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1F6A68AD" w:rsidR="006943A0" w:rsidRPr="00743BAD" w:rsidRDefault="006943A0" w:rsidP="008A59F9">
      <w:pPr>
        <w:tabs>
          <w:tab w:val="left" w:pos="2552"/>
        </w:tabs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166EA68F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EA71C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</w:t>
      </w:r>
      <w:r w:rsidR="0014429C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44895931" w:rsidR="009561D9" w:rsidRPr="00743BAD" w:rsidRDefault="008A59F9" w:rsidP="009561D9">
      <w:pPr>
        <w:rPr>
          <w:szCs w:val="28"/>
        </w:rPr>
      </w:pPr>
      <w:r>
        <w:rPr>
          <w:szCs w:val="28"/>
        </w:rPr>
        <w:t>Компетенции (индикаторы): ОПК-3..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2E1CA2AD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2. Плечом силы относительно центра называется</w:t>
      </w:r>
      <w:r w:rsidR="00EA71C1">
        <w:rPr>
          <w:szCs w:val="28"/>
        </w:rPr>
        <w:t>: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21C2533A" w:rsidR="000030A9" w:rsidRPr="00743BAD" w:rsidRDefault="008A59F9" w:rsidP="000030A9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743BAD" w:rsidRPr="00743BAD">
        <w:rPr>
          <w:szCs w:val="28"/>
        </w:rPr>
        <w:t xml:space="preserve"> 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1B999F91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  <w:r w:rsidR="00EA71C1">
        <w:rPr>
          <w:szCs w:val="28"/>
        </w:rPr>
        <w:t>: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04A7AAE3" w:rsidR="00743BAD" w:rsidRPr="00743BAD" w:rsidRDefault="008A59F9" w:rsidP="00743BAD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743BAD" w:rsidRPr="00743BAD">
        <w:rPr>
          <w:szCs w:val="28"/>
        </w:rPr>
        <w:t xml:space="preserve"> 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4A4572B3" w:rsidR="00DE417E" w:rsidRPr="00743BAD" w:rsidRDefault="0037238D" w:rsidP="008034E9">
      <w:pPr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</w:t>
      </w:r>
      <w:r w:rsidR="00EA71C1">
        <w:rPr>
          <w:szCs w:val="28"/>
        </w:rPr>
        <w:t>: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3311E659" w:rsidR="001D138A" w:rsidRPr="00743BAD" w:rsidRDefault="008A59F9" w:rsidP="001D138A">
      <w:pPr>
        <w:rPr>
          <w:szCs w:val="28"/>
        </w:rPr>
      </w:pPr>
      <w:r>
        <w:rPr>
          <w:szCs w:val="28"/>
        </w:rPr>
        <w:t>Компетенции (индикаторы): ОПК-3.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0"/>
    <w:p w14:paraId="55B1E535" w14:textId="654E2C25" w:rsidR="00F83E78" w:rsidRPr="00743BAD" w:rsidRDefault="00F83E78" w:rsidP="00F83E78">
      <w:pPr>
        <w:rPr>
          <w:rFonts w:cs="Times New Roman"/>
          <w:b/>
          <w:bCs/>
          <w:szCs w:val="28"/>
        </w:rPr>
      </w:pPr>
      <w:r w:rsidRPr="00743BAD">
        <w:rPr>
          <w:rFonts w:cs="Times New Roman"/>
          <w:szCs w:val="28"/>
        </w:rPr>
        <w:lastRenderedPageBreak/>
        <w:t xml:space="preserve">5. Векторная величина </w:t>
      </w:r>
      <m:oMath>
        <m:r>
          <w:rPr>
            <w:rFonts w:ascii="Cambria Math" w:hAnsi="Cambria Math" w:cs="Times New Roman"/>
            <w:szCs w:val="28"/>
          </w:rPr>
          <m:t>m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v</m:t>
            </m:r>
          </m:e>
        </m:acc>
      </m:oMath>
      <w:r w:rsidRPr="00743BAD">
        <w:rPr>
          <w:rFonts w:cs="Times New Roman"/>
          <w:i/>
          <w:iCs/>
          <w:szCs w:val="28"/>
        </w:rPr>
        <w:t>,</w:t>
      </w:r>
      <w:r w:rsidRPr="00743BAD">
        <w:rPr>
          <w:rFonts w:cs="Times New Roman"/>
          <w:szCs w:val="28"/>
        </w:rPr>
        <w:t xml:space="preserve"> равная произведению массы точки на ее скорость называется</w:t>
      </w:r>
      <w:r w:rsidR="00EA71C1">
        <w:rPr>
          <w:rFonts w:cs="Times New Roman"/>
          <w:szCs w:val="28"/>
        </w:rPr>
        <w:t>:</w:t>
      </w:r>
      <w:r w:rsidRPr="00743BAD">
        <w:rPr>
          <w:rFonts w:cs="Times New Roman"/>
          <w:szCs w:val="28"/>
        </w:rPr>
        <w:t xml:space="preserve"> </w:t>
      </w:r>
    </w:p>
    <w:p w14:paraId="037DD0F1" w14:textId="7260D0BA" w:rsidR="008034E9" w:rsidRPr="00743BAD" w:rsidRDefault="00F83E78" w:rsidP="00544109">
      <w:pPr>
        <w:rPr>
          <w:szCs w:val="28"/>
        </w:rPr>
      </w:pPr>
      <w:r w:rsidRPr="00743BAD">
        <w:rPr>
          <w:szCs w:val="28"/>
        </w:rPr>
        <w:t>А) работой силы</w:t>
      </w:r>
    </w:p>
    <w:p w14:paraId="073455B4" w14:textId="7D268456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Б) кинетической энергией</w:t>
      </w:r>
    </w:p>
    <w:p w14:paraId="49C5A029" w14:textId="19A63431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В) количеством движения материальной точки</w:t>
      </w:r>
    </w:p>
    <w:p w14:paraId="52B9D8FE" w14:textId="2ECD2D08" w:rsidR="00F83E78" w:rsidRPr="00743BAD" w:rsidRDefault="00F83E78" w:rsidP="00F83E78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28C64C05" w14:textId="13FC2477" w:rsidR="001D138A" w:rsidRPr="00743BAD" w:rsidRDefault="008A59F9" w:rsidP="001D138A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1D138A" w:rsidRPr="00743BAD">
        <w:rPr>
          <w:szCs w:val="28"/>
        </w:rPr>
        <w:t xml:space="preserve"> </w:t>
      </w:r>
    </w:p>
    <w:p w14:paraId="5FE3AEEE" w14:textId="77777777" w:rsidR="00F83E78" w:rsidRPr="00743BAD" w:rsidRDefault="00F83E78" w:rsidP="00544109">
      <w:pPr>
        <w:rPr>
          <w:szCs w:val="28"/>
        </w:rPr>
      </w:pPr>
    </w:p>
    <w:p w14:paraId="5A2CB970" w14:textId="0CDCFEC0" w:rsidR="00CB4E3E" w:rsidRPr="00743BAD" w:rsidRDefault="00E22301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6</w:t>
      </w:r>
      <w:r w:rsidR="00D92238" w:rsidRPr="00743BAD">
        <w:rPr>
          <w:szCs w:val="28"/>
          <w:lang w:eastAsia="ru-RU"/>
        </w:rPr>
        <w:t xml:space="preserve">. </w:t>
      </w:r>
      <w:r w:rsidR="00CB4E3E" w:rsidRPr="00743BAD">
        <w:rPr>
          <w:szCs w:val="28"/>
          <w:lang w:eastAsia="ru-RU"/>
        </w:rPr>
        <w:t xml:space="preserve"> Обобщенными координатами называются: </w:t>
      </w:r>
    </w:p>
    <w:p w14:paraId="32A63319" w14:textId="2E5DAF7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А</w:t>
      </w:r>
      <w:r w:rsidR="00CB4E3E" w:rsidRPr="00743BAD">
        <w:rPr>
          <w:szCs w:val="28"/>
          <w:lang w:eastAsia="ru-RU"/>
        </w:rPr>
        <w:t xml:space="preserve">) любые независимые величины, однозначно определяющие положение механической системы </w:t>
      </w:r>
      <w:r w:rsidR="0014429C" w:rsidRPr="00743BAD">
        <w:rPr>
          <w:szCs w:val="28"/>
          <w:lang w:eastAsia="ru-RU"/>
        </w:rPr>
        <w:t>в пространстве</w:t>
      </w:r>
    </w:p>
    <w:p w14:paraId="68B662E5" w14:textId="074B41F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Б</w:t>
      </w:r>
      <w:r w:rsidR="00CB4E3E" w:rsidRPr="00743BAD">
        <w:rPr>
          <w:szCs w:val="28"/>
          <w:lang w:eastAsia="ru-RU"/>
        </w:rPr>
        <w:t xml:space="preserve">) любые величины, определяющие положение центра масс механической системы </w:t>
      </w:r>
    </w:p>
    <w:p w14:paraId="7CDE9FB7" w14:textId="52BF0520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В</w:t>
      </w:r>
      <w:r w:rsidR="00CB4E3E" w:rsidRPr="00743BAD">
        <w:rPr>
          <w:szCs w:val="28"/>
          <w:lang w:eastAsia="ru-RU"/>
        </w:rPr>
        <w:t xml:space="preserve">) любые независимые величины в количестве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для системы из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материальных точек </w:t>
      </w:r>
    </w:p>
    <w:p w14:paraId="6648A656" w14:textId="3C6EDAB1" w:rsidR="00D92238" w:rsidRPr="00743BAD" w:rsidRDefault="00D92238" w:rsidP="00D9223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CA0B23" w:rsidRPr="00743BAD">
        <w:rPr>
          <w:szCs w:val="28"/>
        </w:rPr>
        <w:t>А</w:t>
      </w:r>
    </w:p>
    <w:p w14:paraId="686A82B2" w14:textId="300A284A" w:rsidR="001D138A" w:rsidRPr="00743BAD" w:rsidRDefault="008A59F9" w:rsidP="001D138A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1D138A" w:rsidRPr="00743BAD">
        <w:rPr>
          <w:szCs w:val="28"/>
        </w:rPr>
        <w:t xml:space="preserve"> </w:t>
      </w:r>
    </w:p>
    <w:p w14:paraId="3C3E9EC2" w14:textId="77777777" w:rsidR="009561D9" w:rsidRPr="00743BAD" w:rsidRDefault="009561D9" w:rsidP="00544109">
      <w:pPr>
        <w:rPr>
          <w:szCs w:val="28"/>
        </w:rPr>
      </w:pPr>
    </w:p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2FD03EB" w14:textId="6945E485" w:rsidR="00DB0163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</w:p>
    <w:p w14:paraId="395CB003" w14:textId="77777777" w:rsidR="00864ADB" w:rsidRPr="00743BAD" w:rsidRDefault="00864ADB" w:rsidP="00544109">
      <w:pPr>
        <w:rPr>
          <w:szCs w:val="28"/>
        </w:rPr>
      </w:pP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2.25pt" o:ole="">
                  <v:imagedata r:id="rId8" o:title=""/>
                </v:shape>
                <o:OLEObject Type="Embed" ProgID="PBrush" ShapeID="_x0000_i1025" DrawAspect="Content" ObjectID="_1803983093" r:id="rId9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7E23D22E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.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1pt;height:78pt" o:ole="">
                  <v:imagedata r:id="rId11" o:title=""/>
                </v:shape>
                <o:OLEObject Type="Embed" ProgID="PBrush" ShapeID="_x0000_i1026" DrawAspect="Content" ObjectID="_1803983094" r:id="rId12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F1E4FA3" w14:textId="3ADBDDA2" w:rsidR="00DB0163" w:rsidRPr="00743BAD" w:rsidRDefault="00DB0163" w:rsidP="00544109">
      <w:pPr>
        <w:rPr>
          <w:szCs w:val="28"/>
        </w:rPr>
      </w:pPr>
    </w:p>
    <w:p w14:paraId="640875AC" w14:textId="769FBB0C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100D621B" w:rsidR="001D138A" w:rsidRPr="00743BAD" w:rsidRDefault="008A59F9" w:rsidP="001D138A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1D138A" w:rsidRPr="00743BAD">
        <w:rPr>
          <w:szCs w:val="28"/>
        </w:rPr>
        <w:t xml:space="preserve"> 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03006F99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lastRenderedPageBreak/>
        <w:t>2. Установите соответствие между видом движения твердого тела и формулой для определения скорости точки этого тела</w:t>
      </w:r>
      <w:r w:rsidR="00EA71C1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C3568B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C3568B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Cs w:val="28"/>
                  </w:rPr>
                  <m:t>v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2EC50089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Г)</w:t>
            </w:r>
          </w:p>
        </w:tc>
        <w:tc>
          <w:tcPr>
            <w:tcW w:w="3820" w:type="dxa"/>
          </w:tcPr>
          <w:p w14:paraId="2C6F3F8B" w14:textId="77777777" w:rsidR="00BE3B02" w:rsidRPr="00BE3B02" w:rsidRDefault="00C3568B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Cs w:val="28"/>
                  </w:rPr>
                  <m:t>ω</m:t>
                </m:r>
                <m:r>
                  <w:rPr>
                    <w:rFonts w:ascii="Cambria Math" w:hAnsi="Cambria Math" w:cs="Times New Roman"/>
                    <w:szCs w:val="28"/>
                  </w:rPr>
                  <m:t>∙</m:t>
                </m:r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542D6FFD" w:rsidR="005563D1" w:rsidRDefault="00BE0A60" w:rsidP="00A8428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9AF4948" w14:textId="7C4AB177" w:rsidR="005563D1" w:rsidRDefault="00BE0A60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085D006F" w:rsidR="001D138A" w:rsidRDefault="008A59F9" w:rsidP="001D138A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1D138A" w:rsidRPr="00743BAD">
        <w:rPr>
          <w:szCs w:val="28"/>
        </w:rPr>
        <w:t xml:space="preserve"> </w:t>
      </w:r>
    </w:p>
    <w:p w14:paraId="5E643C23" w14:textId="77777777" w:rsidR="00BE0A60" w:rsidRPr="00743BAD" w:rsidRDefault="00BE0A60" w:rsidP="001D138A">
      <w:pPr>
        <w:rPr>
          <w:szCs w:val="28"/>
        </w:rPr>
      </w:pPr>
    </w:p>
    <w:p w14:paraId="72BCDF44" w14:textId="42C5E021" w:rsidR="001D138A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EA71C1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743BAD" w14:paraId="5B623E91" w14:textId="77777777" w:rsidTr="00BE3B02">
        <w:tc>
          <w:tcPr>
            <w:tcW w:w="524" w:type="dxa"/>
          </w:tcPr>
          <w:p w14:paraId="78976A6D" w14:textId="11CAE89E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304AB35E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условно - неподвижной системы отсчета</w:t>
            </w:r>
          </w:p>
        </w:tc>
        <w:tc>
          <w:tcPr>
            <w:tcW w:w="622" w:type="dxa"/>
          </w:tcPr>
          <w:p w14:paraId="4E9DB9B6" w14:textId="353F33F1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63DAC91D" w14:textId="61FA39CC" w:rsidR="00BE0A60" w:rsidRPr="00743BAD" w:rsidRDefault="00395B9A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относительное движение</w:t>
            </w:r>
          </w:p>
        </w:tc>
      </w:tr>
      <w:tr w:rsidR="00BE0A60" w:rsidRPr="00743BAD" w14:paraId="3B1963F1" w14:textId="77777777" w:rsidTr="00BE3B02">
        <w:tc>
          <w:tcPr>
            <w:tcW w:w="524" w:type="dxa"/>
          </w:tcPr>
          <w:p w14:paraId="63072321" w14:textId="4F3113F5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28D79059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подвижной системы отсчета</w:t>
            </w:r>
          </w:p>
        </w:tc>
        <w:tc>
          <w:tcPr>
            <w:tcW w:w="622" w:type="dxa"/>
          </w:tcPr>
          <w:p w14:paraId="1F5FB177" w14:textId="308063E8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23DB9CC1" w14:textId="51E3F024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абсолютное движение</w:t>
            </w:r>
          </w:p>
        </w:tc>
      </w:tr>
      <w:tr w:rsidR="00BE0A60" w:rsidRPr="00743BAD" w14:paraId="48BEC464" w14:textId="77777777" w:rsidTr="00BE3B02">
        <w:tc>
          <w:tcPr>
            <w:tcW w:w="524" w:type="dxa"/>
          </w:tcPr>
          <w:p w14:paraId="581BE77F" w14:textId="3B4AF93D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46487CE4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</w:t>
            </w:r>
            <w:r w:rsidRPr="00743BAD">
              <w:rPr>
                <w:b/>
                <w:bCs/>
                <w:szCs w:val="28"/>
              </w:rPr>
              <w:t xml:space="preserve"> </w:t>
            </w:r>
            <w:r w:rsidRPr="00743BAD">
              <w:rPr>
                <w:szCs w:val="28"/>
              </w:rPr>
              <w:t>вместе с подвижной системой отсчета относительно неподвижной системы отсчета</w:t>
            </w:r>
          </w:p>
        </w:tc>
        <w:tc>
          <w:tcPr>
            <w:tcW w:w="622" w:type="dxa"/>
          </w:tcPr>
          <w:p w14:paraId="1FB45A49" w14:textId="0878C3D9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  <w:p w14:paraId="1BFE032C" w14:textId="77777777" w:rsidR="00BE3B02" w:rsidRDefault="00BE3B02" w:rsidP="00BE0A60">
            <w:pPr>
              <w:ind w:firstLine="0"/>
              <w:rPr>
                <w:szCs w:val="28"/>
              </w:rPr>
            </w:pPr>
          </w:p>
          <w:p w14:paraId="5407B4E2" w14:textId="4499F935" w:rsidR="00BE0A60" w:rsidRDefault="00BE0A60" w:rsidP="00BE0A60">
            <w:pPr>
              <w:ind w:firstLine="0"/>
              <w:rPr>
                <w:szCs w:val="28"/>
              </w:rPr>
            </w:pPr>
          </w:p>
        </w:tc>
        <w:tc>
          <w:tcPr>
            <w:tcW w:w="3678" w:type="dxa"/>
          </w:tcPr>
          <w:p w14:paraId="418CCFE6" w14:textId="7416E78F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переносное движение</w:t>
            </w:r>
          </w:p>
          <w:p w14:paraId="52107F73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  <w:p w14:paraId="5DF630E6" w14:textId="3168BC36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59810C30" w14:textId="21318510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0850500" w14:textId="6D18BD47" w:rsidR="00BE0A60" w:rsidRDefault="00395B9A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A1DBDB8" w14:textId="2CCF11E1" w:rsidR="00BE0A60" w:rsidRDefault="00BE0A60" w:rsidP="00A84289">
            <w:pPr>
              <w:ind w:firstLine="0"/>
              <w:jc w:val="center"/>
            </w:pPr>
            <w:r>
              <w:t>В</w:t>
            </w:r>
          </w:p>
        </w:tc>
      </w:tr>
    </w:tbl>
    <w:p w14:paraId="6AA6A21E" w14:textId="09F4E575" w:rsidR="001D138A" w:rsidRPr="00743BAD" w:rsidRDefault="008A59F9" w:rsidP="001D138A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1D138A" w:rsidRPr="00743BAD">
        <w:rPr>
          <w:szCs w:val="28"/>
        </w:rPr>
        <w:t xml:space="preserve"> 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3C341786" w:rsidR="00F27E3D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4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EA71C1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6CCF9944" w:rsidR="001D138A" w:rsidRPr="00743BAD" w:rsidRDefault="008A59F9" w:rsidP="001D138A">
      <w:pPr>
        <w:rPr>
          <w:szCs w:val="28"/>
        </w:rPr>
      </w:pPr>
      <w:r>
        <w:rPr>
          <w:szCs w:val="28"/>
        </w:rPr>
        <w:lastRenderedPageBreak/>
        <w:t>Компетенции (индикаторы): ОПК-3.</w:t>
      </w:r>
      <w:r w:rsidR="001D138A" w:rsidRPr="00743BAD">
        <w:rPr>
          <w:szCs w:val="28"/>
        </w:rPr>
        <w:t xml:space="preserve"> 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0B9A8583" w14:textId="35774FBD" w:rsidR="00544109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5</w:t>
      </w:r>
      <w:r w:rsidR="00544109" w:rsidRPr="00743BAD">
        <w:rPr>
          <w:szCs w:val="28"/>
        </w:rPr>
        <w:t xml:space="preserve">. Установите соответствие между </w:t>
      </w:r>
      <w:r w:rsidR="00BC33C4" w:rsidRPr="00743BAD">
        <w:rPr>
          <w:szCs w:val="28"/>
        </w:rPr>
        <w:t>кинетическими энергиями тел при различных видах движения и формулами, по которым они определяются</w:t>
      </w:r>
      <w:r w:rsidR="00EA71C1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0"/>
        <w:gridCol w:w="4862"/>
        <w:gridCol w:w="709"/>
        <w:gridCol w:w="3536"/>
      </w:tblGrid>
      <w:tr w:rsidR="00BE3B02" w:rsidRPr="00743BAD" w14:paraId="1129490E" w14:textId="77777777" w:rsidTr="00BE3B02">
        <w:tc>
          <w:tcPr>
            <w:tcW w:w="520" w:type="dxa"/>
          </w:tcPr>
          <w:p w14:paraId="59BD9011" w14:textId="09152692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62" w:type="dxa"/>
          </w:tcPr>
          <w:p w14:paraId="2482DF2E" w14:textId="0B755EFF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поступательном движении</w:t>
            </w:r>
          </w:p>
        </w:tc>
        <w:tc>
          <w:tcPr>
            <w:tcW w:w="709" w:type="dxa"/>
          </w:tcPr>
          <w:p w14:paraId="7888A16D" w14:textId="6A5F7F83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D7052E3" w14:textId="4A84F95F" w:rsidR="00BE3B02" w:rsidRPr="00743BAD" w:rsidRDefault="00BE3B02" w:rsidP="008B3D55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584CB0D9" w14:textId="0C43A360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61DAA5E6" w14:textId="77777777" w:rsidTr="00BE3B02">
        <w:tc>
          <w:tcPr>
            <w:tcW w:w="520" w:type="dxa"/>
          </w:tcPr>
          <w:p w14:paraId="24A245FF" w14:textId="61B2D1D4" w:rsidR="00BE3B02" w:rsidRPr="00743BAD" w:rsidRDefault="00BE3B02" w:rsidP="00BE3B02">
            <w:pPr>
              <w:ind w:firstLine="22"/>
              <w:rPr>
                <w:color w:val="000000"/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  <w:p w14:paraId="77E457DA" w14:textId="67FDCD51" w:rsidR="00BE3B02" w:rsidRPr="00743BAD" w:rsidRDefault="00BE3B02" w:rsidP="00BE3B02">
            <w:pPr>
              <w:ind w:firstLine="22"/>
              <w:rPr>
                <w:szCs w:val="28"/>
              </w:rPr>
            </w:pPr>
          </w:p>
        </w:tc>
        <w:tc>
          <w:tcPr>
            <w:tcW w:w="4862" w:type="dxa"/>
          </w:tcPr>
          <w:p w14:paraId="04710EC0" w14:textId="2428960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вращательном движении</w:t>
            </w:r>
          </w:p>
        </w:tc>
        <w:tc>
          <w:tcPr>
            <w:tcW w:w="709" w:type="dxa"/>
          </w:tcPr>
          <w:p w14:paraId="6F83C06E" w14:textId="2A6E5B01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541BFD0" w14:textId="061D3B08" w:rsidR="00BE3B02" w:rsidRPr="00743BAD" w:rsidRDefault="00BE3B02" w:rsidP="008B3D55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0E0B4820" w14:textId="25D9A1C3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4FA7CBDD" w14:textId="77777777" w:rsidTr="00BE3B02">
        <w:tc>
          <w:tcPr>
            <w:tcW w:w="520" w:type="dxa"/>
          </w:tcPr>
          <w:p w14:paraId="1C1B6430" w14:textId="23FE4D56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62" w:type="dxa"/>
          </w:tcPr>
          <w:p w14:paraId="0855E8D0" w14:textId="6DE9AF7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при плоскопараллельном движении</w:t>
            </w:r>
          </w:p>
        </w:tc>
        <w:tc>
          <w:tcPr>
            <w:tcW w:w="709" w:type="dxa"/>
          </w:tcPr>
          <w:p w14:paraId="63BFBE7D" w14:textId="0B12EB4B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004687B" w14:textId="77777777" w:rsidR="00BE3B02" w:rsidRPr="00BE3B02" w:rsidRDefault="00BE3B02" w:rsidP="001F412D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61DF5409" w14:textId="6E4E61A2" w:rsidR="00BE3B02" w:rsidRPr="00743BAD" w:rsidRDefault="00BE3B02" w:rsidP="001F412D">
            <w:pPr>
              <w:rPr>
                <w:szCs w:val="28"/>
              </w:rPr>
            </w:pPr>
          </w:p>
        </w:tc>
      </w:tr>
    </w:tbl>
    <w:p w14:paraId="607BD982" w14:textId="47B2A0CA" w:rsidR="00AD1045" w:rsidRDefault="00AD1045" w:rsidP="00AD104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3B02" w:rsidRPr="00DB7C34" w14:paraId="5DDD3383" w14:textId="77777777" w:rsidTr="00A84289">
        <w:trPr>
          <w:jc w:val="center"/>
        </w:trPr>
        <w:tc>
          <w:tcPr>
            <w:tcW w:w="2406" w:type="dxa"/>
          </w:tcPr>
          <w:p w14:paraId="1D2786D2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06BF976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94DEF2C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3B02" w14:paraId="19680DB9" w14:textId="77777777" w:rsidTr="00A84289">
        <w:trPr>
          <w:jc w:val="center"/>
        </w:trPr>
        <w:tc>
          <w:tcPr>
            <w:tcW w:w="2406" w:type="dxa"/>
          </w:tcPr>
          <w:p w14:paraId="0A0E2234" w14:textId="77777777" w:rsidR="00BE3B02" w:rsidRPr="005563D1" w:rsidRDefault="00BE3B02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B42D0CC" w14:textId="7622882B" w:rsidR="00BE3B02" w:rsidRDefault="00BE3B02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D510CE2" w14:textId="0C843A06" w:rsidR="00BE3B02" w:rsidRDefault="00BE3B02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3E772856" w14:textId="3A1E1028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02C39EB0" w14:textId="0611A31A" w:rsidR="00544109" w:rsidRPr="00743BAD" w:rsidRDefault="00544109" w:rsidP="00544109">
      <w:pPr>
        <w:rPr>
          <w:szCs w:val="28"/>
        </w:rPr>
      </w:pPr>
    </w:p>
    <w:p w14:paraId="50E079B0" w14:textId="3D3ADA41" w:rsidR="006542D3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6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 xml:space="preserve"> Установите соответствие между работами сил и формулами, по которым они определяются</w:t>
      </w:r>
      <w:r w:rsidR="00EA71C1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7C970269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77777777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03EA9830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37AE3832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Б, Г</w:t>
      </w:r>
    </w:p>
    <w:p w14:paraId="3F9236F0" w14:textId="13DEA0D8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21A5F205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03D921DF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3DC2ACD7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441588A0" w:rsidR="004650C3" w:rsidRDefault="008A59F9" w:rsidP="00511581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6F57887B" w14:textId="77777777" w:rsidR="00044FC3" w:rsidRPr="00743BAD" w:rsidRDefault="00044FC3" w:rsidP="00511581">
      <w:pPr>
        <w:rPr>
          <w:szCs w:val="28"/>
        </w:rPr>
      </w:pPr>
    </w:p>
    <w:p w14:paraId="428DC87A" w14:textId="14E180A9" w:rsidR="0037238D" w:rsidRPr="00743BAD" w:rsidRDefault="00501B36" w:rsidP="007B2553">
      <w:pPr>
        <w:rPr>
          <w:bCs/>
          <w:szCs w:val="28"/>
        </w:rPr>
      </w:pPr>
      <w:r w:rsidRPr="00743BAD">
        <w:rPr>
          <w:bCs/>
          <w:szCs w:val="28"/>
        </w:rPr>
        <w:t>5</w:t>
      </w:r>
      <w:r w:rsidR="007B2553" w:rsidRPr="00743BAD">
        <w:rPr>
          <w:bCs/>
          <w:szCs w:val="28"/>
        </w:rPr>
        <w:t>. Решение задач динамики точки путем интегрирования соответствующих дифференциальных уравнений движения сводится к следующим операциям</w:t>
      </w:r>
    </w:p>
    <w:p w14:paraId="22FFD5EC" w14:textId="17809420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А) Интегрирование дифференциального уравнения движения </w:t>
      </w:r>
    </w:p>
    <w:p w14:paraId="35C0332E" w14:textId="286255DE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Б) Составление дифференциального уравнения движения  </w:t>
      </w:r>
    </w:p>
    <w:p w14:paraId="2A474758" w14:textId="55777E4C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В) Нахождение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искомых в задаче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величин и исследование полученных результат</w:t>
      </w:r>
      <w:r w:rsidR="008339EC" w:rsidRPr="00743BAD">
        <w:rPr>
          <w:bCs/>
          <w:szCs w:val="28"/>
        </w:rPr>
        <w:t>о</w:t>
      </w:r>
      <w:r w:rsidRPr="00743BAD">
        <w:rPr>
          <w:bCs/>
          <w:szCs w:val="28"/>
        </w:rPr>
        <w:t>в</w:t>
      </w:r>
    </w:p>
    <w:p w14:paraId="0564A593" w14:textId="0C1BB7CB" w:rsidR="008339EC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Г) Определение постоянных интегрирования</w:t>
      </w:r>
    </w:p>
    <w:p w14:paraId="59B884EC" w14:textId="4A7F562A" w:rsidR="008339EC" w:rsidRPr="00743BAD" w:rsidRDefault="008339EC" w:rsidP="008339EC">
      <w:pPr>
        <w:rPr>
          <w:iCs/>
          <w:szCs w:val="28"/>
        </w:rPr>
      </w:pPr>
      <w:r w:rsidRPr="00743BAD">
        <w:rPr>
          <w:iCs/>
          <w:szCs w:val="28"/>
        </w:rPr>
        <w:t>Правильный ответ: Б, А, Г, В</w:t>
      </w:r>
    </w:p>
    <w:p w14:paraId="47C8207A" w14:textId="438D0960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4B9B0934" w14:textId="77777777" w:rsidR="00501B36" w:rsidRPr="00743BAD" w:rsidRDefault="00501B36" w:rsidP="008339EC">
      <w:pPr>
        <w:rPr>
          <w:iCs/>
          <w:szCs w:val="28"/>
        </w:rPr>
      </w:pPr>
    </w:p>
    <w:p w14:paraId="2F9311EE" w14:textId="0DD50049" w:rsidR="00501B36" w:rsidRPr="00743BAD" w:rsidRDefault="00501B36" w:rsidP="005439A0">
      <w:pPr>
        <w:rPr>
          <w:rFonts w:eastAsiaTheme="minorEastAsia" w:cs="Times New Roman"/>
          <w:iCs/>
          <w:szCs w:val="28"/>
        </w:rPr>
      </w:pPr>
      <w:r w:rsidRPr="00743BAD">
        <w:rPr>
          <w:iCs/>
          <w:szCs w:val="28"/>
        </w:rPr>
        <w:t>6. Запишите правильную п</w:t>
      </w:r>
      <w:r w:rsidRPr="00743BAD">
        <w:rPr>
          <w:rFonts w:eastAsiaTheme="minorEastAsia" w:cs="Times New Roman"/>
          <w:iCs/>
          <w:szCs w:val="28"/>
        </w:rPr>
        <w:t>оследовательность решения задач с помощью общего уравнения динамики</w:t>
      </w:r>
    </w:p>
    <w:p w14:paraId="4A89BD56" w14:textId="77777777" w:rsidR="00501B36" w:rsidRPr="00743BAD" w:rsidRDefault="00501B36" w:rsidP="00501B36">
      <w:pPr>
        <w:rPr>
          <w:b/>
          <w:szCs w:val="28"/>
        </w:rPr>
      </w:pPr>
      <w:r w:rsidRPr="00743BAD">
        <w:rPr>
          <w:rFonts w:eastAsiaTheme="minorEastAsia" w:cs="Times New Roman"/>
          <w:szCs w:val="28"/>
        </w:rPr>
        <w:lastRenderedPageBreak/>
        <w:t>А) Составить и решить общее уравнение динамики относительно искомого ускорения</w:t>
      </w:r>
    </w:p>
    <w:p w14:paraId="21316CD4" w14:textId="77777777" w:rsidR="00501B36" w:rsidRPr="00743BAD" w:rsidRDefault="00501B36" w:rsidP="005439A0">
      <w:pPr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Б) Проанализировать из каких тел образована система и движения каждого из тел</w:t>
      </w:r>
    </w:p>
    <w:p w14:paraId="0028B9AA" w14:textId="77777777" w:rsidR="00501B36" w:rsidRPr="00743BAD" w:rsidRDefault="00501B36" w:rsidP="00501B36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В) Изобразить на рисунке активные силы и силы реакции связей, добавить к ним главные векторы и главные моменты сил инерции тел</w:t>
      </w:r>
    </w:p>
    <w:p w14:paraId="0DA6F0E4" w14:textId="77777777" w:rsidR="00044FC3" w:rsidRDefault="00501B36" w:rsidP="00044FC3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 xml:space="preserve">Г) Сообщить системе возможное перемещение </w:t>
      </w:r>
    </w:p>
    <w:p w14:paraId="5C07D442" w14:textId="3AFCC1E3" w:rsidR="00501B36" w:rsidRPr="00743BAD" w:rsidRDefault="00501B36" w:rsidP="00044FC3">
      <w:pPr>
        <w:pStyle w:val="a8"/>
        <w:ind w:left="0"/>
        <w:rPr>
          <w:iCs/>
          <w:szCs w:val="28"/>
        </w:rPr>
      </w:pPr>
      <w:r w:rsidRPr="00743BAD">
        <w:rPr>
          <w:iCs/>
          <w:szCs w:val="28"/>
        </w:rPr>
        <w:t>Правильный ответ: Б, В, Г, А</w:t>
      </w:r>
    </w:p>
    <w:p w14:paraId="7F27827D" w14:textId="5CACD9CD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4926C8E5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 xml:space="preserve">Величина, являющаяся </w:t>
      </w:r>
      <w:r w:rsidR="008A59F9" w:rsidRPr="00743BAD">
        <w:rPr>
          <w:rFonts w:cs="Times New Roman"/>
          <w:color w:val="000000"/>
          <w:szCs w:val="28"/>
        </w:rPr>
        <w:t>основной м</w:t>
      </w:r>
      <w:r w:rsidR="008A59F9" w:rsidRPr="00743BAD">
        <w:rPr>
          <w:szCs w:val="28"/>
        </w:rPr>
        <w:t>ерой механического взаимодействия материальных тел,</w:t>
      </w:r>
      <w:r w:rsidR="00365F47" w:rsidRPr="00743BAD">
        <w:rPr>
          <w:szCs w:val="28"/>
        </w:rPr>
        <w:t xml:space="preserve">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3B167C1F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77777777" w:rsidR="00365F47" w:rsidRPr="00743BAD" w:rsidRDefault="00365F47" w:rsidP="00365F47">
      <w:pPr>
        <w:tabs>
          <w:tab w:val="left" w:pos="284"/>
        </w:tabs>
        <w:rPr>
          <w:szCs w:val="28"/>
        </w:rPr>
      </w:pPr>
      <w:bookmarkStart w:id="1" w:name="_Hlk190283522"/>
      <w:r w:rsidRPr="00743BAD">
        <w:rPr>
          <w:szCs w:val="28"/>
        </w:rPr>
        <w:t>2. Силы взаимодействия между материальными точками (телами) рассматриваемой системы называют: ____________</w:t>
      </w:r>
    </w:p>
    <w:p w14:paraId="16E06120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внутренними / внутренние</w:t>
      </w:r>
    </w:p>
    <w:bookmarkEnd w:id="1"/>
    <w:p w14:paraId="2E476801" w14:textId="07F85E78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176EFDDC" w14:textId="7BD40335" w:rsidR="00AD1045" w:rsidRPr="00743BAD" w:rsidRDefault="00AD1045" w:rsidP="00482615">
      <w:pPr>
        <w:rPr>
          <w:i/>
          <w:szCs w:val="28"/>
        </w:rPr>
      </w:pPr>
    </w:p>
    <w:p w14:paraId="70E8FE33" w14:textId="7B1B472F" w:rsidR="008D0E02" w:rsidRPr="00743BAD" w:rsidRDefault="00365F47" w:rsidP="008D0E02">
      <w:pPr>
        <w:ind w:left="720" w:firstLine="0"/>
        <w:rPr>
          <w:b/>
          <w:iCs/>
          <w:color w:val="000000"/>
          <w:spacing w:val="-3"/>
          <w:szCs w:val="28"/>
        </w:rPr>
      </w:pPr>
      <w:r w:rsidRPr="00743BAD">
        <w:rPr>
          <w:color w:val="000000"/>
          <w:spacing w:val="9"/>
          <w:szCs w:val="28"/>
        </w:rPr>
        <w:t>3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477C83D8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6229D0A1" w:rsidR="00365F47" w:rsidRPr="00743BAD" w:rsidRDefault="00365F4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 w:rsidRPr="00743BAD">
        <w:rPr>
          <w:szCs w:val="28"/>
        </w:rPr>
        <w:t>4</w:t>
      </w:r>
      <w:r w:rsidR="00E83822" w:rsidRPr="00743BAD">
        <w:rPr>
          <w:szCs w:val="28"/>
        </w:rPr>
        <w:t xml:space="preserve">. </w:t>
      </w:r>
      <w:r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 </w:t>
      </w:r>
      <w:r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1067371" w14:textId="7CE24943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169E5D6B" w14:textId="679527DE" w:rsidR="00E83822" w:rsidRPr="00743BAD" w:rsidRDefault="00E83822" w:rsidP="00365F47">
      <w:pPr>
        <w:tabs>
          <w:tab w:val="left" w:pos="284"/>
        </w:tabs>
        <w:rPr>
          <w:szCs w:val="28"/>
        </w:rPr>
      </w:pPr>
    </w:p>
    <w:p w14:paraId="4CF072C2" w14:textId="6086D706" w:rsidR="000030A9" w:rsidRPr="00743BAD" w:rsidRDefault="00365F47" w:rsidP="00365F47">
      <w:pPr>
        <w:rPr>
          <w:szCs w:val="28"/>
        </w:rPr>
      </w:pPr>
      <w:r w:rsidRPr="00743BAD">
        <w:rPr>
          <w:szCs w:val="28"/>
        </w:rPr>
        <w:t>5. Раздел механики, в котором изучаются движения механических систем под действием сил называется ____________</w:t>
      </w:r>
    </w:p>
    <w:p w14:paraId="1218874F" w14:textId="0280650B" w:rsidR="00AD1045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динамика /динамикой </w:t>
      </w:r>
    </w:p>
    <w:p w14:paraId="33017B10" w14:textId="7241DC9A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</w:p>
    <w:p w14:paraId="19A84E46" w14:textId="101B0330" w:rsidR="00482615" w:rsidRPr="00743BAD" w:rsidRDefault="00482615" w:rsidP="00AD1045">
      <w:pPr>
        <w:rPr>
          <w:b/>
          <w:szCs w:val="28"/>
        </w:rPr>
      </w:pPr>
    </w:p>
    <w:p w14:paraId="6E4BBABA" w14:textId="0894898F" w:rsidR="00365F47" w:rsidRPr="00743BAD" w:rsidRDefault="000030A9" w:rsidP="00AD1045">
      <w:pPr>
        <w:rPr>
          <w:szCs w:val="28"/>
        </w:rPr>
      </w:pPr>
      <w:r w:rsidRPr="00743BAD">
        <w:rPr>
          <w:bCs/>
          <w:szCs w:val="28"/>
        </w:rPr>
        <w:t>6.</w:t>
      </w:r>
      <w:r w:rsidRPr="00743BAD">
        <w:rPr>
          <w:b/>
          <w:bCs/>
          <w:szCs w:val="28"/>
        </w:rPr>
        <w:t xml:space="preserve"> </w:t>
      </w:r>
      <w:r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lastRenderedPageBreak/>
        <w:t xml:space="preserve">Правильный ответ: 2-й / второй / основной </w:t>
      </w:r>
    </w:p>
    <w:p w14:paraId="04EB1C0C" w14:textId="4B10E5EF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798FF87D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6BFA08F6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17C3C8BE" w14:textId="35FF1523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мцс</w:t>
      </w:r>
    </w:p>
    <w:p w14:paraId="45C1AA9D" w14:textId="7EEB7DD9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7622D4B3" w14:textId="77777777" w:rsidR="00590D49" w:rsidRPr="00743BAD" w:rsidRDefault="00590D49" w:rsidP="00590D49">
      <w:pPr>
        <w:pStyle w:val="a8"/>
        <w:ind w:left="0" w:firstLine="720"/>
        <w:rPr>
          <w:szCs w:val="28"/>
        </w:rPr>
      </w:pPr>
    </w:p>
    <w:p w14:paraId="1E58A76A" w14:textId="62BF7336" w:rsidR="00450051" w:rsidRPr="00743BAD" w:rsidRDefault="00590D49" w:rsidP="00450051">
      <w:pPr>
        <w:rPr>
          <w:szCs w:val="28"/>
        </w:rPr>
      </w:pPr>
      <w:r w:rsidRPr="00743BAD">
        <w:rPr>
          <w:szCs w:val="28"/>
        </w:rPr>
        <w:t>5</w:t>
      </w:r>
      <w:r w:rsidR="002E5BE9" w:rsidRPr="00743BAD">
        <w:rPr>
          <w:szCs w:val="28"/>
        </w:rPr>
        <w:t>.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А</w:t>
      </w:r>
      <w:r w:rsidR="00450051" w:rsidRPr="00743BAD">
        <w:rPr>
          <w:szCs w:val="28"/>
        </w:rPr>
        <w:t>бсолютн</w:t>
      </w:r>
      <w:r w:rsidRPr="00743BAD">
        <w:rPr>
          <w:szCs w:val="28"/>
        </w:rPr>
        <w:t>ая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скорость</w:t>
      </w:r>
      <w:r w:rsidR="00450051" w:rsidRPr="00743BAD">
        <w:rPr>
          <w:szCs w:val="28"/>
        </w:rPr>
        <w:t xml:space="preserve"> точки</w:t>
      </w:r>
      <w:r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a</m:t>
            </m:r>
          </m:sub>
        </m:sSub>
      </m:oMath>
      <w:r w:rsidR="00450051" w:rsidRPr="00743BAD">
        <w:rPr>
          <w:szCs w:val="28"/>
        </w:rPr>
        <w:t xml:space="preserve">, совершающей сложное движение, </w:t>
      </w:r>
      <w:r w:rsidRPr="00743BAD">
        <w:rPr>
          <w:szCs w:val="28"/>
        </w:rPr>
        <w:t>складывается из</w:t>
      </w:r>
      <w:r w:rsidR="0013174B">
        <w:rPr>
          <w:szCs w:val="28"/>
        </w:rPr>
        <w:t xml:space="preserve"> </w:t>
      </w:r>
    </w:p>
    <w:p w14:paraId="4A1B55BD" w14:textId="1E471A25" w:rsidR="00450051" w:rsidRPr="00743BAD" w:rsidRDefault="00450051" w:rsidP="00590D4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590D49" w:rsidRPr="00743BAD">
        <w:rPr>
          <w:szCs w:val="28"/>
        </w:rPr>
        <w:t xml:space="preserve">относительной и переносной /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omн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nep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/</w:t>
      </w:r>
      <w:r w:rsidR="00590D49"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r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e</m:t>
            </m:r>
          </m:sub>
        </m:sSub>
      </m:oMath>
    </w:p>
    <w:p w14:paraId="44D48E27" w14:textId="7EC080D4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69D7C75F" w14:textId="77777777" w:rsidR="00A430F9" w:rsidRPr="00743BAD" w:rsidRDefault="00A430F9" w:rsidP="00590D49">
      <w:pPr>
        <w:rPr>
          <w:szCs w:val="28"/>
        </w:rPr>
      </w:pPr>
    </w:p>
    <w:p w14:paraId="739401B4" w14:textId="614D115D" w:rsidR="00A430F9" w:rsidRPr="00743BAD" w:rsidRDefault="00590D49" w:rsidP="00590D49">
      <w:pPr>
        <w:rPr>
          <w:szCs w:val="28"/>
        </w:rPr>
      </w:pPr>
      <w:r w:rsidRPr="00743BAD">
        <w:rPr>
          <w:szCs w:val="28"/>
        </w:rPr>
        <w:t>6</w:t>
      </w:r>
      <w:r w:rsidR="00A430F9" w:rsidRPr="00743BAD">
        <w:rPr>
          <w:szCs w:val="28"/>
        </w:rPr>
        <w:t>. Чему равно число степеней свободы двойного плоского математического маятника</w:t>
      </w:r>
    </w:p>
    <w:p w14:paraId="10125A6B" w14:textId="77777777" w:rsidR="00A430F9" w:rsidRPr="00743BAD" w:rsidRDefault="00A430F9" w:rsidP="00A430F9">
      <w:pPr>
        <w:pStyle w:val="ae"/>
        <w:tabs>
          <w:tab w:val="left" w:pos="708"/>
        </w:tabs>
        <w:jc w:val="center"/>
        <w:rPr>
          <w:szCs w:val="28"/>
        </w:rPr>
      </w:pPr>
      <w:r w:rsidRPr="00743BAD">
        <w:rPr>
          <w:noProof/>
          <w:szCs w:val="28"/>
        </w:rPr>
        <w:drawing>
          <wp:inline distT="0" distB="0" distL="0" distR="0" wp14:anchorId="57C7B104" wp14:editId="46EFFBB9">
            <wp:extent cx="1710773" cy="14573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0426" cy="149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9A63" w14:textId="77777777" w:rsidR="00A430F9" w:rsidRPr="00743BAD" w:rsidRDefault="00A430F9" w:rsidP="00A430F9">
      <w:pPr>
        <w:rPr>
          <w:szCs w:val="28"/>
        </w:rPr>
      </w:pPr>
      <w:r w:rsidRPr="00743BAD">
        <w:rPr>
          <w:szCs w:val="28"/>
        </w:rPr>
        <w:t>Правильный ответ: 2 / два / двум</w:t>
      </w:r>
    </w:p>
    <w:p w14:paraId="7F44CB91" w14:textId="40E841C9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C312DC" w:rsidRPr="00743BAD">
        <w:rPr>
          <w:szCs w:val="28"/>
        </w:rPr>
        <w:t xml:space="preserve"> 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 xml:space="preserve">относительно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14:paraId="3B12695E" w14:textId="493C7BB9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2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7449CA78" w14:textId="68D01037" w:rsidR="00F75B91" w:rsidRPr="00F75B91" w:rsidRDefault="008A59F9" w:rsidP="00F75B91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F75B91" w:rsidRPr="00F75B91">
        <w:rPr>
          <w:szCs w:val="28"/>
        </w:rPr>
        <w:t xml:space="preserve"> 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1BAD1231" w14:textId="6ADC4FEA" w:rsidR="00A078BE" w:rsidRPr="00743BAD" w:rsidRDefault="008A59F9" w:rsidP="00A078BE">
      <w:pPr>
        <w:rPr>
          <w:szCs w:val="28"/>
        </w:rPr>
      </w:pPr>
      <w:r>
        <w:rPr>
          <w:szCs w:val="28"/>
        </w:rPr>
        <w:t>Компетенции (индикаторы): ОПК-3.</w:t>
      </w:r>
      <w:r w:rsidR="00A078BE" w:rsidRPr="00743BAD">
        <w:rPr>
          <w:szCs w:val="28"/>
        </w:rPr>
        <w:t xml:space="preserve"> </w:t>
      </w:r>
    </w:p>
    <w:p w14:paraId="37DA1C20" w14:textId="3D12BD09" w:rsidR="002736DB" w:rsidRPr="00743BAD" w:rsidRDefault="002736DB" w:rsidP="00FE4E46">
      <w:pPr>
        <w:rPr>
          <w:szCs w:val="28"/>
        </w:rPr>
      </w:pPr>
    </w:p>
    <w:p w14:paraId="5444EFC9" w14:textId="4A0189A5" w:rsidR="008C0DE9" w:rsidRPr="00743BAD" w:rsidRDefault="008C0DE9" w:rsidP="008C0DE9">
      <w:pPr>
        <w:pStyle w:val="a8"/>
        <w:ind w:left="0"/>
        <w:rPr>
          <w:szCs w:val="28"/>
        </w:rPr>
      </w:pPr>
      <w:r w:rsidRPr="00743BAD">
        <w:rPr>
          <w:szCs w:val="28"/>
        </w:rPr>
        <w:t xml:space="preserve">4. Велосипедист движется по окружности радиусом R=10 </w:t>
      </w:r>
      <w:r w:rsidRPr="00743BAD">
        <w:rPr>
          <w:i/>
          <w:iCs/>
          <w:szCs w:val="28"/>
        </w:rPr>
        <w:t>м</w:t>
      </w:r>
      <w:r w:rsidRPr="00743BAD">
        <w:rPr>
          <w:szCs w:val="28"/>
        </w:rPr>
        <w:t xml:space="preserve"> с постоянной скоростью </w:t>
      </w:r>
      <m:oMath>
        <m:r>
          <w:rPr>
            <w:rFonts w:ascii="Cambria Math" w:hAnsi="Cambria Math"/>
            <w:szCs w:val="28"/>
          </w:rPr>
          <m:t xml:space="preserve">υ=20 </m:t>
        </m:r>
      </m:oMath>
      <w:r w:rsidRPr="00743BAD">
        <w:rPr>
          <w:i/>
          <w:iCs/>
          <w:szCs w:val="28"/>
        </w:rPr>
        <w:t>м/с.</w:t>
      </w:r>
    </w:p>
    <w:p w14:paraId="3D2C0610" w14:textId="52F2971A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>Ускорение велосипедиста равно:</w:t>
      </w:r>
    </w:p>
    <w:p w14:paraId="5CF1797D" w14:textId="7DC8485D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m:oMath>
        <m:r>
          <w:rPr>
            <w:rFonts w:ascii="Cambria Math" w:hAnsi="Cambria Math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R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  <m:r>
          <w:rPr>
            <w:rFonts w:ascii="Cambria Math" w:hAnsi="Cambria Math"/>
            <w:szCs w:val="28"/>
          </w:rPr>
          <m:t>=40</m:t>
        </m:r>
      </m:oMath>
      <w:r w:rsidRPr="00743BAD">
        <w:rPr>
          <w:szCs w:val="28"/>
        </w:rPr>
        <w:t xml:space="preserve"> </w:t>
      </w:r>
      <w:r w:rsidRPr="00743BAD">
        <w:rPr>
          <w:i/>
          <w:iCs/>
          <w:szCs w:val="28"/>
        </w:rPr>
        <w:t>м/с</w:t>
      </w:r>
      <w:r w:rsidRPr="00743BAD">
        <w:rPr>
          <w:i/>
          <w:iCs/>
          <w:szCs w:val="28"/>
          <w:vertAlign w:val="superscript"/>
        </w:rPr>
        <w:t>2</w:t>
      </w:r>
    </w:p>
    <w:p w14:paraId="0AD9C138" w14:textId="1B360A9D" w:rsidR="00A078BE" w:rsidRPr="00743BAD" w:rsidRDefault="008A59F9" w:rsidP="00A078BE">
      <w:pPr>
        <w:rPr>
          <w:szCs w:val="28"/>
        </w:rPr>
      </w:pPr>
      <w:r>
        <w:rPr>
          <w:szCs w:val="28"/>
        </w:rPr>
        <w:t>Компетенции (индикаторы): ОПК-3.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24635355" w14:textId="654022AB" w:rsidR="004A4CC2" w:rsidRPr="00743BAD" w:rsidRDefault="00BE5432" w:rsidP="004A4CC2">
      <w:pPr>
        <w:rPr>
          <w:szCs w:val="28"/>
        </w:rPr>
      </w:pPr>
      <w:r w:rsidRPr="00743BAD">
        <w:rPr>
          <w:rFonts w:cs="Times New Roman"/>
          <w:szCs w:val="28"/>
        </w:rPr>
        <w:t xml:space="preserve">5. </w:t>
      </w:r>
      <w:r w:rsidR="004A4CC2" w:rsidRPr="00743BAD">
        <w:rPr>
          <w:szCs w:val="28"/>
        </w:rPr>
        <w:t xml:space="preserve">Точка массой </w:t>
      </w:r>
      <m:oMath>
        <m:r>
          <w:rPr>
            <w:rFonts w:ascii="Cambria Math" w:hAnsi="Cambria Math"/>
            <w:szCs w:val="28"/>
            <w:lang w:val="en-US"/>
          </w:rPr>
          <m:t>m</m:t>
        </m:r>
        <m:r>
          <w:rPr>
            <w:rFonts w:ascii="Cambria Math" w:hAnsi="Cambria Math"/>
            <w:szCs w:val="28"/>
          </w:rPr>
          <m:t xml:space="preserve"> = 2</m:t>
        </m:r>
      </m:oMath>
      <w:r w:rsidR="004A4CC2" w:rsidRPr="00743BAD">
        <w:rPr>
          <w:szCs w:val="28"/>
        </w:rPr>
        <w:t xml:space="preserve"> </w:t>
      </w:r>
      <w:r w:rsidR="004A4CC2" w:rsidRPr="00743BAD">
        <w:rPr>
          <w:i/>
          <w:iCs/>
          <w:szCs w:val="28"/>
        </w:rPr>
        <w:t>кг</w:t>
      </w:r>
      <w:r w:rsidR="004A4CC2" w:rsidRPr="00743BAD">
        <w:rPr>
          <w:szCs w:val="28"/>
        </w:rPr>
        <w:t xml:space="preserve"> движется со скоростью </w:t>
      </w:r>
      <m:oMath>
        <m:r>
          <w:rPr>
            <w:rFonts w:ascii="Cambria Math" w:hAnsi="Cambria Math"/>
            <w:szCs w:val="28"/>
            <w:lang w:val="en-US"/>
          </w:rPr>
          <m:t>v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/>
            <w:szCs w:val="28"/>
          </w:rPr>
          <m:t>5</m:t>
        </m:r>
      </m:oMath>
      <w:r w:rsidR="004A4CC2" w:rsidRPr="00743BAD">
        <w:rPr>
          <w:rFonts w:eastAsiaTheme="minorEastAsia"/>
          <w:szCs w:val="28"/>
        </w:rPr>
        <w:t xml:space="preserve"> </w:t>
      </w:r>
      <w:r w:rsidR="004A4CC2" w:rsidRPr="00743BAD">
        <w:rPr>
          <w:i/>
          <w:iCs/>
          <w:szCs w:val="28"/>
        </w:rPr>
        <w:t>м/с</w:t>
      </w:r>
      <w:r w:rsidR="004A4CC2" w:rsidRPr="00743BAD">
        <w:rPr>
          <w:szCs w:val="28"/>
        </w:rPr>
        <w:t>. Определить проекцию количества движения точки</w:t>
      </w:r>
      <w:r w:rsidR="00AE01BE" w:rsidRPr="00AE01BE">
        <w:rPr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q</m:t>
            </m:r>
          </m:e>
        </m:acc>
      </m:oMath>
      <w:r w:rsidR="004A4CC2" w:rsidRPr="00743BAD">
        <w:rPr>
          <w:szCs w:val="28"/>
        </w:rPr>
        <w:t xml:space="preserve"> на ось </w:t>
      </w:r>
      <m:oMath>
        <m:r>
          <w:rPr>
            <w:rFonts w:ascii="Cambria Math" w:hAnsi="Cambria Math"/>
            <w:szCs w:val="28"/>
          </w:rPr>
          <m:t>x</m:t>
        </m:r>
      </m:oMath>
      <w:r w:rsidR="004A4CC2" w:rsidRPr="00743BAD">
        <w:rPr>
          <w:szCs w:val="28"/>
        </w:rPr>
        <w:t>.</w:t>
      </w:r>
    </w:p>
    <w:p w14:paraId="1180A60B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69B421E9" wp14:editId="083E3B31">
            <wp:extent cx="1475740" cy="90684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65" cy="91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B663" w14:textId="3FF93972" w:rsidR="004A4CC2" w:rsidRPr="00AE01BE" w:rsidRDefault="004A4CC2" w:rsidP="004A4CC2">
      <w:pPr>
        <w:rPr>
          <w:i/>
          <w:iCs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/>
            <w:szCs w:val="28"/>
          </w:rPr>
          <m:t>=mv∙cos0°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=2∙5∙1=10 </m:t>
        </m:r>
      </m:oMath>
      <w:r w:rsidR="00AE01BE">
        <w:rPr>
          <w:rFonts w:eastAsiaTheme="minorEastAsia"/>
          <w:i/>
          <w:iCs/>
          <w:szCs w:val="28"/>
        </w:rPr>
        <w:t>кг</w:t>
      </w:r>
      <m:oMath>
        <m:r>
          <w:rPr>
            <w:rFonts w:ascii="Cambria Math" w:eastAsiaTheme="minorEastAsia" w:hAnsi="Cambria Math"/>
            <w:szCs w:val="28"/>
          </w:rPr>
          <m:t>∙</m:t>
        </m:r>
      </m:oMath>
      <w:r w:rsidR="00AE01BE">
        <w:rPr>
          <w:rFonts w:eastAsiaTheme="minorEastAsia"/>
          <w:i/>
          <w:iCs/>
          <w:szCs w:val="28"/>
        </w:rPr>
        <w:t>м/с</w:t>
      </w:r>
    </w:p>
    <w:p w14:paraId="1C7EA9F5" w14:textId="1102FBC6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</w:p>
    <w:p w14:paraId="39C638C3" w14:textId="77777777" w:rsidR="004A4CC2" w:rsidRPr="00743BAD" w:rsidRDefault="004A4CC2" w:rsidP="004A4CC2">
      <w:pPr>
        <w:rPr>
          <w:color w:val="000000"/>
          <w:position w:val="6"/>
          <w:szCs w:val="28"/>
        </w:rPr>
      </w:pPr>
    </w:p>
    <w:p w14:paraId="50ABA630" w14:textId="77777777" w:rsidR="004A4CC2" w:rsidRPr="00743BAD" w:rsidRDefault="004A4CC2" w:rsidP="004A4CC2">
      <w:pPr>
        <w:rPr>
          <w:rFonts w:cs="Times New Roman"/>
          <w:szCs w:val="28"/>
        </w:rPr>
      </w:pPr>
      <w:r w:rsidRPr="00743BAD">
        <w:rPr>
          <w:szCs w:val="28"/>
        </w:rPr>
        <w:t>6</w:t>
      </w:r>
      <w:r w:rsidR="00AD6D66" w:rsidRPr="00743BAD">
        <w:rPr>
          <w:szCs w:val="28"/>
        </w:rPr>
        <w:t xml:space="preserve">. </w:t>
      </w:r>
      <w:r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eastAsiaTheme="minorEastAsia" w:cs="Times New Roman"/>
          <w:szCs w:val="28"/>
        </w:rPr>
        <w:t xml:space="preserve"> </w:t>
      </w:r>
      <w:r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Pr="00743BAD">
        <w:rPr>
          <w:rFonts w:eastAsiaTheme="minorEastAsia" w:cs="Times New Roman"/>
          <w:szCs w:val="28"/>
        </w:rPr>
        <w:t> </w:t>
      </w:r>
      <w:r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cs="Times New Roman"/>
          <w:szCs w:val="28"/>
        </w:rPr>
        <w:t xml:space="preserve"> при перемещении бруска на расстояние </w:t>
      </w:r>
      <w:r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val="en-US"/>
        </w:rPr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17C26EA4" w:rsidR="00C312DC" w:rsidRPr="00743BAD" w:rsidRDefault="008A59F9" w:rsidP="00C312DC">
      <w:pPr>
        <w:rPr>
          <w:szCs w:val="28"/>
        </w:rPr>
      </w:pPr>
      <w:r>
        <w:rPr>
          <w:szCs w:val="28"/>
        </w:rPr>
        <w:t>Компетенции (индикаторы): ОПК-3.</w:t>
      </w:r>
    </w:p>
    <w:p w14:paraId="5E87E493" w14:textId="77777777" w:rsidR="004A4CC2" w:rsidRPr="00743BAD" w:rsidRDefault="004A4CC2" w:rsidP="004A4CC2">
      <w:pPr>
        <w:rPr>
          <w:rFonts w:eastAsiaTheme="minorEastAsia"/>
          <w:szCs w:val="28"/>
        </w:rPr>
      </w:pPr>
    </w:p>
    <w:sectPr w:rsidR="004A4CC2" w:rsidRPr="00743BAD" w:rsidSect="006943A0"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03EF2" w14:textId="77777777" w:rsidR="00C3568B" w:rsidRDefault="00C3568B" w:rsidP="006943A0">
      <w:r>
        <w:separator/>
      </w:r>
    </w:p>
  </w:endnote>
  <w:endnote w:type="continuationSeparator" w:id="0">
    <w:p w14:paraId="606EBBA7" w14:textId="77777777" w:rsidR="00C3568B" w:rsidRDefault="00C3568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E5ED96D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210FE" w14:textId="77777777" w:rsidR="00C3568B" w:rsidRDefault="00C3568B" w:rsidP="006943A0">
      <w:r>
        <w:separator/>
      </w:r>
    </w:p>
  </w:footnote>
  <w:footnote w:type="continuationSeparator" w:id="0">
    <w:p w14:paraId="691F97FE" w14:textId="77777777" w:rsidR="00C3568B" w:rsidRDefault="00C3568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7478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501B36"/>
    <w:rsid w:val="00505932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C0F13"/>
    <w:rsid w:val="006D02BF"/>
    <w:rsid w:val="006F1998"/>
    <w:rsid w:val="0073113C"/>
    <w:rsid w:val="00736951"/>
    <w:rsid w:val="00742B11"/>
    <w:rsid w:val="00743BAD"/>
    <w:rsid w:val="00754A43"/>
    <w:rsid w:val="007620E8"/>
    <w:rsid w:val="00775298"/>
    <w:rsid w:val="007B2553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A59F9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90601"/>
    <w:rsid w:val="009B0E64"/>
    <w:rsid w:val="009B593F"/>
    <w:rsid w:val="009B6C90"/>
    <w:rsid w:val="009D794A"/>
    <w:rsid w:val="009F744D"/>
    <w:rsid w:val="00A06DDA"/>
    <w:rsid w:val="00A07227"/>
    <w:rsid w:val="00A078BE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3CE8"/>
    <w:rsid w:val="00B72A8F"/>
    <w:rsid w:val="00B75F4C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3568B"/>
    <w:rsid w:val="00C446EB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A71C1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6BF8-FD45-48E6-A341-06219D4D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10</cp:revision>
  <cp:lastPrinted>2025-01-22T19:36:00Z</cp:lastPrinted>
  <dcterms:created xsi:type="dcterms:W3CDTF">2025-02-18T17:45:00Z</dcterms:created>
  <dcterms:modified xsi:type="dcterms:W3CDTF">2025-03-20T10:38:00Z</dcterms:modified>
</cp:coreProperties>
</file>