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054D4" w14:textId="77777777" w:rsidR="00365C36" w:rsidRPr="00365C36" w:rsidRDefault="00365C36" w:rsidP="003263C3">
      <w:pPr>
        <w:pStyle w:val="1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Комплект оценочных материалов по дисциплине </w:t>
      </w:r>
      <w:r w:rsidRPr="00365C36">
        <w:rPr>
          <w:rFonts w:cs="Times New Roman"/>
          <w:szCs w:val="28"/>
        </w:rPr>
        <w:br/>
        <w:t>«Сопротивление материалов»</w:t>
      </w:r>
    </w:p>
    <w:p w14:paraId="2FA3367D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6E1B59" w14:textId="77777777" w:rsidR="00365C36" w:rsidRPr="00365C36" w:rsidRDefault="00365C36" w:rsidP="003263C3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521BF92D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331701" w14:textId="77777777" w:rsidR="00365C36" w:rsidRPr="00365C36" w:rsidRDefault="00365C36" w:rsidP="003263C3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41064B2B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97E873D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70819" w14:textId="54599AF9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1. Сопротивление материалов</w:t>
      </w:r>
      <w:r w:rsidR="00830120">
        <w:rPr>
          <w:rFonts w:ascii="Times New Roman" w:hAnsi="Times New Roman" w:cs="Times New Roman"/>
          <w:sz w:val="28"/>
          <w:szCs w:val="28"/>
        </w:rPr>
        <w:t xml:space="preserve"> –</w:t>
      </w:r>
      <w:r w:rsidRPr="00965CA9">
        <w:rPr>
          <w:rFonts w:ascii="Times New Roman" w:hAnsi="Times New Roman" w:cs="Times New Roman"/>
          <w:sz w:val="28"/>
          <w:szCs w:val="28"/>
        </w:rPr>
        <w:t xml:space="preserve">это наука о методах расчета элементов </w:t>
      </w:r>
      <w:r w:rsidR="00DD3F00" w:rsidRPr="00965CA9">
        <w:rPr>
          <w:rFonts w:ascii="Times New Roman" w:hAnsi="Times New Roman" w:cs="Times New Roman"/>
          <w:sz w:val="28"/>
          <w:szCs w:val="28"/>
        </w:rPr>
        <w:t>инженерных конструкций</w:t>
      </w:r>
      <w:r w:rsidRPr="00965CA9">
        <w:rPr>
          <w:rFonts w:ascii="Times New Roman" w:hAnsi="Times New Roman" w:cs="Times New Roman"/>
          <w:sz w:val="28"/>
          <w:szCs w:val="28"/>
        </w:rPr>
        <w:t xml:space="preserve"> на…</w:t>
      </w:r>
    </w:p>
    <w:p w14:paraId="6C9E983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жесткость;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1B42A75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прочность;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671A65F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устойчивость;</w:t>
      </w:r>
    </w:p>
    <w:p w14:paraId="7AC742E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прочность, жесткость и устойчивость.</w:t>
      </w:r>
    </w:p>
    <w:p w14:paraId="495F316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3F7E668" w14:textId="65E57FBC" w:rsidR="00365C36" w:rsidRPr="00365C36" w:rsidRDefault="00D150A8" w:rsidP="003263C3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ОПК-3.</w:t>
      </w:r>
    </w:p>
    <w:p w14:paraId="384F0C6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AD4F5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2. Способность конструкции, элементов конструкции сопротивляться внешним нагрузкам без существенного изменения формы и размеров называется…</w:t>
      </w:r>
    </w:p>
    <w:p w14:paraId="0DE88E2D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упругостью;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DA31FA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устойчивостью;</w:t>
      </w:r>
    </w:p>
    <w:p w14:paraId="6602123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твёрдостью;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788101C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жёсткостью. </w:t>
      </w:r>
    </w:p>
    <w:p w14:paraId="082DDB3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23F1E73" w14:textId="7331E8E0" w:rsidR="00365C36" w:rsidRPr="00365C36" w:rsidRDefault="00D150A8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</w:p>
    <w:p w14:paraId="2A80035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CC0C1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 Количество внутренних силовых факторов:</w:t>
      </w:r>
    </w:p>
    <w:p w14:paraId="604B5CA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три;</w:t>
      </w:r>
    </w:p>
    <w:p w14:paraId="462EDA9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Б) шесть;</w:t>
      </w:r>
    </w:p>
    <w:p w14:paraId="0E83F3B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В) четыре;</w:t>
      </w:r>
    </w:p>
    <w:p w14:paraId="7728D9A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пять.</w:t>
      </w:r>
    </w:p>
    <w:p w14:paraId="75324A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25642673" w14:textId="473032C2" w:rsidR="00365C36" w:rsidRPr="00365C36" w:rsidRDefault="00D150A8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</w:p>
    <w:p w14:paraId="0E23C80C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DBE25AA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 В каких единицах измеряются касательные напряжения?</w:t>
      </w:r>
    </w:p>
    <w:p w14:paraId="52B7B22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Амперах;</w:t>
      </w:r>
    </w:p>
    <w:p w14:paraId="6C3AD311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Вольтах;</w:t>
      </w:r>
    </w:p>
    <w:p w14:paraId="27C01CE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в Паскалях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14:paraId="102188C9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Ньютонах.</w:t>
      </w:r>
    </w:p>
    <w:p w14:paraId="718949B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</w:t>
      </w:r>
      <w:r w:rsidR="00965CA9">
        <w:rPr>
          <w:rFonts w:ascii="Times New Roman" w:hAnsi="Times New Roman" w:cs="Times New Roman"/>
          <w:sz w:val="28"/>
          <w:szCs w:val="28"/>
        </w:rPr>
        <w:t>вет: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3ADD718E" w14:textId="77C42E20" w:rsidR="00365C36" w:rsidRPr="00365C36" w:rsidRDefault="00D150A8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</w:p>
    <w:p w14:paraId="5C5A357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2111E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lastRenderedPageBreak/>
        <w:t>5. Для определения внутренних силовых факторов, действующих в сечении тела, используется…</w:t>
      </w:r>
    </w:p>
    <w:p w14:paraId="2F175B2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метод сил;   </w:t>
      </w:r>
    </w:p>
    <w:p w14:paraId="2E11BEC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принцип независимости действия сил;</w:t>
      </w:r>
    </w:p>
    <w:p w14:paraId="79D1255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гипотеза плоских сечений; </w:t>
      </w:r>
    </w:p>
    <w:p w14:paraId="67938D1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метод сечений.</w:t>
      </w:r>
    </w:p>
    <w:p w14:paraId="2299AF6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7CEB1E1E" w14:textId="428A78CE" w:rsidR="00365C36" w:rsidRPr="00365C36" w:rsidRDefault="00D150A8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</w:p>
    <w:p w14:paraId="62EF4FF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BCCAA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sz w:val="28"/>
          <w:szCs w:val="28"/>
        </w:rPr>
        <w:t>6. Деформацию стержня, при которой в поперечных сечениях возникает только крутящий момент, называют…</w:t>
      </w:r>
    </w:p>
    <w:p w14:paraId="38475AF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чистым изгибом;  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47A95D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поперечным изгибом;</w:t>
      </w:r>
    </w:p>
    <w:p w14:paraId="0DD2611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кручением;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5AE2C9D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чистым сдвигом.</w:t>
      </w:r>
    </w:p>
    <w:p w14:paraId="49659F22" w14:textId="77777777" w:rsidR="00365C36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5A96C260" w14:textId="779D7A8B" w:rsidR="00365C36" w:rsidRPr="00365C36" w:rsidRDefault="00D150A8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</w:p>
    <w:p w14:paraId="64ABD3B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5CA1B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B10842">
        <w:rPr>
          <w:rFonts w:ascii="Times New Roman" w:hAnsi="Times New Roman" w:cs="Times New Roman"/>
          <w:sz w:val="28"/>
          <w:szCs w:val="28"/>
        </w:rPr>
        <w:t xml:space="preserve"> </w:t>
      </w:r>
      <w:r w:rsidRPr="00B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14:paraId="4087313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изгибающий момент.</w:t>
      </w:r>
    </w:p>
    <w:p w14:paraId="1D7903A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поперечная и продольная сила.</w:t>
      </w:r>
    </w:p>
    <w:p w14:paraId="468DAEE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продольная сила.</w:t>
      </w:r>
    </w:p>
    <w:p w14:paraId="447BA5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14:paraId="567E0BE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C9B0CA9" w14:textId="2F80D420" w:rsidR="00365C36" w:rsidRPr="00365C36" w:rsidRDefault="00D150A8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</w:p>
    <w:p w14:paraId="23417947" w14:textId="480DD71F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ADA02" w14:textId="77777777" w:rsidR="00DD3F00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5C36" w:rsidRPr="00B10842">
        <w:rPr>
          <w:rFonts w:ascii="Times New Roman" w:hAnsi="Times New Roman" w:cs="Times New Roman"/>
          <w:sz w:val="28"/>
          <w:szCs w:val="28"/>
        </w:rPr>
        <w:t xml:space="preserve">. Вынужденные колебания системы вызваны… </w:t>
      </w:r>
    </w:p>
    <w:p w14:paraId="21D65004" w14:textId="15465801" w:rsidR="00365C36" w:rsidRPr="00B10842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4640F" wp14:editId="39AF4DBF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87E4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электродвигателя;</w:t>
      </w:r>
    </w:p>
    <w:p w14:paraId="67A10E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несбалансированной массы электродвигателя;</w:t>
      </w:r>
    </w:p>
    <w:p w14:paraId="28B94B1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электродвигателя;</w:t>
      </w:r>
    </w:p>
    <w:p w14:paraId="6782667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несбалансированной массы электродвигателя.</w:t>
      </w:r>
    </w:p>
    <w:p w14:paraId="10A24E3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Б</w: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F12B5" w14:textId="1EED42BD" w:rsidR="00365C36" w:rsidRPr="00365C36" w:rsidRDefault="00D150A8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</w:p>
    <w:p w14:paraId="1A9D8039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CD5B6" w14:textId="77777777" w:rsidR="00365C36" w:rsidRPr="00B10842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5C36" w:rsidRPr="00B10842">
        <w:rPr>
          <w:rFonts w:ascii="Times New Roman" w:hAnsi="Times New Roman" w:cs="Times New Roman"/>
          <w:sz w:val="28"/>
          <w:szCs w:val="28"/>
        </w:rPr>
        <w:t>. При расчете методом сил составляются…</w:t>
      </w:r>
    </w:p>
    <w:p w14:paraId="49AF7A2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 уравнения равновесия; </w:t>
      </w:r>
    </w:p>
    <w:p w14:paraId="6BED747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дифференциальные уравнения;</w:t>
      </w:r>
    </w:p>
    <w:p w14:paraId="0F990A3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и дифференциальные уравнения;</w:t>
      </w:r>
    </w:p>
    <w:p w14:paraId="7D28A61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уравнения.</w:t>
      </w:r>
    </w:p>
    <w:p w14:paraId="1B785AE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3434F43" w14:textId="42F96CB1" w:rsidR="00365C36" w:rsidRPr="00365C36" w:rsidRDefault="00D150A8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</w:p>
    <w:p w14:paraId="00DD672D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BCCF0" w14:textId="77777777" w:rsidR="00B10842" w:rsidRPr="00365C36" w:rsidRDefault="00B10842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14:paraId="4D81F7BE" w14:textId="77777777" w:rsidR="00B10842" w:rsidRPr="00DD3F00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0E0A103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31BC4F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F6B01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B10842" w:rsidRPr="00365C36" w14:paraId="0C7130B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8DF3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79F9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B10842" w:rsidRPr="00365C36" w14:paraId="4624C838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6379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70742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B10842" w:rsidRPr="00365C36" w14:paraId="18E3545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1F433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A1F291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конструкции (или материала)  сопротивляться  деформации (изменению формы или размеров)</w:t>
            </w:r>
          </w:p>
        </w:tc>
      </w:tr>
      <w:tr w:rsidR="00B10842" w:rsidRPr="00365C36" w14:paraId="436D720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7086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B761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B10842" w:rsidRPr="00365C36" w14:paraId="2CC70C2E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C0FB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B3E0E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Способность материала восстанавливать форму и размеры после снятия нагрузки</w:t>
            </w:r>
          </w:p>
        </w:tc>
      </w:tr>
    </w:tbl>
    <w:p w14:paraId="6B2AFE86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5"/>
        <w:gridCol w:w="1820"/>
        <w:gridCol w:w="1942"/>
        <w:gridCol w:w="1818"/>
      </w:tblGrid>
      <w:tr w:rsidR="00B10842" w:rsidRPr="00365C36" w14:paraId="02D7C674" w14:textId="77777777" w:rsidTr="00B10842">
        <w:tc>
          <w:tcPr>
            <w:tcW w:w="959" w:type="pct"/>
          </w:tcPr>
          <w:p w14:paraId="6B73554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14:paraId="429ACB7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477CBC9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175BF2AE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3D79C06C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01D203F3" w14:textId="77777777" w:rsidTr="00B10842">
        <w:tc>
          <w:tcPr>
            <w:tcW w:w="959" w:type="pct"/>
          </w:tcPr>
          <w:p w14:paraId="2AE5141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76" w:type="pct"/>
            <w:shd w:val="clear" w:color="auto" w:fill="auto"/>
          </w:tcPr>
          <w:p w14:paraId="3140F99F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7" w:type="pct"/>
            <w:shd w:val="clear" w:color="auto" w:fill="auto"/>
          </w:tcPr>
          <w:p w14:paraId="24B520E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032" w:type="pct"/>
            <w:shd w:val="clear" w:color="auto" w:fill="auto"/>
          </w:tcPr>
          <w:p w14:paraId="53BB229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Д</w:t>
            </w:r>
          </w:p>
        </w:tc>
        <w:tc>
          <w:tcPr>
            <w:tcW w:w="966" w:type="pct"/>
            <w:shd w:val="clear" w:color="auto" w:fill="auto"/>
          </w:tcPr>
          <w:p w14:paraId="4D2AE64D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70EE2AEF" w14:textId="21260C40" w:rsidR="00B10842" w:rsidRPr="00365C36" w:rsidRDefault="00D150A8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ОПК-3.</w:t>
      </w:r>
      <w:r w:rsidR="00B10842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BF212BA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10C55CBD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10842" w:rsidRPr="00365C36" w14:paraId="0B44E315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3792D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CAE3C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Наибольшие напряжения, обеспечивающие безопасную работу конструкции</w:t>
            </w:r>
          </w:p>
        </w:tc>
      </w:tr>
      <w:tr w:rsidR="00B10842" w:rsidRPr="00365C36" w14:paraId="1134E4B1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84157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FA6F5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при которых образец разрушается или в нем возникают пластические деформации</w:t>
            </w:r>
          </w:p>
        </w:tc>
      </w:tr>
      <w:tr w:rsidR="00B10842" w:rsidRPr="00365C36" w14:paraId="4796C5A2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360C0E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793FF0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возникающие в поперечном сечении детали при эксплуатационных нагрузках</w:t>
            </w:r>
          </w:p>
        </w:tc>
      </w:tr>
    </w:tbl>
    <w:p w14:paraId="7E28C3F8" w14:textId="77777777" w:rsidR="00B10842" w:rsidRPr="00365C36" w:rsidRDefault="00B10842" w:rsidP="003263C3">
      <w:pPr>
        <w:pStyle w:val="a0"/>
        <w:ind w:firstLine="709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538890E3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F3056A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1223AB52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7D702D58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4ECC4708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92B417C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4B7C16E6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7287621F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0DCDDCD8" w14:textId="54ADEB95" w:rsidR="00B10842" w:rsidRPr="00365C36" w:rsidRDefault="00D150A8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ОПК-3.</w:t>
      </w:r>
      <w:r w:rsidR="00B10842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D9E0344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01568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2D58BA7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F81F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7FB9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B10842" w:rsidRPr="00365C36" w14:paraId="659CA5CC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6546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BFD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B10842" w:rsidRPr="00365C36" w14:paraId="2F6AD88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654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B99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поперечная сила</w:t>
            </w:r>
          </w:p>
        </w:tc>
      </w:tr>
      <w:tr w:rsidR="00B10842" w:rsidRPr="00365C36" w14:paraId="49B27896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AAD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580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крутящий момент</w:t>
            </w:r>
          </w:p>
        </w:tc>
      </w:tr>
      <w:tr w:rsidR="00B10842" w:rsidRPr="00365C36" w14:paraId="22A5E4C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8DD1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C4C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изгибающий момент</w:t>
            </w:r>
          </w:p>
        </w:tc>
      </w:tr>
      <w:tr w:rsidR="00B10842" w:rsidRPr="00365C36" w14:paraId="789C1DA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7A819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AB3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2BCD32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4"/>
        <w:gridCol w:w="1821"/>
        <w:gridCol w:w="1942"/>
        <w:gridCol w:w="1818"/>
      </w:tblGrid>
      <w:tr w:rsidR="00B10842" w:rsidRPr="00365C36" w14:paraId="40CE9909" w14:textId="77777777" w:rsidTr="005E6027">
        <w:tc>
          <w:tcPr>
            <w:tcW w:w="959" w:type="pct"/>
          </w:tcPr>
          <w:p w14:paraId="636BAC2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14:paraId="34B7A4A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0434E175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7BB9F4DB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27F36DF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5B76838D" w14:textId="77777777" w:rsidTr="005E6027">
        <w:tc>
          <w:tcPr>
            <w:tcW w:w="959" w:type="pct"/>
          </w:tcPr>
          <w:p w14:paraId="50D1D53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075" w:type="pct"/>
            <w:shd w:val="clear" w:color="auto" w:fill="auto"/>
          </w:tcPr>
          <w:p w14:paraId="1CEDB53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967" w:type="pct"/>
            <w:shd w:val="clear" w:color="auto" w:fill="auto"/>
          </w:tcPr>
          <w:p w14:paraId="664DB9B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32" w:type="pct"/>
            <w:shd w:val="clear" w:color="auto" w:fill="auto"/>
          </w:tcPr>
          <w:p w14:paraId="4EDAD7A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6" w:type="pct"/>
            <w:shd w:val="clear" w:color="auto" w:fill="auto"/>
          </w:tcPr>
          <w:p w14:paraId="3C8F2B22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</w:tr>
    </w:tbl>
    <w:p w14:paraId="6CA1AE02" w14:textId="6B7F6C0D" w:rsidR="00B10842" w:rsidRPr="00365C36" w:rsidRDefault="00D150A8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ОПК-3.</w:t>
      </w:r>
      <w:r w:rsidR="00B10842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19D714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54BA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6D5FBA1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516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1344A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820" w14:anchorId="69681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0.5pt" o:ole="">
                  <v:imagedata r:id="rId8" o:title=""/>
                </v:shape>
                <o:OLEObject Type="Embed" ProgID="Equation.3" ShapeID="_x0000_i1025" DrawAspect="Content" ObjectID="_1803983246" r:id="rId9"/>
              </w:object>
            </w:r>
          </w:p>
        </w:tc>
      </w:tr>
      <w:tr w:rsidR="00B10842" w:rsidRPr="00365C36" w14:paraId="44E7931A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1C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15004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00" w:dyaOrig="780" w14:anchorId="5917CF07">
                <v:shape id="_x0000_i1026" type="#_x0000_t75" style="width:105pt;height:37.5pt" o:ole="">
                  <v:imagedata r:id="rId10" o:title=""/>
                </v:shape>
                <o:OLEObject Type="Embed" ProgID="Equation.3" ShapeID="_x0000_i1026" DrawAspect="Content" ObjectID="_1803983247" r:id="rId11"/>
              </w:object>
            </w:r>
          </w:p>
        </w:tc>
      </w:tr>
      <w:tr w:rsidR="00B10842" w:rsidRPr="00365C36" w14:paraId="7FFC7ED9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32AA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748B1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80" w:dyaOrig="700" w14:anchorId="016E1CAF">
                <v:shape id="_x0000_i1027" type="#_x0000_t75" style="width:63pt;height:35.25pt" o:ole="">
                  <v:imagedata r:id="rId12" o:title=""/>
                </v:shape>
                <o:OLEObject Type="Embed" ProgID="Equation.3" ShapeID="_x0000_i1027" DrawAspect="Content" ObjectID="_1803983248" r:id="rId13"/>
              </w:object>
            </w:r>
          </w:p>
        </w:tc>
      </w:tr>
      <w:tr w:rsidR="00B10842" w:rsidRPr="00365C36" w14:paraId="2BA10777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45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331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784F1094">
                <v:shape id="_x0000_i1028" type="#_x0000_t75" style="width:63pt;height:35.25pt" o:ole="">
                  <v:imagedata r:id="rId14" o:title=""/>
                </v:shape>
                <o:OLEObject Type="Embed" ProgID="Equation.3" ShapeID="_x0000_i1028" DrawAspect="Content" ObjectID="_1803983249" r:id="rId15"/>
              </w:object>
            </w:r>
          </w:p>
        </w:tc>
      </w:tr>
    </w:tbl>
    <w:p w14:paraId="5BA83679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3"/>
        <w:gridCol w:w="2461"/>
        <w:gridCol w:w="2305"/>
      </w:tblGrid>
      <w:tr w:rsidR="00B10842" w:rsidRPr="00365C36" w14:paraId="39CE71FC" w14:textId="77777777" w:rsidTr="005E6027">
        <w:tc>
          <w:tcPr>
            <w:tcW w:w="1329" w:type="pct"/>
            <w:shd w:val="clear" w:color="auto" w:fill="auto"/>
          </w:tcPr>
          <w:p w14:paraId="5F3E9C6B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00039442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245B643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612093AE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10842" w:rsidRPr="00365C36" w14:paraId="53D525D9" w14:textId="77777777" w:rsidTr="005E6027">
        <w:tc>
          <w:tcPr>
            <w:tcW w:w="1329" w:type="pct"/>
            <w:shd w:val="clear" w:color="auto" w:fill="auto"/>
          </w:tcPr>
          <w:p w14:paraId="3FF7A4C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14:paraId="1A78D357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14:paraId="285065CE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198" w:type="pct"/>
            <w:shd w:val="clear" w:color="auto" w:fill="auto"/>
          </w:tcPr>
          <w:p w14:paraId="2F5E685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3319CCAD" w14:textId="337AA10E" w:rsidR="00B10842" w:rsidRPr="00365C36" w:rsidRDefault="00D150A8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ОПК-3.</w:t>
      </w:r>
      <w:r w:rsidR="00B10842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FCDD05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0B4C" w14:textId="77777777" w:rsidR="00B10842" w:rsidRPr="001070DB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Установите соответствие между условиями прочности при ударе и формулами. 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11F77CE0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21ED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473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940" w:dyaOrig="859" w14:anchorId="0C3C0803">
                <v:shape id="_x0000_i1029" type="#_x0000_t75" style="width:193.5pt;height:42.75pt" o:ole="">
                  <v:imagedata r:id="rId16" o:title=""/>
                </v:shape>
                <o:OLEObject Type="Embed" ProgID="Equation.3" ShapeID="_x0000_i1029" DrawAspect="Content" ObjectID="_1803983250" r:id="rId17"/>
              </w:object>
            </w:r>
          </w:p>
        </w:tc>
      </w:tr>
      <w:tr w:rsidR="00B10842" w:rsidRPr="00365C36" w14:paraId="592DDA97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5A11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1CF6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20" w:dyaOrig="840" w14:anchorId="760C1F0C">
                <v:shape id="_x0000_i1030" type="#_x0000_t75" style="width:190.5pt;height:40.5pt" o:ole="">
                  <v:imagedata r:id="rId18" o:title=""/>
                </v:shape>
                <o:OLEObject Type="Embed" ProgID="Equation.3" ShapeID="_x0000_i1030" DrawAspect="Content" ObjectID="_1803983251" r:id="rId19"/>
              </w:object>
            </w:r>
          </w:p>
        </w:tc>
      </w:tr>
      <w:tr w:rsidR="00B10842" w:rsidRPr="00365C36" w14:paraId="32FB0C51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A8C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38110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00" w:dyaOrig="840" w14:anchorId="4A1005E5">
                <v:shape id="_x0000_i1031" type="#_x0000_t75" style="width:162pt;height:42pt" o:ole="">
                  <v:imagedata r:id="rId20" o:title=""/>
                </v:shape>
                <o:OLEObject Type="Embed" ProgID="Equation.3" ShapeID="_x0000_i1031" DrawAspect="Content" ObjectID="_1803983252" r:id="rId21"/>
              </w:object>
            </w:r>
          </w:p>
        </w:tc>
      </w:tr>
    </w:tbl>
    <w:p w14:paraId="64146088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3252E5C0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C82AD4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261FF6A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33467DBF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1ACBE065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144B6AA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34206F46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5B59B043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1A6C454E" w14:textId="397656DE" w:rsidR="00B10842" w:rsidRPr="00365C36" w:rsidRDefault="00D150A8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ОПК-3.</w:t>
      </w:r>
      <w:r w:rsidR="00B10842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6AB872B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D618D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8442B67" w14:textId="77777777" w:rsidR="00365C36" w:rsidRP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5A41C55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C79EB" w14:textId="77777777" w:rsidR="00365C36" w:rsidRPr="001070DB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14:paraId="331DE1A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14:paraId="1C66566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Составляем уравнения равновесия, чтобы определить внутренние силы</w:t>
      </w:r>
    </w:p>
    <w:p w14:paraId="1D0D70A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Мысленно разрезаем тело на две части</w:t>
      </w:r>
    </w:p>
    <w:p w14:paraId="27A6A7B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Заменяем действие отброшенной части внутренними силами</w:t>
      </w:r>
    </w:p>
    <w:p w14:paraId="3F7C8EB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В, А, Г,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BD2A8" w14:textId="76FE8421" w:rsidR="00365C36" w:rsidRPr="00365C36" w:rsidRDefault="00D150A8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</w:p>
    <w:p w14:paraId="314D382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FB75C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14:paraId="2ADA2F0C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Составляем аналитические выражения поперечной силы и изгибающего момента для произвольных сечений на каждом участке. </w:t>
      </w:r>
    </w:p>
    <w:p w14:paraId="0F4BA51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 аналитическим выражениям строим Эп.Q и Эп.М.</w:t>
      </w:r>
    </w:p>
    <w:p w14:paraId="640A4DD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Разбиваем балку на участки.</w:t>
      </w:r>
    </w:p>
    <w:p w14:paraId="7A59C2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Определяем опорные реакции (для консольных балок это необязательно).</w:t>
      </w:r>
    </w:p>
    <w:p w14:paraId="607CBB4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Г, В, А,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88F72" w14:textId="685F1F1E" w:rsidR="00365C36" w:rsidRPr="00365C36" w:rsidRDefault="00D150A8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</w:p>
    <w:p w14:paraId="2B13D24C" w14:textId="77777777" w:rsidR="00365C36" w:rsidRPr="00365C36" w:rsidRDefault="00365C36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327764D5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 xml:space="preserve">3. Установите последовательность расчета </w:t>
      </w:r>
      <w:r w:rsidRPr="001070DB">
        <w:rPr>
          <w:rFonts w:ascii="Times New Roman" w:hAnsi="Times New Roman" w:cs="Times New Roman"/>
          <w:bCs/>
          <w:sz w:val="28"/>
          <w:szCs w:val="28"/>
          <w:lang w:eastAsia="uk-UA"/>
        </w:rPr>
        <w:t>неразрезных балок с помощью уравнения трех моментов:</w:t>
      </w:r>
    </w:p>
    <w:p w14:paraId="2964143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из пролетов балки строятся эпюры Q и М. </w:t>
      </w:r>
    </w:p>
    <w:p w14:paraId="7F67B3AD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14:paraId="4864FB2B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Составляется расчетная схема неразрезной балки.</w:t>
      </w:r>
    </w:p>
    <w:p w14:paraId="65047C4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Составляются уравнения трех моментов для каждой пары пролетов.</w:t>
      </w:r>
    </w:p>
    <w:p w14:paraId="781FCF6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Д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14:paraId="7765BEE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70DB">
        <w:rPr>
          <w:rFonts w:ascii="Times New Roman" w:hAnsi="Times New Roman" w:cs="Times New Roman"/>
          <w:sz w:val="28"/>
          <w:szCs w:val="28"/>
        </w:rPr>
        <w:t>В, Д, Г, Б, А</w:t>
      </w:r>
    </w:p>
    <w:p w14:paraId="155954D9" w14:textId="57148E66" w:rsidR="00365C36" w:rsidRPr="00365C36" w:rsidRDefault="00D150A8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ОПК-3.</w:t>
      </w:r>
      <w:r w:rsidR="00365C36"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F18D3D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38BC4" w14:textId="77777777" w:rsidR="00365C36" w:rsidRPr="00365C36" w:rsidRDefault="00365C36" w:rsidP="003263C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4F959B92" w14:textId="77777777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E00D0" w14:textId="77777777" w:rsidR="001070DB" w:rsidRDefault="001070DB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31F1FE0F" w14:textId="77777777" w:rsidR="001070DB" w:rsidRPr="00F30F63" w:rsidRDefault="001070DB" w:rsidP="003263C3">
      <w:pPr>
        <w:spacing w:after="0" w:line="240" w:lineRule="auto"/>
        <w:ind w:firstLine="709"/>
        <w:jc w:val="both"/>
      </w:pPr>
    </w:p>
    <w:p w14:paraId="2BAC5EC4" w14:textId="77777777" w:rsidR="001070DB" w:rsidRPr="00F30F63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EBC4C77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E1ABD" w14:textId="77777777" w:rsidR="001070DB" w:rsidRPr="007636D3" w:rsidRDefault="001070DB" w:rsidP="0032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636D3"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материала стрежня –</w:t>
      </w:r>
      <w:r w:rsidR="005A0BC4">
        <w:rPr>
          <w:rFonts w:ascii="Times New Roman" w:hAnsi="Times New Roman"/>
          <w:sz w:val="28"/>
          <w:szCs w:val="28"/>
        </w:rPr>
        <w:t xml:space="preserve"> ег</w:t>
      </w:r>
      <w:r w:rsidRPr="007636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Pr="007636D3">
        <w:rPr>
          <w:rFonts w:ascii="Times New Roman" w:hAnsi="Times New Roman"/>
          <w:sz w:val="28"/>
          <w:szCs w:val="28"/>
        </w:rPr>
        <w:t>и предела пропорциональности.</w:t>
      </w:r>
    </w:p>
    <w:p w14:paraId="45E4B6A0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30120">
        <w:rPr>
          <w:rFonts w:ascii="Times New Roman" w:hAnsi="Times New Roman" w:cs="Times New Roman"/>
          <w:sz w:val="28"/>
          <w:szCs w:val="28"/>
        </w:rPr>
        <w:t>модуля упругости</w:t>
      </w:r>
    </w:p>
    <w:p w14:paraId="723EFC87" w14:textId="23A2EA5E" w:rsidR="001070DB" w:rsidRPr="00830120" w:rsidRDefault="00D150A8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  <w:r w:rsidR="001070DB" w:rsidRPr="008301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AB02A" w14:textId="77777777" w:rsidR="001070DB" w:rsidRPr="00830120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53578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2. Пластические деформации – это такие изменения формы и размеров тела, которые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30120">
        <w:rPr>
          <w:rFonts w:ascii="Times New Roman" w:hAnsi="Times New Roman" w:cs="Times New Roman"/>
          <w:sz w:val="28"/>
          <w:szCs w:val="28"/>
        </w:rPr>
        <w:t xml:space="preserve"> после прекращения действия внешних сил.</w:t>
      </w:r>
    </w:p>
    <w:p w14:paraId="1210F9F7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14:paraId="30522324" w14:textId="496F3C1C" w:rsidR="00830120" w:rsidRPr="00830120" w:rsidRDefault="00D150A8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ОПК-3.</w:t>
      </w:r>
      <w:r w:rsidR="00830120" w:rsidRPr="008301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AEE93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F56B7" w14:textId="77777777" w:rsidR="00365C36" w:rsidRPr="00365C36" w:rsidRDefault="00365C36" w:rsidP="003263C3">
      <w:pPr>
        <w:pStyle w:val="4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3ABF3101" w14:textId="77777777" w:rsidR="00DD3F0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96DA7" w14:textId="5EB0ABE4" w:rsidR="00DD3F00" w:rsidRDefault="00365C36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 w:rsidRPr="00830120">
        <w:rPr>
          <w:rFonts w:ascii="Times New Roman" w:hAnsi="Times New Roman" w:cs="Times New Roman"/>
          <w:i/>
          <w:sz w:val="28"/>
          <w:szCs w:val="28"/>
        </w:rPr>
        <w:t>φ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14:paraId="1A4DED52" w14:textId="3D73DAB0" w:rsidR="00365C36" w:rsidRPr="0083012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26FE73" wp14:editId="59FC41C4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6D0F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60" w:dyaOrig="720" w14:anchorId="1B6E730A">
          <v:shape id="_x0000_i1032" type="#_x0000_t75" style="width:192.75pt;height:36pt" o:ole="">
            <v:imagedata r:id="rId23" o:title=""/>
          </v:shape>
          <o:OLEObject Type="Embed" ProgID="Equation.3" ShapeID="_x0000_i1032" DrawAspect="Content" ObjectID="_1803983253" r:id="rId24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C89AC37" w14:textId="04DC4EEE" w:rsidR="00365C36" w:rsidRPr="00365C36" w:rsidRDefault="00D150A8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ОПК-3.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8A0BD0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D8239" w14:textId="574FF87B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830120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79" w:dyaOrig="380" w14:anchorId="55313F45">
          <v:shape id="_x0000_i1033" type="#_x0000_t75" style="width:14.25pt;height:18.75pt" o:ole="">
            <v:imagedata r:id="rId25" o:title=""/>
          </v:shape>
          <o:OLEObject Type="Embed" ProgID="Equation.3" ShapeID="_x0000_i1033" DrawAspect="Content" ObjectID="_1803983254" r:id="rId26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830120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5D552164">
          <v:shape id="_x0000_i1034" type="#_x0000_t75" style="width:12pt;height:14.25pt" o:ole="">
            <v:imagedata r:id="rId27" o:title=""/>
          </v:shape>
          <o:OLEObject Type="Embed" ProgID="Equation.3" ShapeID="_x0000_i1034" DrawAspect="Content" ObjectID="_1803983255" r:id="rId28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</w:t>
      </w:r>
      <w:r w:rsidR="00DD3F00"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силы равно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…</w:t>
      </w:r>
    </w:p>
    <w:p w14:paraId="4980A9E8" w14:textId="17F20A9A" w:rsidR="00365C36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F86E7" wp14:editId="13073E69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069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900" w:dyaOrig="380" w14:anchorId="25EEE5AD">
          <v:shape id="_x0000_i1035" type="#_x0000_t75" style="width:45pt;height:18.75pt" o:ole="">
            <v:imagedata r:id="rId30" o:title=""/>
          </v:shape>
          <o:OLEObject Type="Embed" ProgID="Equation.3" ShapeID="_x0000_i1035" DrawAspect="Content" ObjectID="_1803983256" r:id="rId31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1FC7FC" w14:textId="4F37515B" w:rsidR="00365C36" w:rsidRPr="00365C36" w:rsidRDefault="00D150A8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ОПК-3.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947EA2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FEC88" w14:textId="76FEA9F9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Сплошной однородный стержень круглого поперечного сечения диаметром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14:paraId="6D96506D" w14:textId="344B4A17" w:rsidR="00DD3F00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662188" wp14:editId="34213BB1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20721" w14:textId="017DFB52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DD3F00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5EE86224" w14:textId="595B1AC5" w:rsidR="00365C36" w:rsidRPr="00365C36" w:rsidRDefault="00D150A8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ОПК-3.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409E12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FB2D1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274BDC5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1867F" w14:textId="77777777" w:rsidR="00365C36" w:rsidRPr="00365C36" w:rsidRDefault="00365C36" w:rsidP="003263C3">
      <w:pPr>
        <w:pStyle w:val="a4"/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14:paraId="66A17E24" w14:textId="77777777" w:rsidR="00365C36" w:rsidRPr="00365C36" w:rsidRDefault="00365C36" w:rsidP="003263C3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C711A4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9B82F" w14:textId="3CAF09FE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 w:rsidRPr="00830120">
        <w:rPr>
          <w:rFonts w:ascii="Times New Roman" w:hAnsi="Times New Roman" w:cs="Times New Roman"/>
          <w:i/>
          <w:sz w:val="28"/>
          <w:szCs w:val="28"/>
        </w:rPr>
        <w:t>Р</w:t>
      </w:r>
      <w:r w:rsidRPr="00830120">
        <w:rPr>
          <w:rFonts w:ascii="Times New Roman" w:hAnsi="Times New Roman" w:cs="Times New Roman"/>
          <w:sz w:val="28"/>
          <w:szCs w:val="28"/>
        </w:rPr>
        <w:t xml:space="preserve">, длина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0120">
        <w:rPr>
          <w:rFonts w:ascii="Times New Roman" w:hAnsi="Times New Roman" w:cs="Times New Roman"/>
          <w:sz w:val="28"/>
          <w:szCs w:val="28"/>
        </w:rPr>
        <w:t>диаметр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 w:rsidRPr="00830120">
        <w:rPr>
          <w:rFonts w:ascii="Times New Roman" w:hAnsi="Times New Roman" w:cs="Times New Roman"/>
          <w:i/>
          <w:sz w:val="28"/>
          <w:szCs w:val="28"/>
        </w:rPr>
        <w:t>Е</w:t>
      </w:r>
      <w:r w:rsidRPr="00830120"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14:paraId="61EBCB39" w14:textId="199670D6" w:rsidR="00365C36" w:rsidRPr="00365C36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391EB" wp14:editId="5BB1A57B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966A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5A4FF9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5EF4B82" w14:textId="77777777" w:rsidR="00830120" w:rsidRPr="00365C36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8C88C" w14:textId="77777777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D95B5" wp14:editId="6662B303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7E69" w14:textId="737A75DE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3260" w:dyaOrig="460" w14:anchorId="0E519CF1">
          <v:shape id="_x0000_i1036" type="#_x0000_t75" style="width:162pt;height:23.25pt" o:ole="">
            <v:imagedata r:id="rId35" o:title=""/>
          </v:shape>
          <o:OLEObject Type="Embed" ProgID="Equation.3" ShapeID="_x0000_i1036" DrawAspect="Content" ObjectID="_1803983257" r:id="rId36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6BFE9287">
          <v:shape id="_x0000_i1037" type="#_x0000_t75" style="width:42.75pt;height:15pt" o:ole="">
            <v:imagedata r:id="rId37" o:title=""/>
          </v:shape>
          <o:OLEObject Type="Embed" ProgID="Equation.3" ShapeID="_x0000_i1037" DrawAspect="Content" ObjectID="_1803983258" r:id="rId38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Напряжение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 w14:anchorId="2048421A">
          <v:shape id="_x0000_i1038" type="#_x0000_t75" style="width:77.25pt;height:38.25pt" o:ole="">
            <v:imagedata r:id="rId39" o:title=""/>
          </v:shape>
          <o:OLEObject Type="Embed" ProgID="Equation.3" ShapeID="_x0000_i1038" DrawAspect="Content" ObjectID="_1803983259" r:id="rId40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0F1C9912">
          <v:shape id="_x0000_i1039" type="#_x0000_t75" style="width:81pt;height:38.25pt" o:ole="">
            <v:imagedata r:id="rId41" o:title=""/>
          </v:shape>
          <o:OLEObject Type="Embed" ProgID="Equation.3" ShapeID="_x0000_i1039" DrawAspect="Content" ObjectID="_1803983260" r:id="rId42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076E673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5728EECD">
          <v:shape id="_x0000_i1040" type="#_x0000_t75" style="width:81pt;height:38.25pt" o:ole="">
            <v:imagedata r:id="rId41" o:title=""/>
          </v:shape>
          <o:OLEObject Type="Embed" ProgID="Equation.3" ShapeID="_x0000_i1040" DrawAspect="Content" ObjectID="_1803983261" r:id="rId4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17AD0D2" w14:textId="16AD196D" w:rsidR="00365C36" w:rsidRPr="00365C36" w:rsidRDefault="00D150A8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ОПК-3.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FA9DD5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CE5F0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lastRenderedPageBreak/>
        <w:t xml:space="preserve">2. Консольная балка прямоугольного сечения с размерами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830120">
        <w:rPr>
          <w:rFonts w:ascii="Times New Roman" w:hAnsi="Times New Roman" w:cs="Times New Roman"/>
          <w:position w:val="-10"/>
          <w:sz w:val="28"/>
          <w:szCs w:val="28"/>
        </w:rPr>
        <w:object w:dxaOrig="380" w:dyaOrig="360" w14:anchorId="585E0F34">
          <v:shape id="_x0000_i1041" type="#_x0000_t75" style="width:18.75pt;height:18pt" o:ole="">
            <v:imagedata r:id="rId44" o:title=""/>
          </v:shape>
          <o:OLEObject Type="Embed" ProgID="Equation.3" ShapeID="_x0000_i1041" DrawAspect="Content" ObjectID="_1803983262" r:id="rId45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14:paraId="182DFCC9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2B7A2AD7" wp14:editId="08CA31A2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76145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5B06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98FCF8B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D19E39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53CAE0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1680" w:dyaOrig="780" w14:anchorId="4FDEB7D1">
          <v:shape id="_x0000_i1042" type="#_x0000_t75" style="width:84pt;height:37.5pt" o:ole="">
            <v:imagedata r:id="rId47" o:title=""/>
          </v:shape>
          <o:OLEObject Type="Embed" ProgID="Equation.3" ShapeID="_x0000_i1042" DrawAspect="Content" ObjectID="_1803983263" r:id="rId48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63ED601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3440" w:dyaOrig="800" w14:anchorId="2E3EADF6">
          <v:shape id="_x0000_i1043" type="#_x0000_t75" style="width:171.75pt;height:38.25pt" o:ole="">
            <v:imagedata r:id="rId49" o:title=""/>
          </v:shape>
          <o:OLEObject Type="Embed" ProgID="Equation.3" ShapeID="_x0000_i1043" DrawAspect="Content" ObjectID="_1803983264" r:id="rId50"/>
        </w:object>
      </w:r>
    </w:p>
    <w:p w14:paraId="248D385D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480" w:dyaOrig="840" w14:anchorId="35A47276">
          <v:shape id="_x0000_i1044" type="#_x0000_t75" style="width:74.25pt;height:40.5pt" o:ole="">
            <v:imagedata r:id="rId51" o:title=""/>
          </v:shape>
          <o:OLEObject Type="Embed" ProgID="Equation.3" ShapeID="_x0000_i1044" DrawAspect="Content" ObjectID="_1803983265" r:id="rId52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8B81CF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условия прочности по допускаемым нормальным напряжениям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00C7E646">
          <v:shape id="_x0000_i1045" type="#_x0000_t75" style="width:62.25pt;height:18pt" o:ole="">
            <v:imagedata r:id="rId53" o:title=""/>
          </v:shape>
          <o:OLEObject Type="Embed" ProgID="Equation.3" ShapeID="_x0000_i1045" DrawAspect="Content" ObjectID="_1803983266" r:id="rId54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0FD9B0E6">
          <v:shape id="_x0000_i1046" type="#_x0000_t75" style="width:63pt;height:43.5pt" o:ole="">
            <v:imagedata r:id="rId55" o:title=""/>
          </v:shape>
          <o:OLEObject Type="Embed" ProgID="Equation.3" ShapeID="_x0000_i1046" DrawAspect="Content" ObjectID="_1803983267" r:id="rId56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A3C90D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2D641424">
          <v:shape id="_x0000_i1047" type="#_x0000_t75" style="width:63pt;height:43.5pt" o:ole="">
            <v:imagedata r:id="rId57" o:title=""/>
          </v:shape>
          <o:OLEObject Type="Embed" ProgID="Equation.3" ShapeID="_x0000_i1047" DrawAspect="Content" ObjectID="_1803983268" r:id="rId58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08C6E46" w14:textId="07660D03" w:rsidR="00365C36" w:rsidRPr="00365C36" w:rsidRDefault="00D150A8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ОПК-3.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66F772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F999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830120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73656AFA">
          <v:shape id="_x0000_i1048" type="#_x0000_t75" style="width:51.75pt;height:18pt" o:ole="">
            <v:imagedata r:id="rId59" o:title=""/>
          </v:shape>
          <o:OLEObject Type="Embed" ProgID="Equation.3" ShapeID="_x0000_i1048" DrawAspect="Content" ObjectID="_1803983269" r:id="rId60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830120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14:paraId="2A8621AC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 wp14:anchorId="14C5DC5E" wp14:editId="05A3AE6F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9B13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80EB4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8F15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6EC02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CDE763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Гибкость стержня определяется по формуле </w:t>
      </w: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73679936">
          <v:shape id="_x0000_i1049" type="#_x0000_t75" style="width:48pt;height:39pt" o:ole="">
            <v:imagedata r:id="rId62" o:title=""/>
          </v:shape>
          <o:OLEObject Type="Embed" ProgID="Equation.3" ShapeID="_x0000_i1049" DrawAspect="Content" ObjectID="_1803983270" r:id="rId6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432B7B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круглого сечения диаметром </w:t>
      </w:r>
      <w:r w:rsidRPr="00365C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2040" w:dyaOrig="780" w14:anchorId="686D91FE">
          <v:shape id="_x0000_i1050" type="#_x0000_t75" style="width:102pt;height:39pt" o:ole="">
            <v:imagedata r:id="rId64" o:title=""/>
          </v:shape>
          <o:OLEObject Type="Embed" ProgID="Equation.3" ShapeID="_x0000_i1050" DrawAspect="Content" ObjectID="_1803983271" r:id="rId65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365C36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4E86B455">
          <v:shape id="_x0000_i1051" type="#_x0000_t75" style="width:32.25pt;height:17.25pt" o:ole="">
            <v:imagedata r:id="rId66" o:title=""/>
          </v:shape>
          <o:OLEObject Type="Embed" ProgID="Equation.3" ShapeID="_x0000_i1051" DrawAspect="Content" ObjectID="_1803983272" r:id="rId67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0C112C6">
          <v:shape id="_x0000_i1052" type="#_x0000_t75" style="width:45.75pt;height:15pt" o:ole="">
            <v:imagedata r:id="rId68" o:title=""/>
          </v:shape>
          <o:OLEObject Type="Embed" ProgID="Equation.3" ShapeID="_x0000_i1052" DrawAspect="Content" ObjectID="_1803983273" r:id="rId69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18BF309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9F9ED01">
          <v:shape id="_x0000_i1053" type="#_x0000_t75" style="width:45.75pt;height:15pt" o:ole="">
            <v:imagedata r:id="rId70" o:title=""/>
          </v:shape>
          <o:OLEObject Type="Embed" ProgID="Equation.3" ShapeID="_x0000_i1053" DrawAspect="Content" ObjectID="_1803983274" r:id="rId71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9B7D869" w14:textId="3ED8D1BB" w:rsidR="00365C36" w:rsidRPr="00365C36" w:rsidRDefault="00D150A8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ОПК-3.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CF61FE5" w14:textId="77777777" w:rsidR="008960E2" w:rsidRPr="00365C36" w:rsidRDefault="008960E2" w:rsidP="0032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60E2" w:rsidRPr="00365C36" w:rsidSect="00365C36">
      <w:footerReference w:type="default" r:id="rId7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9CA6E" w14:textId="77777777" w:rsidR="00FD0E4B" w:rsidRDefault="00FD0E4B">
      <w:pPr>
        <w:spacing w:after="0" w:line="240" w:lineRule="auto"/>
      </w:pPr>
      <w:r>
        <w:separator/>
      </w:r>
    </w:p>
  </w:endnote>
  <w:endnote w:type="continuationSeparator" w:id="0">
    <w:p w14:paraId="0793D88C" w14:textId="77777777" w:rsidR="00FD0E4B" w:rsidRDefault="00FD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21BB6" w14:textId="77777777" w:rsidR="00F713AB" w:rsidRPr="00BB5949" w:rsidRDefault="00365C3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7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8DEC69" w14:textId="77777777" w:rsidR="00F713AB" w:rsidRDefault="00F713AB" w:rsidP="00BB594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E2483" w14:textId="77777777" w:rsidR="00FD0E4B" w:rsidRDefault="00FD0E4B">
      <w:pPr>
        <w:spacing w:after="0" w:line="240" w:lineRule="auto"/>
      </w:pPr>
      <w:r>
        <w:separator/>
      </w:r>
    </w:p>
  </w:footnote>
  <w:footnote w:type="continuationSeparator" w:id="0">
    <w:p w14:paraId="4646C36D" w14:textId="77777777" w:rsidR="00FD0E4B" w:rsidRDefault="00FD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"/>
  </w:num>
  <w:num w:numId="3">
    <w:abstractNumId w:val="8"/>
  </w:num>
  <w:num w:numId="4">
    <w:abstractNumId w:val="29"/>
  </w:num>
  <w:num w:numId="5">
    <w:abstractNumId w:val="58"/>
  </w:num>
  <w:num w:numId="6">
    <w:abstractNumId w:val="32"/>
  </w:num>
  <w:num w:numId="7">
    <w:abstractNumId w:val="3"/>
  </w:num>
  <w:num w:numId="8">
    <w:abstractNumId w:val="63"/>
  </w:num>
  <w:num w:numId="9">
    <w:abstractNumId w:val="13"/>
  </w:num>
  <w:num w:numId="10">
    <w:abstractNumId w:val="61"/>
  </w:num>
  <w:num w:numId="11">
    <w:abstractNumId w:val="9"/>
  </w:num>
  <w:num w:numId="12">
    <w:abstractNumId w:val="59"/>
  </w:num>
  <w:num w:numId="13">
    <w:abstractNumId w:val="14"/>
  </w:num>
  <w:num w:numId="14">
    <w:abstractNumId w:val="18"/>
  </w:num>
  <w:num w:numId="15">
    <w:abstractNumId w:val="0"/>
  </w:num>
  <w:num w:numId="16">
    <w:abstractNumId w:val="36"/>
  </w:num>
  <w:num w:numId="17">
    <w:abstractNumId w:val="67"/>
  </w:num>
  <w:num w:numId="18">
    <w:abstractNumId w:val="26"/>
  </w:num>
  <w:num w:numId="19">
    <w:abstractNumId w:val="54"/>
  </w:num>
  <w:num w:numId="20">
    <w:abstractNumId w:val="51"/>
  </w:num>
  <w:num w:numId="21">
    <w:abstractNumId w:val="27"/>
  </w:num>
  <w:num w:numId="22">
    <w:abstractNumId w:val="19"/>
  </w:num>
  <w:num w:numId="23">
    <w:abstractNumId w:val="28"/>
  </w:num>
  <w:num w:numId="24">
    <w:abstractNumId w:val="66"/>
  </w:num>
  <w:num w:numId="25">
    <w:abstractNumId w:val="12"/>
  </w:num>
  <w:num w:numId="26">
    <w:abstractNumId w:val="7"/>
  </w:num>
  <w:num w:numId="27">
    <w:abstractNumId w:val="53"/>
  </w:num>
  <w:num w:numId="28">
    <w:abstractNumId w:val="68"/>
  </w:num>
  <w:num w:numId="29">
    <w:abstractNumId w:val="57"/>
  </w:num>
  <w:num w:numId="30">
    <w:abstractNumId w:val="46"/>
  </w:num>
  <w:num w:numId="31">
    <w:abstractNumId w:val="43"/>
  </w:num>
  <w:num w:numId="32">
    <w:abstractNumId w:val="44"/>
  </w:num>
  <w:num w:numId="33">
    <w:abstractNumId w:val="42"/>
  </w:num>
  <w:num w:numId="34">
    <w:abstractNumId w:val="49"/>
  </w:num>
  <w:num w:numId="35">
    <w:abstractNumId w:val="70"/>
  </w:num>
  <w:num w:numId="36">
    <w:abstractNumId w:val="64"/>
  </w:num>
  <w:num w:numId="37">
    <w:abstractNumId w:val="22"/>
  </w:num>
  <w:num w:numId="38">
    <w:abstractNumId w:val="23"/>
  </w:num>
  <w:num w:numId="39">
    <w:abstractNumId w:val="2"/>
  </w:num>
  <w:num w:numId="40">
    <w:abstractNumId w:val="24"/>
  </w:num>
  <w:num w:numId="41">
    <w:abstractNumId w:val="33"/>
  </w:num>
  <w:num w:numId="42">
    <w:abstractNumId w:val="65"/>
  </w:num>
  <w:num w:numId="43">
    <w:abstractNumId w:val="38"/>
  </w:num>
  <w:num w:numId="44">
    <w:abstractNumId w:val="6"/>
  </w:num>
  <w:num w:numId="45">
    <w:abstractNumId w:val="40"/>
  </w:num>
  <w:num w:numId="46">
    <w:abstractNumId w:val="69"/>
  </w:num>
  <w:num w:numId="47">
    <w:abstractNumId w:val="34"/>
  </w:num>
  <w:num w:numId="48">
    <w:abstractNumId w:val="11"/>
  </w:num>
  <w:num w:numId="49">
    <w:abstractNumId w:val="48"/>
  </w:num>
  <w:num w:numId="50">
    <w:abstractNumId w:val="25"/>
  </w:num>
  <w:num w:numId="51">
    <w:abstractNumId w:val="56"/>
  </w:num>
  <w:num w:numId="52">
    <w:abstractNumId w:val="30"/>
  </w:num>
  <w:num w:numId="53">
    <w:abstractNumId w:val="15"/>
  </w:num>
  <w:num w:numId="54">
    <w:abstractNumId w:val="35"/>
  </w:num>
  <w:num w:numId="55">
    <w:abstractNumId w:val="21"/>
  </w:num>
  <w:num w:numId="56">
    <w:abstractNumId w:val="37"/>
  </w:num>
  <w:num w:numId="57">
    <w:abstractNumId w:val="10"/>
  </w:num>
  <w:num w:numId="58">
    <w:abstractNumId w:val="50"/>
  </w:num>
  <w:num w:numId="59">
    <w:abstractNumId w:val="45"/>
  </w:num>
  <w:num w:numId="60">
    <w:abstractNumId w:val="41"/>
  </w:num>
  <w:num w:numId="61">
    <w:abstractNumId w:val="39"/>
  </w:num>
  <w:num w:numId="62">
    <w:abstractNumId w:val="52"/>
  </w:num>
  <w:num w:numId="63">
    <w:abstractNumId w:val="5"/>
  </w:num>
  <w:num w:numId="64">
    <w:abstractNumId w:val="31"/>
  </w:num>
  <w:num w:numId="65">
    <w:abstractNumId w:val="16"/>
  </w:num>
  <w:num w:numId="66">
    <w:abstractNumId w:val="17"/>
  </w:num>
  <w:num w:numId="67">
    <w:abstractNumId w:val="62"/>
  </w:num>
  <w:num w:numId="68">
    <w:abstractNumId w:val="20"/>
  </w:num>
  <w:num w:numId="69">
    <w:abstractNumId w:val="60"/>
  </w:num>
  <w:num w:numId="70">
    <w:abstractNumId w:val="1"/>
  </w:num>
  <w:num w:numId="71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57"/>
    <w:rsid w:val="00003587"/>
    <w:rsid w:val="0000520C"/>
    <w:rsid w:val="000229D2"/>
    <w:rsid w:val="00031105"/>
    <w:rsid w:val="0004593A"/>
    <w:rsid w:val="00076584"/>
    <w:rsid w:val="00082EF8"/>
    <w:rsid w:val="000867B2"/>
    <w:rsid w:val="00093817"/>
    <w:rsid w:val="001070DB"/>
    <w:rsid w:val="0012229B"/>
    <w:rsid w:val="0012731F"/>
    <w:rsid w:val="00142357"/>
    <w:rsid w:val="001465BD"/>
    <w:rsid w:val="00176457"/>
    <w:rsid w:val="00187515"/>
    <w:rsid w:val="00230873"/>
    <w:rsid w:val="00237A08"/>
    <w:rsid w:val="002C7899"/>
    <w:rsid w:val="002D6B12"/>
    <w:rsid w:val="002E3E71"/>
    <w:rsid w:val="002F350C"/>
    <w:rsid w:val="00301375"/>
    <w:rsid w:val="003062FA"/>
    <w:rsid w:val="003263C3"/>
    <w:rsid w:val="00363865"/>
    <w:rsid w:val="00365C36"/>
    <w:rsid w:val="0037704A"/>
    <w:rsid w:val="0039120A"/>
    <w:rsid w:val="00424A0C"/>
    <w:rsid w:val="004469A4"/>
    <w:rsid w:val="0046005B"/>
    <w:rsid w:val="004F12FC"/>
    <w:rsid w:val="00506845"/>
    <w:rsid w:val="00565027"/>
    <w:rsid w:val="005808C9"/>
    <w:rsid w:val="005A0BC4"/>
    <w:rsid w:val="005D1BA9"/>
    <w:rsid w:val="006065D3"/>
    <w:rsid w:val="006235A0"/>
    <w:rsid w:val="006445C1"/>
    <w:rsid w:val="00675D9D"/>
    <w:rsid w:val="006A2551"/>
    <w:rsid w:val="006C5D26"/>
    <w:rsid w:val="006E3363"/>
    <w:rsid w:val="006F02C1"/>
    <w:rsid w:val="00715125"/>
    <w:rsid w:val="0073084C"/>
    <w:rsid w:val="00763A83"/>
    <w:rsid w:val="007A338E"/>
    <w:rsid w:val="007B7B25"/>
    <w:rsid w:val="007C4B60"/>
    <w:rsid w:val="007C621A"/>
    <w:rsid w:val="00802D99"/>
    <w:rsid w:val="0080306E"/>
    <w:rsid w:val="00814C54"/>
    <w:rsid w:val="00830120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65CA9"/>
    <w:rsid w:val="00990A71"/>
    <w:rsid w:val="009C17E9"/>
    <w:rsid w:val="009D11EA"/>
    <w:rsid w:val="009E374A"/>
    <w:rsid w:val="009F41FA"/>
    <w:rsid w:val="00A314CD"/>
    <w:rsid w:val="00A47715"/>
    <w:rsid w:val="00A57213"/>
    <w:rsid w:val="00A65EC5"/>
    <w:rsid w:val="00AA5210"/>
    <w:rsid w:val="00AC0001"/>
    <w:rsid w:val="00AE6D81"/>
    <w:rsid w:val="00B10842"/>
    <w:rsid w:val="00B13764"/>
    <w:rsid w:val="00B44C24"/>
    <w:rsid w:val="00B67618"/>
    <w:rsid w:val="00B771C3"/>
    <w:rsid w:val="00BC2AE4"/>
    <w:rsid w:val="00BE3EE5"/>
    <w:rsid w:val="00BF534E"/>
    <w:rsid w:val="00C04F65"/>
    <w:rsid w:val="00C1622F"/>
    <w:rsid w:val="00C3415F"/>
    <w:rsid w:val="00C853DD"/>
    <w:rsid w:val="00CC5CF7"/>
    <w:rsid w:val="00CE191D"/>
    <w:rsid w:val="00D150A8"/>
    <w:rsid w:val="00D34B3C"/>
    <w:rsid w:val="00D3694B"/>
    <w:rsid w:val="00D4336E"/>
    <w:rsid w:val="00D5475A"/>
    <w:rsid w:val="00D647D6"/>
    <w:rsid w:val="00D834F7"/>
    <w:rsid w:val="00D83840"/>
    <w:rsid w:val="00DB246C"/>
    <w:rsid w:val="00DC39B7"/>
    <w:rsid w:val="00DC4F4E"/>
    <w:rsid w:val="00DD3F00"/>
    <w:rsid w:val="00E040BD"/>
    <w:rsid w:val="00E26CE2"/>
    <w:rsid w:val="00E46771"/>
    <w:rsid w:val="00E679FA"/>
    <w:rsid w:val="00E862E0"/>
    <w:rsid w:val="00EA79D4"/>
    <w:rsid w:val="00EB1F6F"/>
    <w:rsid w:val="00ED033E"/>
    <w:rsid w:val="00ED1D47"/>
    <w:rsid w:val="00EE1891"/>
    <w:rsid w:val="00F2584A"/>
    <w:rsid w:val="00F51BFA"/>
    <w:rsid w:val="00F60780"/>
    <w:rsid w:val="00F713AB"/>
    <w:rsid w:val="00F83F2D"/>
    <w:rsid w:val="00F86537"/>
    <w:rsid w:val="00F91818"/>
    <w:rsid w:val="00FA67B7"/>
    <w:rsid w:val="00FD0E4B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4C31"/>
  <w15:docId w15:val="{13CFFBAD-D9CA-42F8-9751-A7BC484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36"/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4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1.png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34" Type="http://schemas.openxmlformats.org/officeDocument/2006/relationships/image" Target="media/image17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" Type="http://schemas.openxmlformats.org/officeDocument/2006/relationships/image" Target="media/image1.jpeg"/><Relationship Id="rId7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 Левашов</cp:lastModifiedBy>
  <cp:revision>10</cp:revision>
  <dcterms:created xsi:type="dcterms:W3CDTF">2025-03-05T10:17:00Z</dcterms:created>
  <dcterms:modified xsi:type="dcterms:W3CDTF">2025-03-20T10:41:00Z</dcterms:modified>
</cp:coreProperties>
</file>