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6A154C61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6723B1">
        <w:t>Математические модели</w:t>
      </w:r>
      <w:r w:rsidR="00D41C5B">
        <w:t xml:space="preserve"> </w:t>
      </w:r>
      <w:r w:rsidR="000C7FCF">
        <w:t>социально-экономических систем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>
        <w:t>1. Выберите один правильный ответ</w:t>
      </w:r>
    </w:p>
    <w:p w14:paraId="00D3A6E0" w14:textId="4D943711" w:rsidR="009D45C0" w:rsidRDefault="009D45C0" w:rsidP="009D45C0">
      <w:r>
        <w:t>Сколько коммерческих предприятий содержит следующее расширение локальной цепи финансово-производственных отношений (</w:t>
      </w:r>
      <w:r>
        <w:rPr>
          <w:rFonts w:cs="Times New Roman"/>
        </w:rPr>
        <w:t>л.ц. ФПО)</w:t>
      </w:r>
      <w:r w:rsidR="00542091">
        <w:t>:</w:t>
      </w:r>
    </w:p>
    <w:p w14:paraId="26AA3246" w14:textId="77777777" w:rsidR="009D45C0" w:rsidRDefault="009D45C0" w:rsidP="009D45C0">
      <w:pPr>
        <w:ind w:firstLine="0"/>
        <w:jc w:val="center"/>
        <w:rPr>
          <w:lang w:val="en-US"/>
        </w:rPr>
      </w:pPr>
      <w:r w:rsidRPr="00CB7B34">
        <w:rPr>
          <w:position w:val="-20"/>
          <w:lang w:val="en-US"/>
        </w:rPr>
        <w:object w:dxaOrig="2320" w:dyaOrig="520" w14:anchorId="5842A8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26.25pt" o:ole="">
            <v:imagedata r:id="rId7" o:title=""/>
          </v:shape>
          <o:OLEObject Type="Embed" ProgID="Equation.DSMT4" ShapeID="_x0000_i1025" DrawAspect="Content" ObjectID="_1803635464" r:id="rId8"/>
        </w:object>
      </w:r>
    </w:p>
    <w:p w14:paraId="330F0CDB" w14:textId="3B0775BE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9D45C0">
        <w:rPr>
          <w:rFonts w:eastAsiaTheme="minorEastAsia"/>
        </w:rPr>
        <w:t>3</w:t>
      </w:r>
    </w:p>
    <w:p w14:paraId="04F8AD6F" w14:textId="6BF0D59C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</m:t>
        </m:r>
      </m:oMath>
    </w:p>
    <w:p w14:paraId="725626BF" w14:textId="664BDD2E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w:r w:rsidR="009D45C0">
        <w:rPr>
          <w:rFonts w:eastAsiaTheme="minorEastAsia"/>
        </w:rPr>
        <w:t>1</w:t>
      </w:r>
    </w:p>
    <w:p w14:paraId="3D905373" w14:textId="359BF637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w:r w:rsidR="009D45C0">
        <w:rPr>
          <w:rFonts w:eastAsiaTheme="minorEastAsia"/>
        </w:rPr>
        <w:t>2</w:t>
      </w:r>
    </w:p>
    <w:p w14:paraId="45DC4AE5" w14:textId="75346A7D" w:rsidR="0092015D" w:rsidRDefault="009D45C0" w:rsidP="0092015D">
      <w:r>
        <w:t>Правильный ответ: В</w:t>
      </w:r>
    </w:p>
    <w:p w14:paraId="43BFE81B" w14:textId="09F92289" w:rsidR="0092015D" w:rsidRPr="008F31CE" w:rsidRDefault="0048742A" w:rsidP="0092015D">
      <w:r>
        <w:t>Компетенции: ОПК-3, ПК-1, ПК-2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30B25D11" w14:textId="7D6BA65A" w:rsidR="00C70737" w:rsidRDefault="00C70737" w:rsidP="00C70737">
      <w:r>
        <w:t xml:space="preserve">Вычислить </w:t>
      </w:r>
      <w:r w:rsidR="009F3FCA">
        <w:t xml:space="preserve">технологический параметр </w:t>
      </w:r>
      <w:r w:rsidR="009F3FCA" w:rsidRPr="007B7D37">
        <w:rPr>
          <w:position w:val="-20"/>
          <w:lang w:val="en-US"/>
        </w:rPr>
        <w:object w:dxaOrig="859" w:dyaOrig="460" w14:anchorId="1BEEB074">
          <v:shape id="_x0000_i1026" type="#_x0000_t75" style="width:42.75pt;height:23.25pt" o:ole="">
            <v:imagedata r:id="rId9" o:title=""/>
          </v:shape>
          <o:OLEObject Type="Embed" ProgID="Equation.DSMT4" ShapeID="_x0000_i1026" DrawAspect="Content" ObjectID="_1803635465" r:id="rId10"/>
        </w:object>
      </w:r>
      <w:r w:rsidR="00F64374">
        <w:t xml:space="preserve"> </w:t>
      </w:r>
      <w:r w:rsidR="009F3FCA">
        <w:t xml:space="preserve">максимального технологического расширения </w:t>
      </w:r>
      <w:r w:rsidR="009F3FCA">
        <w:rPr>
          <w:rFonts w:cs="Times New Roman"/>
        </w:rPr>
        <w:t>л.ц.</w:t>
      </w:r>
      <w:r w:rsidR="009F3FCA" w:rsidRPr="00CC49DA">
        <w:rPr>
          <w:rFonts w:cs="Times New Roman"/>
        </w:rPr>
        <w:t xml:space="preserve"> </w:t>
      </w:r>
      <w:r w:rsidR="009F3FCA">
        <w:rPr>
          <w:rFonts w:cs="Times New Roman"/>
        </w:rPr>
        <w:t>ФПО</w:t>
      </w:r>
      <w:r>
        <w:t>:</w:t>
      </w:r>
    </w:p>
    <w:p w14:paraId="22AC01F2" w14:textId="026881BB" w:rsidR="009F3FCA" w:rsidRDefault="0049199C" w:rsidP="009F3FCA">
      <w:pPr>
        <w:ind w:firstLine="0"/>
        <w:jc w:val="center"/>
      </w:pPr>
      <w:r w:rsidRPr="00C1319C">
        <w:rPr>
          <w:position w:val="-22"/>
          <w:lang w:val="en-US"/>
        </w:rPr>
        <w:object w:dxaOrig="3260" w:dyaOrig="560" w14:anchorId="47E39BCE">
          <v:shape id="_x0000_i1027" type="#_x0000_t75" style="width:161.25pt;height:27.75pt" o:ole="">
            <v:imagedata r:id="rId11" o:title=""/>
          </v:shape>
          <o:OLEObject Type="Embed" ProgID="Equation.DSMT4" ShapeID="_x0000_i1027" DrawAspect="Content" ObjectID="_1803635466" r:id="rId12"/>
        </w:object>
      </w:r>
    </w:p>
    <w:p w14:paraId="041C198C" w14:textId="0826FAD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3</m:t>
        </m:r>
      </m:oMath>
    </w:p>
    <w:p w14:paraId="450CBA32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144FDBB2" w14:textId="55A1C442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>В</w:t>
      </w:r>
      <w:r w:rsidR="0049199C">
        <w:rPr>
          <w:rFonts w:eastAsiaTheme="minorEastAsia"/>
        </w:rPr>
        <w:t>) 5</w:t>
      </w:r>
    </w:p>
    <w:p w14:paraId="56ABF2BC" w14:textId="4727681E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>Г</w:t>
      </w:r>
      <w:r w:rsidR="0049199C">
        <w:rPr>
          <w:rFonts w:eastAsiaTheme="minorEastAsia"/>
        </w:rPr>
        <w:t>) 2</w:t>
      </w:r>
    </w:p>
    <w:p w14:paraId="1D8C038B" w14:textId="0B58577F" w:rsidR="00C70737" w:rsidRPr="00C70737" w:rsidRDefault="00C70737" w:rsidP="00C70737">
      <w:r>
        <w:t>Правильный ответ: В</w:t>
      </w:r>
    </w:p>
    <w:p w14:paraId="1F70BEE5" w14:textId="043633DC" w:rsidR="00C70737" w:rsidRDefault="0048742A" w:rsidP="00C70737">
      <w:r>
        <w:t>Компетенции: ОПК-3, ПК-1, ПК-2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91B90C1" w14:textId="1AC16FE7" w:rsidR="00C70737" w:rsidRDefault="0086298B" w:rsidP="00C70737">
      <w:r>
        <w:t xml:space="preserve">Указать посредническую фирму в коммерческом расширении </w:t>
      </w:r>
      <w:r>
        <w:rPr>
          <w:rFonts w:cs="Times New Roman"/>
        </w:rPr>
        <w:t>л.ц.</w:t>
      </w:r>
      <w:r w:rsidRPr="00CC49DA">
        <w:rPr>
          <w:rFonts w:cs="Times New Roman"/>
        </w:rPr>
        <w:t xml:space="preserve"> </w:t>
      </w:r>
      <w:r>
        <w:rPr>
          <w:rFonts w:cs="Times New Roman"/>
        </w:rPr>
        <w:t>ФПО</w:t>
      </w:r>
      <w:r w:rsidR="00C70737">
        <w:t>:</w:t>
      </w:r>
    </w:p>
    <w:p w14:paraId="09EEB8C7" w14:textId="656FDD86" w:rsidR="00E311EE" w:rsidRDefault="00E311EE" w:rsidP="00E311EE">
      <w:pPr>
        <w:ind w:firstLine="0"/>
        <w:jc w:val="center"/>
      </w:pPr>
      <w:r w:rsidRPr="003D01FB">
        <w:rPr>
          <w:rFonts w:eastAsia="Times New Roman" w:cs="Times New Roman"/>
          <w:position w:val="-22"/>
          <w:szCs w:val="28"/>
          <w:lang w:val="en-US" w:eastAsia="ru-RU"/>
        </w:rPr>
        <w:object w:dxaOrig="3000" w:dyaOrig="560" w14:anchorId="2E6B4CD9">
          <v:shape id="_x0000_i1028" type="#_x0000_t75" style="width:150pt;height:27.75pt" o:ole="">
            <v:imagedata r:id="rId13" o:title=""/>
          </v:shape>
          <o:OLEObject Type="Embed" ProgID="Equation.DSMT4" ShapeID="_x0000_i1028" DrawAspect="Content" ObjectID="_1803635467" r:id="rId14"/>
        </w:object>
      </w:r>
    </w:p>
    <w:p w14:paraId="188DD17C" w14:textId="0C58E0A0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>А</w:t>
      </w:r>
      <w:r w:rsidR="00E311EE">
        <w:rPr>
          <w:rFonts w:eastAsiaTheme="minorEastAsia"/>
        </w:rPr>
        <w:t xml:space="preserve">) </w:t>
      </w:r>
      <w:r w:rsidR="00E311EE" w:rsidRPr="00E6197B">
        <w:rPr>
          <w:position w:val="-18"/>
        </w:rPr>
        <w:object w:dxaOrig="639" w:dyaOrig="420" w14:anchorId="4F4B0703">
          <v:shape id="_x0000_i1029" type="#_x0000_t75" style="width:31.5pt;height:21pt" o:ole="">
            <v:imagedata r:id="rId15" o:title=""/>
          </v:shape>
          <o:OLEObject Type="Embed" ProgID="Equation.DSMT4" ShapeID="_x0000_i1029" DrawAspect="Content" ObjectID="_1803635468" r:id="rId16"/>
        </w:object>
      </w:r>
    </w:p>
    <w:p w14:paraId="13AA427D" w14:textId="57543826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>Б)</w:t>
      </w:r>
      <w:r w:rsidR="00E311EE">
        <w:rPr>
          <w:rFonts w:eastAsiaTheme="minorEastAsia"/>
        </w:rPr>
        <w:t xml:space="preserve"> </w:t>
      </w:r>
      <w:r w:rsidR="00E311EE" w:rsidRPr="00E6197B">
        <w:rPr>
          <w:position w:val="-18"/>
        </w:rPr>
        <w:object w:dxaOrig="680" w:dyaOrig="420" w14:anchorId="0F3AA18C">
          <v:shape id="_x0000_i1030" type="#_x0000_t75" style="width:34.5pt;height:21pt" o:ole="">
            <v:imagedata r:id="rId17" o:title=""/>
          </v:shape>
          <o:OLEObject Type="Embed" ProgID="Equation.DSMT4" ShapeID="_x0000_i1030" DrawAspect="Content" ObjectID="_1803635469" r:id="rId18"/>
        </w:object>
      </w:r>
    </w:p>
    <w:p w14:paraId="05C57C7C" w14:textId="7FEC7950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>В</w:t>
      </w:r>
      <w:r w:rsidR="00E311EE">
        <w:rPr>
          <w:rFonts w:eastAsiaTheme="minorEastAsia"/>
        </w:rPr>
        <w:t xml:space="preserve">) </w:t>
      </w:r>
      <w:r w:rsidR="00E311EE" w:rsidRPr="00E6197B">
        <w:rPr>
          <w:position w:val="-20"/>
        </w:rPr>
        <w:object w:dxaOrig="320" w:dyaOrig="440" w14:anchorId="273A3ABF">
          <v:shape id="_x0000_i1031" type="#_x0000_t75" style="width:16.5pt;height:22.5pt" o:ole="">
            <v:imagedata r:id="rId19" o:title=""/>
          </v:shape>
          <o:OLEObject Type="Embed" ProgID="Equation.DSMT4" ShapeID="_x0000_i1031" DrawAspect="Content" ObjectID="_1803635470" r:id="rId20"/>
        </w:object>
      </w:r>
    </w:p>
    <w:p w14:paraId="04454C52" w14:textId="6D886CCB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>Г</w:t>
      </w:r>
      <w:r w:rsidR="00E311EE">
        <w:rPr>
          <w:rFonts w:eastAsiaTheme="minorEastAsia"/>
        </w:rPr>
        <w:t xml:space="preserve">) </w:t>
      </w:r>
      <w:r w:rsidR="00E311EE" w:rsidRPr="00E6197B">
        <w:rPr>
          <w:position w:val="-4"/>
        </w:rPr>
        <w:object w:dxaOrig="580" w:dyaOrig="260" w14:anchorId="6943EA82">
          <v:shape id="_x0000_i1032" type="#_x0000_t75" style="width:28.5pt;height:13.5pt" o:ole="">
            <v:imagedata r:id="rId21" o:title=""/>
          </v:shape>
          <o:OLEObject Type="Embed" ProgID="Equation.DSMT4" ShapeID="_x0000_i1032" DrawAspect="Content" ObjectID="_1803635471" r:id="rId22"/>
        </w:object>
      </w:r>
    </w:p>
    <w:p w14:paraId="718DA883" w14:textId="77777777" w:rsidR="00C70737" w:rsidRPr="00C70737" w:rsidRDefault="00C70737" w:rsidP="00C70737">
      <w:r>
        <w:t>Правильный ответ: Б</w:t>
      </w:r>
    </w:p>
    <w:p w14:paraId="60770ADB" w14:textId="1E8CE449" w:rsidR="00C70737" w:rsidRDefault="0048742A" w:rsidP="00C70737">
      <w:r>
        <w:t>Компетенции: ОПК-3, ПК-1, ПК-2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00284BA7" w14:textId="7041915A" w:rsidR="00C70737" w:rsidRDefault="00C70737" w:rsidP="00C70737">
      <w:r>
        <w:lastRenderedPageBreak/>
        <w:t xml:space="preserve">Вычислить </w:t>
      </w:r>
      <w:r w:rsidR="00085B4E">
        <w:t xml:space="preserve">фактор индикатора </w:t>
      </w:r>
      <w:r w:rsidR="00085B4E" w:rsidRPr="00360C8E">
        <w:rPr>
          <w:rFonts w:cs="Times New Roman"/>
          <w:position w:val="-20"/>
        </w:rPr>
        <w:object w:dxaOrig="1600" w:dyaOrig="499" w14:anchorId="21D8B399">
          <v:shape id="_x0000_i1033" type="#_x0000_t75" style="width:81.75pt;height:26.25pt" o:ole="">
            <v:imagedata r:id="rId23" o:title=""/>
          </v:shape>
          <o:OLEObject Type="Embed" ProgID="Equation.3" ShapeID="_x0000_i1033" DrawAspect="Content" ObjectID="_1803635472" r:id="rId24"/>
        </w:object>
      </w:r>
      <w:r w:rsidR="00085B4E">
        <w:rPr>
          <w:rFonts w:cs="Times New Roman"/>
        </w:rPr>
        <w:t xml:space="preserve"> </w:t>
      </w:r>
      <w:r w:rsidR="00085B4E" w:rsidRPr="00CC49DA">
        <w:rPr>
          <w:rFonts w:cs="Times New Roman"/>
        </w:rPr>
        <w:t>некоторого коммерческог</w:t>
      </w:r>
      <w:r w:rsidR="00085B4E">
        <w:rPr>
          <w:rFonts w:cs="Times New Roman"/>
        </w:rPr>
        <w:t>о расширения локальной цепи ФПО</w:t>
      </w:r>
      <w:r>
        <w:t>:</w:t>
      </w:r>
    </w:p>
    <w:p w14:paraId="1E721239" w14:textId="773A4368" w:rsidR="00085B4E" w:rsidRDefault="00085B4E" w:rsidP="00085B4E">
      <w:pPr>
        <w:ind w:firstLine="0"/>
        <w:jc w:val="center"/>
      </w:pPr>
      <w:r w:rsidRPr="00E6197B">
        <w:rPr>
          <w:position w:val="-22"/>
        </w:rPr>
        <w:object w:dxaOrig="2200" w:dyaOrig="560" w14:anchorId="56D9A921">
          <v:shape id="_x0000_i1034" type="#_x0000_t75" style="width:109.5pt;height:28.5pt" o:ole="">
            <v:imagedata r:id="rId25" o:title=""/>
          </v:shape>
          <o:OLEObject Type="Embed" ProgID="Equation.DSMT4" ShapeID="_x0000_i1034" DrawAspect="Content" ObjectID="_1803635473" r:id="rId26"/>
        </w:object>
      </w:r>
    </w:p>
    <w:p w14:paraId="6495DB6D" w14:textId="22EE491E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>А)</w:t>
      </w:r>
      <w:r w:rsidR="00085B4E">
        <w:rPr>
          <w:rFonts w:eastAsiaTheme="minorEastAsia"/>
        </w:rPr>
        <w:t xml:space="preserve"> 2</w:t>
      </w:r>
    </w:p>
    <w:p w14:paraId="640FC22E" w14:textId="4BE3D041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085B4E">
        <w:rPr>
          <w:rFonts w:eastAsiaTheme="minorEastAsia"/>
        </w:rPr>
        <w:t>5</w:t>
      </w:r>
    </w:p>
    <w:p w14:paraId="4B9959E5" w14:textId="5E8607FF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w:r w:rsidR="00085B4E">
        <w:rPr>
          <w:rFonts w:eastAsiaTheme="minorEastAsia"/>
        </w:rPr>
        <w:t>4</w:t>
      </w:r>
    </w:p>
    <w:p w14:paraId="551A7158" w14:textId="5CECAFC5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>Г</w:t>
      </w:r>
      <w:r w:rsidR="00085B4E">
        <w:rPr>
          <w:rFonts w:eastAsiaTheme="minorEastAsia"/>
        </w:rPr>
        <w:t>). 6</w:t>
      </w:r>
    </w:p>
    <w:p w14:paraId="727B1DEC" w14:textId="229977CE" w:rsidR="00C70737" w:rsidRPr="0046213D" w:rsidRDefault="00C70737" w:rsidP="001D1CDB">
      <w:pPr>
        <w:tabs>
          <w:tab w:val="left" w:pos="7368"/>
        </w:tabs>
      </w:pPr>
      <w:r>
        <w:t xml:space="preserve">Правильный ответ: </w:t>
      </w:r>
      <w:r w:rsidR="0046213D">
        <w:t>Г</w:t>
      </w:r>
      <w:r w:rsidR="001D1CDB">
        <w:tab/>
      </w:r>
    </w:p>
    <w:p w14:paraId="452272CB" w14:textId="1313761F" w:rsidR="00C70737" w:rsidRPr="00801EA4" w:rsidRDefault="0048742A" w:rsidP="00C70737">
      <w:r>
        <w:t>Компетенции: ОПК-3, ПК-1, ПК-2</w:t>
      </w:r>
    </w:p>
    <w:p w14:paraId="0E269882" w14:textId="08F0B095" w:rsidR="0092015D" w:rsidRDefault="0092015D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7055CEAF" w:rsidR="00721A69" w:rsidRPr="003B3363" w:rsidRDefault="003B3363" w:rsidP="00EE5F03">
            <w:pPr>
              <w:ind w:firstLine="0"/>
              <w:jc w:val="center"/>
            </w:pPr>
            <w:r>
              <w:t xml:space="preserve">Вид индикатора продукции </w:t>
            </w:r>
            <w:r w:rsidRPr="00343455">
              <w:rPr>
                <w:rFonts w:cs="Times New Roman"/>
                <w:i/>
              </w:rPr>
              <w:t>Х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</w:rPr>
              <w:t xml:space="preserve">по отношению к сырью </w:t>
            </w:r>
            <w:r w:rsidRPr="00343455">
              <w:rPr>
                <w:rFonts w:cs="Times New Roman"/>
                <w:i/>
              </w:rPr>
              <w:t>Y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43D4E68C" w:rsidR="00721A69" w:rsidRDefault="00721A69" w:rsidP="003B3363">
            <w:pPr>
              <w:ind w:firstLine="0"/>
              <w:jc w:val="center"/>
            </w:pPr>
            <w:r>
              <w:t>Значение</w:t>
            </w:r>
            <w:r w:rsidR="003B3363">
              <w:t xml:space="preserve"> фактора индикатора</w:t>
            </w:r>
            <w:r w:rsidR="00B5777E">
              <w:t xml:space="preserve"> </w:t>
            </w:r>
            <w:r w:rsidR="001D1CDB" w:rsidRPr="00664187">
              <w:rPr>
                <w:position w:val="-20"/>
              </w:rPr>
              <w:object w:dxaOrig="1240" w:dyaOrig="520" w14:anchorId="6A0458F0">
                <v:shape id="_x0000_i1035" type="#_x0000_t75" style="width:61.5pt;height:25.5pt" o:ole="">
                  <v:imagedata r:id="rId27" o:title=""/>
                </v:shape>
                <o:OLEObject Type="Embed" ProgID="Equation.DSMT4" ShapeID="_x0000_i1035" DrawAspect="Content" ObjectID="_1803635474" r:id="rId28"/>
              </w:objec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3CE4A5C8" w:rsidR="00721A69" w:rsidRDefault="001D1CDB" w:rsidP="00B94685">
            <w:pPr>
              <w:ind w:firstLine="0"/>
              <w:jc w:val="center"/>
            </w:pPr>
            <w:r w:rsidRPr="00B84DE2">
              <w:rPr>
                <w:position w:val="-22"/>
                <w:lang w:val="en-US"/>
              </w:rPr>
              <w:object w:dxaOrig="2860" w:dyaOrig="560" w14:anchorId="697095EF">
                <v:shape id="_x0000_i1036" type="#_x0000_t75" style="width:142.5pt;height:27.75pt" o:ole="">
                  <v:imagedata r:id="rId29" o:title=""/>
                </v:shape>
                <o:OLEObject Type="Embed" ProgID="Equation.DSMT4" ShapeID="_x0000_i1036" DrawAspect="Content" ObjectID="_1803635475" r:id="rId30"/>
              </w:object>
            </w:r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76EC367B" w:rsidR="00721A69" w:rsidRPr="00D06CCA" w:rsidRDefault="00D06CCA" w:rsidP="00D06CC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4987F53C" w:rsidR="00721A69" w:rsidRDefault="001D1CDB" w:rsidP="00B94685">
            <w:pPr>
              <w:ind w:firstLine="0"/>
              <w:jc w:val="center"/>
            </w:pPr>
            <w:r w:rsidRPr="001D1CDB">
              <w:rPr>
                <w:position w:val="-20"/>
              </w:rPr>
              <w:object w:dxaOrig="2540" w:dyaOrig="520" w14:anchorId="723CE3D6">
                <v:shape id="_x0000_i1037" type="#_x0000_t75" style="width:127.5pt;height:25.5pt" o:ole="">
                  <v:imagedata r:id="rId31" o:title=""/>
                </v:shape>
                <o:OLEObject Type="Embed" ProgID="Equation.DSMT4" ShapeID="_x0000_i1037" DrawAspect="Content" ObjectID="_1803635476" r:id="rId32"/>
              </w:object>
            </w:r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0BF71CA3" w:rsidR="00721A69" w:rsidRPr="00D06CCA" w:rsidRDefault="00D06CCA" w:rsidP="00D06CC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10D3A66A" w:rsidR="00721A69" w:rsidRDefault="00D06CCA" w:rsidP="00B94685">
            <w:pPr>
              <w:ind w:firstLine="0"/>
              <w:jc w:val="center"/>
            </w:pPr>
            <w:r w:rsidRPr="00664187">
              <w:rPr>
                <w:position w:val="-22"/>
              </w:rPr>
              <w:object w:dxaOrig="3840" w:dyaOrig="560" w14:anchorId="73CAE453">
                <v:shape id="_x0000_i1038" type="#_x0000_t75" style="width:192pt;height:28.5pt" o:ole="">
                  <v:imagedata r:id="rId33" o:title=""/>
                </v:shape>
                <o:OLEObject Type="Embed" ProgID="Equation.DSMT4" ShapeID="_x0000_i1038" DrawAspect="Content" ObjectID="_1803635477" r:id="rId34"/>
              </w:object>
            </w:r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34F79281" w:rsidR="00721A69" w:rsidRPr="00D06CCA" w:rsidRDefault="00D06CCA" w:rsidP="00D06CC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3B7B2801" w:rsidR="00721A69" w:rsidRDefault="001D1CDB" w:rsidP="00B94685">
            <w:pPr>
              <w:ind w:firstLine="0"/>
              <w:jc w:val="center"/>
            </w:pPr>
            <w:r w:rsidRPr="00664187">
              <w:rPr>
                <w:position w:val="-22"/>
              </w:rPr>
              <w:object w:dxaOrig="3180" w:dyaOrig="560" w14:anchorId="2E70E12C">
                <v:shape id="_x0000_i1039" type="#_x0000_t75" style="width:159pt;height:28.5pt" o:ole="">
                  <v:imagedata r:id="rId35" o:title=""/>
                </v:shape>
                <o:OLEObject Type="Embed" ProgID="Equation.DSMT4" ShapeID="_x0000_i1039" DrawAspect="Content" ObjectID="_1803635478" r:id="rId36"/>
              </w:object>
            </w:r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1DDAB67" w:rsidR="00721A69" w:rsidRPr="00D06CCA" w:rsidRDefault="00D06CCA" w:rsidP="00D06CC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</w:tbl>
    <w:p w14:paraId="76E44B9C" w14:textId="77777777" w:rsidR="00721A69" w:rsidRDefault="00721A69" w:rsidP="00721A69"/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2C364DF5" w:rsidR="00DB7C34" w:rsidRPr="00DB7C34" w:rsidRDefault="00DB7C34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3A5981C0" w:rsidR="00DB7C34" w:rsidRDefault="00DB7C34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8EFCFEC" w14:textId="4673D6EC" w:rsidR="00DB7C34" w:rsidRDefault="00DB7C3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3087990" w14:textId="6508E430" w:rsidR="00DB7C34" w:rsidRDefault="00DB7C34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6619C043" w:rsidR="00721A69" w:rsidRPr="0048742A" w:rsidRDefault="0048742A" w:rsidP="00721A69">
      <w:r>
        <w:t>Компетенции: ОПК-3, ПК-1, ПК-2</w:t>
      </w:r>
    </w:p>
    <w:p w14:paraId="2E0996A2" w14:textId="59AC1EE8" w:rsidR="00B5777E" w:rsidRDefault="00B5777E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0F0E37">
        <w:tc>
          <w:tcPr>
            <w:tcW w:w="562" w:type="dxa"/>
          </w:tcPr>
          <w:p w14:paraId="7FBEE9BB" w14:textId="77777777" w:rsidR="00AD7916" w:rsidRDefault="00AD7916" w:rsidP="000F0E37">
            <w:pPr>
              <w:ind w:firstLine="0"/>
            </w:pPr>
          </w:p>
        </w:tc>
        <w:tc>
          <w:tcPr>
            <w:tcW w:w="4251" w:type="dxa"/>
          </w:tcPr>
          <w:p w14:paraId="5A19A84A" w14:textId="352CF7F6" w:rsidR="00AD7916" w:rsidRDefault="00B61D2F" w:rsidP="00B61D2F">
            <w:pPr>
              <w:ind w:firstLine="0"/>
              <w:jc w:val="center"/>
            </w:pPr>
            <w:r>
              <w:t xml:space="preserve">Элементарные структуры </w:t>
            </w:r>
            <w:r w:rsidRPr="00ED3AE8">
              <w:rPr>
                <w:position w:val="-24"/>
                <w:lang w:val="en-US"/>
              </w:rPr>
              <w:object w:dxaOrig="1300" w:dyaOrig="600" w14:anchorId="23015CE9">
                <v:shape id="_x0000_i1040" type="#_x0000_t75" style="width:66pt;height:30pt" o:ole="">
                  <v:imagedata r:id="rId37" o:title=""/>
                </v:shape>
                <o:OLEObject Type="Embed" ProgID="Equation.DSMT4" ShapeID="_x0000_i1040" DrawAspect="Content" ObjectID="_1803635479" r:id="rId38"/>
              </w:object>
            </w:r>
            <w:r w:rsidRPr="00CC49DA">
              <w:rPr>
                <w:rFonts w:cs="Times New Roman"/>
              </w:rPr>
              <w:t xml:space="preserve">, </w:t>
            </w:r>
            <w:r w:rsidRPr="00BF1CD4">
              <w:rPr>
                <w:position w:val="-10"/>
                <w:lang w:val="en-US"/>
              </w:rPr>
              <w:object w:dxaOrig="1219" w:dyaOrig="320" w14:anchorId="06561ECE">
                <v:shape id="_x0000_i1041" type="#_x0000_t75" style="width:60.75pt;height:15pt" o:ole="">
                  <v:imagedata r:id="rId39" o:title=""/>
                </v:shape>
                <o:OLEObject Type="Embed" ProgID="Equation.DSMT4" ShapeID="_x0000_i1041" DrawAspect="Content" ObjectID="_1803635480" r:id="rId40"/>
              </w:object>
            </w:r>
          </w:p>
        </w:tc>
        <w:tc>
          <w:tcPr>
            <w:tcW w:w="711" w:type="dxa"/>
          </w:tcPr>
          <w:p w14:paraId="2559F461" w14:textId="77777777" w:rsidR="00AD7916" w:rsidRDefault="00AD7916" w:rsidP="000F0E37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199DAA77" w:rsidR="00AD7916" w:rsidRDefault="00B61D2F" w:rsidP="00B61D2F">
            <w:pPr>
              <w:ind w:firstLine="0"/>
              <w:jc w:val="center"/>
            </w:pPr>
            <w:r>
              <w:t>Диаграммы</w:t>
            </w:r>
          </w:p>
        </w:tc>
      </w:tr>
      <w:tr w:rsidR="00AD7916" w14:paraId="2A057E0B" w14:textId="77777777" w:rsidTr="000F0E37">
        <w:tc>
          <w:tcPr>
            <w:tcW w:w="562" w:type="dxa"/>
          </w:tcPr>
          <w:p w14:paraId="48707374" w14:textId="77777777" w:rsidR="00AD7916" w:rsidRDefault="00AD7916" w:rsidP="000F0E37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09F64D09" w:rsidR="00AD7916" w:rsidRPr="00B61D2F" w:rsidRDefault="00B61D2F" w:rsidP="00B94685">
            <w:pPr>
              <w:ind w:firstLine="0"/>
              <w:jc w:val="center"/>
              <w:rPr>
                <w:lang w:val="en-US"/>
              </w:rPr>
            </w:pPr>
            <w:r w:rsidRPr="00F431B0">
              <w:rPr>
                <w:bCs/>
                <w:position w:val="-24"/>
                <w:lang w:val="en-US"/>
              </w:rPr>
              <w:object w:dxaOrig="1300" w:dyaOrig="600" w14:anchorId="3B195C1F">
                <v:shape id="_x0000_i1042" type="#_x0000_t75" style="width:66pt;height:30pt" o:ole="">
                  <v:imagedata r:id="rId41" o:title=""/>
                </v:shape>
                <o:OLEObject Type="Embed" ProgID="Equation.DSMT4" ShapeID="_x0000_i1042" DrawAspect="Content" ObjectID="_1803635481" r:id="rId42"/>
              </w:object>
            </w:r>
            <w:r w:rsidRPr="005554F7">
              <w:t xml:space="preserve">, </w:t>
            </w:r>
            <w:r w:rsidRPr="00F431B0">
              <w:rPr>
                <w:position w:val="-20"/>
                <w:lang w:val="en-US"/>
              </w:rPr>
              <w:object w:dxaOrig="1080" w:dyaOrig="540" w14:anchorId="56EFDB84">
                <v:shape id="_x0000_i1043" type="#_x0000_t75" style="width:54.75pt;height:26.25pt" o:ole="">
                  <v:imagedata r:id="rId43" o:title=""/>
                </v:shape>
                <o:OLEObject Type="Embed" ProgID="Equation.DSMT4" ShapeID="_x0000_i1043" DrawAspect="Content" ObjectID="_1803635482" r:id="rId44"/>
              </w:object>
            </w:r>
            <w:r w:rsidRPr="00CC49DA">
              <w:rPr>
                <w:rFonts w:cs="Times New Roman"/>
              </w:rPr>
              <w:t xml:space="preserve"> и </w:t>
            </w:r>
            <w:r w:rsidRPr="00BF1CD4">
              <w:rPr>
                <w:position w:val="-10"/>
                <w:lang w:val="en-US"/>
              </w:rPr>
              <w:object w:dxaOrig="600" w:dyaOrig="320" w14:anchorId="4AC53104">
                <v:shape id="_x0000_i1044" type="#_x0000_t75" style="width:30pt;height:15pt" o:ole="">
                  <v:imagedata r:id="rId45" o:title=""/>
                </v:shape>
                <o:OLEObject Type="Embed" ProgID="Equation.DSMT4" ShapeID="_x0000_i1044" DrawAspect="Content" ObjectID="_1803635483" r:id="rId46"/>
              </w:object>
            </w:r>
          </w:p>
        </w:tc>
        <w:tc>
          <w:tcPr>
            <w:tcW w:w="711" w:type="dxa"/>
          </w:tcPr>
          <w:p w14:paraId="23E1EBB4" w14:textId="77777777" w:rsidR="00AD7916" w:rsidRDefault="00AD7916" w:rsidP="000F0E37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1F122569" w:rsidR="00AD7916" w:rsidRPr="00AD7916" w:rsidRDefault="00B61D2F" w:rsidP="00B94685">
            <w:pPr>
              <w:ind w:firstLine="0"/>
              <w:jc w:val="center"/>
              <w:rPr>
                <w:lang w:val="en-US"/>
              </w:rPr>
            </w:pPr>
            <w:r w:rsidRPr="00F431B0">
              <w:rPr>
                <w:position w:val="-24"/>
                <w:lang w:val="en-US"/>
              </w:rPr>
              <w:object w:dxaOrig="3320" w:dyaOrig="740" w14:anchorId="0AE8C675">
                <v:shape id="_x0000_i1045" type="#_x0000_t75" style="width:165.75pt;height:36.75pt" o:ole="">
                  <v:imagedata r:id="rId47" o:title=""/>
                </v:shape>
                <o:OLEObject Type="Embed" ProgID="Equation.DSMT4" ShapeID="_x0000_i1045" DrawAspect="Content" ObjectID="_1803635484" r:id="rId48"/>
              </w:object>
            </w:r>
          </w:p>
        </w:tc>
      </w:tr>
      <w:tr w:rsidR="00AD7916" w14:paraId="7A21ACB9" w14:textId="77777777" w:rsidTr="000F0E37">
        <w:tc>
          <w:tcPr>
            <w:tcW w:w="562" w:type="dxa"/>
          </w:tcPr>
          <w:p w14:paraId="2FC13880" w14:textId="77777777" w:rsidR="00AD7916" w:rsidRDefault="00AD7916" w:rsidP="000F0E37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046D6ABC" w:rsidR="00AD7916" w:rsidRDefault="00B61D2F" w:rsidP="00B94685">
            <w:pPr>
              <w:ind w:firstLine="0"/>
              <w:jc w:val="center"/>
            </w:pPr>
            <w:r w:rsidRPr="00F431B0">
              <w:rPr>
                <w:bCs/>
                <w:position w:val="-24"/>
                <w:lang w:val="en-US"/>
              </w:rPr>
              <w:object w:dxaOrig="1300" w:dyaOrig="600" w14:anchorId="487C5ECE">
                <v:shape id="_x0000_i1046" type="#_x0000_t75" style="width:66pt;height:30pt" o:ole="">
                  <v:imagedata r:id="rId41" o:title=""/>
                </v:shape>
                <o:OLEObject Type="Embed" ProgID="Equation.DSMT4" ShapeID="_x0000_i1046" DrawAspect="Content" ObjectID="_1803635485" r:id="rId49"/>
              </w:object>
            </w:r>
            <w:r w:rsidRPr="005554F7">
              <w:t xml:space="preserve">, </w:t>
            </w:r>
            <w:r w:rsidRPr="00F431B0">
              <w:rPr>
                <w:position w:val="-20"/>
                <w:lang w:val="en-US"/>
              </w:rPr>
              <w:object w:dxaOrig="1080" w:dyaOrig="540" w14:anchorId="664DE903">
                <v:shape id="_x0000_i1047" type="#_x0000_t75" style="width:54.75pt;height:26.25pt" o:ole="">
                  <v:imagedata r:id="rId43" o:title=""/>
                </v:shape>
                <o:OLEObject Type="Embed" ProgID="Equation.DSMT4" ShapeID="_x0000_i1047" DrawAspect="Content" ObjectID="_1803635486" r:id="rId50"/>
              </w:object>
            </w:r>
            <w:r w:rsidRPr="00CC49DA">
              <w:rPr>
                <w:rFonts w:cs="Times New Roman"/>
              </w:rPr>
              <w:t xml:space="preserve"> и </w:t>
            </w:r>
            <w:r w:rsidRPr="00BF1CD4">
              <w:rPr>
                <w:position w:val="-10"/>
                <w:lang w:val="en-US"/>
              </w:rPr>
              <w:object w:dxaOrig="600" w:dyaOrig="320" w14:anchorId="55F112AC">
                <v:shape id="_x0000_i1048" type="#_x0000_t75" style="width:30pt;height:15pt" o:ole="">
                  <v:imagedata r:id="rId51" o:title=""/>
                </v:shape>
                <o:OLEObject Type="Embed" ProgID="Equation.DSMT4" ShapeID="_x0000_i1048" DrawAspect="Content" ObjectID="_1803635487" r:id="rId52"/>
              </w:object>
            </w:r>
          </w:p>
        </w:tc>
        <w:tc>
          <w:tcPr>
            <w:tcW w:w="711" w:type="dxa"/>
          </w:tcPr>
          <w:p w14:paraId="20D7BF5D" w14:textId="77777777" w:rsidR="00AD7916" w:rsidRDefault="00AD7916" w:rsidP="000F0E37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27DFF904" w:rsidR="00AD7916" w:rsidRDefault="00B61D2F" w:rsidP="00B94685">
            <w:pPr>
              <w:ind w:firstLine="0"/>
              <w:jc w:val="center"/>
            </w:pPr>
            <w:r w:rsidRPr="00F431B0">
              <w:rPr>
                <w:position w:val="-20"/>
                <w:lang w:val="en-US"/>
              </w:rPr>
              <w:object w:dxaOrig="2860" w:dyaOrig="660" w14:anchorId="505D5703">
                <v:shape id="_x0000_i1049" type="#_x0000_t75" style="width:143.25pt;height:33pt" o:ole="">
                  <v:imagedata r:id="rId53" o:title=""/>
                </v:shape>
                <o:OLEObject Type="Embed" ProgID="Equation.DSMT4" ShapeID="_x0000_i1049" DrawAspect="Content" ObjectID="_1803635488" r:id="rId54"/>
              </w:object>
            </w:r>
          </w:p>
        </w:tc>
      </w:tr>
      <w:tr w:rsidR="00AD7916" w14:paraId="4718BB6F" w14:textId="77777777" w:rsidTr="000F0E37">
        <w:tc>
          <w:tcPr>
            <w:tcW w:w="562" w:type="dxa"/>
          </w:tcPr>
          <w:p w14:paraId="78EC3EC6" w14:textId="77777777" w:rsidR="00AD7916" w:rsidRDefault="00AD7916" w:rsidP="000F0E37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44519BB0" w:rsidR="00AD7916" w:rsidRDefault="00B61D2F" w:rsidP="00B94685">
            <w:pPr>
              <w:ind w:firstLine="0"/>
              <w:jc w:val="center"/>
            </w:pPr>
            <w:r w:rsidRPr="00BF26D5">
              <w:rPr>
                <w:rFonts w:cs="Times New Roman"/>
                <w:position w:val="-20"/>
              </w:rPr>
              <w:object w:dxaOrig="1219" w:dyaOrig="440" w14:anchorId="626A0A08">
                <v:shape id="_x0000_i1050" type="#_x0000_t75" style="width:60.75pt;height:21.75pt" o:ole="">
                  <v:imagedata r:id="rId55" o:title=""/>
                </v:shape>
                <o:OLEObject Type="Embed" ProgID="Equation.3" ShapeID="_x0000_i1050" DrawAspect="Content" ObjectID="_1803635489" r:id="rId56"/>
              </w:object>
            </w:r>
            <w:r>
              <w:rPr>
                <w:rFonts w:cs="Times New Roman"/>
              </w:rPr>
              <w:t>,</w:t>
            </w:r>
            <w:r w:rsidRPr="00CC49DA">
              <w:rPr>
                <w:rFonts w:cs="Times New Roman"/>
              </w:rPr>
              <w:t xml:space="preserve"> </w:t>
            </w:r>
            <w:r w:rsidRPr="00BF26D5">
              <w:rPr>
                <w:rFonts w:cs="Times New Roman"/>
                <w:position w:val="-20"/>
              </w:rPr>
              <w:object w:dxaOrig="1140" w:dyaOrig="440" w14:anchorId="190FB98A">
                <v:shape id="_x0000_i1051" type="#_x0000_t75" style="width:57.75pt;height:21.75pt" o:ole="">
                  <v:imagedata r:id="rId57" o:title=""/>
                </v:shape>
                <o:OLEObject Type="Embed" ProgID="Equation.3" ShapeID="_x0000_i1051" DrawAspect="Content" ObjectID="_1803635490" r:id="rId58"/>
              </w:object>
            </w:r>
            <w:r w:rsidRPr="00CC49DA">
              <w:rPr>
                <w:rFonts w:cs="Times New Roman"/>
              </w:rPr>
              <w:t xml:space="preserve"> и </w:t>
            </w:r>
            <w:r w:rsidR="008A458C" w:rsidRPr="00BF1CD4">
              <w:rPr>
                <w:position w:val="-10"/>
                <w:lang w:val="en-US"/>
              </w:rPr>
              <w:object w:dxaOrig="600" w:dyaOrig="320" w14:anchorId="7F729BD9">
                <v:shape id="_x0000_i1052" type="#_x0000_t75" style="width:30pt;height:15pt" o:ole="">
                  <v:imagedata r:id="rId59" o:title=""/>
                </v:shape>
                <o:OLEObject Type="Embed" ProgID="Equation.DSMT4" ShapeID="_x0000_i1052" DrawAspect="Content" ObjectID="_1803635491" r:id="rId60"/>
              </w:object>
            </w:r>
          </w:p>
        </w:tc>
        <w:tc>
          <w:tcPr>
            <w:tcW w:w="711" w:type="dxa"/>
          </w:tcPr>
          <w:p w14:paraId="6971B5B9" w14:textId="77777777" w:rsidR="00AD7916" w:rsidRDefault="00AD7916" w:rsidP="000F0E37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5906FCC0" w:rsidR="00AD7916" w:rsidRDefault="00B61D2F" w:rsidP="00B94685">
            <w:pPr>
              <w:ind w:firstLine="0"/>
              <w:jc w:val="center"/>
            </w:pPr>
            <w:r w:rsidRPr="00E60AA5">
              <w:rPr>
                <w:position w:val="-20"/>
                <w:lang w:val="en-US"/>
              </w:rPr>
              <w:object w:dxaOrig="2880" w:dyaOrig="660" w14:anchorId="78686C13">
                <v:shape id="_x0000_i1053" type="#_x0000_t75" style="width:2in;height:33pt" o:ole="">
                  <v:imagedata r:id="rId61" o:title=""/>
                </v:shape>
                <o:OLEObject Type="Embed" ProgID="Equation.DSMT4" ShapeID="_x0000_i1053" DrawAspect="Content" ObjectID="_1803635492" r:id="rId62"/>
              </w:object>
            </w:r>
          </w:p>
        </w:tc>
      </w:tr>
      <w:tr w:rsidR="00AD7916" w14:paraId="01D6050A" w14:textId="77777777" w:rsidTr="000F0E37">
        <w:tc>
          <w:tcPr>
            <w:tcW w:w="562" w:type="dxa"/>
          </w:tcPr>
          <w:p w14:paraId="1ADB7EB9" w14:textId="77777777" w:rsidR="00AD7916" w:rsidRDefault="00AD7916" w:rsidP="000F0E37">
            <w:pPr>
              <w:ind w:firstLine="0"/>
            </w:pPr>
            <w:r>
              <w:lastRenderedPageBreak/>
              <w:t>4)</w:t>
            </w:r>
          </w:p>
        </w:tc>
        <w:tc>
          <w:tcPr>
            <w:tcW w:w="4251" w:type="dxa"/>
          </w:tcPr>
          <w:p w14:paraId="71993A2C" w14:textId="4CDA0CEC" w:rsidR="00AD7916" w:rsidRPr="00B61D2F" w:rsidRDefault="00B61D2F" w:rsidP="008A458C">
            <w:pPr>
              <w:ind w:firstLine="0"/>
            </w:pPr>
            <w:r w:rsidRPr="00BF26D5">
              <w:rPr>
                <w:rFonts w:cs="Times New Roman"/>
                <w:position w:val="-20"/>
              </w:rPr>
              <w:object w:dxaOrig="1219" w:dyaOrig="440" w14:anchorId="5DCAE7EB">
                <v:shape id="_x0000_i1054" type="#_x0000_t75" style="width:60.75pt;height:21.75pt" o:ole="">
                  <v:imagedata r:id="rId55" o:title=""/>
                </v:shape>
                <o:OLEObject Type="Embed" ProgID="Equation.3" ShapeID="_x0000_i1054" DrawAspect="Content" ObjectID="_1803635493" r:id="rId63"/>
              </w:object>
            </w:r>
            <w:r>
              <w:rPr>
                <w:rFonts w:cs="Times New Roman"/>
              </w:rPr>
              <w:t>,</w:t>
            </w:r>
            <w:r w:rsidRPr="00CC49DA">
              <w:rPr>
                <w:rFonts w:cs="Times New Roman"/>
              </w:rPr>
              <w:t xml:space="preserve"> </w:t>
            </w:r>
            <w:r w:rsidRPr="00BF26D5">
              <w:rPr>
                <w:rFonts w:cs="Times New Roman"/>
                <w:position w:val="-20"/>
              </w:rPr>
              <w:object w:dxaOrig="1140" w:dyaOrig="440" w14:anchorId="4C3017EF">
                <v:shape id="_x0000_i1055" type="#_x0000_t75" style="width:57.75pt;height:21.75pt" o:ole="">
                  <v:imagedata r:id="rId57" o:title=""/>
                </v:shape>
                <o:OLEObject Type="Embed" ProgID="Equation.3" ShapeID="_x0000_i1055" DrawAspect="Content" ObjectID="_1803635494" r:id="rId64"/>
              </w:object>
            </w:r>
            <w:r w:rsidRPr="00CC49DA">
              <w:rPr>
                <w:rFonts w:cs="Times New Roman"/>
              </w:rPr>
              <w:t xml:space="preserve"> и </w:t>
            </w:r>
            <w:r w:rsidR="008A458C" w:rsidRPr="00BF1CD4">
              <w:rPr>
                <w:position w:val="-10"/>
                <w:lang w:val="en-US"/>
              </w:rPr>
              <w:object w:dxaOrig="600" w:dyaOrig="320" w14:anchorId="32C1B8C4">
                <v:shape id="_x0000_i1056" type="#_x0000_t75" style="width:30pt;height:15pt" o:ole="">
                  <v:imagedata r:id="rId65" o:title=""/>
                </v:shape>
                <o:OLEObject Type="Embed" ProgID="Equation.DSMT4" ShapeID="_x0000_i1056" DrawAspect="Content" ObjectID="_1803635495" r:id="rId66"/>
              </w:object>
            </w:r>
          </w:p>
        </w:tc>
        <w:tc>
          <w:tcPr>
            <w:tcW w:w="711" w:type="dxa"/>
          </w:tcPr>
          <w:p w14:paraId="1E59A851" w14:textId="77777777" w:rsidR="00AD7916" w:rsidRDefault="00AD7916" w:rsidP="000F0E37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709AE87D" w14:textId="701B9A99" w:rsidR="00AD7916" w:rsidRDefault="00B61D2F" w:rsidP="000F0E37">
            <w:pPr>
              <w:ind w:firstLine="0"/>
            </w:pPr>
            <w:r w:rsidRPr="00E60AA5">
              <w:rPr>
                <w:position w:val="-24"/>
                <w:lang w:val="en-US"/>
              </w:rPr>
              <w:object w:dxaOrig="3320" w:dyaOrig="740" w14:anchorId="2EB1A534">
                <v:shape id="_x0000_i1057" type="#_x0000_t75" style="width:165.75pt;height:36.75pt" o:ole="">
                  <v:imagedata r:id="rId67" o:title=""/>
                </v:shape>
                <o:OLEObject Type="Embed" ProgID="Equation.DSMT4" ShapeID="_x0000_i1057" DrawAspect="Content" ObjectID="_1803635496" r:id="rId68"/>
              </w:object>
            </w:r>
          </w:p>
        </w:tc>
      </w:tr>
    </w:tbl>
    <w:p w14:paraId="0A8C0D67" w14:textId="77777777" w:rsidR="00AD7916" w:rsidRDefault="00AD7916" w:rsidP="00AD7916"/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0F0E37">
        <w:tc>
          <w:tcPr>
            <w:tcW w:w="2406" w:type="dxa"/>
          </w:tcPr>
          <w:p w14:paraId="03CBD44C" w14:textId="77777777" w:rsidR="00AD7916" w:rsidRPr="00DB7C34" w:rsidRDefault="00AD7916" w:rsidP="000F0E3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0F0E3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0F0E3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0F0E3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0F0E37">
        <w:tc>
          <w:tcPr>
            <w:tcW w:w="2406" w:type="dxa"/>
          </w:tcPr>
          <w:p w14:paraId="59620D51" w14:textId="77777777" w:rsidR="00AD7916" w:rsidRPr="00DB7C34" w:rsidRDefault="00AD7916" w:rsidP="000F0E37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0F0E37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738800BD" w:rsidR="00AD7916" w:rsidRDefault="008A458C" w:rsidP="000F0E37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31ACC172" w14:textId="573D2D55" w:rsidR="00AD7916" w:rsidRDefault="008A458C" w:rsidP="000F0E37">
            <w:pPr>
              <w:ind w:firstLine="0"/>
              <w:jc w:val="center"/>
            </w:pPr>
            <w:r>
              <w:t>В</w:t>
            </w:r>
          </w:p>
        </w:tc>
      </w:tr>
    </w:tbl>
    <w:p w14:paraId="701270F9" w14:textId="46C6B847" w:rsidR="00AD7916" w:rsidRDefault="0048742A" w:rsidP="00AD7916">
      <w:r>
        <w:t>Компетенции: ОПК-3, ПК-1, ПК-2</w:t>
      </w:r>
    </w:p>
    <w:p w14:paraId="3B2A8B9D" w14:textId="4E5ACF0A" w:rsidR="00AD7916" w:rsidRDefault="00AD7916" w:rsidP="00721A69"/>
    <w:p w14:paraId="1C6D8AA7" w14:textId="175A742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0F0E37">
        <w:tc>
          <w:tcPr>
            <w:tcW w:w="562" w:type="dxa"/>
          </w:tcPr>
          <w:p w14:paraId="316CDED8" w14:textId="77777777" w:rsidR="00AD7916" w:rsidRDefault="00AD7916" w:rsidP="000F0E37">
            <w:pPr>
              <w:ind w:firstLine="0"/>
            </w:pPr>
          </w:p>
        </w:tc>
        <w:tc>
          <w:tcPr>
            <w:tcW w:w="4251" w:type="dxa"/>
          </w:tcPr>
          <w:p w14:paraId="38ADC475" w14:textId="73FF7C72" w:rsidR="00AD7916" w:rsidRDefault="00801EA4" w:rsidP="000F0E37">
            <w:pPr>
              <w:ind w:firstLine="0"/>
              <w:jc w:val="center"/>
            </w:pPr>
            <w:r>
              <w:t>Вид глобальной цепи финансово-производственных отношений</w:t>
            </w:r>
          </w:p>
        </w:tc>
        <w:tc>
          <w:tcPr>
            <w:tcW w:w="711" w:type="dxa"/>
          </w:tcPr>
          <w:p w14:paraId="7D569AFC" w14:textId="77777777" w:rsidR="00AD7916" w:rsidRDefault="00AD7916" w:rsidP="000F0E37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3E75FCE9" w:rsidR="00AD7916" w:rsidRDefault="00801EA4" w:rsidP="000F0E37">
            <w:pPr>
              <w:ind w:firstLine="0"/>
              <w:jc w:val="center"/>
            </w:pPr>
            <w:r>
              <w:t>Объём глобальной цепи</w:t>
            </w:r>
          </w:p>
        </w:tc>
      </w:tr>
      <w:tr w:rsidR="00AD7916" w14:paraId="52DC633A" w14:textId="77777777" w:rsidTr="000F0E37">
        <w:tc>
          <w:tcPr>
            <w:tcW w:w="562" w:type="dxa"/>
          </w:tcPr>
          <w:p w14:paraId="455657F7" w14:textId="77777777" w:rsidR="00AD7916" w:rsidRDefault="00AD7916" w:rsidP="000F0E37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6EF4EAD6" w:rsidR="00AD7916" w:rsidRDefault="00FB633D" w:rsidP="00B94685">
            <w:pPr>
              <w:ind w:firstLine="0"/>
              <w:jc w:val="center"/>
            </w:pPr>
            <w:r w:rsidRPr="00CB7B34">
              <w:rPr>
                <w:position w:val="-20"/>
                <w:lang w:val="en-US"/>
              </w:rPr>
              <w:object w:dxaOrig="2320" w:dyaOrig="520" w14:anchorId="3ABC9034">
                <v:shape id="_x0000_i1058" type="#_x0000_t75" style="width:116.25pt;height:26.25pt" o:ole="">
                  <v:imagedata r:id="rId7" o:title=""/>
                </v:shape>
                <o:OLEObject Type="Embed" ProgID="Equation.DSMT4" ShapeID="_x0000_i1058" DrawAspect="Content" ObjectID="_1803635497" r:id="rId69"/>
              </w:object>
            </w:r>
          </w:p>
        </w:tc>
        <w:tc>
          <w:tcPr>
            <w:tcW w:w="711" w:type="dxa"/>
          </w:tcPr>
          <w:p w14:paraId="7BC8628F" w14:textId="77777777" w:rsidR="00AD7916" w:rsidRDefault="00AD7916" w:rsidP="000F0E37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4138AED0" w:rsidR="00AD7916" w:rsidRPr="00FB633D" w:rsidRDefault="00FB633D" w:rsidP="008713D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D7916" w14:paraId="5A0FBF66" w14:textId="77777777" w:rsidTr="000F0E37">
        <w:tc>
          <w:tcPr>
            <w:tcW w:w="562" w:type="dxa"/>
          </w:tcPr>
          <w:p w14:paraId="6BD77C23" w14:textId="77777777" w:rsidR="00AD7916" w:rsidRDefault="00AD7916" w:rsidP="000F0E37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3203B0B5" w:rsidR="00AD7916" w:rsidRDefault="000F15B6" w:rsidP="00B94685">
            <w:pPr>
              <w:ind w:firstLine="0"/>
              <w:jc w:val="center"/>
            </w:pPr>
            <w:r w:rsidRPr="00FB633D">
              <w:rPr>
                <w:position w:val="-22"/>
                <w:lang w:val="en-US"/>
              </w:rPr>
              <w:object w:dxaOrig="3000" w:dyaOrig="560" w14:anchorId="7A1907AE">
                <v:shape id="_x0000_i1059" type="#_x0000_t75" style="width:150.75pt;height:28.5pt" o:ole="">
                  <v:imagedata r:id="rId70" o:title=""/>
                </v:shape>
                <o:OLEObject Type="Embed" ProgID="Equation.DSMT4" ShapeID="_x0000_i1059" DrawAspect="Content" ObjectID="_1803635498" r:id="rId71"/>
              </w:object>
            </w:r>
          </w:p>
        </w:tc>
        <w:tc>
          <w:tcPr>
            <w:tcW w:w="711" w:type="dxa"/>
          </w:tcPr>
          <w:p w14:paraId="6B9BB84F" w14:textId="77777777" w:rsidR="00AD7916" w:rsidRDefault="00AD7916" w:rsidP="000F0E37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5D5F4B2A" w:rsidR="00AD7916" w:rsidRPr="00FB633D" w:rsidRDefault="00FB633D" w:rsidP="008713D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D7916" w14:paraId="323147C3" w14:textId="77777777" w:rsidTr="000F0E37">
        <w:tc>
          <w:tcPr>
            <w:tcW w:w="562" w:type="dxa"/>
          </w:tcPr>
          <w:p w14:paraId="292E861F" w14:textId="77777777" w:rsidR="00AD7916" w:rsidRDefault="00AD7916" w:rsidP="000F0E37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6734EB41" w:rsidR="00AD7916" w:rsidRDefault="00FB633D" w:rsidP="00B94685">
            <w:pPr>
              <w:ind w:firstLine="0"/>
              <w:jc w:val="center"/>
            </w:pPr>
            <w:r w:rsidRPr="00CB7B34">
              <w:rPr>
                <w:position w:val="-20"/>
                <w:lang w:val="en-US"/>
              </w:rPr>
              <w:object w:dxaOrig="1640" w:dyaOrig="520" w14:anchorId="68FF580C">
                <v:shape id="_x0000_i1060" type="#_x0000_t75" style="width:82.5pt;height:26.25pt" o:ole="">
                  <v:imagedata r:id="rId72" o:title=""/>
                </v:shape>
                <o:OLEObject Type="Embed" ProgID="Equation.DSMT4" ShapeID="_x0000_i1060" DrawAspect="Content" ObjectID="_1803635499" r:id="rId73"/>
              </w:object>
            </w:r>
          </w:p>
        </w:tc>
        <w:tc>
          <w:tcPr>
            <w:tcW w:w="711" w:type="dxa"/>
          </w:tcPr>
          <w:p w14:paraId="2DE3FC59" w14:textId="77777777" w:rsidR="00AD7916" w:rsidRDefault="00AD7916" w:rsidP="000F0E37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0EADED40" w:rsidR="00AD7916" w:rsidRPr="00FB633D" w:rsidRDefault="00FB633D" w:rsidP="008713D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AD7916" w14:paraId="7E82F2C9" w14:textId="77777777" w:rsidTr="000F0E37">
        <w:tc>
          <w:tcPr>
            <w:tcW w:w="562" w:type="dxa"/>
          </w:tcPr>
          <w:p w14:paraId="279ADEBB" w14:textId="77777777" w:rsidR="00AD7916" w:rsidRDefault="00AD7916" w:rsidP="000F0E37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7DD43070" w:rsidR="00AD7916" w:rsidRDefault="000F15B6" w:rsidP="00B94685">
            <w:pPr>
              <w:ind w:firstLine="0"/>
              <w:jc w:val="center"/>
            </w:pPr>
            <w:r w:rsidRPr="00FB633D">
              <w:rPr>
                <w:position w:val="-22"/>
                <w:lang w:val="en-US"/>
              </w:rPr>
              <w:object w:dxaOrig="3379" w:dyaOrig="560" w14:anchorId="00F20E89">
                <v:shape id="_x0000_i1061" type="#_x0000_t75" style="width:168.75pt;height:28.5pt" o:ole="">
                  <v:imagedata r:id="rId74" o:title=""/>
                </v:shape>
                <o:OLEObject Type="Embed" ProgID="Equation.DSMT4" ShapeID="_x0000_i1061" DrawAspect="Content" ObjectID="_1803635500" r:id="rId75"/>
              </w:object>
            </w:r>
          </w:p>
        </w:tc>
        <w:tc>
          <w:tcPr>
            <w:tcW w:w="711" w:type="dxa"/>
          </w:tcPr>
          <w:p w14:paraId="16C1DAF7" w14:textId="77777777" w:rsidR="00AD7916" w:rsidRDefault="00AD7916" w:rsidP="000F0E37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33D69726" w:rsidR="00AD7916" w:rsidRDefault="00FB633D" w:rsidP="008713DA">
            <w:pPr>
              <w:ind w:firstLine="0"/>
              <w:jc w:val="center"/>
            </w:pPr>
            <w:r>
              <w:t>4</w:t>
            </w:r>
          </w:p>
        </w:tc>
      </w:tr>
    </w:tbl>
    <w:p w14:paraId="00A909AD" w14:textId="77777777" w:rsidR="00AD7916" w:rsidRDefault="00AD7916" w:rsidP="00AD7916"/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0F0E37">
        <w:tc>
          <w:tcPr>
            <w:tcW w:w="2406" w:type="dxa"/>
          </w:tcPr>
          <w:p w14:paraId="3A8C3AD8" w14:textId="77777777" w:rsidR="00AD7916" w:rsidRPr="00DB7C34" w:rsidRDefault="00AD7916" w:rsidP="000F0E3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0F0E3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0F0E3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0F0E3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0F0E37">
        <w:tc>
          <w:tcPr>
            <w:tcW w:w="2406" w:type="dxa"/>
          </w:tcPr>
          <w:p w14:paraId="095DC279" w14:textId="77DAA222" w:rsidR="00AD7916" w:rsidRPr="00ED02A2" w:rsidRDefault="00ED02A2" w:rsidP="000F0E37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7F96E536" w:rsidR="00AD7916" w:rsidRDefault="00ED02A2" w:rsidP="000F0E37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4993D25" w:rsidR="00AD7916" w:rsidRDefault="00ED02A2" w:rsidP="000F0E37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83CC22F" w14:textId="77777777" w:rsidR="00AD7916" w:rsidRDefault="00AD7916" w:rsidP="000F0E37">
            <w:pPr>
              <w:ind w:firstLine="0"/>
              <w:jc w:val="center"/>
            </w:pPr>
            <w:r>
              <w:t>В</w:t>
            </w:r>
          </w:p>
        </w:tc>
      </w:tr>
    </w:tbl>
    <w:p w14:paraId="59690390" w14:textId="1A196D8E" w:rsidR="00AD7916" w:rsidRDefault="0048742A" w:rsidP="00AD7916">
      <w:r>
        <w:t>Компетенции: ОПК-3, ПК-1, ПК-2</w:t>
      </w:r>
    </w:p>
    <w:p w14:paraId="0CC597CA" w14:textId="41020560" w:rsidR="00AD7916" w:rsidRDefault="00AD7916" w:rsidP="00721A69"/>
    <w:p w14:paraId="78BBEAC7" w14:textId="5CE4EAD3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0F0E37">
        <w:tc>
          <w:tcPr>
            <w:tcW w:w="562" w:type="dxa"/>
          </w:tcPr>
          <w:p w14:paraId="5C2ABFBD" w14:textId="77777777" w:rsidR="00AD7916" w:rsidRDefault="00AD7916" w:rsidP="000F0E37">
            <w:pPr>
              <w:ind w:firstLine="0"/>
            </w:pPr>
          </w:p>
        </w:tc>
        <w:tc>
          <w:tcPr>
            <w:tcW w:w="4251" w:type="dxa"/>
          </w:tcPr>
          <w:p w14:paraId="6F0AA1C7" w14:textId="7A58DD37" w:rsidR="00AD7916" w:rsidRPr="00B94685" w:rsidRDefault="00B94685" w:rsidP="000F0E37">
            <w:pPr>
              <w:ind w:firstLine="0"/>
              <w:jc w:val="center"/>
            </w:pPr>
            <w:r>
              <w:t>Структура п.г.ц. ФПО</w:t>
            </w:r>
          </w:p>
        </w:tc>
        <w:tc>
          <w:tcPr>
            <w:tcW w:w="711" w:type="dxa"/>
          </w:tcPr>
          <w:p w14:paraId="05ED539F" w14:textId="77777777" w:rsidR="00AD7916" w:rsidRDefault="00AD7916" w:rsidP="000F0E37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33E7FA86" w:rsidR="00AD7916" w:rsidRPr="00B94685" w:rsidRDefault="00E5111E" w:rsidP="000F0E37">
            <w:pPr>
              <w:ind w:firstLine="0"/>
              <w:jc w:val="center"/>
            </w:pPr>
            <w:r>
              <w:t>Уров</w:t>
            </w:r>
            <w:r w:rsidR="00B94685">
              <w:t>ень коммерциализации</w:t>
            </w:r>
            <w:r w:rsidR="00136104">
              <w:t xml:space="preserve"> </w:t>
            </w:r>
            <w:r w:rsidR="00136104" w:rsidRPr="00560709">
              <w:rPr>
                <w:rFonts w:cs="Times New Roman"/>
                <w:position w:val="-20"/>
              </w:rPr>
              <w:object w:dxaOrig="2000" w:dyaOrig="580" w14:anchorId="234F586C">
                <v:shape id="_x0000_i1062" type="#_x0000_t75" style="width:99.75pt;height:29.25pt" o:ole="">
                  <v:imagedata r:id="rId76" o:title=""/>
                </v:shape>
                <o:OLEObject Type="Embed" ProgID="Equation.3" ShapeID="_x0000_i1062" DrawAspect="Content" ObjectID="_1803635501" r:id="rId77"/>
              </w:object>
            </w:r>
          </w:p>
        </w:tc>
      </w:tr>
      <w:tr w:rsidR="00AD7916" w14:paraId="4C3C1983" w14:textId="77777777" w:rsidTr="000F0E37">
        <w:tc>
          <w:tcPr>
            <w:tcW w:w="562" w:type="dxa"/>
          </w:tcPr>
          <w:p w14:paraId="658A1029" w14:textId="77777777" w:rsidR="00AD7916" w:rsidRDefault="00AD7916" w:rsidP="000F0E37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C9AF3D2" w14:textId="6975CD66" w:rsidR="00AD7916" w:rsidRPr="00B94685" w:rsidRDefault="00B94685" w:rsidP="000F15B6">
            <w:pPr>
              <w:ind w:firstLine="37"/>
              <w:jc w:val="center"/>
              <w:rPr>
                <w:rFonts w:eastAsiaTheme="minorEastAsia"/>
              </w:rPr>
            </w:pPr>
            <w:r w:rsidRPr="00FB633D">
              <w:rPr>
                <w:position w:val="-22"/>
                <w:lang w:val="en-US"/>
              </w:rPr>
              <w:object w:dxaOrig="3379" w:dyaOrig="560" w14:anchorId="27C6A289">
                <v:shape id="_x0000_i1063" type="#_x0000_t75" style="width:168.75pt;height:28.5pt" o:ole="">
                  <v:imagedata r:id="rId78" o:title=""/>
                </v:shape>
                <o:OLEObject Type="Embed" ProgID="Equation.DSMT4" ShapeID="_x0000_i1063" DrawAspect="Content" ObjectID="_1803635502" r:id="rId79"/>
              </w:object>
            </w:r>
          </w:p>
        </w:tc>
        <w:tc>
          <w:tcPr>
            <w:tcW w:w="711" w:type="dxa"/>
          </w:tcPr>
          <w:p w14:paraId="5F88B3F3" w14:textId="77777777" w:rsidR="00AD7916" w:rsidRDefault="00AD7916" w:rsidP="000F0E37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2ACA42E6" w:rsidR="00AD7916" w:rsidRDefault="000F15B6" w:rsidP="000F15B6">
            <w:pPr>
              <w:ind w:firstLine="0"/>
              <w:jc w:val="center"/>
            </w:pPr>
            <w:r>
              <w:t>1</w:t>
            </w:r>
          </w:p>
        </w:tc>
      </w:tr>
      <w:tr w:rsidR="00AD7916" w14:paraId="23E67EBE" w14:textId="77777777" w:rsidTr="000F0E37">
        <w:tc>
          <w:tcPr>
            <w:tcW w:w="562" w:type="dxa"/>
          </w:tcPr>
          <w:p w14:paraId="38AB93BA" w14:textId="77777777" w:rsidR="00AD7916" w:rsidRDefault="00AD7916" w:rsidP="000F0E37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5BD8ED52" w:rsidR="00AD7916" w:rsidRDefault="000F15B6" w:rsidP="000F15B6">
            <w:pPr>
              <w:ind w:firstLine="37"/>
              <w:jc w:val="center"/>
            </w:pPr>
            <w:r w:rsidRPr="00FB633D">
              <w:rPr>
                <w:position w:val="-22"/>
                <w:lang w:val="en-US"/>
              </w:rPr>
              <w:object w:dxaOrig="2659" w:dyaOrig="560" w14:anchorId="3DEC99C4">
                <v:shape id="_x0000_i1064" type="#_x0000_t75" style="width:133.5pt;height:28.5pt" o:ole="">
                  <v:imagedata r:id="rId80" o:title=""/>
                </v:shape>
                <o:OLEObject Type="Embed" ProgID="Equation.DSMT4" ShapeID="_x0000_i1064" DrawAspect="Content" ObjectID="_1803635503" r:id="rId81"/>
              </w:object>
            </w:r>
          </w:p>
        </w:tc>
        <w:tc>
          <w:tcPr>
            <w:tcW w:w="711" w:type="dxa"/>
          </w:tcPr>
          <w:p w14:paraId="5A565C6E" w14:textId="77777777" w:rsidR="00AD7916" w:rsidRDefault="00AD7916" w:rsidP="000F0E37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15C848C8" w:rsidR="00AD7916" w:rsidRDefault="000F15B6" w:rsidP="000F15B6">
            <w:pPr>
              <w:ind w:firstLine="0"/>
              <w:jc w:val="center"/>
            </w:pPr>
            <w:r>
              <w:t>3</w:t>
            </w:r>
          </w:p>
        </w:tc>
      </w:tr>
      <w:tr w:rsidR="00AD7916" w14:paraId="66A64F4E" w14:textId="77777777" w:rsidTr="000F0E37">
        <w:tc>
          <w:tcPr>
            <w:tcW w:w="562" w:type="dxa"/>
          </w:tcPr>
          <w:p w14:paraId="5C98F2B9" w14:textId="77777777" w:rsidR="00AD7916" w:rsidRDefault="00AD7916" w:rsidP="000F0E37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30A17240" w:rsidR="00AD7916" w:rsidRPr="00ED02A2" w:rsidRDefault="00AE132B" w:rsidP="000F15B6">
            <w:pPr>
              <w:ind w:firstLine="37"/>
              <w:jc w:val="center"/>
              <w:rPr>
                <w:rFonts w:eastAsiaTheme="minorEastAsia"/>
                <w:i/>
              </w:rPr>
            </w:pPr>
            <w:r w:rsidRPr="00FB633D">
              <w:rPr>
                <w:position w:val="-22"/>
                <w:lang w:val="en-US"/>
              </w:rPr>
              <w:object w:dxaOrig="3379" w:dyaOrig="560" w14:anchorId="2A62236F">
                <v:shape id="_x0000_i1065" type="#_x0000_t75" style="width:168.75pt;height:28.5pt" o:ole="">
                  <v:imagedata r:id="rId82" o:title=""/>
                </v:shape>
                <o:OLEObject Type="Embed" ProgID="Equation.DSMT4" ShapeID="_x0000_i1065" DrawAspect="Content" ObjectID="_1803635504" r:id="rId83"/>
              </w:object>
            </w:r>
          </w:p>
        </w:tc>
        <w:tc>
          <w:tcPr>
            <w:tcW w:w="711" w:type="dxa"/>
          </w:tcPr>
          <w:p w14:paraId="2D46B10C" w14:textId="77777777" w:rsidR="00AD7916" w:rsidRDefault="00AD7916" w:rsidP="000F0E37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6D3B5636" w:rsidR="00AD7916" w:rsidRDefault="000F15B6" w:rsidP="000F15B6">
            <w:pPr>
              <w:ind w:firstLine="0"/>
              <w:jc w:val="center"/>
            </w:pPr>
            <w:r>
              <w:t>0</w:t>
            </w:r>
          </w:p>
        </w:tc>
      </w:tr>
      <w:tr w:rsidR="00AD7916" w14:paraId="6BDC229A" w14:textId="77777777" w:rsidTr="000F0E37">
        <w:tc>
          <w:tcPr>
            <w:tcW w:w="562" w:type="dxa"/>
          </w:tcPr>
          <w:p w14:paraId="153D3E3A" w14:textId="77777777" w:rsidR="00AD7916" w:rsidRDefault="00AD7916" w:rsidP="000F0E37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780EE480" w:rsidR="00AD7916" w:rsidRPr="00ED02A2" w:rsidRDefault="000F15B6" w:rsidP="000F15B6">
            <w:pPr>
              <w:ind w:firstLine="37"/>
              <w:jc w:val="center"/>
              <w:rPr>
                <w:rFonts w:eastAsiaTheme="minorEastAsia"/>
                <w:i/>
              </w:rPr>
            </w:pPr>
            <w:r w:rsidRPr="00FB633D">
              <w:rPr>
                <w:position w:val="-22"/>
                <w:lang w:val="en-US"/>
              </w:rPr>
              <w:object w:dxaOrig="3400" w:dyaOrig="560" w14:anchorId="6924EA1C">
                <v:shape id="_x0000_i1066" type="#_x0000_t75" style="width:170.25pt;height:28.5pt" o:ole="">
                  <v:imagedata r:id="rId84" o:title=""/>
                </v:shape>
                <o:OLEObject Type="Embed" ProgID="Equation.DSMT4" ShapeID="_x0000_i1066" DrawAspect="Content" ObjectID="_1803635505" r:id="rId85"/>
              </w:object>
            </w:r>
          </w:p>
        </w:tc>
        <w:tc>
          <w:tcPr>
            <w:tcW w:w="711" w:type="dxa"/>
          </w:tcPr>
          <w:p w14:paraId="468098AD" w14:textId="77777777" w:rsidR="00AD7916" w:rsidRDefault="00AD7916" w:rsidP="000F0E37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3012896F" w:rsidR="00AD7916" w:rsidRPr="00B94685" w:rsidRDefault="00B94685" w:rsidP="000F15B6">
            <w:pPr>
              <w:ind w:firstLine="0"/>
              <w:jc w:val="center"/>
            </w:pPr>
            <w:r>
              <w:t>2</w:t>
            </w:r>
          </w:p>
        </w:tc>
      </w:tr>
    </w:tbl>
    <w:p w14:paraId="77284C5A" w14:textId="77777777" w:rsidR="00AD7916" w:rsidRDefault="00AD7916" w:rsidP="00AD7916"/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0F0E37">
        <w:tc>
          <w:tcPr>
            <w:tcW w:w="2406" w:type="dxa"/>
          </w:tcPr>
          <w:p w14:paraId="64328A18" w14:textId="77777777" w:rsidR="00AD7916" w:rsidRPr="00DB7C34" w:rsidRDefault="00AD7916" w:rsidP="000F0E3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0F0E3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0F0E3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0F0E3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0F0E37">
        <w:tc>
          <w:tcPr>
            <w:tcW w:w="2406" w:type="dxa"/>
          </w:tcPr>
          <w:p w14:paraId="527A0768" w14:textId="343FD1B8" w:rsidR="00AD7916" w:rsidRPr="006224C5" w:rsidRDefault="006224C5" w:rsidP="000F0E37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AD7916" w:rsidRDefault="006224C5" w:rsidP="000F0E37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AD7916" w:rsidRDefault="00AD7916" w:rsidP="000F0E37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91FE8BC" w14:textId="6609607F" w:rsidR="00AD7916" w:rsidRDefault="006224C5" w:rsidP="000F0E37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1ABF5CF7" w:rsidR="00AD7916" w:rsidRDefault="0048742A" w:rsidP="00AD7916">
      <w:r>
        <w:t>Компетенции: ОПК-3, ПК-1, ПК-2</w:t>
      </w:r>
    </w:p>
    <w:p w14:paraId="0594FFC8" w14:textId="77777777" w:rsidR="00AD7916" w:rsidRDefault="00AD7916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lastRenderedPageBreak/>
        <w:t>Задания закрытого типа на установление правильной последовательности</w:t>
      </w:r>
    </w:p>
    <w:p w14:paraId="26A061D1" w14:textId="67CFBFA1" w:rsidR="00BB2661" w:rsidRDefault="00BB2661" w:rsidP="00BB2661">
      <w:r>
        <w:t xml:space="preserve">1. Расположите </w:t>
      </w:r>
      <w:r w:rsidR="00AE132B">
        <w:t>п.г.ц. ФПО</w:t>
      </w:r>
      <w:r>
        <w:t xml:space="preserve"> в порядке возрастания</w:t>
      </w:r>
      <w:r w:rsidR="00AE132B">
        <w:t xml:space="preserve"> степени коммерциализации</w:t>
      </w:r>
      <w:r>
        <w:t>:</w:t>
      </w:r>
    </w:p>
    <w:p w14:paraId="20BF944B" w14:textId="1F2E5985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9B2B0C" w:rsidRPr="00FB633D">
        <w:rPr>
          <w:position w:val="-22"/>
          <w:lang w:val="en-US"/>
        </w:rPr>
        <w:object w:dxaOrig="3379" w:dyaOrig="560" w14:anchorId="5CE02D15">
          <v:shape id="_x0000_i1067" type="#_x0000_t75" style="width:168.75pt;height:28.5pt" o:ole="">
            <v:imagedata r:id="rId78" o:title=""/>
          </v:shape>
          <o:OLEObject Type="Embed" ProgID="Equation.DSMT4" ShapeID="_x0000_i1067" DrawAspect="Content" ObjectID="_1803635506" r:id="rId86"/>
        </w:object>
      </w:r>
    </w:p>
    <w:p w14:paraId="04554FCA" w14:textId="1D81847D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>Б</w:t>
      </w:r>
      <w:r w:rsidR="009B2B0C">
        <w:rPr>
          <w:rFonts w:eastAsiaTheme="minorEastAsia"/>
        </w:rPr>
        <w:t xml:space="preserve">) </w:t>
      </w:r>
      <w:r w:rsidR="009B2B0C" w:rsidRPr="00FB633D">
        <w:rPr>
          <w:position w:val="-22"/>
          <w:lang w:val="en-US"/>
        </w:rPr>
        <w:object w:dxaOrig="2659" w:dyaOrig="560" w14:anchorId="122F6D1A">
          <v:shape id="_x0000_i1068" type="#_x0000_t75" style="width:133.5pt;height:28.5pt" o:ole="">
            <v:imagedata r:id="rId80" o:title=""/>
          </v:shape>
          <o:OLEObject Type="Embed" ProgID="Equation.DSMT4" ShapeID="_x0000_i1068" DrawAspect="Content" ObjectID="_1803635507" r:id="rId87"/>
        </w:object>
      </w:r>
    </w:p>
    <w:p w14:paraId="5FE172F9" w14:textId="6AB824E7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>В</w:t>
      </w:r>
      <w:r w:rsidR="009B2B0C">
        <w:rPr>
          <w:rFonts w:eastAsiaTheme="minorEastAsia"/>
        </w:rPr>
        <w:t xml:space="preserve">) </w:t>
      </w:r>
      <w:r w:rsidR="009B2B0C" w:rsidRPr="00FB633D">
        <w:rPr>
          <w:position w:val="-22"/>
          <w:lang w:val="en-US"/>
        </w:rPr>
        <w:object w:dxaOrig="3379" w:dyaOrig="560" w14:anchorId="289B5928">
          <v:shape id="_x0000_i1069" type="#_x0000_t75" style="width:168.75pt;height:28.5pt" o:ole="">
            <v:imagedata r:id="rId82" o:title=""/>
          </v:shape>
          <o:OLEObject Type="Embed" ProgID="Equation.DSMT4" ShapeID="_x0000_i1069" DrawAspect="Content" ObjectID="_1803635508" r:id="rId88"/>
        </w:object>
      </w:r>
    </w:p>
    <w:p w14:paraId="18E8849B" w14:textId="6DE15251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9B2B0C" w:rsidRPr="00FB633D">
        <w:rPr>
          <w:position w:val="-22"/>
          <w:lang w:val="en-US"/>
        </w:rPr>
        <w:object w:dxaOrig="3400" w:dyaOrig="560" w14:anchorId="4EF37BCD">
          <v:shape id="_x0000_i1070" type="#_x0000_t75" style="width:170.25pt;height:28.5pt" o:ole="">
            <v:imagedata r:id="rId84" o:title=""/>
          </v:shape>
          <o:OLEObject Type="Embed" ProgID="Equation.DSMT4" ShapeID="_x0000_i1070" DrawAspect="Content" ObjectID="_1803635509" r:id="rId89"/>
        </w:object>
      </w:r>
    </w:p>
    <w:p w14:paraId="0404DA71" w14:textId="536AC24B" w:rsidR="00BB2661" w:rsidRDefault="00BB2661" w:rsidP="00BB2661">
      <w:r>
        <w:t xml:space="preserve">Правильный ответ: </w:t>
      </w:r>
      <w:r w:rsidR="009B2B0C">
        <w:t>Б</w:t>
      </w:r>
      <w:r w:rsidR="00FD030C">
        <w:t xml:space="preserve">, </w:t>
      </w:r>
      <w:r w:rsidR="009B2B0C">
        <w:t>В, А</w:t>
      </w:r>
      <w:r w:rsidR="00FD030C">
        <w:t>, Г</w:t>
      </w:r>
    </w:p>
    <w:p w14:paraId="493CE529" w14:textId="4C228FC4" w:rsidR="00BB2661" w:rsidRDefault="0048742A" w:rsidP="00BB2661">
      <w:r>
        <w:t>Компетенции: ОПК-3, ПК-1, ПК-2</w:t>
      </w:r>
    </w:p>
    <w:p w14:paraId="0BD1ECB0" w14:textId="77777777" w:rsidR="00BB2661" w:rsidRPr="00BB2661" w:rsidRDefault="00BB2661" w:rsidP="00BB2661"/>
    <w:p w14:paraId="17533FCF" w14:textId="1207A326" w:rsidR="00640F75" w:rsidRPr="00E10111" w:rsidRDefault="00640F75" w:rsidP="00640F75">
      <w:r>
        <w:t xml:space="preserve">2. Расположите </w:t>
      </w:r>
      <w:r w:rsidR="00E10111">
        <w:t xml:space="preserve">п.г.ц. ФПО </w:t>
      </w:r>
      <w:r>
        <w:t xml:space="preserve">в порядке возрастания </w:t>
      </w:r>
      <w:r w:rsidR="00E10111" w:rsidRPr="00E10111">
        <w:rPr>
          <w:rFonts w:cs="Times New Roman"/>
        </w:rPr>
        <w:t>к</w:t>
      </w:r>
      <w:r w:rsidR="00A25E87">
        <w:rPr>
          <w:rFonts w:cs="Times New Roman"/>
        </w:rPr>
        <w:t>оэффициента</w:t>
      </w:r>
      <w:r w:rsidR="00E10111" w:rsidRPr="00E10111">
        <w:rPr>
          <w:rFonts w:cs="Times New Roman"/>
        </w:rPr>
        <w:t xml:space="preserve"> конкурентоспособности</w:t>
      </w:r>
      <w:r w:rsidRPr="00E10111">
        <w:t>:</w:t>
      </w:r>
    </w:p>
    <w:p w14:paraId="6FC3A138" w14:textId="37781EA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E10111" w:rsidRPr="00FB633D">
        <w:rPr>
          <w:position w:val="-22"/>
          <w:lang w:val="en-US"/>
        </w:rPr>
        <w:object w:dxaOrig="2659" w:dyaOrig="560" w14:anchorId="39EC40A0">
          <v:shape id="_x0000_i1071" type="#_x0000_t75" style="width:133.5pt;height:28.5pt" o:ole="">
            <v:imagedata r:id="rId80" o:title=""/>
          </v:shape>
          <o:OLEObject Type="Embed" ProgID="Equation.DSMT4" ShapeID="_x0000_i1071" DrawAspect="Content" ObjectID="_1803635510" r:id="rId90"/>
        </w:object>
      </w:r>
    </w:p>
    <w:p w14:paraId="3F0CC3F3" w14:textId="6134737A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E10111" w:rsidRPr="00FB633D">
        <w:rPr>
          <w:position w:val="-22"/>
          <w:lang w:val="en-US"/>
        </w:rPr>
        <w:object w:dxaOrig="3379" w:dyaOrig="560" w14:anchorId="58F24456">
          <v:shape id="_x0000_i1072" type="#_x0000_t75" style="width:168.75pt;height:28.5pt" o:ole="">
            <v:imagedata r:id="rId78" o:title=""/>
          </v:shape>
          <o:OLEObject Type="Embed" ProgID="Equation.DSMT4" ShapeID="_x0000_i1072" DrawAspect="Content" ObjectID="_1803635511" r:id="rId91"/>
        </w:object>
      </w:r>
    </w:p>
    <w:p w14:paraId="67C61C9D" w14:textId="793ED93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r w:rsidR="00E10111" w:rsidRPr="00FB633D">
        <w:rPr>
          <w:position w:val="-22"/>
          <w:lang w:val="en-US"/>
        </w:rPr>
        <w:object w:dxaOrig="3379" w:dyaOrig="560" w14:anchorId="1544535D">
          <v:shape id="_x0000_i1073" type="#_x0000_t75" style="width:168.75pt;height:28.5pt" o:ole="">
            <v:imagedata r:id="rId82" o:title=""/>
          </v:shape>
          <o:OLEObject Type="Embed" ProgID="Equation.DSMT4" ShapeID="_x0000_i1073" DrawAspect="Content" ObjectID="_1803635512" r:id="rId92"/>
        </w:object>
      </w:r>
    </w:p>
    <w:p w14:paraId="36449CFC" w14:textId="4440BA48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E10111" w:rsidRPr="00FB633D">
        <w:rPr>
          <w:position w:val="-22"/>
          <w:lang w:val="en-US"/>
        </w:rPr>
        <w:object w:dxaOrig="3400" w:dyaOrig="560" w14:anchorId="571E6620">
          <v:shape id="_x0000_i1074" type="#_x0000_t75" style="width:170.25pt;height:28.5pt" o:ole="">
            <v:imagedata r:id="rId84" o:title=""/>
          </v:shape>
          <o:OLEObject Type="Embed" ProgID="Equation.DSMT4" ShapeID="_x0000_i1074" DrawAspect="Content" ObjectID="_1803635513" r:id="rId93"/>
        </w:object>
      </w:r>
    </w:p>
    <w:p w14:paraId="0147433F" w14:textId="17574357" w:rsidR="00640F75" w:rsidRDefault="00626FE4" w:rsidP="00640F75">
      <w:r>
        <w:t>Правильный ответ: Б, В, Г</w:t>
      </w:r>
      <w:r w:rsidR="00640F75">
        <w:t>, А</w:t>
      </w:r>
    </w:p>
    <w:p w14:paraId="25EB773E" w14:textId="396275BD" w:rsidR="00640F75" w:rsidRDefault="0048742A" w:rsidP="00640F75">
      <w:r>
        <w:t>Компетенции: ОПК-3, ПК-1, ПК-2</w:t>
      </w:r>
    </w:p>
    <w:p w14:paraId="0D7AA7AE" w14:textId="510676FE" w:rsidR="00AD7916" w:rsidRDefault="00AD7916" w:rsidP="00AD7916"/>
    <w:p w14:paraId="3BD7332F" w14:textId="69C421A9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651072" w:rsidRPr="00651072">
        <w:t xml:space="preserve">Расположите </w:t>
      </w:r>
      <w:r w:rsidR="00343327">
        <w:t xml:space="preserve">п.г.ц. ФПО </w:t>
      </w:r>
      <w:r w:rsidR="00651072" w:rsidRPr="00651072">
        <w:t xml:space="preserve">в порядке убывания </w:t>
      </w:r>
      <w:r w:rsidR="00343327">
        <w:t>мощности ривайвинга</w:t>
      </w:r>
      <w:r w:rsidR="00640F75" w:rsidRPr="00651072">
        <w:t>:</w:t>
      </w:r>
    </w:p>
    <w:p w14:paraId="49D36EE9" w14:textId="79837189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w:r w:rsidR="00343327" w:rsidRPr="00FB633D">
        <w:rPr>
          <w:position w:val="-22"/>
          <w:lang w:val="en-US"/>
        </w:rPr>
        <w:object w:dxaOrig="3379" w:dyaOrig="560" w14:anchorId="77224A25">
          <v:shape id="_x0000_i1075" type="#_x0000_t75" style="width:168.75pt;height:28.5pt" o:ole="">
            <v:imagedata r:id="rId78" o:title=""/>
          </v:shape>
          <o:OLEObject Type="Embed" ProgID="Equation.DSMT4" ShapeID="_x0000_i1075" DrawAspect="Content" ObjectID="_1803635514" r:id="rId94"/>
        </w:object>
      </w:r>
    </w:p>
    <w:p w14:paraId="4F52BC82" w14:textId="44494B3B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w:r w:rsidR="00343327" w:rsidRPr="00FB633D">
        <w:rPr>
          <w:position w:val="-22"/>
          <w:lang w:val="en-US"/>
        </w:rPr>
        <w:object w:dxaOrig="2659" w:dyaOrig="560" w14:anchorId="22D79A5B">
          <v:shape id="_x0000_i1076" type="#_x0000_t75" style="width:133.5pt;height:28.5pt" o:ole="">
            <v:imagedata r:id="rId80" o:title=""/>
          </v:shape>
          <o:OLEObject Type="Embed" ProgID="Equation.DSMT4" ShapeID="_x0000_i1076" DrawAspect="Content" ObjectID="_1803635515" r:id="rId95"/>
        </w:object>
      </w:r>
    </w:p>
    <w:p w14:paraId="3416953A" w14:textId="5091DD8C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w:r w:rsidR="00343327" w:rsidRPr="00FB633D">
        <w:rPr>
          <w:position w:val="-22"/>
          <w:lang w:val="en-US"/>
        </w:rPr>
        <w:object w:dxaOrig="3400" w:dyaOrig="560" w14:anchorId="24FE7316">
          <v:shape id="_x0000_i1077" type="#_x0000_t75" style="width:170.25pt;height:28.5pt" o:ole="">
            <v:imagedata r:id="rId84" o:title=""/>
          </v:shape>
          <o:OLEObject Type="Embed" ProgID="Equation.DSMT4" ShapeID="_x0000_i1077" DrawAspect="Content" ObjectID="_1803635516" r:id="rId96"/>
        </w:object>
      </w:r>
    </w:p>
    <w:p w14:paraId="6167AF48" w14:textId="7A5238D6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w:r w:rsidR="00343327" w:rsidRPr="00FB633D">
        <w:rPr>
          <w:position w:val="-22"/>
          <w:lang w:val="en-US"/>
        </w:rPr>
        <w:object w:dxaOrig="3379" w:dyaOrig="560" w14:anchorId="59FA81CB">
          <v:shape id="_x0000_i1078" type="#_x0000_t75" style="width:168.75pt;height:28.5pt" o:ole="">
            <v:imagedata r:id="rId82" o:title=""/>
          </v:shape>
          <o:OLEObject Type="Embed" ProgID="Equation.DSMT4" ShapeID="_x0000_i1078" DrawAspect="Content" ObjectID="_1803635517" r:id="rId97"/>
        </w:object>
      </w:r>
    </w:p>
    <w:p w14:paraId="61BC357F" w14:textId="0F7A0E61" w:rsidR="00640F75" w:rsidRPr="00651072" w:rsidRDefault="00640F75" w:rsidP="00640F75">
      <w:r w:rsidRPr="00651072">
        <w:t xml:space="preserve">Правильный ответ: </w:t>
      </w:r>
      <w:r w:rsidR="00343327">
        <w:t>Б</w:t>
      </w:r>
      <w:r w:rsidRPr="00651072">
        <w:t xml:space="preserve">, </w:t>
      </w:r>
      <w:r w:rsidR="005504CE">
        <w:t>Г</w:t>
      </w:r>
      <w:r w:rsidRPr="00651072">
        <w:t xml:space="preserve">, </w:t>
      </w:r>
      <w:r w:rsidR="00651072">
        <w:t>А</w:t>
      </w:r>
      <w:r w:rsidRPr="00651072">
        <w:t xml:space="preserve">, </w:t>
      </w:r>
      <w:r w:rsidR="005504CE">
        <w:t>В</w:t>
      </w:r>
    </w:p>
    <w:p w14:paraId="0C5D28E6" w14:textId="1D9CAC93" w:rsidR="00640F75" w:rsidRPr="00651072" w:rsidRDefault="0048742A" w:rsidP="00640F75">
      <w:r>
        <w:t>Компетенции: ОПК-3, ПК-1, ПК-2</w:t>
      </w:r>
    </w:p>
    <w:p w14:paraId="000FC904" w14:textId="764D06A8" w:rsidR="00640F75" w:rsidRPr="00651072" w:rsidRDefault="00640F75" w:rsidP="00AD7916"/>
    <w:p w14:paraId="0D2E86CB" w14:textId="22502F86" w:rsidR="00640F75" w:rsidRPr="00651072" w:rsidRDefault="004A6607" w:rsidP="00640F75">
      <w:r w:rsidRPr="00651072">
        <w:t>4</w:t>
      </w:r>
      <w:r w:rsidR="00640F75" w:rsidRPr="00651072">
        <w:t xml:space="preserve">. Расположите </w:t>
      </w:r>
      <w:r w:rsidR="00685361">
        <w:t xml:space="preserve">п.г.ц. ФПО </w:t>
      </w:r>
      <w:r w:rsidR="00685361" w:rsidRPr="00651072">
        <w:t xml:space="preserve">в порядке </w:t>
      </w:r>
      <w:r w:rsidR="00685361">
        <w:t xml:space="preserve">убывания </w:t>
      </w:r>
      <w:r w:rsidR="00685361">
        <w:rPr>
          <w:rFonts w:cs="Times New Roman"/>
          <w:iCs/>
        </w:rPr>
        <w:t>абсолютной стоимости</w:t>
      </w:r>
      <w:r w:rsidR="00685361" w:rsidRPr="00DB71A5">
        <w:rPr>
          <w:rFonts w:cs="Times New Roman"/>
          <w:i/>
          <w:iCs/>
        </w:rPr>
        <w:t xml:space="preserve"> </w:t>
      </w:r>
      <w:r w:rsidR="00685361">
        <w:rPr>
          <w:rFonts w:cs="Times New Roman"/>
          <w:iCs/>
        </w:rPr>
        <w:t>ривайвинга</w:t>
      </w:r>
      <w:r w:rsidR="00640F75" w:rsidRPr="00651072">
        <w:t>:</w:t>
      </w:r>
    </w:p>
    <w:p w14:paraId="4CF5C069" w14:textId="71C6B00B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>А</w:t>
      </w:r>
      <w:r w:rsidR="00685361">
        <w:rPr>
          <w:rFonts w:eastAsiaTheme="minorEastAsia"/>
        </w:rPr>
        <w:t xml:space="preserve">) </w:t>
      </w:r>
      <w:r w:rsidR="00685361" w:rsidRPr="00FB633D">
        <w:rPr>
          <w:position w:val="-22"/>
          <w:lang w:val="en-US"/>
        </w:rPr>
        <w:object w:dxaOrig="3379" w:dyaOrig="560" w14:anchorId="5A650D93">
          <v:shape id="_x0000_i1079" type="#_x0000_t75" style="width:168.75pt;height:28.5pt" o:ole="">
            <v:imagedata r:id="rId78" o:title=""/>
          </v:shape>
          <o:OLEObject Type="Embed" ProgID="Equation.DSMT4" ShapeID="_x0000_i1079" DrawAspect="Content" ObjectID="_1803635518" r:id="rId98"/>
        </w:object>
      </w:r>
    </w:p>
    <w:p w14:paraId="0AE34B7F" w14:textId="087FA5BC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>Б</w:t>
      </w:r>
      <w:r w:rsidR="00685361">
        <w:rPr>
          <w:rFonts w:eastAsiaTheme="minorEastAsia"/>
        </w:rPr>
        <w:t xml:space="preserve">) </w:t>
      </w:r>
      <w:r w:rsidR="00685361" w:rsidRPr="00FB633D">
        <w:rPr>
          <w:position w:val="-22"/>
          <w:lang w:val="en-US"/>
        </w:rPr>
        <w:object w:dxaOrig="2659" w:dyaOrig="560" w14:anchorId="567603E1">
          <v:shape id="_x0000_i1080" type="#_x0000_t75" style="width:133.5pt;height:28.5pt" o:ole="">
            <v:imagedata r:id="rId80" o:title=""/>
          </v:shape>
          <o:OLEObject Type="Embed" ProgID="Equation.DSMT4" ShapeID="_x0000_i1080" DrawAspect="Content" ObjectID="_1803635519" r:id="rId99"/>
        </w:object>
      </w:r>
    </w:p>
    <w:p w14:paraId="4CD40853" w14:textId="0547D6C1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lastRenderedPageBreak/>
        <w:t>В</w:t>
      </w:r>
      <w:r w:rsidR="00685361">
        <w:rPr>
          <w:rFonts w:eastAsiaTheme="minorEastAsia"/>
        </w:rPr>
        <w:t xml:space="preserve">) </w:t>
      </w:r>
      <w:r w:rsidR="00685361" w:rsidRPr="00FB633D">
        <w:rPr>
          <w:position w:val="-22"/>
          <w:lang w:val="en-US"/>
        </w:rPr>
        <w:object w:dxaOrig="3400" w:dyaOrig="560" w14:anchorId="146BC3EB">
          <v:shape id="_x0000_i1081" type="#_x0000_t75" style="width:170.25pt;height:28.5pt" o:ole="">
            <v:imagedata r:id="rId84" o:title=""/>
          </v:shape>
          <o:OLEObject Type="Embed" ProgID="Equation.DSMT4" ShapeID="_x0000_i1081" DrawAspect="Content" ObjectID="_1803635520" r:id="rId100"/>
        </w:object>
      </w:r>
    </w:p>
    <w:p w14:paraId="7D503309" w14:textId="7B06E84E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w:r w:rsidR="00685361" w:rsidRPr="00FB633D">
        <w:rPr>
          <w:position w:val="-22"/>
          <w:lang w:val="en-US"/>
        </w:rPr>
        <w:object w:dxaOrig="3379" w:dyaOrig="560" w14:anchorId="3EDE8E53">
          <v:shape id="_x0000_i1082" type="#_x0000_t75" style="width:168.75pt;height:28.5pt" o:ole="">
            <v:imagedata r:id="rId82" o:title=""/>
          </v:shape>
          <o:OLEObject Type="Embed" ProgID="Equation.DSMT4" ShapeID="_x0000_i1082" DrawAspect="Content" ObjectID="_1803635521" r:id="rId101"/>
        </w:object>
      </w:r>
    </w:p>
    <w:p w14:paraId="08C2ED23" w14:textId="1FC24DA1" w:rsidR="00640F75" w:rsidRPr="00651072" w:rsidRDefault="00640F75" w:rsidP="00640F75">
      <w:r w:rsidRPr="00651072">
        <w:t xml:space="preserve">Правильный ответ: </w:t>
      </w:r>
      <w:r w:rsidR="00685361">
        <w:t>В, А, Г</w:t>
      </w:r>
      <w:r w:rsidRPr="00651072">
        <w:t xml:space="preserve">, </w:t>
      </w:r>
      <w:r w:rsidR="00685361">
        <w:t>Б</w:t>
      </w:r>
    </w:p>
    <w:p w14:paraId="39101DC6" w14:textId="5DFCA0AF" w:rsidR="00640F75" w:rsidRPr="00651072" w:rsidRDefault="0048742A" w:rsidP="00640F75">
      <w:r>
        <w:t>Компетенции: ОПК-3, ПК-1, ПК-2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468DC3CE" w:rsidR="00D874BB" w:rsidRDefault="00D874BB" w:rsidP="00D874BB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458EC703" w:rsidR="00D874BB" w:rsidRDefault="00D874BB" w:rsidP="00D874BB">
      <w:r>
        <w:t>____________________</w:t>
      </w:r>
      <w:r w:rsidR="000F0E37" w:rsidRPr="000F0E37">
        <w:rPr>
          <w:rFonts w:cs="Times New Roman"/>
          <w:i/>
        </w:rPr>
        <w:t xml:space="preserve"> </w:t>
      </w:r>
      <w:r w:rsidR="000F0E37" w:rsidRPr="000F0E37">
        <w:rPr>
          <w:rFonts w:cs="Times New Roman"/>
        </w:rPr>
        <w:t>финансово-производственных отношений (э.</w:t>
      </w:r>
      <w:r w:rsidR="00B01426">
        <w:rPr>
          <w:rFonts w:cs="Times New Roman"/>
        </w:rPr>
        <w:t xml:space="preserve">с. </w:t>
      </w:r>
      <w:r w:rsidR="000F0E37" w:rsidRPr="000F0E37">
        <w:rPr>
          <w:rFonts w:cs="Times New Roman"/>
        </w:rPr>
        <w:t>ФПО</w:t>
      </w:r>
      <w:r w:rsidR="000F0E37" w:rsidRPr="00CC49DA">
        <w:rPr>
          <w:rFonts w:cs="Times New Roman"/>
        </w:rPr>
        <w:t>)</w:t>
      </w:r>
      <w:r w:rsidRPr="00D874BB">
        <w:t xml:space="preserve"> </w:t>
      </w:r>
      <w:r w:rsidR="000F0E37" w:rsidRPr="00CC49DA">
        <w:rPr>
          <w:rFonts w:cs="Times New Roman"/>
        </w:rPr>
        <w:t xml:space="preserve">называются </w:t>
      </w:r>
      <w:r w:rsidR="000F0E37">
        <w:rPr>
          <w:rFonts w:cs="Times New Roman"/>
        </w:rPr>
        <w:t>у</w:t>
      </w:r>
      <w:r w:rsidR="000F0E37" w:rsidRPr="00CC49DA">
        <w:rPr>
          <w:rFonts w:cs="Times New Roman"/>
        </w:rPr>
        <w:t>порядоченные пары элементов {</w:t>
      </w:r>
      <w:r w:rsidR="000F0E37">
        <w:rPr>
          <w:rFonts w:cs="Times New Roman"/>
          <w:i/>
        </w:rPr>
        <w:t>B</w:t>
      </w:r>
      <w:r w:rsidR="000F0E37">
        <w:rPr>
          <w:rFonts w:cs="Times New Roman"/>
        </w:rPr>
        <w:t>,</w:t>
      </w:r>
      <w:r w:rsidR="000F0E37" w:rsidRPr="00CC49DA">
        <w:rPr>
          <w:rFonts w:cs="Times New Roman"/>
        </w:rPr>
        <w:t xml:space="preserve"> </w:t>
      </w:r>
      <w:r w:rsidR="000F0E37" w:rsidRPr="00AB597F">
        <w:rPr>
          <w:rFonts w:cs="Times New Roman"/>
          <w:i/>
        </w:rPr>
        <w:t>A</w:t>
      </w:r>
      <w:r w:rsidR="000F0E37" w:rsidRPr="00CC49DA">
        <w:rPr>
          <w:rFonts w:cs="Times New Roman"/>
        </w:rPr>
        <w:t>}, {</w:t>
      </w:r>
      <w:r w:rsidR="000F0E37" w:rsidRPr="00AB597F">
        <w:rPr>
          <w:rFonts w:cs="Times New Roman"/>
          <w:i/>
        </w:rPr>
        <w:t>A</w:t>
      </w:r>
      <w:r w:rsidR="000F0E37" w:rsidRPr="00CC49DA">
        <w:rPr>
          <w:rFonts w:cs="Times New Roman"/>
        </w:rPr>
        <w:t xml:space="preserve">, </w:t>
      </w:r>
      <w:r w:rsidR="000F0E37" w:rsidRPr="00AB597F">
        <w:rPr>
          <w:rFonts w:cs="Times New Roman"/>
          <w:i/>
        </w:rPr>
        <w:t>C</w:t>
      </w:r>
      <w:r w:rsidR="000F0E37" w:rsidRPr="00CC49DA">
        <w:rPr>
          <w:rFonts w:cs="Times New Roman"/>
        </w:rPr>
        <w:t>}</w:t>
      </w:r>
      <w:r w:rsidRPr="00D874BB">
        <w:t>.</w:t>
      </w:r>
    </w:p>
    <w:p w14:paraId="22D64992" w14:textId="7A920EB8" w:rsidR="00D874BB" w:rsidRPr="000F0E37" w:rsidRDefault="00D874BB" w:rsidP="00D874BB">
      <w:r>
        <w:t>Правильный ответ:</w:t>
      </w:r>
      <w:r w:rsidR="000F0E37" w:rsidRPr="000F0E37">
        <w:rPr>
          <w:rFonts w:cs="Times New Roman"/>
          <w:i/>
        </w:rPr>
        <w:t xml:space="preserve"> </w:t>
      </w:r>
      <w:r w:rsidR="000F0E37" w:rsidRPr="000F0E37">
        <w:rPr>
          <w:rFonts w:cs="Times New Roman"/>
        </w:rPr>
        <w:t>элементарными структурами</w:t>
      </w:r>
      <w:r>
        <w:t>.</w:t>
      </w:r>
    </w:p>
    <w:p w14:paraId="243E0F9C" w14:textId="74EA6089" w:rsidR="00D874BB" w:rsidRDefault="0048742A" w:rsidP="00D874BB">
      <w:r>
        <w:t>Компетенции: ОПК-3, ПК-1, ПК-2</w:t>
      </w:r>
    </w:p>
    <w:bookmarkEnd w:id="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6DAEA7A4" w14:textId="3CA6FCE8" w:rsidR="00D169A3" w:rsidRPr="00603454" w:rsidRDefault="00D169A3" w:rsidP="00603454">
      <w:r>
        <w:t>___________________</w:t>
      </w:r>
      <w:r w:rsidRPr="00D169A3">
        <w:t xml:space="preserve"> </w:t>
      </w:r>
      <w:r>
        <w:t>–</w:t>
      </w:r>
      <w:r w:rsidRPr="00D169A3">
        <w:t xml:space="preserve"> </w:t>
      </w:r>
      <w:r w:rsidR="00603454" w:rsidRPr="00603454">
        <w:rPr>
          <w:rFonts w:cs="Times New Roman"/>
        </w:rPr>
        <w:t>логистической системой (</w:t>
      </w:r>
      <w:r w:rsidR="00603454" w:rsidRPr="00C12402">
        <w:rPr>
          <w:rFonts w:cs="Times New Roman"/>
          <w:i/>
          <w:lang w:val="en-US"/>
        </w:rPr>
        <w:t>ULS</w:t>
      </w:r>
      <w:r w:rsidR="00603454" w:rsidRPr="00603454">
        <w:rPr>
          <w:rFonts w:cs="Times New Roman"/>
        </w:rPr>
        <w:t>)</w:t>
      </w:r>
      <w:r w:rsidR="00603454">
        <w:rPr>
          <w:rFonts w:cs="Times New Roman"/>
        </w:rPr>
        <w:t xml:space="preserve"> называется простая или разветвленная глобальная цепь финансово-производственных отношений с ривайвингом.</w:t>
      </w:r>
    </w:p>
    <w:p w14:paraId="606220A8" w14:textId="29AC6058" w:rsidR="00640864" w:rsidRPr="00640864" w:rsidRDefault="00640864" w:rsidP="00640864">
      <w:r>
        <w:t>Правильный ответ:</w:t>
      </w:r>
      <w:r w:rsidRPr="00640864">
        <w:rPr>
          <w:rFonts w:cs="Times New Roman"/>
        </w:rPr>
        <w:t xml:space="preserve"> </w:t>
      </w:r>
      <w:r w:rsidR="00603454">
        <w:rPr>
          <w:rFonts w:cs="Times New Roman"/>
        </w:rPr>
        <w:t>универсальной</w:t>
      </w:r>
      <w:r>
        <w:rPr>
          <w:rFonts w:cs="Times New Roman"/>
        </w:rPr>
        <w:t>.</w:t>
      </w:r>
    </w:p>
    <w:p w14:paraId="1029A70A" w14:textId="59941D9E" w:rsidR="000E3AA5" w:rsidRDefault="0048742A" w:rsidP="000E3AA5">
      <w:r>
        <w:t>Компетенции: ОПК-3, ПК-1, ПК-2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7376DD59" w:rsidR="00470BF5" w:rsidRPr="00BC68F6" w:rsidRDefault="00BC68F6" w:rsidP="00BC68F6">
      <w:pPr>
        <w:spacing w:line="360" w:lineRule="auto"/>
        <w:rPr>
          <w:rFonts w:cs="Times New Roman"/>
        </w:rPr>
      </w:pPr>
      <w:r>
        <w:t>________________</w:t>
      </w:r>
      <w:r w:rsidR="00912821" w:rsidRPr="00912821">
        <w:rPr>
          <w:rFonts w:cs="Times New Roman"/>
        </w:rPr>
        <w:t xml:space="preserve"> </w:t>
      </w:r>
      <w:r w:rsidR="00912821">
        <w:rPr>
          <w:rFonts w:cs="Times New Roman"/>
        </w:rPr>
        <w:t>–</w:t>
      </w:r>
      <w:r w:rsidR="00912821" w:rsidRPr="008C70EF">
        <w:rPr>
          <w:rFonts w:cs="Times New Roman"/>
        </w:rPr>
        <w:t xml:space="preserve"> </w:t>
      </w:r>
      <w:r w:rsidR="00912821">
        <w:rPr>
          <w:rFonts w:cs="Times New Roman"/>
        </w:rPr>
        <w:t xml:space="preserve">операция </w:t>
      </w:r>
      <w:r w:rsidR="00912821" w:rsidRPr="008C70EF">
        <w:rPr>
          <w:rFonts w:cs="Times New Roman"/>
        </w:rPr>
        <w:t>размещения и активации логистических систем в простой или разветвленной глобальной цепи финансово-производственных отношений</w:t>
      </w:r>
      <w:r>
        <w:rPr>
          <w:rFonts w:cs="Times New Roman"/>
        </w:rPr>
        <w:t>.</w:t>
      </w:r>
    </w:p>
    <w:p w14:paraId="11037313" w14:textId="30ED237A" w:rsidR="00D169A3" w:rsidRPr="00D874BB" w:rsidRDefault="00D169A3" w:rsidP="00D169A3">
      <w:r>
        <w:t>Правильный ответ:</w:t>
      </w:r>
      <w:r w:rsidR="00BC68F6" w:rsidRPr="00BC68F6">
        <w:rPr>
          <w:rFonts w:cs="Times New Roman"/>
        </w:rPr>
        <w:t xml:space="preserve"> </w:t>
      </w:r>
      <w:r w:rsidR="00912821">
        <w:rPr>
          <w:rFonts w:cs="Times New Roman"/>
        </w:rPr>
        <w:t>ривайвинг</w:t>
      </w:r>
      <w:r>
        <w:t>.</w:t>
      </w:r>
    </w:p>
    <w:p w14:paraId="4C625CAB" w14:textId="365AB759" w:rsidR="00D169A3" w:rsidRDefault="0048742A" w:rsidP="00D169A3">
      <w:r>
        <w:t>Компетенции: ОПК-3, ПК-1, ПК-2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2D0A6FD0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AF4F54" w:rsidRPr="00AF4F54">
        <w:rPr>
          <w:rFonts w:cs="Times New Roman"/>
        </w:rPr>
        <w:t>глобальной цепью финансово-производственных отношений (п.г.ц. ФПО)</w:t>
      </w:r>
      <w:r w:rsidR="00AF4F54">
        <w:rPr>
          <w:rFonts w:cs="Times New Roman"/>
        </w:rPr>
        <w:t xml:space="preserve"> </w:t>
      </w:r>
      <w:r w:rsidR="00AF4F54" w:rsidRPr="00CC49DA">
        <w:rPr>
          <w:rFonts w:cs="Times New Roman"/>
        </w:rPr>
        <w:t>называется</w:t>
      </w:r>
      <w:r w:rsidR="00AF4F54">
        <w:rPr>
          <w:rFonts w:cs="Times New Roman"/>
        </w:rPr>
        <w:t xml:space="preserve"> м</w:t>
      </w:r>
      <w:r w:rsidR="00AF4F54" w:rsidRPr="00CC49DA">
        <w:rPr>
          <w:rFonts w:cs="Times New Roman"/>
        </w:rPr>
        <w:t>аксимальное технологическое расширение или коммерческое расширение локальной цепи финансово-производственных отношений</w:t>
      </w:r>
      <w:r w:rsidR="00AF4F54">
        <w:rPr>
          <w:rFonts w:cs="Times New Roman"/>
        </w:rPr>
        <w:t xml:space="preserve"> л.ц. ФПО</w:t>
      </w:r>
      <w:r w:rsidR="00E37DC0" w:rsidRPr="00E37DC0">
        <w:t xml:space="preserve">. </w:t>
      </w:r>
    </w:p>
    <w:p w14:paraId="131DCBAE" w14:textId="3107319B" w:rsidR="00D169A3" w:rsidRPr="00D874BB" w:rsidRDefault="00D169A3" w:rsidP="00D169A3">
      <w:r>
        <w:t>Правильный ответ:</w:t>
      </w:r>
      <w:r w:rsidR="00AF4F54">
        <w:t xml:space="preserve"> простой</w:t>
      </w:r>
      <w:r>
        <w:t>.</w:t>
      </w:r>
    </w:p>
    <w:p w14:paraId="791B8C69" w14:textId="05CC4B81" w:rsidR="00D169A3" w:rsidRDefault="0048742A" w:rsidP="00D169A3">
      <w:r>
        <w:t>Компетенции: ОПК-3, ПК-1, ПК-2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3682EA78" w14:textId="608F2ECE" w:rsidR="00776893" w:rsidRDefault="00A072AB" w:rsidP="00776893">
      <w:r w:rsidRPr="00CC49DA">
        <w:rPr>
          <w:rFonts w:cs="Times New Roman"/>
        </w:rPr>
        <w:t xml:space="preserve">Если при технологическом расширении </w:t>
      </w:r>
      <w:r>
        <w:rPr>
          <w:rFonts w:cs="Times New Roman"/>
        </w:rPr>
        <w:t>л.ц. ФПО</w:t>
      </w:r>
      <w:r w:rsidRPr="00CC49DA">
        <w:rPr>
          <w:rFonts w:cs="Times New Roman"/>
        </w:rPr>
        <w:t xml:space="preserve"> некоторый ее элемент вида </w:t>
      </w:r>
      <w:r w:rsidRPr="00920FD5">
        <w:rPr>
          <w:position w:val="-20"/>
          <w:lang w:val="en-US"/>
        </w:rPr>
        <w:object w:dxaOrig="1880" w:dyaOrig="440" w14:anchorId="54C82A3F">
          <v:shape id="_x0000_i1083" type="#_x0000_t75" style="width:94.5pt;height:21.75pt" o:ole="">
            <v:imagedata r:id="rId102" o:title=""/>
          </v:shape>
          <o:OLEObject Type="Embed" ProgID="Equation.DSMT4" ShapeID="_x0000_i1083" DrawAspect="Content" ObjectID="_1803635522" r:id="rId103"/>
        </w:object>
      </w:r>
      <w:r>
        <w:t xml:space="preserve"> </w:t>
      </w:r>
      <w:r w:rsidRPr="00CC49DA">
        <w:rPr>
          <w:rFonts w:cs="Times New Roman"/>
        </w:rPr>
        <w:t>инициирует</w:t>
      </w:r>
      <w:r>
        <w:rPr>
          <w:rFonts w:cs="Times New Roman"/>
        </w:rPr>
        <w:t xml:space="preserve"> создание двух или более </w:t>
      </w:r>
      <w:r w:rsidRPr="00A072AB">
        <w:rPr>
          <w:rFonts w:cs="Times New Roman"/>
        </w:rPr>
        <w:t>ветвей</w:t>
      </w:r>
      <w:r w:rsidRPr="00CC49DA">
        <w:rPr>
          <w:rFonts w:cs="Times New Roman"/>
        </w:rPr>
        <w:t xml:space="preserve"> – независимых </w:t>
      </w:r>
      <w:r w:rsidRPr="00CC49DA">
        <w:rPr>
          <w:rFonts w:cs="Times New Roman"/>
        </w:rPr>
        <w:lastRenderedPageBreak/>
        <w:t xml:space="preserve">максимальных технологических расширений, то </w:t>
      </w:r>
      <w:r>
        <w:rPr>
          <w:rFonts w:cs="Times New Roman"/>
        </w:rPr>
        <w:t>вновь образов</w:t>
      </w:r>
      <w:r w:rsidRPr="00CC49DA">
        <w:rPr>
          <w:rFonts w:cs="Times New Roman"/>
        </w:rPr>
        <w:t>анное расши</w:t>
      </w:r>
      <w:r>
        <w:rPr>
          <w:rFonts w:cs="Times New Roman"/>
        </w:rPr>
        <w:t>рение локальной цепи называется</w:t>
      </w:r>
      <w:r w:rsidR="00D05BBC">
        <w:t>__________________</w:t>
      </w:r>
      <w:r w:rsidRPr="00A072AB">
        <w:rPr>
          <w:rFonts w:cs="Times New Roman"/>
          <w:i/>
        </w:rPr>
        <w:t xml:space="preserve"> </w:t>
      </w:r>
      <w:r w:rsidRPr="00A072AB">
        <w:rPr>
          <w:rFonts w:cs="Times New Roman"/>
        </w:rPr>
        <w:t>технологическим расширением</w:t>
      </w:r>
      <w:r w:rsidRPr="00CC49DA">
        <w:rPr>
          <w:rFonts w:cs="Times New Roman"/>
        </w:rPr>
        <w:t xml:space="preserve">, а элемент </w:t>
      </w:r>
      <w:r w:rsidRPr="00483882">
        <w:rPr>
          <w:position w:val="-20"/>
        </w:rPr>
        <w:object w:dxaOrig="680" w:dyaOrig="440" w14:anchorId="62818519">
          <v:shape id="_x0000_i1084" type="#_x0000_t75" style="width:33pt;height:21.75pt" o:ole="">
            <v:imagedata r:id="rId104" o:title=""/>
          </v:shape>
          <o:OLEObject Type="Embed" ProgID="Equation.DSMT4" ShapeID="_x0000_i1084" DrawAspect="Content" ObjectID="_1803635523" r:id="rId105"/>
        </w:object>
      </w:r>
      <w:r>
        <w:t xml:space="preserve"> </w:t>
      </w:r>
      <w:r>
        <w:rPr>
          <w:rFonts w:cs="Times New Roman"/>
        </w:rPr>
        <w:t>– магистральным (</w:t>
      </w:r>
      <w:r w:rsidRPr="000E04C7">
        <w:rPr>
          <w:rFonts w:cs="Times New Roman"/>
          <w:i/>
        </w:rPr>
        <w:t>М</w:t>
      </w:r>
      <w:r w:rsidRPr="00CC49DA">
        <w:rPr>
          <w:rFonts w:cs="Times New Roman"/>
        </w:rPr>
        <w:t>-элементом)</w:t>
      </w:r>
      <w:r w:rsidR="00D05BBC">
        <w:t>.</w:t>
      </w:r>
    </w:p>
    <w:p w14:paraId="5769CC58" w14:textId="019226DF" w:rsidR="00776893" w:rsidRPr="00D874BB" w:rsidRDefault="00776893" w:rsidP="00776893">
      <w:r>
        <w:t>Правильный ответ:</w:t>
      </w:r>
      <w:r w:rsidR="00A072AB" w:rsidRPr="00A072AB">
        <w:rPr>
          <w:rFonts w:cs="Times New Roman"/>
          <w:i/>
        </w:rPr>
        <w:t xml:space="preserve"> </w:t>
      </w:r>
      <w:r w:rsidR="00A072AB" w:rsidRPr="00A072AB">
        <w:rPr>
          <w:rFonts w:cs="Times New Roman"/>
        </w:rPr>
        <w:t>разветвленным</w:t>
      </w:r>
      <w:r>
        <w:t>.</w:t>
      </w:r>
    </w:p>
    <w:p w14:paraId="243B7F3E" w14:textId="0EB80F01" w:rsidR="00776893" w:rsidRDefault="0048742A" w:rsidP="00776893">
      <w:r>
        <w:t>Компетенции: ОПК-3, ПК-1, ПК-2</w:t>
      </w:r>
    </w:p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225E8911" w:rsidR="0050337A" w:rsidRDefault="0050337A" w:rsidP="006047A2">
      <w:r>
        <w:t xml:space="preserve">1. </w:t>
      </w:r>
      <w:r w:rsidR="002048CA">
        <w:t xml:space="preserve">Значение закона продаж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  </m:t>
        </m:r>
      </m:oMath>
      <w:r w:rsidR="002048CA">
        <w:rPr>
          <w:rFonts w:eastAsiaTheme="minorEastAsia"/>
        </w:rPr>
        <w:t xml:space="preserve"> </w:t>
      </w:r>
      <w:r w:rsidR="000A760E">
        <w:rPr>
          <w:rFonts w:eastAsiaTheme="minorEastAsia"/>
        </w:rPr>
        <w:t xml:space="preserve">со скоростью </w:t>
      </w:r>
      <m:oMath>
        <m:r>
          <w:rPr>
            <w:rFonts w:ascii="Cambria Math" w:hAnsi="Cambria Math"/>
            <w:lang w:val="en-US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πM</m:t>
            </m:r>
          </m:num>
          <m:den>
            <m:r>
              <w:rPr>
                <w:rFonts w:ascii="Cambria Math" w:hAnsi="Cambria Math"/>
              </w:rPr>
              <m:t>2T</m:t>
            </m: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T</m:t>
                </m:r>
              </m:den>
            </m:f>
          </m:e>
        </m:func>
        <m:r>
          <w:rPr>
            <w:rFonts w:ascii="Cambria Math" w:hAnsi="Cambria Math"/>
          </w:rPr>
          <m:t>t, 0&lt;t≤T,</m:t>
        </m:r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2048CA">
        <w:rPr>
          <w:rFonts w:eastAsiaTheme="minorEastAsia"/>
        </w:rPr>
        <w:t xml:space="preserve">в точке </w:t>
      </w:r>
      <m:oMath>
        <m:r>
          <w:rPr>
            <w:rFonts w:ascii="Cambria Math" w:eastAsiaTheme="minorEastAsia" w:hAnsi="Cambria Math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T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6047A2">
        <w:t xml:space="preserve"> равна … </w:t>
      </w:r>
      <w:r w:rsidR="006047A2" w:rsidRPr="006047A2">
        <w:rPr>
          <w:i/>
          <w:iCs/>
        </w:rPr>
        <w:t>(Ответ запишите в виде</w:t>
      </w:r>
      <w:r w:rsidR="000A760E">
        <w:rPr>
          <w:i/>
          <w:iCs/>
        </w:rPr>
        <w:t xml:space="preserve"> числа</w:t>
      </w:r>
      <w:r w:rsidR="006047A2" w:rsidRPr="006047A2">
        <w:rPr>
          <w:i/>
          <w:iCs/>
        </w:rPr>
        <w:t>)</w:t>
      </w:r>
    </w:p>
    <w:p w14:paraId="669ECED8" w14:textId="228DD17D" w:rsidR="0050337A" w:rsidRPr="00D874BB" w:rsidRDefault="0050337A" w:rsidP="0050337A">
      <w:r>
        <w:t>Правильный ответ</w:t>
      </w:r>
      <w:r w:rsidR="000A760E">
        <w:t xml:space="preserve">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.</w:t>
      </w:r>
    </w:p>
    <w:p w14:paraId="7572326C" w14:textId="77A4FCCB" w:rsidR="0050337A" w:rsidRDefault="0048742A" w:rsidP="0050337A">
      <w:r>
        <w:t>Компетенции: ОПК-3, ПК-1, ПК-2</w:t>
      </w:r>
    </w:p>
    <w:p w14:paraId="39054009" w14:textId="570A7BC3" w:rsidR="0050337A" w:rsidRPr="000A760E" w:rsidRDefault="0050337A" w:rsidP="0050337A"/>
    <w:p w14:paraId="1676094E" w14:textId="3CB42911" w:rsidR="006047A2" w:rsidRDefault="006047A2" w:rsidP="006047A2">
      <w:r w:rsidRPr="006047A2">
        <w:t>2</w:t>
      </w:r>
      <w:r>
        <w:t xml:space="preserve">. Найти промежуток возрастания </w:t>
      </w:r>
      <w:r w:rsidR="00363854">
        <w:rPr>
          <w:rFonts w:eastAsiaTheme="minorEastAsia"/>
        </w:rPr>
        <w:t xml:space="preserve">скорости продаж </w:t>
      </w:r>
      <m:oMath>
        <m:r>
          <w:rPr>
            <w:rFonts w:ascii="Cambria Math" w:hAnsi="Cambria Math"/>
            <w:lang w:val="en-US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πM</m:t>
            </m:r>
          </m:num>
          <m:den>
            <m:r>
              <w:rPr>
                <w:rFonts w:ascii="Cambria Math" w:hAnsi="Cambria Math"/>
              </w:rPr>
              <m:t>2T</m:t>
            </m: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T</m:t>
                </m:r>
              </m:den>
            </m:f>
          </m:e>
        </m:func>
        <m:r>
          <w:rPr>
            <w:rFonts w:ascii="Cambria Math" w:hAnsi="Cambria Math"/>
          </w:rPr>
          <m:t>t, 0&lt;t≤T</m:t>
        </m:r>
      </m:oMath>
      <w:r w:rsidR="002F47FF"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14:paraId="494FBACB" w14:textId="5A29B59C" w:rsidR="006047A2" w:rsidRPr="00D874BB" w:rsidRDefault="006047A2" w:rsidP="006047A2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>
        <w:t>.</w:t>
      </w:r>
    </w:p>
    <w:p w14:paraId="12BDE633" w14:textId="2F0FEFC9" w:rsidR="006047A2" w:rsidRDefault="0048742A" w:rsidP="006047A2">
      <w:r>
        <w:t>Компетенции: ОПК-3, ПК-1, ПК-2</w:t>
      </w:r>
    </w:p>
    <w:p w14:paraId="483AC580" w14:textId="09B6F4BA" w:rsidR="006047A2" w:rsidRDefault="006047A2" w:rsidP="0050337A"/>
    <w:p w14:paraId="5E54A1E5" w14:textId="4CAF5F1E" w:rsidR="00F11FDA" w:rsidRDefault="00F11FDA" w:rsidP="00F11FDA">
      <w:r>
        <w:t xml:space="preserve">3. Найти </w:t>
      </w:r>
      <w:r w:rsidR="000A760E">
        <w:t xml:space="preserve">скорость продаж </w:t>
      </w:r>
      <m:oMath>
        <m:r>
          <w:rPr>
            <w:rFonts w:ascii="Cambria Math" w:hAnsi="Cambria Math"/>
            <w:lang w:val="en-US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  </m:t>
        </m:r>
      </m:oMath>
      <w:r w:rsidR="000A760E">
        <w:t xml:space="preserve">для закона продаж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e>
            </m:func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, 0&lt;t≤T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E45364"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6FD3ABC6" w14:textId="34391F99"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  <w:lang w:val="en-US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πM</m:t>
            </m:r>
          </m:num>
          <m:den>
            <m:r>
              <w:rPr>
                <w:rFonts w:ascii="Cambria Math" w:hAnsi="Cambria Math"/>
              </w:rPr>
              <m:t>2T</m:t>
            </m: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T</m:t>
                </m:r>
              </m:den>
            </m:f>
          </m:e>
        </m:func>
        <m:r>
          <w:rPr>
            <w:rFonts w:ascii="Cambria Math" w:hAnsi="Cambria Math"/>
          </w:rPr>
          <m:t>t, 0&lt;t≤T</m:t>
        </m:r>
      </m:oMath>
    </w:p>
    <w:p w14:paraId="2671C61D" w14:textId="5DB2E097" w:rsidR="00F11FDA" w:rsidRDefault="0048742A" w:rsidP="00F11FDA">
      <w:r>
        <w:t>Компетенции: ОПК-3, ПК-1, ПК-2</w:t>
      </w:r>
    </w:p>
    <w:p w14:paraId="4AD73313" w14:textId="77777777" w:rsidR="00F11FDA" w:rsidRDefault="00F11FDA" w:rsidP="0050337A"/>
    <w:p w14:paraId="5E8EC674" w14:textId="50A0CFEE" w:rsidR="001C3A9C" w:rsidRDefault="001C3A9C" w:rsidP="001C3A9C">
      <w:r>
        <w:t xml:space="preserve">4. </w:t>
      </w:r>
      <w:r w:rsidR="000B083D">
        <w:t xml:space="preserve">Для </w:t>
      </w:r>
      <m:oMath>
        <m:r>
          <w:rPr>
            <w:rFonts w:ascii="Cambria Math" w:hAnsi="Cambria Math"/>
          </w:rPr>
          <m:t>α</m:t>
        </m:r>
      </m:oMath>
      <w:r w:rsidR="000B083D">
        <w:rPr>
          <w:i/>
        </w:rPr>
        <w:t>-</w:t>
      </w:r>
      <w:r w:rsidR="000B083D">
        <w:t xml:space="preserve">представления </w:t>
      </w:r>
      <w:r w:rsidR="00822ADC" w:rsidRPr="00D072E9">
        <w:rPr>
          <w:position w:val="-20"/>
          <w:lang w:val="en-US"/>
        </w:rPr>
        <w:object w:dxaOrig="3200" w:dyaOrig="520" w14:anchorId="7B12063A">
          <v:shape id="_x0000_i1085" type="#_x0000_t75" style="width:159.75pt;height:26.25pt" o:ole="">
            <v:imagedata r:id="rId106" o:title=""/>
          </v:shape>
          <o:OLEObject Type="Embed" ProgID="Equation.DSMT4" ShapeID="_x0000_i1085" DrawAspect="Content" ObjectID="_1803635524" r:id="rId107"/>
        </w:object>
      </w:r>
      <w:r w:rsidR="00822ADC">
        <w:t xml:space="preserve"> найти коэффициент трансформации сырья </w:t>
      </w:r>
      <m:oMath>
        <m:r>
          <w:rPr>
            <w:rFonts w:ascii="Cambria Math" w:hAnsi="Cambria Math"/>
          </w:rPr>
          <m:t>α(3)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000EC538" w:rsidR="001C3A9C" w:rsidRPr="00D874BB" w:rsidRDefault="001C3A9C" w:rsidP="001C3A9C">
      <w:r>
        <w:t xml:space="preserve">Правильный ответ: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.</w:t>
      </w:r>
    </w:p>
    <w:p w14:paraId="56B7FFFF" w14:textId="7EDB6F18" w:rsidR="001C3A9C" w:rsidRDefault="0048742A" w:rsidP="001C3A9C">
      <w:r>
        <w:t>Компетенции: ОПК-3, ПК-1, ПК-2</w:t>
      </w:r>
    </w:p>
    <w:p w14:paraId="1B3DDBBF" w14:textId="440E08FF" w:rsidR="00F56671" w:rsidRDefault="00F56671" w:rsidP="001C3A9C"/>
    <w:p w14:paraId="3D5ACBAF" w14:textId="1CA36BCE" w:rsidR="00F56671" w:rsidRPr="00EA132A" w:rsidRDefault="00F56671" w:rsidP="00EA132A">
      <w:r w:rsidRPr="00F56671">
        <w:t>5</w:t>
      </w:r>
      <w:r>
        <w:t xml:space="preserve">. </w:t>
      </w:r>
      <w:r w:rsidR="000C04D3">
        <w:t xml:space="preserve">Для </w:t>
      </w:r>
      <w:r w:rsidR="000C04D3" w:rsidRPr="000C04D3">
        <w:rPr>
          <w:i/>
        </w:rPr>
        <w:t>М</w:t>
      </w:r>
      <w:r w:rsidR="000C04D3">
        <w:t xml:space="preserve">-представления индикатора </w:t>
      </w:r>
      <w:r w:rsidR="00EA132A" w:rsidRPr="00EA132A">
        <w:rPr>
          <w:position w:val="-20"/>
          <w:lang w:val="en-US"/>
        </w:rPr>
        <w:object w:dxaOrig="3760" w:dyaOrig="520" w14:anchorId="38A9A973">
          <v:shape id="_x0000_i1086" type="#_x0000_t75" style="width:187.5pt;height:26.25pt" o:ole="">
            <v:imagedata r:id="rId108" o:title=""/>
          </v:shape>
          <o:OLEObject Type="Embed" ProgID="Equation.DSMT4" ShapeID="_x0000_i1086" DrawAspect="Content" ObjectID="_1803635525" r:id="rId109"/>
        </w:object>
      </w:r>
      <w:r w:rsidR="000C04D3">
        <w:t xml:space="preserve"> н</w:t>
      </w:r>
      <w:r w:rsidR="00617CF3" w:rsidRPr="000C04D3">
        <w:t>айти</w:t>
      </w:r>
      <w:r w:rsidR="00617CF3" w:rsidRPr="00617CF3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0C04D3">
        <w:t xml:space="preserve">, если коэффициент трансформации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=1,5</m:t>
        </m:r>
      </m:oMath>
      <w:r w:rsidR="00EA132A" w:rsidRPr="006047A2">
        <w:rPr>
          <w:i/>
          <w:iCs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787026C7" w:rsidR="00F56671" w:rsidRPr="00D874BB" w:rsidRDefault="00F56671" w:rsidP="00F56671">
      <w:r>
        <w:t xml:space="preserve">Правильный ответ: </w:t>
      </w:r>
      <m:oMath>
        <m:r>
          <w:rPr>
            <w:rFonts w:ascii="Cambria Math" w:hAnsi="Cambria Math"/>
          </w:rPr>
          <m:t>16</m:t>
        </m:r>
      </m:oMath>
      <w:r>
        <w:t>.</w:t>
      </w:r>
    </w:p>
    <w:p w14:paraId="6B4F4073" w14:textId="55351556" w:rsidR="00F56671" w:rsidRDefault="0048742A" w:rsidP="00F56671">
      <w:r>
        <w:t>Компетенции: ОПК-3, ПК-1, ПК-2</w:t>
      </w:r>
    </w:p>
    <w:p w14:paraId="697BF387" w14:textId="77777777" w:rsidR="00F56671" w:rsidRDefault="00F56671" w:rsidP="001C3A9C"/>
    <w:p w14:paraId="4775E5C2" w14:textId="77777777" w:rsidR="0050337A" w:rsidRPr="0050337A" w:rsidRDefault="0050337A" w:rsidP="0050337A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99037D1" w14:textId="58EC33CE" w:rsidR="00F51BB9" w:rsidRDefault="00F51BB9" w:rsidP="00F51BB9">
      <w:r w:rsidRPr="00F51BB9">
        <w:t>1</w:t>
      </w:r>
      <w:r>
        <w:t>. Решить задач</w:t>
      </w:r>
      <w:r w:rsidR="005D53BF">
        <w:t xml:space="preserve">у, используя </w:t>
      </w:r>
      <w:r w:rsidR="00902808">
        <w:t>математические методы моделирования социально-экономических систем</w:t>
      </w:r>
      <w:r w:rsidR="005D53BF">
        <w:t>:</w:t>
      </w:r>
    </w:p>
    <w:p w14:paraId="0A26BCBF" w14:textId="1C0B8FDB" w:rsidR="00902808" w:rsidRPr="00902808" w:rsidRDefault="00902808" w:rsidP="00902808">
      <w:pPr>
        <w:rPr>
          <w:rFonts w:eastAsia="Times New Roman" w:cs="Times New Roman"/>
          <w:szCs w:val="28"/>
          <w:lang w:eastAsia="ar-SA"/>
        </w:rPr>
      </w:pPr>
      <w:r>
        <w:lastRenderedPageBreak/>
        <w:t>Предположим, что генеральный посредник (</w:t>
      </w:r>
      <w:r w:rsidRPr="00B132C0">
        <w:rPr>
          <w:i/>
        </w:rPr>
        <w:t>Г.П</w:t>
      </w:r>
      <w:r>
        <w:t>.), учитывающий конъюнктуру рынка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67286A">
        <w:rPr>
          <w:rFonts w:eastAsia="Times New Roman" w:cs="Times New Roman"/>
          <w:i/>
          <w:szCs w:val="28"/>
          <w:lang w:eastAsia="ar-SA"/>
        </w:rPr>
        <w:t>С</w:t>
      </w:r>
      <w:r>
        <w:rPr>
          <w:rFonts w:eastAsia="Times New Roman" w:cs="Times New Roman"/>
          <w:szCs w:val="28"/>
          <w:lang w:eastAsia="ar-SA"/>
        </w:rPr>
        <w:t xml:space="preserve"> и согласованный на уровне «рыночного» времени оборота запасов </w:t>
      </w:r>
      <w:r w:rsidRPr="0067286A">
        <w:rPr>
          <w:rFonts w:eastAsia="Times New Roman" w:cs="Times New Roman"/>
          <w:position w:val="-12"/>
          <w:szCs w:val="28"/>
          <w:lang w:eastAsia="ar-SA"/>
        </w:rPr>
        <w:object w:dxaOrig="2799" w:dyaOrig="420" w14:anchorId="2CFAAFF1">
          <v:shape id="_x0000_i1087" type="#_x0000_t75" style="width:138pt;height:21pt" o:ole="">
            <v:imagedata r:id="rId110" o:title=""/>
          </v:shape>
          <o:OLEObject Type="Embed" ProgID="Equation.DSMT4" ShapeID="_x0000_i1087" DrawAspect="Content" ObjectID="_1803635526" r:id="rId111"/>
        </w:object>
      </w:r>
      <w:r>
        <w:rPr>
          <w:rFonts w:eastAsia="Times New Roman" w:cs="Times New Roman"/>
          <w:szCs w:val="28"/>
          <w:lang w:eastAsia="ar-SA"/>
        </w:rPr>
        <w:t xml:space="preserve"> определил поставку продукции </w:t>
      </w:r>
      <w:r w:rsidRPr="00925584">
        <w:rPr>
          <w:rFonts w:eastAsia="Times New Roman" w:cs="Times New Roman"/>
          <w:position w:val="-4"/>
          <w:szCs w:val="28"/>
          <w:lang w:eastAsia="ar-SA"/>
        </w:rPr>
        <w:object w:dxaOrig="940" w:dyaOrig="380" w14:anchorId="283C84FF">
          <v:shape id="_x0000_i1088" type="#_x0000_t75" style="width:47.25pt;height:18.75pt" o:ole="" filled="t">
            <v:fill color2="black"/>
            <v:imagedata r:id="rId112" o:title=""/>
          </v:shape>
          <o:OLEObject Type="Embed" ProgID="Equation.DSMT4" ShapeID="_x0000_i1088" DrawAspect="Content" ObjectID="_1803635527" r:id="rId113"/>
        </w:object>
      </w:r>
      <w:r>
        <w:rPr>
          <w:rFonts w:eastAsia="Times New Roman" w:cs="Times New Roman"/>
          <w:szCs w:val="28"/>
          <w:lang w:eastAsia="ar-SA"/>
        </w:rPr>
        <w:t>,</w:t>
      </w:r>
      <w:r w:rsidRPr="00F11F44">
        <w:rPr>
          <w:rFonts w:eastAsia="Times New Roman" w:cs="Times New Roman"/>
          <w:szCs w:val="28"/>
          <w:lang w:eastAsia="ar-SA"/>
        </w:rPr>
        <w:t xml:space="preserve"> </w:t>
      </w:r>
      <w:r w:rsidRPr="00F11F44">
        <w:rPr>
          <w:rFonts w:eastAsia="Times New Roman" w:cs="Times New Roman"/>
          <w:position w:val="-10"/>
          <w:szCs w:val="28"/>
          <w:lang w:eastAsia="ar-SA"/>
        </w:rPr>
        <w:object w:dxaOrig="1020" w:dyaOrig="340" w14:anchorId="34C6F950">
          <v:shape id="_x0000_i1089" type="#_x0000_t75" style="width:51pt;height:16.5pt" o:ole="">
            <v:imagedata r:id="rId114" o:title=""/>
          </v:shape>
          <o:OLEObject Type="Embed" ProgID="Equation.DSMT4" ShapeID="_x0000_i1089" DrawAspect="Content" ObjectID="_1803635528" r:id="rId115"/>
        </w:object>
      </w:r>
      <w:r w:rsidRPr="00925584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>для универсальных логистических систем (</w:t>
      </w:r>
      <w:r w:rsidRPr="00566826">
        <w:rPr>
          <w:i/>
          <w:lang w:val="en-US"/>
        </w:rPr>
        <w:t>ULS</w:t>
      </w:r>
      <w:r>
        <w:rPr>
          <w:i/>
        </w:rPr>
        <w:t>)</w:t>
      </w:r>
    </w:p>
    <w:p w14:paraId="285BFD21" w14:textId="201419BB" w:rsidR="00902808" w:rsidRDefault="00902808" w:rsidP="00F51BB9">
      <w:pPr>
        <w:rPr>
          <w:rFonts w:eastAsia="Times New Roman" w:cs="Times New Roman"/>
          <w:szCs w:val="28"/>
          <w:lang w:eastAsia="ar-SA"/>
        </w:rPr>
      </w:pPr>
      <w:r w:rsidRPr="00965FC6">
        <w:rPr>
          <w:rFonts w:eastAsia="Times New Roman" w:cs="Times New Roman"/>
          <w:position w:val="-74"/>
          <w:szCs w:val="28"/>
          <w:lang w:eastAsia="ar-SA"/>
        </w:rPr>
        <w:object w:dxaOrig="7699" w:dyaOrig="1620" w14:anchorId="367C4DB5">
          <v:shape id="_x0000_i1090" type="#_x0000_t75" style="width:382.5pt;height:82.5pt" o:ole="" filled="t">
            <v:fill color2="black"/>
            <v:imagedata r:id="rId116" o:title=""/>
          </v:shape>
          <o:OLEObject Type="Embed" ProgID="Equation.DSMT4" ShapeID="_x0000_i1090" DrawAspect="Content" ObjectID="_1803635529" r:id="rId117"/>
        </w:object>
      </w:r>
      <m:oMath>
        <m:r>
          <w:rPr>
            <w:rFonts w:ascii="Cambria Math" w:eastAsia="Times New Roman" w:hAnsi="Cambria Math" w:cs="Times New Roman"/>
            <w:szCs w:val="28"/>
            <w:lang w:eastAsia="ar-SA"/>
          </w:rPr>
          <m:t xml:space="preserve">   (*)</m:t>
        </m:r>
      </m:oMath>
    </w:p>
    <w:p w14:paraId="3548023B" w14:textId="77777777" w:rsidR="00902808" w:rsidRDefault="00902808" w:rsidP="00902808">
      <w:pPr>
        <w:ind w:firstLine="0"/>
      </w:pPr>
      <w:r>
        <w:rPr>
          <w:rFonts w:eastAsia="Times New Roman" w:cs="Times New Roman"/>
          <w:szCs w:val="28"/>
          <w:lang w:eastAsia="ar-SA"/>
        </w:rPr>
        <w:t xml:space="preserve">в объеме </w:t>
      </w:r>
      <w:r w:rsidRPr="00700F9C">
        <w:rPr>
          <w:position w:val="-12"/>
        </w:rPr>
        <w:object w:dxaOrig="820" w:dyaOrig="420" w14:anchorId="50574143">
          <v:shape id="_x0000_i1091" type="#_x0000_t75" style="width:40.5pt;height:21pt" o:ole="">
            <v:imagedata r:id="rId118" o:title=""/>
          </v:shape>
          <o:OLEObject Type="Embed" ProgID="Equation.DSMT4" ShapeID="_x0000_i1091" DrawAspect="Content" ObjectID="_1803635530" r:id="rId119"/>
        </w:object>
      </w:r>
      <w:r>
        <w:rPr>
          <w:rFonts w:cs="Times New Roman"/>
          <w:szCs w:val="28"/>
        </w:rPr>
        <w:t xml:space="preserve">, причем </w:t>
      </w:r>
      <w:r w:rsidRPr="00B01C2E">
        <w:rPr>
          <w:position w:val="-32"/>
        </w:rPr>
        <w:object w:dxaOrig="2280" w:dyaOrig="780" w14:anchorId="3E6F80F4">
          <v:shape id="_x0000_i1092" type="#_x0000_t75" style="width:114pt;height:39pt" o:ole="">
            <v:imagedata r:id="rId120" o:title=""/>
          </v:shape>
          <o:OLEObject Type="Embed" ProgID="Equation.DSMT4" ShapeID="_x0000_i1092" DrawAspect="Content" ObjectID="_1803635531" r:id="rId121"/>
        </w:object>
      </w:r>
      <w:r>
        <w:t xml:space="preserve">. </w:t>
      </w:r>
      <w:r>
        <w:rPr>
          <w:rFonts w:cs="Times New Roman"/>
          <w:szCs w:val="28"/>
        </w:rPr>
        <w:t xml:space="preserve">Как распределятся при этом доли </w:t>
      </w:r>
      <w:r w:rsidRPr="00700F9C">
        <w:rPr>
          <w:position w:val="-12"/>
        </w:rPr>
        <w:object w:dxaOrig="820" w:dyaOrig="420" w14:anchorId="56B2F3C5">
          <v:shape id="_x0000_i1093" type="#_x0000_t75" style="width:40.5pt;height:21pt" o:ole="">
            <v:imagedata r:id="rId118" o:title=""/>
          </v:shape>
          <o:OLEObject Type="Embed" ProgID="Equation.DSMT4" ShapeID="_x0000_i1093" DrawAspect="Content" ObjectID="_1803635532" r:id="rId122"/>
        </w:object>
      </w:r>
      <w:r>
        <w:t xml:space="preserve"> </w:t>
      </w:r>
      <w:r>
        <w:rPr>
          <w:rFonts w:cs="Times New Roman"/>
          <w:szCs w:val="28"/>
        </w:rPr>
        <w:t xml:space="preserve">рынка </w:t>
      </w:r>
      <w:r w:rsidRPr="0067286A">
        <w:rPr>
          <w:rFonts w:eastAsia="Times New Roman" w:cs="Times New Roman"/>
          <w:i/>
          <w:szCs w:val="28"/>
          <w:lang w:eastAsia="ar-SA"/>
        </w:rPr>
        <w:t>С</w:t>
      </w:r>
      <w:r>
        <w:t xml:space="preserve"> между этими </w:t>
      </w:r>
      <w:r w:rsidRPr="00566826">
        <w:rPr>
          <w:i/>
          <w:lang w:val="en-US"/>
        </w:rPr>
        <w:t>ULS</w:t>
      </w:r>
      <w:r>
        <w:t>?</w:t>
      </w:r>
    </w:p>
    <w:p w14:paraId="0CBA360E" w14:textId="52ACA4EF" w:rsidR="00F51BB9" w:rsidRDefault="00F51BB9" w:rsidP="00902808">
      <w:r>
        <w:t>Привести расширенное решение.</w:t>
      </w:r>
    </w:p>
    <w:p w14:paraId="5EB8647E" w14:textId="2E4EA38C" w:rsidR="00F51BB9" w:rsidRDefault="00902808" w:rsidP="00F51BB9">
      <w:r>
        <w:t>Время выполнения – 45</w:t>
      </w:r>
      <w:r w:rsidR="00F51BB9">
        <w:t xml:space="preserve"> мин.</w:t>
      </w:r>
    </w:p>
    <w:p w14:paraId="23EB393E" w14:textId="3DCE64D0" w:rsidR="00851238" w:rsidRDefault="00FC4F32" w:rsidP="00F51BB9">
      <w:r w:rsidRPr="00FC4F32">
        <w:t>Ожидаемый результат:</w:t>
      </w:r>
    </w:p>
    <w:p w14:paraId="24B9C842" w14:textId="02034079" w:rsidR="00F55FE5" w:rsidRDefault="002B3406" w:rsidP="000942C8">
      <w:r>
        <w:t xml:space="preserve">1. </w:t>
      </w:r>
      <w:r w:rsidR="000942C8">
        <w:t xml:space="preserve">Пусть </w:t>
      </w:r>
      <w:r w:rsidR="000942C8" w:rsidRPr="00925584">
        <w:rPr>
          <w:rFonts w:eastAsia="Times New Roman" w:cs="Times New Roman"/>
          <w:position w:val="-4"/>
          <w:szCs w:val="28"/>
          <w:lang w:eastAsia="ar-SA"/>
        </w:rPr>
        <w:object w:dxaOrig="400" w:dyaOrig="360" w14:anchorId="6293B3C0">
          <v:shape id="_x0000_i1094" type="#_x0000_t75" style="width:20.25pt;height:17.25pt" o:ole="" filled="t">
            <v:fill color2="black"/>
            <v:imagedata r:id="rId123" o:title=""/>
          </v:shape>
          <o:OLEObject Type="Embed" ProgID="Equation.DSMT4" ShapeID="_x0000_i1094" DrawAspect="Content" ObjectID="_1803635533" r:id="rId124"/>
        </w:object>
      </w:r>
      <w:r w:rsidR="000942C8">
        <w:rPr>
          <w:rFonts w:eastAsia="Times New Roman" w:cs="Times New Roman"/>
          <w:szCs w:val="28"/>
          <w:lang w:eastAsia="ar-SA"/>
        </w:rPr>
        <w:t xml:space="preserve"> обозначает кузов автомобиля, производимого универсальной логистической системой</w:t>
      </w:r>
      <w:r w:rsidR="000942C8">
        <w:t xml:space="preserve"> </w:t>
      </w:r>
      <m:oMath>
        <m:r>
          <w:rPr>
            <w:rFonts w:ascii="Cambria Math" w:eastAsia="Times New Roman" w:hAnsi="Cambria Math" w:cs="Times New Roman"/>
            <w:szCs w:val="28"/>
            <w:lang w:eastAsia="ar-SA"/>
          </w:rPr>
          <m:t>(*)</m:t>
        </m:r>
      </m:oMath>
      <w:r w:rsidR="000942C8">
        <w:t xml:space="preserve"> при</w:t>
      </w:r>
      <w:r w:rsidR="000942C8" w:rsidRPr="00F11F44">
        <w:rPr>
          <w:rFonts w:eastAsia="Times New Roman" w:cs="Times New Roman"/>
          <w:szCs w:val="28"/>
          <w:lang w:eastAsia="ar-SA"/>
        </w:rPr>
        <w:t xml:space="preserve"> </w:t>
      </w:r>
      <w:r w:rsidR="000942C8" w:rsidRPr="001B7550">
        <w:rPr>
          <w:rFonts w:eastAsia="Times New Roman" w:cs="Times New Roman"/>
          <w:position w:val="-6"/>
          <w:szCs w:val="28"/>
          <w:lang w:eastAsia="ar-SA"/>
        </w:rPr>
        <w:object w:dxaOrig="620" w:dyaOrig="300" w14:anchorId="5763C562">
          <v:shape id="_x0000_i1095" type="#_x0000_t75" style="width:31.5pt;height:15pt" o:ole="">
            <v:imagedata r:id="rId125" o:title=""/>
          </v:shape>
          <o:OLEObject Type="Embed" ProgID="Equation.DSMT4" ShapeID="_x0000_i1095" DrawAspect="Content" ObjectID="_1803635534" r:id="rId126"/>
        </w:object>
      </w:r>
      <w:r w:rsidR="000942C8" w:rsidRPr="00925584">
        <w:rPr>
          <w:rFonts w:eastAsia="Times New Roman" w:cs="Times New Roman"/>
          <w:szCs w:val="28"/>
          <w:lang w:eastAsia="ar-SA"/>
        </w:rPr>
        <w:t xml:space="preserve"> </w:t>
      </w:r>
      <w:r w:rsidR="000942C8">
        <w:rPr>
          <w:rFonts w:eastAsia="Times New Roman" w:cs="Times New Roman"/>
          <w:szCs w:val="28"/>
          <w:lang w:eastAsia="ar-SA"/>
        </w:rPr>
        <w:t xml:space="preserve">с параметрами </w:t>
      </w:r>
      <w:r w:rsidR="000942C8" w:rsidRPr="001B7550">
        <w:rPr>
          <w:rFonts w:eastAsia="Times New Roman" w:cs="Times New Roman"/>
          <w:i/>
          <w:szCs w:val="28"/>
          <w:lang w:eastAsia="ar-SA"/>
        </w:rPr>
        <w:t>ЗП</w:t>
      </w:r>
      <w:r w:rsidR="000942C8">
        <w:rPr>
          <w:rFonts w:eastAsia="Times New Roman" w:cs="Times New Roman"/>
          <w:szCs w:val="28"/>
          <w:lang w:eastAsia="ar-SA"/>
        </w:rPr>
        <w:t xml:space="preserve"> </w:t>
      </w:r>
      <w:r w:rsidR="000942C8" w:rsidRPr="00353C8B">
        <w:rPr>
          <w:rFonts w:eastAsia="Times New Roman" w:cs="Times New Roman"/>
          <w:position w:val="-4"/>
          <w:szCs w:val="28"/>
          <w:lang w:eastAsia="ar-SA"/>
        </w:rPr>
        <w:object w:dxaOrig="320" w:dyaOrig="340" w14:anchorId="29982B60">
          <v:shape id="_x0000_i1096" type="#_x0000_t75" style="width:15.75pt;height:16.5pt" o:ole="">
            <v:imagedata r:id="rId127" o:title=""/>
          </v:shape>
          <o:OLEObject Type="Embed" ProgID="Equation.DSMT4" ShapeID="_x0000_i1096" DrawAspect="Content" ObjectID="_1803635535" r:id="rId128"/>
        </w:object>
      </w:r>
      <w:r w:rsidR="000942C8" w:rsidRPr="001B7550">
        <w:rPr>
          <w:rFonts w:eastAsia="Times New Roman" w:cs="Times New Roman"/>
          <w:szCs w:val="28"/>
          <w:lang w:eastAsia="ar-SA"/>
        </w:rPr>
        <w:t xml:space="preserve"> и </w:t>
      </w:r>
      <w:r w:rsidR="000942C8" w:rsidRPr="00353C8B">
        <w:rPr>
          <w:rFonts w:eastAsia="Times New Roman" w:cs="Times New Roman"/>
          <w:position w:val="-4"/>
          <w:szCs w:val="28"/>
          <w:lang w:eastAsia="ar-SA"/>
        </w:rPr>
        <w:object w:dxaOrig="440" w:dyaOrig="340" w14:anchorId="4DC4D57F">
          <v:shape id="_x0000_i1097" type="#_x0000_t75" style="width:21.75pt;height:16.5pt" o:ole="">
            <v:imagedata r:id="rId129" o:title=""/>
          </v:shape>
          <o:OLEObject Type="Embed" ProgID="Equation.DSMT4" ShapeID="_x0000_i1097" DrawAspect="Content" ObjectID="_1803635536" r:id="rId130"/>
        </w:object>
      </w:r>
      <w:r w:rsidR="000942C8">
        <w:t xml:space="preserve">, а </w:t>
      </w:r>
      <w:r w:rsidR="000942C8" w:rsidRPr="00925584">
        <w:rPr>
          <w:rFonts w:eastAsia="Times New Roman" w:cs="Times New Roman"/>
          <w:position w:val="-4"/>
          <w:szCs w:val="28"/>
          <w:lang w:eastAsia="ar-SA"/>
        </w:rPr>
        <w:object w:dxaOrig="380" w:dyaOrig="360" w14:anchorId="133F37E4">
          <v:shape id="_x0000_i1098" type="#_x0000_t75" style="width:19.5pt;height:17.25pt" o:ole="" filled="t">
            <v:fill color2="black"/>
            <v:imagedata r:id="rId131" o:title=""/>
          </v:shape>
          <o:OLEObject Type="Embed" ProgID="Equation.DSMT4" ShapeID="_x0000_i1098" DrawAspect="Content" ObjectID="_1803635537" r:id="rId132"/>
        </w:object>
      </w:r>
      <w:r w:rsidR="000942C8">
        <w:rPr>
          <w:rFonts w:eastAsia="Times New Roman" w:cs="Times New Roman"/>
          <w:szCs w:val="28"/>
          <w:lang w:eastAsia="ar-SA"/>
        </w:rPr>
        <w:t xml:space="preserve"> и </w:t>
      </w:r>
      <w:r w:rsidR="000942C8" w:rsidRPr="00925584">
        <w:rPr>
          <w:rFonts w:eastAsia="Times New Roman" w:cs="Times New Roman"/>
          <w:position w:val="-4"/>
          <w:szCs w:val="28"/>
          <w:lang w:eastAsia="ar-SA"/>
        </w:rPr>
        <w:object w:dxaOrig="400" w:dyaOrig="360" w14:anchorId="7B4FD5A1">
          <v:shape id="_x0000_i1099" type="#_x0000_t75" style="width:20.25pt;height:17.25pt" o:ole="" filled="t">
            <v:fill color2="black"/>
            <v:imagedata r:id="rId133" o:title=""/>
          </v:shape>
          <o:OLEObject Type="Embed" ProgID="Equation.DSMT4" ShapeID="_x0000_i1099" DrawAspect="Content" ObjectID="_1803635538" r:id="rId134"/>
        </w:object>
      </w:r>
      <w:r w:rsidR="000942C8">
        <w:rPr>
          <w:rFonts w:eastAsia="Times New Roman" w:cs="Times New Roman"/>
          <w:szCs w:val="28"/>
          <w:lang w:eastAsia="ar-SA"/>
        </w:rPr>
        <w:t xml:space="preserve"> – обозначают запчасти к автомобилям, производимыми </w:t>
      </w:r>
      <w:r w:rsidR="000942C8" w:rsidRPr="00566826">
        <w:rPr>
          <w:i/>
          <w:lang w:val="en-US"/>
        </w:rPr>
        <w:t>ULS</w:t>
      </w:r>
      <w:r w:rsidR="000942C8">
        <w:t xml:space="preserve"> </w:t>
      </w:r>
      <m:oMath>
        <m:r>
          <w:rPr>
            <w:rFonts w:ascii="Cambria Math" w:eastAsia="Times New Roman" w:hAnsi="Cambria Math" w:cs="Times New Roman"/>
            <w:szCs w:val="28"/>
            <w:lang w:eastAsia="ar-SA"/>
          </w:rPr>
          <m:t>(*)</m:t>
        </m:r>
      </m:oMath>
      <w:r w:rsidR="000942C8">
        <w:t xml:space="preserve"> при</w:t>
      </w:r>
      <w:r w:rsidR="000942C8">
        <w:rPr>
          <w:rFonts w:eastAsia="Times New Roman" w:cs="Times New Roman"/>
          <w:szCs w:val="28"/>
          <w:lang w:eastAsia="ar-SA"/>
        </w:rPr>
        <w:t xml:space="preserve"> </w:t>
      </w:r>
      <w:r w:rsidR="000942C8" w:rsidRPr="00917796">
        <w:rPr>
          <w:rFonts w:eastAsia="Times New Roman" w:cs="Times New Roman"/>
          <w:position w:val="-10"/>
          <w:szCs w:val="28"/>
          <w:lang w:eastAsia="ar-SA"/>
        </w:rPr>
        <w:object w:dxaOrig="820" w:dyaOrig="340" w14:anchorId="40C37D58">
          <v:shape id="_x0000_i1100" type="#_x0000_t75" style="width:41.25pt;height:16.5pt" o:ole="">
            <v:imagedata r:id="rId135" o:title=""/>
          </v:shape>
          <o:OLEObject Type="Embed" ProgID="Equation.DSMT4" ShapeID="_x0000_i1100" DrawAspect="Content" ObjectID="_1803635539" r:id="rId136"/>
        </w:object>
      </w:r>
      <w:r w:rsidR="000942C8">
        <w:rPr>
          <w:rFonts w:eastAsia="Times New Roman" w:cs="Times New Roman"/>
          <w:szCs w:val="28"/>
          <w:lang w:eastAsia="ar-SA"/>
        </w:rPr>
        <w:t xml:space="preserve">с параметрами </w:t>
      </w:r>
      <w:r w:rsidR="000942C8" w:rsidRPr="001B7550">
        <w:rPr>
          <w:rFonts w:eastAsia="Times New Roman" w:cs="Times New Roman"/>
          <w:i/>
          <w:szCs w:val="28"/>
          <w:lang w:eastAsia="ar-SA"/>
        </w:rPr>
        <w:t>ЗП</w:t>
      </w:r>
      <w:r w:rsidR="000942C8">
        <w:rPr>
          <w:rFonts w:eastAsia="Times New Roman" w:cs="Times New Roman"/>
          <w:szCs w:val="28"/>
          <w:lang w:eastAsia="ar-SA"/>
        </w:rPr>
        <w:t xml:space="preserve"> </w:t>
      </w:r>
      <w:r w:rsidR="000942C8" w:rsidRPr="00353C8B">
        <w:rPr>
          <w:rFonts w:eastAsia="Times New Roman" w:cs="Times New Roman"/>
          <w:position w:val="-4"/>
          <w:szCs w:val="28"/>
          <w:lang w:eastAsia="ar-SA"/>
        </w:rPr>
        <w:object w:dxaOrig="300" w:dyaOrig="340" w14:anchorId="26AC7C8D">
          <v:shape id="_x0000_i1101" type="#_x0000_t75" style="width:15pt;height:16.5pt" o:ole="">
            <v:imagedata r:id="rId137" o:title=""/>
          </v:shape>
          <o:OLEObject Type="Embed" ProgID="Equation.DSMT4" ShapeID="_x0000_i1101" DrawAspect="Content" ObjectID="_1803635540" r:id="rId138"/>
        </w:object>
      </w:r>
      <w:r w:rsidR="000942C8">
        <w:rPr>
          <w:rFonts w:eastAsia="Times New Roman" w:cs="Times New Roman"/>
          <w:szCs w:val="28"/>
          <w:lang w:eastAsia="ar-SA"/>
        </w:rPr>
        <w:t xml:space="preserve">, </w:t>
      </w:r>
      <w:r w:rsidR="000942C8" w:rsidRPr="00353C8B">
        <w:rPr>
          <w:rFonts w:eastAsia="Times New Roman" w:cs="Times New Roman"/>
          <w:position w:val="-4"/>
          <w:szCs w:val="28"/>
          <w:lang w:eastAsia="ar-SA"/>
        </w:rPr>
        <w:object w:dxaOrig="420" w:dyaOrig="340" w14:anchorId="4232F00F">
          <v:shape id="_x0000_i1102" type="#_x0000_t75" style="width:21pt;height:16.5pt" o:ole="">
            <v:imagedata r:id="rId139" o:title=""/>
          </v:shape>
          <o:OLEObject Type="Embed" ProgID="Equation.DSMT4" ShapeID="_x0000_i1102" DrawAspect="Content" ObjectID="_1803635541" r:id="rId140"/>
        </w:object>
      </w:r>
      <w:r w:rsidR="000942C8">
        <w:rPr>
          <w:rFonts w:eastAsia="Times New Roman" w:cs="Times New Roman"/>
          <w:szCs w:val="28"/>
          <w:lang w:eastAsia="ar-SA"/>
        </w:rPr>
        <w:t xml:space="preserve"> и </w:t>
      </w:r>
      <w:r w:rsidR="000942C8" w:rsidRPr="00353C8B">
        <w:rPr>
          <w:rFonts w:eastAsia="Times New Roman" w:cs="Times New Roman"/>
          <w:position w:val="-4"/>
          <w:szCs w:val="28"/>
          <w:lang w:eastAsia="ar-SA"/>
        </w:rPr>
        <w:object w:dxaOrig="340" w:dyaOrig="340" w14:anchorId="37304A30">
          <v:shape id="_x0000_i1103" type="#_x0000_t75" style="width:16.5pt;height:16.5pt" o:ole="">
            <v:imagedata r:id="rId141" o:title=""/>
          </v:shape>
          <o:OLEObject Type="Embed" ProgID="Equation.DSMT4" ShapeID="_x0000_i1103" DrawAspect="Content" ObjectID="_1803635542" r:id="rId142"/>
        </w:object>
      </w:r>
      <w:r w:rsidR="000942C8">
        <w:rPr>
          <w:rFonts w:eastAsia="Times New Roman" w:cs="Times New Roman"/>
          <w:szCs w:val="28"/>
          <w:lang w:eastAsia="ar-SA"/>
        </w:rPr>
        <w:t xml:space="preserve">, </w:t>
      </w:r>
      <w:r w:rsidR="000942C8" w:rsidRPr="00353C8B">
        <w:rPr>
          <w:rFonts w:eastAsia="Times New Roman" w:cs="Times New Roman"/>
          <w:position w:val="-4"/>
          <w:szCs w:val="28"/>
          <w:lang w:eastAsia="ar-SA"/>
        </w:rPr>
        <w:object w:dxaOrig="440" w:dyaOrig="340" w14:anchorId="529AEC00">
          <v:shape id="_x0000_i1104" type="#_x0000_t75" style="width:21.75pt;height:16.5pt" o:ole="">
            <v:imagedata r:id="rId143" o:title=""/>
          </v:shape>
          <o:OLEObject Type="Embed" ProgID="Equation.DSMT4" ShapeID="_x0000_i1104" DrawAspect="Content" ObjectID="_1803635543" r:id="rId144"/>
        </w:object>
      </w:r>
      <w:r w:rsidR="000942C8">
        <w:rPr>
          <w:rFonts w:eastAsia="Times New Roman" w:cs="Times New Roman"/>
          <w:szCs w:val="28"/>
          <w:lang w:eastAsia="ar-SA"/>
        </w:rPr>
        <w:t>соответственн</w:t>
      </w:r>
      <w:r w:rsidR="000942C8">
        <w:t xml:space="preserve">о. Мощности рассматриваемых универсальных логистических систем, приведенных при модификации </w:t>
      </w:r>
      <w:r w:rsidR="00F55FE5">
        <w:rPr>
          <w:rFonts w:cs="Times New Roman"/>
        </w:rPr>
        <w:t>локального</w:t>
      </w:r>
      <w:r w:rsidR="00F55FE5" w:rsidRPr="00CC49DA">
        <w:rPr>
          <w:rFonts w:cs="Times New Roman"/>
        </w:rPr>
        <w:t xml:space="preserve"> закон</w:t>
      </w:r>
      <w:r w:rsidR="00F55FE5">
        <w:rPr>
          <w:rFonts w:cs="Times New Roman"/>
        </w:rPr>
        <w:t>а</w:t>
      </w:r>
      <w:r w:rsidR="00F55FE5" w:rsidRPr="00CC49DA">
        <w:rPr>
          <w:rFonts w:cs="Times New Roman"/>
        </w:rPr>
        <w:t xml:space="preserve"> </w:t>
      </w:r>
      <w:r w:rsidR="00F55FE5">
        <w:rPr>
          <w:rFonts w:cs="Times New Roman"/>
        </w:rPr>
        <w:t>поставок сырья</w:t>
      </w:r>
      <w:r w:rsidR="00F55FE5" w:rsidRPr="00CC49DA">
        <w:rPr>
          <w:rFonts w:cs="Times New Roman"/>
        </w:rPr>
        <w:t xml:space="preserve"> </w:t>
      </w:r>
      <w:r w:rsidR="00F55FE5" w:rsidRPr="006852FB">
        <w:rPr>
          <w:position w:val="-4"/>
          <w:szCs w:val="28"/>
          <w:lang w:val="en-US"/>
        </w:rPr>
        <w:object w:dxaOrig="340" w:dyaOrig="300" w14:anchorId="112719BF">
          <v:shape id="_x0000_i1105" type="#_x0000_t75" style="width:18pt;height:15.75pt" o:ole="">
            <v:imagedata r:id="rId145" o:title=""/>
          </v:shape>
          <o:OLEObject Type="Embed" ProgID="Equation.DSMT4" ShapeID="_x0000_i1105" DrawAspect="Content" ObjectID="_1803635544" r:id="rId146"/>
        </w:object>
      </w:r>
    </w:p>
    <w:p w14:paraId="2E321506" w14:textId="1A952676" w:rsidR="00F55FE5" w:rsidRDefault="00F55FE5" w:rsidP="00F55FE5">
      <w:pPr>
        <w:ind w:firstLine="0"/>
        <w:jc w:val="center"/>
      </w:pPr>
      <w:r w:rsidRPr="00793DE7">
        <w:rPr>
          <w:position w:val="-28"/>
          <w:szCs w:val="28"/>
          <w:lang w:val="en-US"/>
        </w:rPr>
        <w:object w:dxaOrig="7160" w:dyaOrig="920" w14:anchorId="2D9A7C09">
          <v:shape id="_x0000_i1106" type="#_x0000_t75" style="width:357pt;height:46.5pt" o:ole="">
            <v:imagedata r:id="rId147" o:title=""/>
          </v:shape>
          <o:OLEObject Type="Embed" ProgID="Equation.DSMT4" ShapeID="_x0000_i1106" DrawAspect="Content" ObjectID="_1803635545" r:id="rId148"/>
        </w:object>
      </w:r>
    </w:p>
    <w:p w14:paraId="28E3074E" w14:textId="1F4F8ABA" w:rsidR="002B3406" w:rsidRPr="000942C8" w:rsidRDefault="000942C8" w:rsidP="00F55FE5">
      <w:pPr>
        <w:ind w:firstLine="0"/>
        <w:rPr>
          <w:rFonts w:eastAsiaTheme="minorEastAsia"/>
        </w:rPr>
      </w:pPr>
      <w:r>
        <w:t xml:space="preserve">к общему параметру </w:t>
      </w:r>
      <w:r w:rsidRPr="00977D8A">
        <w:rPr>
          <w:position w:val="-4"/>
        </w:rPr>
        <w:object w:dxaOrig="320" w:dyaOrig="340" w14:anchorId="1C5CB0AA">
          <v:shape id="_x0000_i1107" type="#_x0000_t75" style="width:16.5pt;height:16.5pt" o:ole="">
            <v:imagedata r:id="rId149" o:title=""/>
          </v:shape>
          <o:OLEObject Type="Embed" ProgID="Equation.DSMT4" ShapeID="_x0000_i1107" DrawAspect="Content" ObjectID="_1803635546" r:id="rId150"/>
        </w:object>
      </w:r>
      <w:r>
        <w:t xml:space="preserve">, равны </w:t>
      </w:r>
      <w:r w:rsidRPr="00700F9C">
        <w:rPr>
          <w:position w:val="-12"/>
        </w:rPr>
        <w:object w:dxaOrig="2079" w:dyaOrig="420" w14:anchorId="2AF23C7B">
          <v:shape id="_x0000_i1108" type="#_x0000_t75" style="width:103.5pt;height:21pt" o:ole="">
            <v:imagedata r:id="rId151" o:title=""/>
          </v:shape>
          <o:OLEObject Type="Embed" ProgID="Equation.DSMT4" ShapeID="_x0000_i1108" DrawAspect="Content" ObjectID="_1803635547" r:id="rId152"/>
        </w:object>
      </w:r>
      <w:r>
        <w:t xml:space="preserve">. Далее, институциональные условия (прогнозируемый спрос) </w:t>
      </w:r>
      <w:r>
        <w:rPr>
          <w:i/>
        </w:rPr>
        <w:t>Г.П.</w:t>
      </w:r>
      <w:r>
        <w:t xml:space="preserve"> сводятся к тому, что он при оптовых закупках продукции </w:t>
      </w:r>
      <w:r w:rsidRPr="00566826">
        <w:rPr>
          <w:i/>
          <w:lang w:val="en-US"/>
        </w:rPr>
        <w:t>ULS</w:t>
      </w:r>
      <w:r>
        <w:t xml:space="preserve"> </w:t>
      </w:r>
      <m:oMath>
        <m:r>
          <w:rPr>
            <w:rFonts w:ascii="Cambria Math" w:eastAsia="Times New Roman" w:hAnsi="Cambria Math" w:cs="Times New Roman"/>
            <w:szCs w:val="28"/>
            <w:lang w:eastAsia="ar-SA"/>
          </w:rPr>
          <m:t>(*)</m:t>
        </m:r>
      </m:oMath>
      <w:r>
        <w:rPr>
          <w:i/>
        </w:rPr>
        <w:t xml:space="preserve"> </w:t>
      </w:r>
      <w:r>
        <w:t xml:space="preserve">закупает автомобильные кузова </w:t>
      </w:r>
      <w:r w:rsidRPr="00353C8B">
        <w:rPr>
          <w:rFonts w:eastAsia="Times New Roman" w:cs="Times New Roman"/>
          <w:position w:val="-4"/>
          <w:szCs w:val="28"/>
          <w:lang w:eastAsia="ar-SA"/>
        </w:rPr>
        <w:object w:dxaOrig="440" w:dyaOrig="340" w14:anchorId="2A07028B">
          <v:shape id="_x0000_i1109" type="#_x0000_t75" style="width:21.75pt;height:16.5pt" o:ole="">
            <v:imagedata r:id="rId129" o:title=""/>
          </v:shape>
          <o:OLEObject Type="Embed" ProgID="Equation.DSMT4" ShapeID="_x0000_i1109" DrawAspect="Content" ObjectID="_1803635548" r:id="rId153"/>
        </w:object>
      </w:r>
      <w:r>
        <w:rPr>
          <w:rFonts w:eastAsia="Times New Roman" w:cs="Times New Roman"/>
          <w:szCs w:val="28"/>
          <w:lang w:eastAsia="ar-SA"/>
        </w:rPr>
        <w:t xml:space="preserve"> </w:t>
      </w:r>
      <w:r>
        <w:t xml:space="preserve">вместе с запчастями </w:t>
      </w:r>
      <w:r w:rsidRPr="00353C8B">
        <w:rPr>
          <w:rFonts w:eastAsia="Times New Roman" w:cs="Times New Roman"/>
          <w:position w:val="-4"/>
          <w:szCs w:val="28"/>
          <w:lang w:eastAsia="ar-SA"/>
        </w:rPr>
        <w:object w:dxaOrig="420" w:dyaOrig="340" w14:anchorId="69F94963">
          <v:shape id="_x0000_i1110" type="#_x0000_t75" style="width:21pt;height:16.5pt" o:ole="">
            <v:imagedata r:id="rId154" o:title=""/>
          </v:shape>
          <o:OLEObject Type="Embed" ProgID="Equation.DSMT4" ShapeID="_x0000_i1110" DrawAspect="Content" ObjectID="_1803635549" r:id="rId155"/>
        </w:object>
      </w:r>
      <w:r>
        <w:t xml:space="preserve"> и </w:t>
      </w:r>
      <w:r w:rsidRPr="00353C8B">
        <w:rPr>
          <w:rFonts w:eastAsia="Times New Roman" w:cs="Times New Roman"/>
          <w:position w:val="-4"/>
          <w:szCs w:val="28"/>
          <w:lang w:eastAsia="ar-SA"/>
        </w:rPr>
        <w:object w:dxaOrig="440" w:dyaOrig="340" w14:anchorId="1B815254">
          <v:shape id="_x0000_i1111" type="#_x0000_t75" style="width:21.75pt;height:16.5pt" o:ole="">
            <v:imagedata r:id="rId156" o:title=""/>
          </v:shape>
          <o:OLEObject Type="Embed" ProgID="Equation.DSMT4" ShapeID="_x0000_i1111" DrawAspect="Content" ObjectID="_1803635550" r:id="rId157"/>
        </w:object>
      </w:r>
      <w:r>
        <w:t xml:space="preserve">. Объем закупок пар </w:t>
      </w:r>
      <w:r w:rsidRPr="00A12F42">
        <w:rPr>
          <w:position w:val="-4"/>
        </w:rPr>
        <w:object w:dxaOrig="639" w:dyaOrig="340" w14:anchorId="4B40218E">
          <v:shape id="_x0000_i1112" type="#_x0000_t75" style="width:31.5pt;height:16.5pt" o:ole="">
            <v:imagedata r:id="rId158" o:title=""/>
          </v:shape>
          <o:OLEObject Type="Embed" ProgID="Equation.DSMT4" ShapeID="_x0000_i1112" DrawAspect="Content" ObjectID="_1803635551" r:id="rId159"/>
        </w:object>
      </w:r>
      <w:r w:rsidRPr="00EA6D7C">
        <w:t>{</w:t>
      </w:r>
      <w:r w:rsidRPr="00925584">
        <w:rPr>
          <w:rFonts w:eastAsia="Times New Roman" w:cs="Times New Roman"/>
          <w:position w:val="-4"/>
          <w:szCs w:val="28"/>
          <w:lang w:eastAsia="ar-SA"/>
        </w:rPr>
        <w:object w:dxaOrig="400" w:dyaOrig="360" w14:anchorId="76541189">
          <v:shape id="_x0000_i1113" type="#_x0000_t75" style="width:20.25pt;height:17.25pt" o:ole="" filled="t">
            <v:fill color2="black"/>
            <v:imagedata r:id="rId123" o:title=""/>
          </v:shape>
          <o:OLEObject Type="Embed" ProgID="Equation.DSMT4" ShapeID="_x0000_i1113" DrawAspect="Content" ObjectID="_1803635552" r:id="rId160"/>
        </w:object>
      </w:r>
      <w:r w:rsidRPr="00EA6D7C">
        <w:rPr>
          <w:rFonts w:eastAsia="Times New Roman" w:cs="Times New Roman"/>
          <w:szCs w:val="28"/>
          <w:lang w:eastAsia="ar-SA"/>
        </w:rPr>
        <w:t>;</w:t>
      </w:r>
      <w:r w:rsidRPr="00925584">
        <w:rPr>
          <w:rFonts w:eastAsia="Times New Roman" w:cs="Times New Roman"/>
          <w:position w:val="-4"/>
          <w:szCs w:val="28"/>
          <w:lang w:eastAsia="ar-SA"/>
        </w:rPr>
        <w:object w:dxaOrig="420" w:dyaOrig="360" w14:anchorId="1231A384">
          <v:shape id="_x0000_i1114" type="#_x0000_t75" style="width:21pt;height:17.25pt" o:ole="" filled="t">
            <v:fill color2="black"/>
            <v:imagedata r:id="rId161" o:title=""/>
          </v:shape>
          <o:OLEObject Type="Embed" ProgID="Equation.DSMT4" ShapeID="_x0000_i1114" DrawAspect="Content" ObjectID="_1803635553" r:id="rId162"/>
        </w:object>
      </w:r>
      <w:r w:rsidRPr="00EA6D7C">
        <w:t>}</w:t>
      </w:r>
      <w:r>
        <w:t xml:space="preserve">, </w:t>
      </w:r>
      <w:r w:rsidRPr="00917796">
        <w:rPr>
          <w:rFonts w:eastAsia="Times New Roman" w:cs="Times New Roman"/>
          <w:position w:val="-10"/>
          <w:szCs w:val="28"/>
          <w:lang w:eastAsia="ar-SA"/>
        </w:rPr>
        <w:object w:dxaOrig="820" w:dyaOrig="340" w14:anchorId="155AC46A">
          <v:shape id="_x0000_i1115" type="#_x0000_t75" style="width:41.25pt;height:16.5pt" o:ole="">
            <v:imagedata r:id="rId135" o:title=""/>
          </v:shape>
          <o:OLEObject Type="Embed" ProgID="Equation.DSMT4" ShapeID="_x0000_i1115" DrawAspect="Content" ObjectID="_1803635554" r:id="rId163"/>
        </w:object>
      </w:r>
      <w:r>
        <w:t xml:space="preserve"> за время </w:t>
      </w:r>
      <w:r w:rsidRPr="00977D8A">
        <w:rPr>
          <w:position w:val="-4"/>
        </w:rPr>
        <w:object w:dxaOrig="320" w:dyaOrig="340" w14:anchorId="562DD898">
          <v:shape id="_x0000_i1116" type="#_x0000_t75" style="width:16.5pt;height:16.5pt" o:ole="">
            <v:imagedata r:id="rId149" o:title=""/>
          </v:shape>
          <o:OLEObject Type="Embed" ProgID="Equation.DSMT4" ShapeID="_x0000_i1116" DrawAspect="Content" ObjectID="_1803635555" r:id="rId164"/>
        </w:object>
      </w:r>
      <w:r>
        <w:t xml:space="preserve"> предположительно составляет </w:t>
      </w:r>
      <w:r w:rsidRPr="00700F9C">
        <w:rPr>
          <w:position w:val="-12"/>
        </w:rPr>
        <w:object w:dxaOrig="1860" w:dyaOrig="420" w14:anchorId="37DB2100">
          <v:shape id="_x0000_i1117" type="#_x0000_t75" style="width:93pt;height:21pt" o:ole="">
            <v:imagedata r:id="rId165" o:title=""/>
          </v:shape>
          <o:OLEObject Type="Embed" ProgID="Equation.DSMT4" ShapeID="_x0000_i1117" DrawAspect="Content" ObjectID="_1803635556" r:id="rId166"/>
        </w:object>
      </w:r>
      <w:r>
        <w:rPr>
          <w:rFonts w:cs="Times New Roman"/>
          <w:szCs w:val="28"/>
        </w:rPr>
        <w:t xml:space="preserve">, а соответствующие мощности </w:t>
      </w:r>
      <w:r w:rsidRPr="00566826">
        <w:rPr>
          <w:i/>
          <w:lang w:val="en-US"/>
        </w:rPr>
        <w:t>ULS</w:t>
      </w:r>
      <w:r w:rsidR="00F55FE5">
        <w:t xml:space="preserve"> </w:t>
      </w:r>
      <m:oMath>
        <m:r>
          <w:rPr>
            <w:rFonts w:ascii="Cambria Math" w:eastAsia="Times New Roman" w:hAnsi="Cambria Math" w:cs="Times New Roman"/>
            <w:szCs w:val="28"/>
            <w:lang w:eastAsia="ar-SA"/>
          </w:rPr>
          <m:t>(*)</m:t>
        </m:r>
      </m:oMath>
      <w:r>
        <w:t xml:space="preserve"> при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917796">
        <w:rPr>
          <w:rFonts w:eastAsia="Times New Roman" w:cs="Times New Roman"/>
          <w:position w:val="-10"/>
          <w:szCs w:val="28"/>
          <w:lang w:eastAsia="ar-SA"/>
        </w:rPr>
        <w:object w:dxaOrig="1020" w:dyaOrig="340" w14:anchorId="6C8DD869">
          <v:shape id="_x0000_i1118" type="#_x0000_t75" style="width:51pt;height:16.5pt" o:ole="">
            <v:imagedata r:id="rId167" o:title=""/>
          </v:shape>
          <o:OLEObject Type="Embed" ProgID="Equation.DSMT4" ShapeID="_x0000_i1118" DrawAspect="Content" ObjectID="_1803635557" r:id="rId168"/>
        </w:object>
      </w:r>
      <w:r w:rsidRPr="00A12F42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 xml:space="preserve">равны </w:t>
      </w:r>
      <w:r w:rsidRPr="00700F9C">
        <w:rPr>
          <w:position w:val="-12"/>
        </w:rPr>
        <w:object w:dxaOrig="1719" w:dyaOrig="420" w14:anchorId="18B42510">
          <v:shape id="_x0000_i1119" type="#_x0000_t75" style="width:85.5pt;height:21pt" o:ole="">
            <v:imagedata r:id="rId169" o:title=""/>
          </v:shape>
          <o:OLEObject Type="Embed" ProgID="Equation.DSMT4" ShapeID="_x0000_i1119" DrawAspect="Content" ObjectID="_1803635558" r:id="rId170"/>
        </w:object>
      </w:r>
      <w:r w:rsidRPr="00FF04D5">
        <w:rPr>
          <w:rFonts w:cs="Times New Roman"/>
          <w:szCs w:val="28"/>
        </w:rPr>
        <w:t>,</w:t>
      </w:r>
      <w:r w:rsidRPr="00FF04D5">
        <w:t xml:space="preserve"> </w:t>
      </w:r>
      <w:r w:rsidRPr="00700F9C">
        <w:rPr>
          <w:position w:val="-12"/>
        </w:rPr>
        <w:object w:dxaOrig="1760" w:dyaOrig="420" w14:anchorId="51FEA676">
          <v:shape id="_x0000_i1120" type="#_x0000_t75" style="width:88.5pt;height:21pt" o:ole="">
            <v:imagedata r:id="rId171" o:title=""/>
          </v:shape>
          <o:OLEObject Type="Embed" ProgID="Equation.DSMT4" ShapeID="_x0000_i1120" DrawAspect="Content" ObjectID="_1803635559" r:id="rId172"/>
        </w:object>
      </w:r>
      <w:r w:rsidRPr="00FF04D5">
        <w:t xml:space="preserve"> </w:t>
      </w:r>
      <w:r>
        <w:rPr>
          <w:rFonts w:cs="Times New Roman"/>
          <w:szCs w:val="28"/>
        </w:rPr>
        <w:t xml:space="preserve">и </w:t>
      </w:r>
      <w:r w:rsidRPr="00700F9C">
        <w:rPr>
          <w:position w:val="-12"/>
        </w:rPr>
        <w:object w:dxaOrig="1860" w:dyaOrig="420" w14:anchorId="3144D9EE">
          <v:shape id="_x0000_i1121" type="#_x0000_t75" style="width:93pt;height:21pt" o:ole="">
            <v:imagedata r:id="rId173" o:title=""/>
          </v:shape>
          <o:OLEObject Type="Embed" ProgID="Equation.DSMT4" ShapeID="_x0000_i1121" DrawAspect="Content" ObjectID="_1803635560" r:id="rId174"/>
        </w:object>
      </w:r>
      <w:r>
        <w:rPr>
          <w:rFonts w:cs="Times New Roman"/>
          <w:szCs w:val="28"/>
        </w:rPr>
        <w:t xml:space="preserve">. Таким образом, производственные мощности </w:t>
      </w:r>
      <w:r>
        <w:t>рассматриваемых универсальных логистических систем превосходят прогнозируемый спрос.</w:t>
      </w:r>
    </w:p>
    <w:p w14:paraId="3B9AE54A" w14:textId="0C21F363" w:rsidR="00F55FE5" w:rsidRDefault="002A35C6" w:rsidP="00F55FE5">
      <w:pPr>
        <w:shd w:val="clear" w:color="auto" w:fill="FFFFFF"/>
        <w:rPr>
          <w:rFonts w:cs="Times New Roman"/>
        </w:rPr>
      </w:pPr>
      <w:r>
        <w:rPr>
          <w:rFonts w:eastAsiaTheme="minorEastAsia"/>
        </w:rPr>
        <w:t xml:space="preserve">2. </w:t>
      </w:r>
      <w:r w:rsidR="00F55FE5">
        <w:t xml:space="preserve">Интерес каждой из трех </w:t>
      </w:r>
      <m:oMath>
        <m:r>
          <w:rPr>
            <w:rFonts w:ascii="Cambria Math" w:eastAsia="Times New Roman" w:hAnsi="Cambria Math" w:cs="Times New Roman"/>
            <w:szCs w:val="28"/>
            <w:lang w:eastAsia="ar-SA"/>
          </w:rPr>
          <m:t>(*)</m:t>
        </m:r>
      </m:oMath>
      <w:r w:rsidR="00F55FE5">
        <w:rPr>
          <w:rFonts w:eastAsiaTheme="minorEastAsia"/>
          <w:szCs w:val="28"/>
          <w:lang w:eastAsia="ar-SA"/>
        </w:rPr>
        <w:t xml:space="preserve"> </w:t>
      </w:r>
      <w:r w:rsidR="00F55FE5">
        <w:t xml:space="preserve">универсальных логистических систем состоит в поставках максимально возможных объемов производимой продукции, т.е. возникает конкурентный </w:t>
      </w:r>
      <w:r w:rsidR="00F55FE5" w:rsidRPr="0014113E">
        <w:rPr>
          <w:rFonts w:cs="Times New Roman"/>
        </w:rPr>
        <w:t>экономико-производственный конфликт</w:t>
      </w:r>
      <w:r w:rsidR="00F55FE5">
        <w:rPr>
          <w:rFonts w:cs="Times New Roman"/>
        </w:rPr>
        <w:t>.</w:t>
      </w:r>
    </w:p>
    <w:p w14:paraId="53E1B6E1" w14:textId="77777777" w:rsidR="00F91244" w:rsidRDefault="00F55FE5" w:rsidP="00F55FE5">
      <w:pPr>
        <w:shd w:val="clear" w:color="auto" w:fill="FFFFFF"/>
      </w:pPr>
      <w:r>
        <w:rPr>
          <w:rFonts w:cs="Times New Roman"/>
        </w:rPr>
        <w:t xml:space="preserve">Предположим, что логистические менеджеры </w:t>
      </w:r>
      <w:r w:rsidRPr="00566826">
        <w:rPr>
          <w:i/>
          <w:lang w:val="en-US"/>
        </w:rPr>
        <w:t>ULS</w:t>
      </w:r>
      <w:r>
        <w:t xml:space="preserve"> </w:t>
      </w:r>
      <m:oMath>
        <m:r>
          <w:rPr>
            <w:rFonts w:ascii="Cambria Math" w:eastAsia="Times New Roman" w:hAnsi="Cambria Math" w:cs="Times New Roman"/>
            <w:szCs w:val="28"/>
            <w:lang w:eastAsia="ar-SA"/>
          </w:rPr>
          <m:t>(*)</m:t>
        </m:r>
      </m:oMath>
      <w:r>
        <w:t xml:space="preserve"> заключают деловое соглашение с побочными платежами для </w:t>
      </w:r>
      <w:r w:rsidRPr="00956ACD">
        <w:t>покрытия</w:t>
      </w:r>
      <w:r w:rsidRPr="00956ACD">
        <w:rPr>
          <w:i/>
        </w:rPr>
        <w:t xml:space="preserve"> логистических рисков</w:t>
      </w:r>
      <w:r>
        <w:t>, связанных с количественной модификацией</w:t>
      </w:r>
      <w:r w:rsidRPr="00617788">
        <w:t xml:space="preserve"> максимального технологического расширения л.</w:t>
      </w:r>
      <w:r>
        <w:t xml:space="preserve"> </w:t>
      </w:r>
      <w:r w:rsidRPr="00617788">
        <w:t>ц. ФПО</w:t>
      </w:r>
      <w:r>
        <w:t xml:space="preserve"> </w:t>
      </w:r>
    </w:p>
    <w:p w14:paraId="0189F2F3" w14:textId="29B1B157" w:rsidR="00F91244" w:rsidRDefault="00F91244" w:rsidP="00F91244">
      <w:pPr>
        <w:shd w:val="clear" w:color="auto" w:fill="FFFFFF"/>
        <w:ind w:firstLine="0"/>
        <w:jc w:val="center"/>
      </w:pPr>
      <w:r w:rsidRPr="00F91244">
        <w:rPr>
          <w:position w:val="-10"/>
        </w:rPr>
        <w:object w:dxaOrig="1200" w:dyaOrig="480" w14:anchorId="508E2333">
          <v:shape id="_x0000_i1122" type="#_x0000_t75" style="width:59.25pt;height:24.75pt" o:ole="" filled="t">
            <v:fill color2="black"/>
            <v:imagedata r:id="rId175" o:title=""/>
          </v:shape>
          <o:OLEObject Type="Embed" ProgID="Equation.DSMT4" ShapeID="_x0000_i1122" DrawAspect="Content" ObjectID="_1803635561" r:id="rId176"/>
        </w:object>
      </w:r>
    </w:p>
    <w:p w14:paraId="48CAD6CB" w14:textId="4544AAC0" w:rsidR="00F55FE5" w:rsidRDefault="00F55FE5" w:rsidP="00F91244">
      <w:pPr>
        <w:shd w:val="clear" w:color="auto" w:fill="FFFFFF"/>
        <w:ind w:firstLine="0"/>
        <w:rPr>
          <w:rFonts w:cs="Times New Roman"/>
          <w:szCs w:val="28"/>
        </w:rPr>
      </w:pPr>
      <w:r w:rsidRPr="00617788">
        <w:lastRenderedPageBreak/>
        <w:t>которая сопровождается комплексным реинжинирингом всей г.</w:t>
      </w:r>
      <w:r>
        <w:t xml:space="preserve"> </w:t>
      </w:r>
      <w:r w:rsidRPr="00617788">
        <w:t>ц. ФПО</w:t>
      </w:r>
      <w:r>
        <w:t xml:space="preserve"> </w:t>
      </w:r>
      <m:oMath>
        <m:r>
          <w:rPr>
            <w:rFonts w:ascii="Cambria Math" w:eastAsia="Times New Roman" w:hAnsi="Cambria Math" w:cs="Times New Roman"/>
            <w:szCs w:val="28"/>
            <w:lang w:eastAsia="ar-SA"/>
          </w:rPr>
          <m:t>(*)</m:t>
        </m:r>
      </m:oMath>
      <w:r w:rsidR="00F91244">
        <w:t xml:space="preserve"> на основе закона </w:t>
      </w:r>
      <w:r w:rsidR="00F91244" w:rsidRPr="006B3C37">
        <w:rPr>
          <w:position w:val="-12"/>
        </w:rPr>
        <w:object w:dxaOrig="660" w:dyaOrig="420" w14:anchorId="0F912E59">
          <v:shape id="_x0000_i1123" type="#_x0000_t75" style="width:33pt;height:21pt" o:ole="">
            <v:imagedata r:id="rId177" o:title=""/>
          </v:shape>
          <o:OLEObject Type="Embed" ProgID="Equation.DSMT4" ShapeID="_x0000_i1123" DrawAspect="Content" ObjectID="_1803635562" r:id="rId178"/>
        </w:object>
      </w:r>
      <w:r>
        <w:t xml:space="preserve">. Тогда рассматриваемый </w:t>
      </w:r>
      <w:r w:rsidRPr="0014113E">
        <w:rPr>
          <w:rFonts w:cs="Times New Roman"/>
        </w:rPr>
        <w:t>экономико-производственный конфликт</w:t>
      </w:r>
      <w:r>
        <w:t xml:space="preserve"> можно моделировать в терминах кооперативной игры </w:t>
      </w:r>
      <w:r w:rsidRPr="00F441B1">
        <w:rPr>
          <w:position w:val="-12"/>
        </w:rPr>
        <w:object w:dxaOrig="740" w:dyaOrig="360" w14:anchorId="50AADA1D">
          <v:shape id="_x0000_i1124" type="#_x0000_t75" style="width:37.5pt;height:18pt" o:ole="">
            <v:imagedata r:id="rId179" o:title=""/>
          </v:shape>
          <o:OLEObject Type="Embed" ProgID="Equation.DSMT4" ShapeID="_x0000_i1124" DrawAspect="Content" ObjectID="_1803635563" r:id="rId180"/>
        </w:object>
      </w:r>
      <w:r>
        <w:t xml:space="preserve"> трех лиц, где </w:t>
      </w:r>
      <w:r w:rsidRPr="00F441B1">
        <w:rPr>
          <w:position w:val="-12"/>
        </w:rPr>
        <w:object w:dxaOrig="1300" w:dyaOrig="360" w14:anchorId="457E6D67">
          <v:shape id="_x0000_i1125" type="#_x0000_t75" style="width:64.5pt;height:18pt" o:ole="">
            <v:imagedata r:id="rId181" o:title=""/>
          </v:shape>
          <o:OLEObject Type="Embed" ProgID="Equation.DSMT4" ShapeID="_x0000_i1125" DrawAspect="Content" ObjectID="_1803635564" r:id="rId182"/>
        </w:object>
      </w:r>
      <w:r>
        <w:t xml:space="preserve">, а </w:t>
      </w:r>
      <w:r w:rsidRPr="00F441B1">
        <w:rPr>
          <w:position w:val="-6"/>
        </w:rPr>
        <w:object w:dxaOrig="220" w:dyaOrig="240" w14:anchorId="1E37E8EE">
          <v:shape id="_x0000_i1126" type="#_x0000_t75" style="width:10.5pt;height:12pt" o:ole="">
            <v:imagedata r:id="rId183" o:title=""/>
          </v:shape>
          <o:OLEObject Type="Embed" ProgID="Equation.DSMT4" ShapeID="_x0000_i1126" DrawAspect="Content" ObjectID="_1803635565" r:id="rId184"/>
        </w:object>
      </w:r>
      <w:r>
        <w:t xml:space="preserve"> обозначает </w:t>
      </w:r>
      <w:r>
        <w:rPr>
          <w:rFonts w:cs="Times New Roman"/>
        </w:rPr>
        <w:t>характеристическую функцию, значения</w:t>
      </w:r>
      <w:r w:rsidRPr="00F441B1">
        <w:rPr>
          <w:rFonts w:cs="Times New Roman"/>
        </w:rPr>
        <w:t xml:space="preserve"> </w:t>
      </w:r>
      <w:r>
        <w:rPr>
          <w:rFonts w:cs="Times New Roman"/>
        </w:rPr>
        <w:t>которой будем определять как выигрыш</w:t>
      </w:r>
      <w:r w:rsidRPr="00F441B1">
        <w:rPr>
          <w:rFonts w:cs="Times New Roman"/>
        </w:rPr>
        <w:t xml:space="preserve"> числом реализуемых единиц продукции, выпускаемых коалицией</w:t>
      </w:r>
      <w:r w:rsidRPr="00B607B2">
        <w:rPr>
          <w:rFonts w:cs="Times New Roman"/>
          <w:position w:val="-12"/>
        </w:rPr>
        <w:object w:dxaOrig="820" w:dyaOrig="360" w14:anchorId="61EFA423">
          <v:shape id="_x0000_i1127" type="#_x0000_t75" style="width:40.5pt;height:18pt" o:ole="">
            <v:imagedata r:id="rId185" o:title=""/>
          </v:shape>
          <o:OLEObject Type="Embed" ProgID="Equation.DSMT4" ShapeID="_x0000_i1127" DrawAspect="Content" ObjectID="_1803635566" r:id="rId186"/>
        </w:object>
      </w:r>
      <w:r w:rsidRPr="00F441B1">
        <w:rPr>
          <w:rFonts w:cs="Times New Roman"/>
          <w:i/>
        </w:rPr>
        <w:t>.</w:t>
      </w:r>
      <w:r w:rsidRPr="007447D9">
        <w:rPr>
          <w:i/>
        </w:rPr>
        <w:t xml:space="preserve"> </w:t>
      </w:r>
      <w:r>
        <w:rPr>
          <w:rFonts w:cs="Times New Roman"/>
        </w:rPr>
        <w:t xml:space="preserve">Учитывая, что ни один из игроков и коалиция вида </w:t>
      </w:r>
      <w:r w:rsidRPr="00301D03">
        <w:rPr>
          <w:rFonts w:cs="Times New Roman"/>
          <w:position w:val="-12"/>
          <w:szCs w:val="28"/>
        </w:rPr>
        <w:object w:dxaOrig="1060" w:dyaOrig="360" w14:anchorId="4178BCF7">
          <v:shape id="_x0000_i1128" type="#_x0000_t75" style="width:53.25pt;height:18pt" o:ole="">
            <v:imagedata r:id="rId187" o:title=""/>
          </v:shape>
          <o:OLEObject Type="Embed" ProgID="Equation.DSMT4" ShapeID="_x0000_i1128" DrawAspect="Content" ObjectID="_1803635567" r:id="rId188"/>
        </w:object>
      </w:r>
      <w:r w:rsidRPr="00301D03">
        <w:rPr>
          <w:rFonts w:cs="Times New Roman"/>
          <w:szCs w:val="28"/>
        </w:rPr>
        <w:t xml:space="preserve"> не могут составлять закупочные пары, будет иметь</w:t>
      </w:r>
      <w:r w:rsidRPr="0078585A">
        <w:rPr>
          <w:rFonts w:cs="Times New Roman"/>
          <w:szCs w:val="28"/>
        </w:rPr>
        <w:t>:</w:t>
      </w:r>
      <w:r w:rsidRPr="00301D03">
        <w:rPr>
          <w:rFonts w:cs="Times New Roman"/>
          <w:szCs w:val="28"/>
        </w:rPr>
        <w:t xml:space="preserve"> </w:t>
      </w:r>
      <w:r w:rsidRPr="00301D03">
        <w:rPr>
          <w:rFonts w:cs="Times New Roman"/>
          <w:position w:val="-12"/>
          <w:szCs w:val="28"/>
        </w:rPr>
        <w:object w:dxaOrig="3159" w:dyaOrig="360" w14:anchorId="4FF618EF">
          <v:shape id="_x0000_i1129" type="#_x0000_t75" style="width:157.5pt;height:18pt" o:ole="">
            <v:imagedata r:id="rId189" o:title=""/>
          </v:shape>
          <o:OLEObject Type="Embed" ProgID="Equation.DSMT4" ShapeID="_x0000_i1129" DrawAspect="Content" ObjectID="_1803635568" r:id="rId190"/>
        </w:object>
      </w:r>
      <w:r w:rsidRPr="00301D03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С другой стороны,</w:t>
      </w:r>
      <w:r w:rsidRPr="00301D03">
        <w:rPr>
          <w:rFonts w:cs="Times New Roman"/>
          <w:szCs w:val="28"/>
        </w:rPr>
        <w:t xml:space="preserve"> коалиции </w:t>
      </w:r>
      <w:r>
        <w:rPr>
          <w:rFonts w:cs="Times New Roman"/>
          <w:szCs w:val="28"/>
        </w:rPr>
        <w:t>вида</w:t>
      </w:r>
      <w:r w:rsidRPr="00301D03">
        <w:rPr>
          <w:rFonts w:cs="Times New Roman"/>
          <w:szCs w:val="28"/>
        </w:rPr>
        <w:t xml:space="preserve"> </w:t>
      </w:r>
      <w:r w:rsidRPr="00301D03">
        <w:rPr>
          <w:rFonts w:cs="Times New Roman"/>
          <w:position w:val="-12"/>
          <w:szCs w:val="28"/>
        </w:rPr>
        <w:object w:dxaOrig="1060" w:dyaOrig="360" w14:anchorId="2F27746C">
          <v:shape id="_x0000_i1130" type="#_x0000_t75" style="width:52.5pt;height:18pt" o:ole="">
            <v:imagedata r:id="rId191" o:title=""/>
          </v:shape>
          <o:OLEObject Type="Embed" ProgID="Equation.DSMT4" ShapeID="_x0000_i1130" DrawAspect="Content" ObjectID="_1803635569" r:id="rId192"/>
        </w:object>
      </w:r>
      <w:r w:rsidRPr="00301D0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 </w:t>
      </w:r>
      <w:r w:rsidRPr="00301D03">
        <w:rPr>
          <w:rFonts w:cs="Times New Roman"/>
          <w:position w:val="-12"/>
          <w:szCs w:val="28"/>
        </w:rPr>
        <w:object w:dxaOrig="1100" w:dyaOrig="360" w14:anchorId="17AA26C8">
          <v:shape id="_x0000_i1131" type="#_x0000_t75" style="width:55.5pt;height:18pt" o:ole="">
            <v:imagedata r:id="rId193" o:title=""/>
          </v:shape>
          <o:OLEObject Type="Embed" ProgID="Equation.DSMT4" ShapeID="_x0000_i1131" DrawAspect="Content" ObjectID="_1803635570" r:id="rId194"/>
        </w:object>
      </w:r>
      <w:r>
        <w:rPr>
          <w:rFonts w:cs="Times New Roman"/>
          <w:szCs w:val="28"/>
        </w:rPr>
        <w:t xml:space="preserve"> произведут соответственно</w:t>
      </w:r>
      <w:r w:rsidRPr="00301D03">
        <w:rPr>
          <w:rFonts w:cs="Times New Roman"/>
          <w:szCs w:val="28"/>
        </w:rPr>
        <w:t xml:space="preserve"> 900</w:t>
      </w:r>
      <w:r>
        <w:rPr>
          <w:rFonts w:cs="Times New Roman"/>
          <w:szCs w:val="28"/>
        </w:rPr>
        <w:t>0</w:t>
      </w:r>
      <w:r w:rsidRPr="00301D03">
        <w:rPr>
          <w:rFonts w:cs="Times New Roman"/>
          <w:szCs w:val="28"/>
        </w:rPr>
        <w:t xml:space="preserve"> и 700</w:t>
      </w:r>
      <w:r>
        <w:rPr>
          <w:rFonts w:cs="Times New Roman"/>
          <w:szCs w:val="28"/>
        </w:rPr>
        <w:t>0 пар, т.</w:t>
      </w:r>
      <w:r w:rsidRPr="00301D0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е. выигрыш составит </w:t>
      </w:r>
      <w:r w:rsidRPr="00301D03">
        <w:rPr>
          <w:rFonts w:cs="Times New Roman"/>
          <w:szCs w:val="28"/>
        </w:rPr>
        <w:t xml:space="preserve">соответственно </w:t>
      </w:r>
      <w:r w:rsidRPr="00301D03">
        <w:rPr>
          <w:rFonts w:cs="Times New Roman"/>
          <w:position w:val="-12"/>
          <w:szCs w:val="28"/>
        </w:rPr>
        <w:object w:dxaOrig="1660" w:dyaOrig="360" w14:anchorId="759E8E6F">
          <v:shape id="_x0000_i1132" type="#_x0000_t75" style="width:83.25pt;height:18pt" o:ole="">
            <v:imagedata r:id="rId195" o:title=""/>
          </v:shape>
          <o:OLEObject Type="Embed" ProgID="Equation.DSMT4" ShapeID="_x0000_i1132" DrawAspect="Content" ObjectID="_1803635571" r:id="rId196"/>
        </w:object>
      </w:r>
      <w:r>
        <w:rPr>
          <w:rFonts w:cs="Times New Roman"/>
          <w:smallCaps/>
          <w:szCs w:val="28"/>
        </w:rPr>
        <w:t xml:space="preserve"> </w:t>
      </w:r>
      <w:r>
        <w:rPr>
          <w:rFonts w:cs="Times New Roman"/>
          <w:szCs w:val="28"/>
        </w:rPr>
        <w:t xml:space="preserve">единиц и </w:t>
      </w:r>
      <w:r w:rsidRPr="00301D03">
        <w:rPr>
          <w:rFonts w:cs="Times New Roman"/>
          <w:position w:val="-12"/>
          <w:szCs w:val="28"/>
        </w:rPr>
        <w:object w:dxaOrig="1719" w:dyaOrig="360" w14:anchorId="5ECB38F9">
          <v:shape id="_x0000_i1133" type="#_x0000_t75" style="width:86.25pt;height:18pt" o:ole="">
            <v:imagedata r:id="rId197" o:title=""/>
          </v:shape>
          <o:OLEObject Type="Embed" ProgID="Equation.DSMT4" ShapeID="_x0000_i1133" DrawAspect="Content" ObjectID="_1803635572" r:id="rId198"/>
        </w:object>
      </w:r>
      <w:r w:rsidRPr="00301D03">
        <w:rPr>
          <w:rFonts w:cs="Times New Roman"/>
          <w:szCs w:val="28"/>
        </w:rPr>
        <w:t xml:space="preserve"> единиц, а коалиция </w:t>
      </w:r>
      <w:r>
        <w:rPr>
          <w:rFonts w:cs="Times New Roman"/>
          <w:szCs w:val="28"/>
        </w:rPr>
        <w:t xml:space="preserve">вида </w:t>
      </w:r>
      <w:r w:rsidRPr="00F441B1">
        <w:rPr>
          <w:position w:val="-12"/>
        </w:rPr>
        <w:object w:dxaOrig="1780" w:dyaOrig="360" w14:anchorId="3555A404">
          <v:shape id="_x0000_i1134" type="#_x0000_t75" style="width:88.5pt;height:18pt" o:ole="">
            <v:imagedata r:id="rId199" o:title=""/>
          </v:shape>
          <o:OLEObject Type="Embed" ProgID="Equation.DSMT4" ShapeID="_x0000_i1134" DrawAspect="Content" ObjectID="_1803635573" r:id="rId200"/>
        </w:object>
      </w:r>
      <w:r w:rsidRPr="00301D03">
        <w:rPr>
          <w:rFonts w:cs="Times New Roman"/>
          <w:szCs w:val="28"/>
        </w:rPr>
        <w:t xml:space="preserve">из всех трех предприятий </w:t>
      </w:r>
      <m:oMath>
        <m:r>
          <w:rPr>
            <w:rFonts w:ascii="Cambria Math" w:eastAsia="Times New Roman" w:hAnsi="Cambria Math" w:cs="Times New Roman"/>
            <w:szCs w:val="28"/>
            <w:lang w:eastAsia="ar-SA"/>
          </w:rPr>
          <m:t>(*)</m:t>
        </m:r>
      </m:oMath>
      <w:r w:rsidRPr="00A52CA3">
        <w:rPr>
          <w:rFonts w:cs="Times New Roman"/>
          <w:szCs w:val="28"/>
        </w:rPr>
        <w:t xml:space="preserve"> </w:t>
      </w:r>
      <w:r w:rsidRPr="00301D03">
        <w:rPr>
          <w:rFonts w:cs="Times New Roman"/>
          <w:szCs w:val="28"/>
        </w:rPr>
        <w:t xml:space="preserve">выиграет </w:t>
      </w:r>
      <w:r w:rsidRPr="00301D03">
        <w:rPr>
          <w:rFonts w:cs="Times New Roman"/>
          <w:position w:val="-12"/>
          <w:szCs w:val="28"/>
        </w:rPr>
        <w:object w:dxaOrig="1920" w:dyaOrig="360" w14:anchorId="3181F516">
          <v:shape id="_x0000_i1135" type="#_x0000_t75" style="width:96.75pt;height:18pt" o:ole="">
            <v:imagedata r:id="rId201" o:title=""/>
          </v:shape>
          <o:OLEObject Type="Embed" ProgID="Equation.DSMT4" ShapeID="_x0000_i1135" DrawAspect="Content" ObjectID="_1803635574" r:id="rId202"/>
        </w:object>
      </w:r>
      <w:r w:rsidRPr="00301D03">
        <w:rPr>
          <w:rFonts w:cs="Times New Roman"/>
          <w:szCs w:val="28"/>
        </w:rPr>
        <w:t xml:space="preserve">единиц. Следовательно, характеристическая функция кооперативной игры </w:t>
      </w:r>
      <w:r w:rsidRPr="00F441B1">
        <w:rPr>
          <w:position w:val="-12"/>
        </w:rPr>
        <w:object w:dxaOrig="740" w:dyaOrig="360" w14:anchorId="61A41958">
          <v:shape id="_x0000_i1136" type="#_x0000_t75" style="width:37.5pt;height:18pt" o:ole="">
            <v:imagedata r:id="rId179" o:title=""/>
          </v:shape>
          <o:OLEObject Type="Embed" ProgID="Equation.DSMT4" ShapeID="_x0000_i1136" DrawAspect="Content" ObjectID="_1803635575" r:id="rId203"/>
        </w:object>
      </w:r>
      <w:r>
        <w:rPr>
          <w:rFonts w:cs="Times New Roman"/>
          <w:szCs w:val="28"/>
        </w:rPr>
        <w:t xml:space="preserve"> дается равенствами</w:t>
      </w:r>
      <w:r w:rsidRPr="00301D03">
        <w:rPr>
          <w:rFonts w:cs="Times New Roman"/>
          <w:szCs w:val="28"/>
        </w:rPr>
        <w:t>:</w:t>
      </w:r>
    </w:p>
    <w:p w14:paraId="605ED6D0" w14:textId="6CD89B76" w:rsidR="00B60BB6" w:rsidRPr="00B60BB6" w:rsidRDefault="00F55FE5" w:rsidP="00F91244">
      <w:pPr>
        <w:ind w:firstLine="0"/>
        <w:jc w:val="center"/>
        <w:rPr>
          <w:rFonts w:eastAsiaTheme="minorEastAsia"/>
          <w:i/>
          <w:lang w:val="en-US"/>
        </w:rPr>
      </w:pPr>
      <w:r w:rsidRPr="007712EA">
        <w:rPr>
          <w:rFonts w:cs="Times New Roman"/>
          <w:position w:val="-74"/>
          <w:szCs w:val="28"/>
        </w:rPr>
        <w:object w:dxaOrig="3800" w:dyaOrig="1620" w14:anchorId="6F6D2254">
          <v:shape id="_x0000_i1137" type="#_x0000_t75" style="width:190.5pt;height:81pt" o:ole="">
            <v:imagedata r:id="rId204" o:title=""/>
          </v:shape>
          <o:OLEObject Type="Embed" ProgID="Equation.DSMT4" ShapeID="_x0000_i1137" DrawAspect="Content" ObjectID="_1803635576" r:id="rId205"/>
        </w:object>
      </w:r>
    </w:p>
    <w:p w14:paraId="4EA695B6" w14:textId="07CA8973" w:rsidR="0016776F" w:rsidRPr="00553EE2" w:rsidRDefault="00B60BB6" w:rsidP="0016776F">
      <w:pPr>
        <w:shd w:val="clear" w:color="auto" w:fill="FFFFFF"/>
        <w:rPr>
          <w:rFonts w:cs="Times New Roman"/>
          <w:szCs w:val="28"/>
        </w:rPr>
      </w:pPr>
      <w:r>
        <w:rPr>
          <w:rFonts w:eastAsiaTheme="minorEastAsia"/>
        </w:rPr>
        <w:t xml:space="preserve">3. </w:t>
      </w:r>
      <w:r w:rsidR="0016776F">
        <w:rPr>
          <w:rFonts w:cs="Times New Roman"/>
          <w:szCs w:val="28"/>
        </w:rPr>
        <w:t>Найдем ядро Парето (</w:t>
      </w:r>
      <w:r w:rsidR="0016776F" w:rsidRPr="004E0E33">
        <w:rPr>
          <w:rFonts w:cs="Times New Roman"/>
          <w:position w:val="-4"/>
          <w:szCs w:val="28"/>
        </w:rPr>
        <w:object w:dxaOrig="260" w:dyaOrig="279" w14:anchorId="23002BAD">
          <v:shape id="_x0000_i1138" type="#_x0000_t75" style="width:13.5pt;height:13.5pt" o:ole="">
            <v:imagedata r:id="rId206" o:title=""/>
          </v:shape>
          <o:OLEObject Type="Embed" ProgID="Equation.DSMT4" ShapeID="_x0000_i1138" DrawAspect="Content" ObjectID="_1803635577" r:id="rId207"/>
        </w:object>
      </w:r>
      <w:r w:rsidR="0016776F">
        <w:rPr>
          <w:rFonts w:cs="Times New Roman"/>
          <w:szCs w:val="28"/>
        </w:rPr>
        <w:t xml:space="preserve">) в терминах переменных </w:t>
      </w:r>
      <w:r w:rsidR="0016776F" w:rsidRPr="00E82B82">
        <w:rPr>
          <w:rFonts w:cs="Times New Roman"/>
          <w:position w:val="-12"/>
          <w:szCs w:val="28"/>
        </w:rPr>
        <w:object w:dxaOrig="1359" w:dyaOrig="380" w14:anchorId="58985B7F">
          <v:shape id="_x0000_i1139" type="#_x0000_t75" style="width:67.5pt;height:19.5pt" o:ole="">
            <v:imagedata r:id="rId208" o:title=""/>
          </v:shape>
          <o:OLEObject Type="Embed" ProgID="Equation.DSMT4" ShapeID="_x0000_i1139" DrawAspect="Content" ObjectID="_1803635578" r:id="rId209"/>
        </w:object>
      </w:r>
      <w:r w:rsidR="0016776F">
        <w:rPr>
          <w:rFonts w:cs="Times New Roman"/>
          <w:szCs w:val="28"/>
        </w:rPr>
        <w:t>, определяющих допустимые решения данной задачи</w:t>
      </w:r>
    </w:p>
    <w:p w14:paraId="67CA399C" w14:textId="45290B13" w:rsidR="0016776F" w:rsidRPr="00CA579C" w:rsidRDefault="0016776F" w:rsidP="0016776F">
      <w:pPr>
        <w:shd w:val="clear" w:color="auto" w:fill="FFFFFF"/>
        <w:ind w:firstLine="0"/>
        <w:jc w:val="center"/>
        <w:rPr>
          <w:rFonts w:cs="Times New Roman"/>
          <w:szCs w:val="28"/>
        </w:rPr>
      </w:pPr>
      <w:r w:rsidRPr="007447D9">
        <w:rPr>
          <w:position w:val="-56"/>
        </w:rPr>
        <w:object w:dxaOrig="2280" w:dyaOrig="1260" w14:anchorId="67FAF432">
          <v:shape id="_x0000_i1140" type="#_x0000_t75" style="width:114pt;height:63pt" o:ole="">
            <v:imagedata r:id="rId210" o:title=""/>
          </v:shape>
          <o:OLEObject Type="Embed" ProgID="Equation.DSMT4" ShapeID="_x0000_i1140" DrawAspect="Content" ObjectID="_1803635579" r:id="rId211"/>
        </w:object>
      </w:r>
      <w:r>
        <w:t xml:space="preserve"> </w:t>
      </w:r>
    </w:p>
    <w:p w14:paraId="54111559" w14:textId="6360126E" w:rsidR="0016776F" w:rsidRPr="004E0E33" w:rsidRDefault="0016776F" w:rsidP="0016776F">
      <w:pPr>
        <w:shd w:val="clear" w:color="auto" w:fill="FFFFFF"/>
        <w:rPr>
          <w:rFonts w:cs="Times New Roman"/>
        </w:rPr>
      </w:pPr>
      <w:r>
        <w:rPr>
          <w:rFonts w:cs="Times New Roman"/>
        </w:rPr>
        <w:t>Разделение</w:t>
      </w:r>
      <w:r w:rsidRPr="00B54D4F">
        <w:rPr>
          <w:rFonts w:cs="Times New Roman"/>
        </w:rPr>
        <w:t xml:space="preserve"> </w:t>
      </w:r>
      <w:r>
        <w:rPr>
          <w:rFonts w:cs="Times New Roman"/>
        </w:rPr>
        <w:t xml:space="preserve">в смысле </w:t>
      </w:r>
      <w:r w:rsidRPr="00CA579C">
        <w:rPr>
          <w:rFonts w:cs="Times New Roman"/>
        </w:rPr>
        <w:t>НМ-решения</w:t>
      </w:r>
      <w:r w:rsidRPr="00B54D4F">
        <w:rPr>
          <w:rFonts w:cs="Times New Roman"/>
        </w:rPr>
        <w:t xml:space="preserve"> </w:t>
      </w:r>
      <w:r w:rsidRPr="00B54D4F">
        <w:rPr>
          <w:rFonts w:cs="Times New Roman"/>
          <w:position w:val="-12"/>
        </w:rPr>
        <w:object w:dxaOrig="1960" w:dyaOrig="420" w14:anchorId="217712EF">
          <v:shape id="_x0000_i1141" type="#_x0000_t75" style="width:98.25pt;height:21pt" o:ole="">
            <v:imagedata r:id="rId212" o:title=""/>
          </v:shape>
          <o:OLEObject Type="Embed" ProgID="Equation.DSMT4" ShapeID="_x0000_i1141" DrawAspect="Content" ObjectID="_1803635580" r:id="rId213"/>
        </w:object>
      </w:r>
      <w:r w:rsidRPr="00B54D4F">
        <w:rPr>
          <w:rFonts w:cs="Times New Roman"/>
        </w:rPr>
        <w:t>), которое</w:t>
      </w:r>
      <w:r w:rsidRPr="00B54D4F">
        <w:rPr>
          <w:rFonts w:cs="Times New Roman"/>
          <w:i/>
        </w:rPr>
        <w:t xml:space="preserve"> </w:t>
      </w:r>
      <w:r w:rsidRPr="00B54D4F">
        <w:rPr>
          <w:rFonts w:cs="Times New Roman"/>
        </w:rPr>
        <w:t>удовлетворяет данной системе</w:t>
      </w:r>
      <w:r>
        <w:rPr>
          <w:rFonts w:cs="Times New Roman"/>
        </w:rPr>
        <w:t xml:space="preserve"> </w:t>
      </w:r>
      <w:r w:rsidRPr="00B54D4F">
        <w:rPr>
          <w:rFonts w:cs="Times New Roman"/>
        </w:rPr>
        <w:t>, принадлежит ядру</w:t>
      </w:r>
      <w:r>
        <w:rPr>
          <w:rFonts w:cs="Times New Roman"/>
        </w:rPr>
        <w:t xml:space="preserve"> </w:t>
      </w:r>
      <w:r w:rsidRPr="004E0E33">
        <w:rPr>
          <w:rFonts w:cs="Times New Roman"/>
          <w:position w:val="-4"/>
          <w:szCs w:val="28"/>
        </w:rPr>
        <w:object w:dxaOrig="260" w:dyaOrig="279" w14:anchorId="701E1C75">
          <v:shape id="_x0000_i1142" type="#_x0000_t75" style="width:13.5pt;height:13.5pt" o:ole="">
            <v:imagedata r:id="rId206" o:title=""/>
          </v:shape>
          <o:OLEObject Type="Embed" ProgID="Equation.DSMT4" ShapeID="_x0000_i1142" DrawAspect="Content" ObjectID="_1803635581" r:id="rId214"/>
        </w:object>
      </w:r>
      <w:r w:rsidRPr="00B54D4F">
        <w:rPr>
          <w:rFonts w:cs="Times New Roman"/>
        </w:rPr>
        <w:t>.</w:t>
      </w:r>
      <w:r>
        <w:rPr>
          <w:rFonts w:cs="Times New Roman"/>
        </w:rPr>
        <w:t xml:space="preserve"> Очевидно, что множество точек разделений образует двумерный симплекс в трехмерном аффинном евклидовом пространстве </w:t>
      </w:r>
      <w:r w:rsidRPr="00CA579C">
        <w:rPr>
          <w:rFonts w:cs="Times New Roman"/>
          <w:position w:val="-12"/>
        </w:rPr>
        <w:object w:dxaOrig="4500" w:dyaOrig="420" w14:anchorId="4E36B934">
          <v:shape id="_x0000_i1143" type="#_x0000_t75" style="width:225pt;height:21pt" o:ole="">
            <v:imagedata r:id="rId215" o:title=""/>
          </v:shape>
          <o:OLEObject Type="Embed" ProgID="Equation.DSMT4" ShapeID="_x0000_i1143" DrawAspect="Content" ObjectID="_1803635582" r:id="rId216"/>
        </w:object>
      </w:r>
      <w:r>
        <w:rPr>
          <w:rFonts w:cs="Times New Roman"/>
        </w:rPr>
        <w:t>.</w:t>
      </w:r>
    </w:p>
    <w:p w14:paraId="1FAE66FE" w14:textId="3A8737A7" w:rsidR="0016776F" w:rsidRPr="00420B40" w:rsidRDefault="0016776F" w:rsidP="0016776F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Любая точка </w:t>
      </w:r>
      <w:r w:rsidRPr="00B54D4F">
        <w:rPr>
          <w:rFonts w:cs="Times New Roman"/>
          <w:position w:val="-12"/>
        </w:rPr>
        <w:object w:dxaOrig="1960" w:dyaOrig="420" w14:anchorId="246BCDBE">
          <v:shape id="_x0000_i1144" type="#_x0000_t75" style="width:98.25pt;height:21pt" o:ole="">
            <v:imagedata r:id="rId212" o:title=""/>
          </v:shape>
          <o:OLEObject Type="Embed" ProgID="Equation.DSMT4" ShapeID="_x0000_i1144" DrawAspect="Content" ObjectID="_1803635583" r:id="rId217"/>
        </w:object>
      </w:r>
      <w:r>
        <w:rPr>
          <w:rFonts w:cs="Times New Roman"/>
          <w:szCs w:val="28"/>
        </w:rPr>
        <w:t xml:space="preserve">, </w:t>
      </w:r>
      <w:r w:rsidRPr="00B54D4F">
        <w:rPr>
          <w:rFonts w:cs="Times New Roman"/>
          <w:position w:val="-12"/>
        </w:rPr>
        <w:object w:dxaOrig="780" w:dyaOrig="420" w14:anchorId="56C0C14C">
          <v:shape id="_x0000_i1145" type="#_x0000_t75" style="width:39pt;height:21pt" o:ole="">
            <v:imagedata r:id="rId218" o:title=""/>
          </v:shape>
          <o:OLEObject Type="Embed" ProgID="Equation.DSMT4" ShapeID="_x0000_i1145" DrawAspect="Content" ObjectID="_1803635584" r:id="rId219"/>
        </w:object>
      </w:r>
      <w:r w:rsidRPr="004E0E33">
        <w:rPr>
          <w:rFonts w:cs="Times New Roman"/>
        </w:rPr>
        <w:t xml:space="preserve"> </w:t>
      </w:r>
      <w:r>
        <w:rPr>
          <w:rFonts w:cs="Times New Roman"/>
          <w:szCs w:val="28"/>
        </w:rPr>
        <w:t xml:space="preserve">рассматривается как решение данной игры. К ядру Парето принадлежит, например, разделение </w:t>
      </w:r>
      <w:r w:rsidRPr="00B54D4F">
        <w:rPr>
          <w:rFonts w:cs="Times New Roman"/>
          <w:position w:val="-12"/>
        </w:rPr>
        <w:object w:dxaOrig="2820" w:dyaOrig="420" w14:anchorId="3BC46131">
          <v:shape id="_x0000_i1146" type="#_x0000_t75" style="width:141.75pt;height:21pt" o:ole="">
            <v:imagedata r:id="rId220" o:title=""/>
          </v:shape>
          <o:OLEObject Type="Embed" ProgID="Equation.DSMT4" ShapeID="_x0000_i1146" DrawAspect="Content" ObjectID="_1803635585" r:id="rId221"/>
        </w:object>
      </w:r>
      <w:r>
        <w:rPr>
          <w:rFonts w:cs="Times New Roman"/>
        </w:rPr>
        <w:t xml:space="preserve"> </w:t>
      </w:r>
      <w:r w:rsidRPr="003E2735">
        <w:rPr>
          <w:rFonts w:cs="Times New Roman"/>
          <w:szCs w:val="28"/>
        </w:rPr>
        <w:t>Таким образом,</w:t>
      </w:r>
      <w:r>
        <w:rPr>
          <w:rFonts w:cs="Times New Roman"/>
          <w:szCs w:val="28"/>
        </w:rPr>
        <w:t xml:space="preserve"> согласно этому разделению,</w:t>
      </w:r>
      <w:r w:rsidRPr="00B615CC">
        <w:rPr>
          <w:rFonts w:cs="Times New Roman"/>
          <w:i/>
          <w:szCs w:val="28"/>
        </w:rPr>
        <w:t xml:space="preserve"> теоретические</w:t>
      </w:r>
      <w:r>
        <w:rPr>
          <w:rFonts w:cs="Times New Roman"/>
          <w:szCs w:val="28"/>
        </w:rPr>
        <w:t xml:space="preserve"> доли рынка </w:t>
      </w:r>
      <w:r w:rsidRPr="0067286A">
        <w:rPr>
          <w:rFonts w:eastAsia="Times New Roman" w:cs="Times New Roman"/>
          <w:i/>
          <w:szCs w:val="28"/>
          <w:lang w:eastAsia="ar-SA"/>
        </w:rPr>
        <w:t>С</w:t>
      </w:r>
      <w:r>
        <w:rPr>
          <w:rFonts w:eastAsia="Times New Roman" w:cs="Times New Roman"/>
          <w:szCs w:val="28"/>
          <w:lang w:eastAsia="ar-SA"/>
        </w:rPr>
        <w:t xml:space="preserve"> для </w:t>
      </w:r>
      <w:r w:rsidRPr="00566826">
        <w:rPr>
          <w:i/>
          <w:lang w:val="en-US"/>
        </w:rPr>
        <w:t>ULS</w:t>
      </w:r>
      <w:r>
        <w:t xml:space="preserve"> (5) соответственно равны 6000, 2000 и 12000. Учитывая, что </w:t>
      </w:r>
      <w:r w:rsidRPr="00592204">
        <w:t>недостатком НМ-решения является его неоднозначность во многих играх</w:t>
      </w:r>
      <w:r>
        <w:t xml:space="preserve"> (как в и данном случае), </w:t>
      </w:r>
      <w:r w:rsidRPr="00592204">
        <w:rPr>
          <w:i/>
        </w:rPr>
        <w:t>реальные</w:t>
      </w:r>
      <w:r>
        <w:t xml:space="preserve"> доли рынка </w:t>
      </w:r>
      <w:r w:rsidRPr="0067286A">
        <w:rPr>
          <w:rFonts w:eastAsia="Times New Roman" w:cs="Times New Roman"/>
          <w:i/>
          <w:szCs w:val="28"/>
          <w:lang w:eastAsia="ar-SA"/>
        </w:rPr>
        <w:t>С</w:t>
      </w:r>
      <w:r>
        <w:rPr>
          <w:rFonts w:eastAsia="Times New Roman" w:cs="Times New Roman"/>
          <w:szCs w:val="28"/>
          <w:lang w:eastAsia="ar-SA"/>
        </w:rPr>
        <w:t xml:space="preserve"> для </w:t>
      </w:r>
      <w:r w:rsidRPr="00566826">
        <w:rPr>
          <w:i/>
          <w:lang w:val="en-US"/>
        </w:rPr>
        <w:t>ULS</w:t>
      </w:r>
      <w:r>
        <w:t xml:space="preserve"> </w:t>
      </w:r>
      <m:oMath>
        <m:r>
          <w:rPr>
            <w:rFonts w:ascii="Cambria Math" w:eastAsia="Times New Roman" w:hAnsi="Cambria Math" w:cs="Times New Roman"/>
            <w:szCs w:val="28"/>
            <w:lang w:eastAsia="ar-SA"/>
          </w:rPr>
          <m:t>(*)</m:t>
        </m:r>
      </m:oMath>
      <w:r>
        <w:t xml:space="preserve"> соответственно равны </w:t>
      </w:r>
      <w:r w:rsidRPr="00700F9C">
        <w:rPr>
          <w:position w:val="-12"/>
        </w:rPr>
        <w:object w:dxaOrig="1740" w:dyaOrig="420" w14:anchorId="77D173CF">
          <v:shape id="_x0000_i1147" type="#_x0000_t75" style="width:87pt;height:21pt" o:ole="">
            <v:imagedata r:id="rId222" o:title=""/>
          </v:shape>
          <o:OLEObject Type="Embed" ProgID="Equation.DSMT4" ShapeID="_x0000_i1147" DrawAspect="Content" ObjectID="_1803635586" r:id="rId223"/>
        </w:object>
      </w:r>
      <w:r>
        <w:t xml:space="preserve">, </w:t>
      </w:r>
      <w:r w:rsidRPr="00700F9C">
        <w:rPr>
          <w:position w:val="-12"/>
        </w:rPr>
        <w:object w:dxaOrig="1760" w:dyaOrig="420" w14:anchorId="3954B254">
          <v:shape id="_x0000_i1148" type="#_x0000_t75" style="width:88.5pt;height:21pt" o:ole="">
            <v:imagedata r:id="rId224" o:title=""/>
          </v:shape>
          <o:OLEObject Type="Embed" ProgID="Equation.DSMT4" ShapeID="_x0000_i1148" DrawAspect="Content" ObjectID="_1803635587" r:id="rId225"/>
        </w:object>
      </w:r>
      <w:r>
        <w:t xml:space="preserve"> и </w:t>
      </w:r>
      <w:r w:rsidRPr="00700F9C">
        <w:rPr>
          <w:position w:val="-12"/>
        </w:rPr>
        <w:object w:dxaOrig="1740" w:dyaOrig="420" w14:anchorId="014A0A2D">
          <v:shape id="_x0000_i1149" type="#_x0000_t75" style="width:87pt;height:21pt" o:ole="">
            <v:imagedata r:id="rId226" o:title=""/>
          </v:shape>
          <o:OLEObject Type="Embed" ProgID="Equation.DSMT4" ShapeID="_x0000_i1149" DrawAspect="Content" ObjectID="_1803635588" r:id="rId227"/>
        </w:object>
      </w:r>
      <w:r>
        <w:t>.</w:t>
      </w:r>
      <w:r w:rsidRPr="002E4A12">
        <w:t xml:space="preserve"> </w:t>
      </w:r>
    </w:p>
    <w:p w14:paraId="57D4FA88" w14:textId="7542638A" w:rsidR="006077E3" w:rsidRDefault="006077E3" w:rsidP="00FC4F32">
      <w:r>
        <w:rPr>
          <w:rFonts w:eastAsiaTheme="minorEastAsia"/>
          <w:iCs/>
        </w:rPr>
        <w:t>Ответ:</w:t>
      </w:r>
      <w:r w:rsidR="0016776F" w:rsidRPr="0016776F">
        <w:t xml:space="preserve"> </w:t>
      </w:r>
      <w:r w:rsidR="0016776F" w:rsidRPr="00700F9C">
        <w:rPr>
          <w:position w:val="-12"/>
        </w:rPr>
        <w:object w:dxaOrig="1740" w:dyaOrig="420" w14:anchorId="7E2A5251">
          <v:shape id="_x0000_i1150" type="#_x0000_t75" style="width:87pt;height:21pt" o:ole="">
            <v:imagedata r:id="rId222" o:title=""/>
          </v:shape>
          <o:OLEObject Type="Embed" ProgID="Equation.DSMT4" ShapeID="_x0000_i1150" DrawAspect="Content" ObjectID="_1803635589" r:id="rId228"/>
        </w:object>
      </w:r>
      <w:r w:rsidR="0016776F">
        <w:t xml:space="preserve">, </w:t>
      </w:r>
      <w:r w:rsidR="0016776F" w:rsidRPr="00700F9C">
        <w:rPr>
          <w:position w:val="-12"/>
        </w:rPr>
        <w:object w:dxaOrig="1760" w:dyaOrig="420" w14:anchorId="38A4E948">
          <v:shape id="_x0000_i1151" type="#_x0000_t75" style="width:88.5pt;height:21pt" o:ole="">
            <v:imagedata r:id="rId224" o:title=""/>
          </v:shape>
          <o:OLEObject Type="Embed" ProgID="Equation.DSMT4" ShapeID="_x0000_i1151" DrawAspect="Content" ObjectID="_1803635590" r:id="rId229"/>
        </w:object>
      </w:r>
      <w:r w:rsidR="0016776F">
        <w:t xml:space="preserve"> и </w:t>
      </w:r>
      <w:r w:rsidR="0016776F" w:rsidRPr="00700F9C">
        <w:rPr>
          <w:position w:val="-12"/>
        </w:rPr>
        <w:object w:dxaOrig="1740" w:dyaOrig="420" w14:anchorId="299652BD">
          <v:shape id="_x0000_i1152" type="#_x0000_t75" style="width:87pt;height:21pt" o:ole="">
            <v:imagedata r:id="rId226" o:title=""/>
          </v:shape>
          <o:OLEObject Type="Embed" ProgID="Equation.DSMT4" ShapeID="_x0000_i1152" DrawAspect="Content" ObjectID="_1803635591" r:id="rId230"/>
        </w:object>
      </w:r>
      <w:r w:rsidR="0016776F">
        <w:t>.</w:t>
      </w:r>
    </w:p>
    <w:p w14:paraId="0BE9786C" w14:textId="77777777" w:rsidR="00C8728F" w:rsidRDefault="00C8728F" w:rsidP="00C8728F">
      <w:r>
        <w:t>Критерии оценивания:</w:t>
      </w:r>
    </w:p>
    <w:p w14:paraId="16BD6FEC" w14:textId="77777777" w:rsidR="00C8728F" w:rsidRPr="00C713C5" w:rsidRDefault="00C8728F" w:rsidP="00C8728F">
      <w:r>
        <w:t xml:space="preserve">– построение модели экономического взаимодействия </w:t>
      </w:r>
      <w:r w:rsidRPr="00566826">
        <w:rPr>
          <w:i/>
          <w:lang w:val="en-US"/>
        </w:rPr>
        <w:t>ULS</w:t>
      </w:r>
      <w:r>
        <w:rPr>
          <w:i/>
        </w:rPr>
        <w:t xml:space="preserve"> </w:t>
      </w:r>
      <m:oMath>
        <m:r>
          <w:rPr>
            <w:rFonts w:ascii="Cambria Math" w:eastAsia="Times New Roman" w:hAnsi="Cambria Math" w:cs="Times New Roman"/>
            <w:szCs w:val="28"/>
            <w:lang w:eastAsia="ar-SA"/>
          </w:rPr>
          <m:t>(*)</m:t>
        </m:r>
      </m:oMath>
      <w:r>
        <w:rPr>
          <w:rFonts w:eastAsiaTheme="minorEastAsia"/>
          <w:szCs w:val="28"/>
          <w:lang w:eastAsia="ar-SA"/>
        </w:rPr>
        <w:t>;</w:t>
      </w:r>
    </w:p>
    <w:p w14:paraId="7C7B7C69" w14:textId="77777777" w:rsidR="00C8728F" w:rsidRDefault="00C8728F" w:rsidP="00C8728F">
      <w:r>
        <w:t xml:space="preserve">– моделирование </w:t>
      </w:r>
      <w:r>
        <w:rPr>
          <w:rFonts w:cs="Times New Roman"/>
        </w:rPr>
        <w:t>экономико-производственного</w:t>
      </w:r>
      <w:r w:rsidRPr="0014113E">
        <w:rPr>
          <w:rFonts w:cs="Times New Roman"/>
        </w:rPr>
        <w:t xml:space="preserve"> конфликт</w:t>
      </w:r>
      <w:r>
        <w:rPr>
          <w:rFonts w:cs="Times New Roman"/>
        </w:rPr>
        <w:t>а</w:t>
      </w:r>
      <w:r>
        <w:t xml:space="preserve"> между </w:t>
      </w:r>
      <w:r w:rsidRPr="00566826">
        <w:rPr>
          <w:i/>
          <w:lang w:val="en-US"/>
        </w:rPr>
        <w:t>ULS</w:t>
      </w:r>
      <w:r>
        <w:rPr>
          <w:i/>
        </w:rPr>
        <w:t xml:space="preserve"> </w:t>
      </w:r>
      <w:r>
        <w:t>в терминах кооперативной игры;</w:t>
      </w:r>
    </w:p>
    <w:p w14:paraId="2860B385" w14:textId="77777777" w:rsidR="00C8728F" w:rsidRDefault="00C8728F" w:rsidP="00C8728F">
      <w:r>
        <w:lastRenderedPageBreak/>
        <w:t xml:space="preserve">– </w:t>
      </w:r>
      <w:r w:rsidRPr="000942C8">
        <w:rPr>
          <w:lang w:val="uk-UA"/>
        </w:rPr>
        <w:t xml:space="preserve">поиск </w:t>
      </w:r>
      <w:r w:rsidRPr="000942C8">
        <w:t>множества</w:t>
      </w:r>
      <w:r w:rsidRPr="000942C8">
        <w:rPr>
          <w:i/>
        </w:rPr>
        <w:t xml:space="preserve"> </w:t>
      </w:r>
      <w:r w:rsidRPr="000942C8">
        <w:t xml:space="preserve">всех недоминируемых разделений рынка (ядро Парето) с помощью решения </w:t>
      </w:r>
      <w:r w:rsidRPr="000942C8">
        <w:rPr>
          <w:iCs/>
        </w:rPr>
        <w:t>фон Неймана и Моргенштерна (НМ-решение)</w:t>
      </w:r>
      <w:r>
        <w:rPr>
          <w:iCs/>
        </w:rPr>
        <w:t>.</w:t>
      </w:r>
    </w:p>
    <w:p w14:paraId="268B1ED7" w14:textId="38EEF147" w:rsidR="00F51BB9" w:rsidRDefault="00AF4979" w:rsidP="00F51BB9">
      <w:r w:rsidRPr="00AF4979">
        <w:t>Компетенции: ОПК-3, ПК-1, ПК-2</w:t>
      </w:r>
    </w:p>
    <w:p w14:paraId="42D35291" w14:textId="77777777" w:rsidR="0048742A" w:rsidRDefault="0048742A" w:rsidP="00F51BB9"/>
    <w:p w14:paraId="606C1704" w14:textId="5CCD4881" w:rsidR="00CF300E" w:rsidRDefault="00CF300E" w:rsidP="00CF300E">
      <w:r>
        <w:t>2. Решить задачу, используя</w:t>
      </w:r>
      <w:r w:rsidR="00060243" w:rsidRPr="00060243">
        <w:t xml:space="preserve"> </w:t>
      </w:r>
      <w:r w:rsidR="00060243">
        <w:t>математические методы моделирования социально-экономических систем</w:t>
      </w:r>
      <w:r>
        <w:t>:</w:t>
      </w:r>
    </w:p>
    <w:p w14:paraId="1C20DD05" w14:textId="36DA01EB" w:rsidR="004D1519" w:rsidRPr="00C8728F" w:rsidRDefault="004D1519" w:rsidP="00C42F24">
      <w:pPr>
        <w:tabs>
          <w:tab w:val="left" w:pos="680"/>
        </w:tabs>
        <w:rPr>
          <w:rFonts w:cs="Times New Roman"/>
          <w:szCs w:val="28"/>
        </w:rPr>
      </w:pPr>
      <w:r w:rsidRPr="00C8728F">
        <w:rPr>
          <w:rFonts w:cs="Times New Roman"/>
          <w:szCs w:val="28"/>
        </w:rPr>
        <w:t xml:space="preserve">Привести аналитическую схему количественного измерения логистического риска ЛР4, связанного с технологическим усовершенствованием производства сырья </w:t>
      </w:r>
      <m:oMath>
        <m:r>
          <w:rPr>
            <w:rFonts w:ascii="Cambria Math" w:hAnsi="Cambria Math" w:cs="Times New Roman"/>
            <w:szCs w:val="28"/>
          </w:rPr>
          <m:t>Y</m:t>
        </m:r>
      </m:oMath>
      <w:r w:rsidRPr="00C8728F">
        <w:rPr>
          <w:rFonts w:cs="Times New Roman"/>
          <w:szCs w:val="28"/>
        </w:rPr>
        <w:t>, то есть с модификацией индикатора</w:t>
      </w:r>
    </w:p>
    <w:p w14:paraId="33CBC31D" w14:textId="5F5E12FB" w:rsidR="004D1519" w:rsidRPr="00C8728F" w:rsidRDefault="00C8728F" w:rsidP="00C42F24">
      <w:pPr>
        <w:tabs>
          <w:tab w:val="left" w:pos="680"/>
        </w:tabs>
        <w:ind w:firstLine="0"/>
        <w:jc w:val="center"/>
        <w:rPr>
          <w:rFonts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ind</m:t>
        </m:r>
        <m:f>
          <m:fPr>
            <m:type m:val="skw"/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Cs w:val="28"/>
              </w:rPr>
              <m:t>Y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n-1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,Y,X</m:t>
            </m:r>
          </m:e>
        </m:d>
      </m:oMath>
      <w:r w:rsidR="004D1519" w:rsidRPr="00C8728F">
        <w:rPr>
          <w:rFonts w:eastAsiaTheme="minorEastAsia" w:cs="Times New Roman"/>
          <w:szCs w:val="28"/>
        </w:rPr>
        <w:t>,</w:t>
      </w:r>
    </w:p>
    <w:p w14:paraId="2B08EF27" w14:textId="18E5984E" w:rsidR="004D1519" w:rsidRPr="00C8728F" w:rsidRDefault="004D1519" w:rsidP="00C42F24">
      <w:pPr>
        <w:tabs>
          <w:tab w:val="left" w:pos="680"/>
        </w:tabs>
        <w:ind w:firstLine="0"/>
        <w:rPr>
          <w:rFonts w:cs="Times New Roman"/>
          <w:szCs w:val="28"/>
        </w:rPr>
      </w:pPr>
      <w:r w:rsidRPr="00C8728F">
        <w:rPr>
          <w:rFonts w:cs="Times New Roman"/>
          <w:szCs w:val="28"/>
        </w:rPr>
        <w:t>который отвечает максимальному технологическому расширению локальной цепи финансово-производственных отношений</w:t>
      </w:r>
    </w:p>
    <w:p w14:paraId="3B10B583" w14:textId="08E6F7BF" w:rsidR="004D1519" w:rsidRPr="00C8728F" w:rsidRDefault="00000000" w:rsidP="00C42F24">
      <w:pPr>
        <w:tabs>
          <w:tab w:val="left" w:pos="680"/>
        </w:tabs>
        <w:ind w:firstLine="0"/>
        <w:jc w:val="center"/>
        <w:rPr>
          <w:rFonts w:cs="Times New Roman"/>
          <w:szCs w:val="28"/>
        </w:rPr>
      </w:pP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,A*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n-1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,…,A*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,A*B,A,C</m:t>
            </m:r>
          </m:e>
        </m:d>
      </m:oMath>
      <w:r w:rsidR="004D1519" w:rsidRPr="00C8728F">
        <w:rPr>
          <w:rFonts w:eastAsiaTheme="minorEastAsia" w:cs="Times New Roman"/>
          <w:szCs w:val="28"/>
        </w:rPr>
        <w:t>.</w:t>
      </w:r>
    </w:p>
    <w:p w14:paraId="1A8F51C8" w14:textId="12A1608C" w:rsidR="00CF300E" w:rsidRPr="00C8728F" w:rsidRDefault="00CF300E" w:rsidP="00CF300E">
      <w:r w:rsidRPr="00C8728F">
        <w:t>Привести расширенное решение.</w:t>
      </w:r>
    </w:p>
    <w:p w14:paraId="07411C95" w14:textId="3CCDAAE1" w:rsidR="00CF300E" w:rsidRPr="00C8728F" w:rsidRDefault="004D1519" w:rsidP="00CF300E">
      <w:r w:rsidRPr="00C8728F">
        <w:t>Время выполнения – 45</w:t>
      </w:r>
      <w:r w:rsidR="00CF300E" w:rsidRPr="00C8728F">
        <w:t xml:space="preserve"> мин.</w:t>
      </w:r>
    </w:p>
    <w:p w14:paraId="09FEA3AD" w14:textId="77777777" w:rsidR="00CF300E" w:rsidRPr="00C8728F" w:rsidRDefault="00CF300E" w:rsidP="00CF300E">
      <w:r w:rsidRPr="00C8728F">
        <w:t>Ожидаемый результат:</w:t>
      </w:r>
    </w:p>
    <w:p w14:paraId="26B38D82" w14:textId="346B39FD" w:rsidR="00CF300E" w:rsidRPr="00C8728F" w:rsidRDefault="00CF300E" w:rsidP="00FA7001">
      <w:pPr>
        <w:rPr>
          <w:rFonts w:eastAsiaTheme="minorEastAsia"/>
          <w:i/>
        </w:rPr>
      </w:pPr>
      <w:r w:rsidRPr="00C8728F">
        <w:t xml:space="preserve">1. </w:t>
      </w:r>
      <w:r w:rsidR="00FA7001" w:rsidRPr="00C8728F">
        <w:rPr>
          <w:rFonts w:eastAsia="Times New Roman" w:cs="Times New Roman"/>
          <w:szCs w:val="28"/>
          <w:lang w:eastAsia="ar-SA"/>
        </w:rPr>
        <w:t xml:space="preserve">Термин «риск» по отношению к ЛР4 используется в целях сохранения терминологической унификации для логистических процессов, которые имеют системные последствия в пределах п.г.ц. ФПО или р.г.ц. ФПО. В данном случае логистический риск ЛР4 имеет </w:t>
      </w:r>
      <w:r w:rsidR="00FA7001" w:rsidRPr="00C8728F">
        <w:rPr>
          <w:rFonts w:eastAsia="Times New Roman" w:cs="Times New Roman"/>
          <w:i/>
          <w:szCs w:val="28"/>
          <w:lang w:eastAsia="ar-SA"/>
        </w:rPr>
        <w:t xml:space="preserve">детерминированный характер с положительным влиянием на экономическую деятельность </w:t>
      </w:r>
      <w:r w:rsidR="00FA7001" w:rsidRPr="00C8728F">
        <w:rPr>
          <w:rFonts w:eastAsia="Times New Roman" w:cs="Times New Roman"/>
          <w:szCs w:val="28"/>
          <w:lang w:eastAsia="ar-SA"/>
        </w:rPr>
        <w:t>п.г.ц. ФПО</w:t>
      </w:r>
      <w:r w:rsidR="00755806" w:rsidRPr="00C8728F">
        <w:rPr>
          <w:rFonts w:eastAsia="Times New Roman" w:cs="Times New Roman"/>
          <w:szCs w:val="28"/>
          <w:lang w:eastAsia="ar-SA"/>
        </w:rPr>
        <w:t>.</w:t>
      </w:r>
    </w:p>
    <w:p w14:paraId="6736A76D" w14:textId="55B4BB01" w:rsidR="00755806" w:rsidRPr="00C8728F" w:rsidRDefault="00CF300E" w:rsidP="00C42F24">
      <w:pPr>
        <w:tabs>
          <w:tab w:val="left" w:pos="680"/>
        </w:tabs>
        <w:rPr>
          <w:rFonts w:eastAsia="Times New Roman" w:cs="Times New Roman"/>
          <w:szCs w:val="28"/>
          <w:lang w:eastAsia="ar-SA"/>
        </w:rPr>
      </w:pPr>
      <w:r w:rsidRPr="00C8728F">
        <w:rPr>
          <w:rFonts w:eastAsiaTheme="minorEastAsia"/>
        </w:rPr>
        <w:t>2.</w:t>
      </w:r>
      <w:r w:rsidR="00755806" w:rsidRPr="00C8728F">
        <w:rPr>
          <w:rFonts w:eastAsia="Times New Roman" w:cs="Times New Roman"/>
          <w:szCs w:val="28"/>
          <w:lang w:eastAsia="ar-SA"/>
        </w:rPr>
        <w:t xml:space="preserve"> Будем полагать, что в элементарной структуре </w:t>
      </w:r>
      <w:r w:rsidR="00755806" w:rsidRPr="00C8728F">
        <w:rPr>
          <w:rFonts w:cs="Times New Roman"/>
        </w:rPr>
        <w:t>{</w:t>
      </w:r>
      <w:r w:rsidR="00755806" w:rsidRPr="00C8728F">
        <w:rPr>
          <w:rFonts w:cs="Times New Roman"/>
          <w:i/>
        </w:rPr>
        <w:t>A</w:t>
      </w:r>
      <w:r w:rsidR="00755806" w:rsidRPr="00C8728F">
        <w:rPr>
          <w:rFonts w:cs="Times New Roman"/>
        </w:rPr>
        <w:t xml:space="preserve">, </w:t>
      </w:r>
      <w:r w:rsidR="00755806" w:rsidRPr="00C8728F">
        <w:rPr>
          <w:rFonts w:cs="Times New Roman"/>
          <w:i/>
        </w:rPr>
        <w:t>C</w:t>
      </w:r>
      <w:r w:rsidR="00755806" w:rsidRPr="00C8728F">
        <w:rPr>
          <w:rFonts w:cs="Times New Roman"/>
        </w:rPr>
        <w:t xml:space="preserve">} </w:t>
      </w:r>
      <w:r w:rsidR="00755806" w:rsidRPr="00C8728F">
        <w:rPr>
          <w:rFonts w:eastAsia="Times New Roman" w:cs="Times New Roman"/>
          <w:szCs w:val="28"/>
          <w:lang w:eastAsia="ar-SA"/>
        </w:rPr>
        <w:t xml:space="preserve">действует закон продаж </w:t>
      </w:r>
      <w:r w:rsidR="00755806" w:rsidRPr="00C8728F">
        <w:rPr>
          <w:rFonts w:cs="Times New Roman"/>
        </w:rPr>
        <w:t>(</w:t>
      </w:r>
      <w:r w:rsidR="00755806" w:rsidRPr="00C8728F">
        <w:rPr>
          <w:rFonts w:cs="Times New Roman"/>
          <w:i/>
        </w:rPr>
        <w:t>ЗПР</w:t>
      </w:r>
      <w:r w:rsidR="00755806" w:rsidRPr="00C8728F">
        <w:rPr>
          <w:rFonts w:cs="Times New Roman"/>
        </w:rPr>
        <w:t xml:space="preserve">) </w:t>
      </w:r>
      <w:r w:rsidR="00755806" w:rsidRPr="00C8728F">
        <w:rPr>
          <w:i/>
          <w:position w:val="-14"/>
          <w:lang w:val="en-US"/>
        </w:rPr>
        <w:object w:dxaOrig="520" w:dyaOrig="400" w14:anchorId="57061B60">
          <v:shape id="_x0000_i1153" type="#_x0000_t75" style="width:26.25pt;height:21pt" o:ole="">
            <v:imagedata r:id="rId231" o:title=""/>
          </v:shape>
          <o:OLEObject Type="Embed" ProgID="Equation.DSMT4" ShapeID="_x0000_i1153" DrawAspect="Content" ObjectID="_1803635592" r:id="rId232"/>
        </w:object>
      </w:r>
      <w:r w:rsidR="00755806" w:rsidRPr="00C8728F">
        <w:rPr>
          <w:rFonts w:eastAsia="Times New Roman" w:cs="Times New Roman"/>
          <w:szCs w:val="28"/>
          <w:lang w:eastAsia="ar-SA"/>
        </w:rPr>
        <w:t xml:space="preserve">с параметрами </w:t>
      </w:r>
      <w:r w:rsidR="00755806" w:rsidRPr="00C8728F">
        <w:rPr>
          <w:rFonts w:cs="Times New Roman"/>
          <w:i/>
        </w:rPr>
        <w:t>Т</w:t>
      </w:r>
      <w:r w:rsidR="00755806" w:rsidRPr="00C8728F">
        <w:rPr>
          <w:rFonts w:cs="Times New Roman"/>
        </w:rPr>
        <w:t xml:space="preserve"> и </w:t>
      </w:r>
      <w:r w:rsidR="00755806" w:rsidRPr="00C8728F">
        <w:rPr>
          <w:position w:val="-14"/>
          <w:lang w:val="en-US"/>
        </w:rPr>
        <w:object w:dxaOrig="1080" w:dyaOrig="400" w14:anchorId="26A796F8">
          <v:shape id="_x0000_i1154" type="#_x0000_t75" style="width:54.75pt;height:21pt" o:ole="">
            <v:imagedata r:id="rId233" o:title=""/>
          </v:shape>
          <o:OLEObject Type="Embed" ProgID="Equation.DSMT4" ShapeID="_x0000_i1154" DrawAspect="Content" ObjectID="_1803635593" r:id="rId234"/>
        </w:object>
      </w:r>
      <w:r w:rsidR="00755806" w:rsidRPr="00C8728F">
        <w:t xml:space="preserve">. </w:t>
      </w:r>
      <w:r w:rsidR="00755806" w:rsidRPr="00C8728F">
        <w:rPr>
          <w:rFonts w:eastAsia="Times New Roman" w:cs="Times New Roman"/>
          <w:szCs w:val="28"/>
          <w:lang w:eastAsia="ar-SA"/>
        </w:rPr>
        <w:t xml:space="preserve">Качественная модификация п.г.ц. ФПО проводится в терминах </w:t>
      </w:r>
      <w:r w:rsidR="00755806" w:rsidRPr="00C8728F">
        <w:rPr>
          <w:rFonts w:eastAsia="Times New Roman" w:cs="Times New Roman"/>
          <w:i/>
          <w:szCs w:val="28"/>
          <w:lang w:val="en-US" w:eastAsia="ar-SA"/>
        </w:rPr>
        <w:t>R</w:t>
      </w:r>
      <w:r w:rsidR="00755806" w:rsidRPr="00C8728F">
        <w:rPr>
          <w:rFonts w:eastAsia="Times New Roman" w:cs="Times New Roman"/>
          <w:szCs w:val="28"/>
          <w:lang w:eastAsia="ar-SA"/>
        </w:rPr>
        <w:t>-связей, когда</w:t>
      </w:r>
      <w:r w:rsidR="00755806" w:rsidRPr="00C8728F">
        <w:rPr>
          <w:rFonts w:eastAsia="Times New Roman" w:cs="Times New Roman"/>
          <w:noProof/>
          <w:position w:val="-6"/>
          <w:szCs w:val="28"/>
          <w:lang w:eastAsia="ru-RU"/>
        </w:rPr>
        <w:t xml:space="preserve"> </w:t>
      </w:r>
      <w:r w:rsidR="00755806" w:rsidRPr="00C8728F">
        <w:rPr>
          <w:position w:val="-20"/>
          <w:lang w:val="en-US"/>
        </w:rPr>
        <w:object w:dxaOrig="1760" w:dyaOrig="440" w14:anchorId="464885A5">
          <v:shape id="_x0000_i1155" type="#_x0000_t75" style="width:88.5pt;height:21.75pt" o:ole="">
            <v:imagedata r:id="rId235" o:title=""/>
          </v:shape>
          <o:OLEObject Type="Embed" ProgID="Equation.DSMT4" ShapeID="_x0000_i1155" DrawAspect="Content" ObjectID="_1803635594" r:id="rId236"/>
        </w:object>
      </w:r>
      <w:r w:rsidR="00755806" w:rsidRPr="00C8728F">
        <w:rPr>
          <w:rFonts w:eastAsia="Times New Roman" w:cs="Times New Roman"/>
          <w:szCs w:val="28"/>
          <w:lang w:eastAsia="ar-SA"/>
        </w:rPr>
        <w:t xml:space="preserve">, последовательных предприятий в структуре п.г.ц. ФПО образуют единое укрупненное предприятие с ассоциативными функциями в рамках </w:t>
      </w:r>
      <w:r w:rsidR="00755806" w:rsidRPr="00C8728F">
        <w:rPr>
          <w:rFonts w:eastAsia="Times New Roman" w:cs="Times New Roman"/>
          <w:i/>
          <w:szCs w:val="28"/>
          <w:lang w:eastAsia="ar-SA"/>
        </w:rPr>
        <w:t>неявной</w:t>
      </w:r>
      <w:r w:rsidR="00755806" w:rsidRPr="00C8728F">
        <w:rPr>
          <w:rFonts w:eastAsia="Times New Roman" w:cs="Times New Roman"/>
          <w:szCs w:val="28"/>
          <w:lang w:eastAsia="ar-SA"/>
        </w:rPr>
        <w:t xml:space="preserve"> п.г.ц. ФПО(</w:t>
      </w:r>
      <w:r w:rsidR="008309FF" w:rsidRPr="00C8728F">
        <w:rPr>
          <w:rFonts w:eastAsia="Times New Roman" w:cs="Times New Roman"/>
          <w:szCs w:val="28"/>
          <w:lang w:val="en-US" w:eastAsia="ar-SA"/>
        </w:rPr>
        <w:t>R</w:t>
      </w:r>
      <w:r w:rsidR="00755806" w:rsidRPr="00C8728F">
        <w:rPr>
          <w:rFonts w:eastAsia="Times New Roman" w:cs="Times New Roman"/>
          <w:szCs w:val="28"/>
          <w:lang w:eastAsia="ar-SA"/>
        </w:rPr>
        <w:t>) вида</w:t>
      </w:r>
    </w:p>
    <w:p w14:paraId="55729205" w14:textId="1BB8CD53" w:rsidR="00755806" w:rsidRPr="00C8728F" w:rsidRDefault="00337C7E" w:rsidP="008309FF">
      <w:pPr>
        <w:tabs>
          <w:tab w:val="left" w:pos="680"/>
        </w:tabs>
        <w:spacing w:line="360" w:lineRule="auto"/>
        <w:ind w:firstLine="0"/>
        <w:jc w:val="center"/>
        <w:rPr>
          <w:rFonts w:eastAsia="Times New Roman" w:cs="Times New Roman"/>
          <w:szCs w:val="28"/>
          <w:lang w:eastAsia="ar-SA"/>
        </w:rPr>
      </w:pPr>
      <w:r w:rsidRPr="00C8728F">
        <w:rPr>
          <w:position w:val="-28"/>
          <w:lang w:val="en-US"/>
        </w:rPr>
        <w:object w:dxaOrig="8779" w:dyaOrig="700" w14:anchorId="1BC9E2FB">
          <v:shape id="_x0000_i1156" type="#_x0000_t75" style="width:436.5pt;height:36pt" o:ole="">
            <v:imagedata r:id="rId237" o:title=""/>
          </v:shape>
          <o:OLEObject Type="Embed" ProgID="Equation.DSMT4" ShapeID="_x0000_i1156" DrawAspect="Content" ObjectID="_1803635595" r:id="rId238"/>
        </w:object>
      </w:r>
      <w:r w:rsidRPr="00C8728F">
        <w:t>,</w:t>
      </w:r>
      <w:r w:rsidR="00BC66B7" w:rsidRPr="00C8728F">
        <w:t xml:space="preserve"> (</w:t>
      </w:r>
      <m:oMath>
        <m:r>
          <w:rPr>
            <w:rFonts w:ascii="Cambria Math" w:hAnsi="Cambria Math"/>
          </w:rPr>
          <m:t>*)</m:t>
        </m:r>
      </m:oMath>
    </w:p>
    <w:p w14:paraId="5E44FEA6" w14:textId="77777777" w:rsidR="00337C7E" w:rsidRPr="00C8728F" w:rsidRDefault="00337C7E" w:rsidP="00337C7E">
      <w:pPr>
        <w:tabs>
          <w:tab w:val="left" w:pos="680"/>
        </w:tabs>
        <w:spacing w:line="360" w:lineRule="auto"/>
        <w:ind w:firstLine="0"/>
        <w:rPr>
          <w:rFonts w:eastAsia="Times New Roman" w:cs="Times New Roman"/>
          <w:szCs w:val="28"/>
          <w:lang w:eastAsia="ar-SA"/>
        </w:rPr>
      </w:pPr>
      <w:r w:rsidRPr="00C8728F">
        <w:rPr>
          <w:rFonts w:eastAsia="Times New Roman" w:cs="Times New Roman"/>
          <w:szCs w:val="28"/>
          <w:lang w:eastAsia="ar-SA"/>
        </w:rPr>
        <w:t>где введено обозначения</w:t>
      </w:r>
    </w:p>
    <w:p w14:paraId="3BBF6EF8" w14:textId="1E124234" w:rsidR="00F60621" w:rsidRPr="00C8728F" w:rsidRDefault="00337C7E" w:rsidP="00337C7E">
      <w:pPr>
        <w:ind w:firstLine="0"/>
        <w:jc w:val="center"/>
        <w:rPr>
          <w:rFonts w:eastAsia="Times New Roman" w:cs="Times New Roman"/>
          <w:szCs w:val="28"/>
          <w:lang w:eastAsia="ar-SA"/>
        </w:rPr>
      </w:pPr>
      <w:r w:rsidRPr="00C8728F">
        <w:rPr>
          <w:rFonts w:eastAsia="Times New Roman" w:cs="Times New Roman"/>
          <w:position w:val="-26"/>
          <w:szCs w:val="28"/>
          <w:lang w:eastAsia="ar-SA"/>
        </w:rPr>
        <w:object w:dxaOrig="6399" w:dyaOrig="720" w14:anchorId="6D793722">
          <v:shape id="_x0000_i1157" type="#_x0000_t75" style="width:320.25pt;height:36pt" o:ole="">
            <v:imagedata r:id="rId239" o:title=""/>
          </v:shape>
          <o:OLEObject Type="Embed" ProgID="Equation.DSMT4" ShapeID="_x0000_i1157" DrawAspect="Content" ObjectID="_1803635596" r:id="rId240"/>
        </w:object>
      </w:r>
      <w:bookmarkStart w:id="1" w:name="_MON_1403227983"/>
      <w:bookmarkEnd w:id="1"/>
      <w:r w:rsidRPr="00C8728F">
        <w:rPr>
          <w:rFonts w:eastAsia="Times New Roman" w:cs="Times New Roman"/>
          <w:szCs w:val="28"/>
          <w:lang w:eastAsia="ar-SA"/>
        </w:rPr>
        <w:t>.</w:t>
      </w:r>
    </w:p>
    <w:p w14:paraId="5173F955" w14:textId="77777777" w:rsidR="00545A34" w:rsidRPr="00C8728F" w:rsidRDefault="00545A34" w:rsidP="00545A34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C8728F">
        <w:rPr>
          <w:rFonts w:eastAsia="Times New Roman" w:cs="Times New Roman"/>
          <w:szCs w:val="28"/>
          <w:lang w:eastAsia="ru-RU"/>
        </w:rPr>
        <w:t>Индикатор п.г.ц. ФПО дается равенством</w:t>
      </w:r>
    </w:p>
    <w:p w14:paraId="69311070" w14:textId="19E68A3D" w:rsidR="00545A34" w:rsidRPr="00C8728F" w:rsidRDefault="00545A34" w:rsidP="00545A34">
      <w:pPr>
        <w:spacing w:line="360" w:lineRule="auto"/>
        <w:ind w:firstLine="1560"/>
        <w:rPr>
          <w:rFonts w:eastAsia="Times New Roman" w:cs="Times New Roman"/>
          <w:szCs w:val="28"/>
          <w:lang w:eastAsia="ru-RU"/>
        </w:rPr>
      </w:pPr>
      <w:r w:rsidRPr="00C8728F">
        <w:rPr>
          <w:position w:val="-28"/>
          <w:lang w:val="en-US"/>
        </w:rPr>
        <w:object w:dxaOrig="6940" w:dyaOrig="700" w14:anchorId="7ED4A50C">
          <v:shape id="_x0000_i1158" type="#_x0000_t75" style="width:348.75pt;height:34.5pt" o:ole="">
            <v:imagedata r:id="rId241" o:title=""/>
          </v:shape>
          <o:OLEObject Type="Embed" ProgID="Equation.DSMT4" ShapeID="_x0000_i1158" DrawAspect="Content" ObjectID="_1803635597" r:id="rId242"/>
        </w:object>
      </w:r>
      <w:r w:rsidRPr="00C8728F">
        <w:rPr>
          <w:rFonts w:cs="Times New Roman"/>
        </w:rPr>
        <w:t xml:space="preserve">, </w:t>
      </w:r>
    </w:p>
    <w:p w14:paraId="1A507B5F" w14:textId="77777777" w:rsidR="00545A34" w:rsidRPr="00C8728F" w:rsidRDefault="00545A34" w:rsidP="00545A34">
      <w:pPr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 w:rsidRPr="00C8728F">
        <w:rPr>
          <w:rFonts w:eastAsia="Times New Roman" w:cs="Times New Roman"/>
          <w:noProof/>
          <w:szCs w:val="28"/>
          <w:lang w:eastAsia="ru-RU"/>
        </w:rPr>
        <w:t>где</w:t>
      </w:r>
      <w:r w:rsidRPr="00C8728F">
        <w:rPr>
          <w:rFonts w:eastAsia="Times New Roman" w:cs="Times New Roman"/>
          <w:szCs w:val="28"/>
          <w:lang w:eastAsia="ru-RU"/>
        </w:rPr>
        <w:t xml:space="preserve"> введено обозначение</w:t>
      </w:r>
    </w:p>
    <w:p w14:paraId="1C99A775" w14:textId="46162BBF" w:rsidR="00545A34" w:rsidRPr="00C8728F" w:rsidRDefault="00A90B80" w:rsidP="00545A34">
      <w:pPr>
        <w:spacing w:line="360" w:lineRule="auto"/>
        <w:ind w:firstLine="1985"/>
        <w:rPr>
          <w:rFonts w:eastAsia="Times New Roman" w:cs="Times New Roman"/>
          <w:szCs w:val="28"/>
          <w:lang w:eastAsia="ru-RU"/>
        </w:rPr>
      </w:pPr>
      <w:r w:rsidRPr="00C8728F">
        <w:rPr>
          <w:position w:val="-26"/>
        </w:rPr>
        <w:object w:dxaOrig="4620" w:dyaOrig="520" w14:anchorId="3ECCCA26">
          <v:shape id="_x0000_i1159" type="#_x0000_t75" style="width:183.75pt;height:21.75pt" o:ole="">
            <v:imagedata r:id="rId243" o:title=""/>
          </v:shape>
          <o:OLEObject Type="Embed" ProgID="Equation.DSMT4" ShapeID="_x0000_i1159" DrawAspect="Content" ObjectID="_1803635598" r:id="rId244"/>
        </w:object>
      </w:r>
      <w:r w:rsidR="00545A34" w:rsidRPr="00C8728F">
        <w:t>.</w:t>
      </w:r>
    </w:p>
    <w:p w14:paraId="33B652B5" w14:textId="6CE47CEE" w:rsidR="00D8073C" w:rsidRPr="00C8728F" w:rsidRDefault="00D8073C" w:rsidP="00C42F24">
      <w:pPr>
        <w:tabs>
          <w:tab w:val="left" w:pos="680"/>
        </w:tabs>
        <w:rPr>
          <w:rFonts w:eastAsia="Times New Roman" w:cs="Times New Roman"/>
          <w:szCs w:val="28"/>
          <w:lang w:eastAsia="ar-SA"/>
        </w:rPr>
      </w:pPr>
      <w:r w:rsidRPr="00C8728F">
        <w:rPr>
          <w:rFonts w:eastAsia="Times New Roman" w:cs="Times New Roman"/>
          <w:szCs w:val="28"/>
          <w:lang w:eastAsia="ar-SA"/>
        </w:rPr>
        <w:t>Таким образом, переход от п.г.ц. ФПО к п.г.ц. ФПО(</w:t>
      </w:r>
      <w:r w:rsidRPr="00C8728F">
        <w:rPr>
          <w:rFonts w:eastAsia="Times New Roman" w:cs="Times New Roman"/>
          <w:szCs w:val="28"/>
          <w:lang w:val="en-US" w:eastAsia="ar-SA"/>
        </w:rPr>
        <w:t>R</w:t>
      </w:r>
      <w:r w:rsidRPr="00C8728F">
        <w:rPr>
          <w:rFonts w:eastAsia="Times New Roman" w:cs="Times New Roman"/>
          <w:szCs w:val="28"/>
          <w:lang w:eastAsia="ar-SA"/>
        </w:rPr>
        <w:t xml:space="preserve">) характеризуется уменьшением технологического параметра на величину </w:t>
      </w:r>
    </w:p>
    <w:p w14:paraId="1499A01D" w14:textId="3EB1EBFB" w:rsidR="00A32521" w:rsidRPr="00C8728F" w:rsidRDefault="00000000" w:rsidP="00C42F24">
      <w:pPr>
        <w:tabs>
          <w:tab w:val="left" w:pos="680"/>
        </w:tabs>
        <w:ind w:firstLine="0"/>
        <w:jc w:val="center"/>
        <w:rPr>
          <w:rFonts w:eastAsia="Times New Roman" w:cs="Times New Roman"/>
          <w:szCs w:val="28"/>
          <w:lang w:eastAsia="ar-S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tec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Cs w:val="28"/>
                <w:lang w:eastAsia="ar-SA"/>
              </w:rPr>
            </m:ctrlPr>
          </m:dPr>
          <m:e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Y</m:t>
            </m:r>
          </m:e>
        </m:d>
        <m:r>
          <w:rPr>
            <w:rFonts w:ascii="Cambria Math" w:eastAsia="Times New Roman" w:hAnsi="Cambria Math" w:cs="Times New Roman"/>
            <w:szCs w:val="28"/>
            <w:lang w:eastAsia="ar-SA"/>
          </w:rPr>
          <m:t>-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Cs w:val="28"/>
                <w:lang w:eastAsia="ar-SA"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tec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R</m:t>
            </m:r>
          </m:sup>
        </m:sSubSup>
        <m:d>
          <m:dPr>
            <m:ctrlPr>
              <w:rPr>
                <w:rFonts w:ascii="Cambria Math" w:eastAsia="Times New Roman" w:hAnsi="Cambria Math" w:cs="Times New Roman"/>
                <w:i/>
                <w:szCs w:val="28"/>
                <w:lang w:eastAsia="ar-SA"/>
              </w:rPr>
            </m:ctrlPr>
          </m:dPr>
          <m:e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Y</m:t>
            </m:r>
          </m:e>
        </m:d>
        <m:r>
          <w:rPr>
            <w:rFonts w:ascii="Cambria Math" w:eastAsia="Times New Roman" w:hAnsi="Cambria Math" w:cs="Times New Roman"/>
            <w:szCs w:val="28"/>
            <w:lang w:eastAsia="ar-SA"/>
          </w:rPr>
          <m:t>=m-1</m:t>
        </m:r>
      </m:oMath>
      <w:r w:rsidR="00A32521" w:rsidRPr="00C8728F">
        <w:rPr>
          <w:rFonts w:eastAsia="Times New Roman" w:cs="Times New Roman"/>
          <w:szCs w:val="28"/>
          <w:lang w:eastAsia="ar-SA"/>
        </w:rPr>
        <w:t>,</w:t>
      </w:r>
    </w:p>
    <w:p w14:paraId="4852A6C8" w14:textId="5D36B2CE" w:rsidR="00D8073C" w:rsidRPr="00C8728F" w:rsidRDefault="00D8073C" w:rsidP="00C42F24">
      <w:pPr>
        <w:tabs>
          <w:tab w:val="left" w:pos="680"/>
        </w:tabs>
        <w:ind w:firstLine="0"/>
        <w:rPr>
          <w:rFonts w:eastAsia="Times New Roman" w:cs="Times New Roman"/>
          <w:szCs w:val="28"/>
          <w:lang w:eastAsia="ar-SA"/>
        </w:rPr>
      </w:pPr>
      <w:r w:rsidRPr="00C8728F">
        <w:rPr>
          <w:rFonts w:eastAsia="Times New Roman" w:cs="Times New Roman"/>
          <w:szCs w:val="28"/>
          <w:lang w:eastAsia="ar-SA"/>
        </w:rPr>
        <w:lastRenderedPageBreak/>
        <w:t>что способствует упрощению структуры материального потока</w:t>
      </w:r>
      <w:r w:rsidR="00A32521" w:rsidRPr="00C8728F">
        <w:rPr>
          <w:rFonts w:eastAsia="Times New Roman" w:cs="Times New Roman"/>
          <w:szCs w:val="28"/>
          <w:lang w:eastAsia="ar-SA"/>
        </w:rPr>
        <w:t xml:space="preserve"> в </w:t>
      </w:r>
      <w:r w:rsidR="00A90B80" w:rsidRPr="00C8728F">
        <w:t>(</w:t>
      </w:r>
      <m:oMath>
        <m:r>
          <w:rPr>
            <w:rFonts w:ascii="Cambria Math" w:hAnsi="Cambria Math"/>
          </w:rPr>
          <m:t>*)</m:t>
        </m:r>
      </m:oMath>
      <w:r w:rsidRPr="00C8728F">
        <w:rPr>
          <w:rFonts w:eastAsia="Times New Roman" w:cs="Times New Roman"/>
          <w:szCs w:val="28"/>
          <w:lang w:eastAsia="ar-SA"/>
        </w:rPr>
        <w:t xml:space="preserve">, то есть </w:t>
      </w:r>
      <w:r w:rsidRPr="00C8728F">
        <w:rPr>
          <w:rFonts w:eastAsia="Times New Roman" w:cs="Times New Roman"/>
          <w:noProof/>
          <w:position w:val="-4"/>
          <w:szCs w:val="28"/>
          <w:lang w:eastAsia="ru-RU"/>
        </w:rPr>
        <w:drawing>
          <wp:inline distT="0" distB="0" distL="0" distR="0" wp14:anchorId="080B7E12" wp14:editId="3BF01E27">
            <wp:extent cx="219075" cy="161925"/>
            <wp:effectExtent l="0" t="0" r="9525" b="9525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9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28F">
        <w:rPr>
          <w:rFonts w:eastAsia="Times New Roman" w:cs="Times New Roman"/>
          <w:szCs w:val="28"/>
          <w:lang w:eastAsia="ar-SA"/>
        </w:rPr>
        <w:t>-представление индикатора в этом случае имеет вид</w:t>
      </w:r>
    </w:p>
    <w:p w14:paraId="37A94083" w14:textId="208AEF62" w:rsidR="00A32521" w:rsidRPr="00C8728F" w:rsidRDefault="00C42F24" w:rsidP="00C42F24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C8728F">
        <w:rPr>
          <w:rFonts w:eastAsia="Times New Roman" w:cs="Times New Roman"/>
          <w:position w:val="-24"/>
          <w:szCs w:val="28"/>
          <w:lang w:eastAsia="ru-RU"/>
        </w:rPr>
        <w:object w:dxaOrig="6500" w:dyaOrig="600" w14:anchorId="0DE7A110">
          <v:shape id="_x0000_i1160" type="#_x0000_t75" style="width:325.5pt;height:30.75pt" o:ole="">
            <v:imagedata r:id="rId246" o:title=""/>
          </v:shape>
          <o:OLEObject Type="Embed" ProgID="Equation.DSMT4" ShapeID="_x0000_i1160" DrawAspect="Content" ObjectID="_1803635599" r:id="rId247"/>
        </w:object>
      </w:r>
      <w:r w:rsidRPr="00C8728F">
        <w:rPr>
          <w:rFonts w:eastAsia="Times New Roman" w:cs="Times New Roman"/>
          <w:szCs w:val="28"/>
          <w:lang w:eastAsia="ru-RU"/>
        </w:rPr>
        <w:t>.</w:t>
      </w:r>
    </w:p>
    <w:p w14:paraId="0D0E5793" w14:textId="77777777" w:rsidR="00C42F24" w:rsidRPr="00C8728F" w:rsidRDefault="00C42F24" w:rsidP="00C42F24">
      <w:pPr>
        <w:ind w:firstLine="0"/>
        <w:rPr>
          <w:rFonts w:eastAsia="Times New Roman" w:cs="Times New Roman"/>
          <w:szCs w:val="28"/>
          <w:lang w:eastAsia="ru-RU"/>
        </w:rPr>
      </w:pPr>
    </w:p>
    <w:p w14:paraId="65C76C5C" w14:textId="6C3BE734" w:rsidR="00C42F24" w:rsidRPr="00C8728F" w:rsidRDefault="00CF300E" w:rsidP="00C42F24">
      <w:pPr>
        <w:tabs>
          <w:tab w:val="left" w:pos="680"/>
        </w:tabs>
        <w:rPr>
          <w:rFonts w:eastAsia="Times New Roman" w:cs="Times New Roman"/>
          <w:szCs w:val="28"/>
          <w:lang w:eastAsia="ar-SA"/>
        </w:rPr>
      </w:pPr>
      <w:r w:rsidRPr="00C8728F">
        <w:rPr>
          <w:rFonts w:eastAsiaTheme="minorEastAsia"/>
        </w:rPr>
        <w:t xml:space="preserve">3. </w:t>
      </w:r>
      <w:r w:rsidR="00C42F24" w:rsidRPr="00C8728F">
        <w:rPr>
          <w:rFonts w:eastAsia="Times New Roman" w:cs="Times New Roman"/>
          <w:szCs w:val="28"/>
          <w:lang w:eastAsia="ar-SA"/>
        </w:rPr>
        <w:t xml:space="preserve">Основой для количественной оценки логистического риска ЛР4 является уменьшение себестоимости единицы сырья </w:t>
      </w:r>
      <w:r w:rsidR="00C42F24" w:rsidRPr="00C8728F">
        <w:rPr>
          <w:rFonts w:eastAsia="Times New Roman" w:cs="Times New Roman"/>
          <w:noProof/>
          <w:position w:val="-4"/>
          <w:szCs w:val="28"/>
          <w:lang w:eastAsia="ru-RU"/>
        </w:rPr>
        <w:drawing>
          <wp:inline distT="0" distB="0" distL="0" distR="0" wp14:anchorId="2A13E57F" wp14:editId="58580543">
            <wp:extent cx="161925" cy="161925"/>
            <wp:effectExtent l="0" t="0" r="9525" b="9525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7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2F24" w:rsidRPr="00C8728F">
        <w:rPr>
          <w:rFonts w:eastAsia="Times New Roman" w:cs="Times New Roman"/>
          <w:szCs w:val="28"/>
          <w:lang w:eastAsia="ar-SA"/>
        </w:rPr>
        <w:t xml:space="preserve"> в состоянии</w:t>
      </w:r>
      <w:r w:rsidR="00C42F24" w:rsidRPr="00C8728F">
        <w:rPr>
          <w:rFonts w:eastAsia="Times New Roman" w:cs="Times New Roman"/>
          <w:i/>
          <w:szCs w:val="28"/>
          <w:lang w:eastAsia="ar-SA"/>
        </w:rPr>
        <w:t xml:space="preserve"> </w:t>
      </w:r>
      <w:r w:rsidR="00C42F24" w:rsidRPr="00C8728F">
        <w:rPr>
          <w:rFonts w:eastAsia="Times New Roman" w:cs="Times New Roman"/>
          <w:i/>
          <w:noProof/>
          <w:position w:val="-14"/>
          <w:szCs w:val="28"/>
          <w:lang w:eastAsia="ru-RU"/>
        </w:rPr>
        <w:drawing>
          <wp:inline distT="0" distB="0" distL="0" distR="0" wp14:anchorId="43CECA29" wp14:editId="6F2E532B">
            <wp:extent cx="352425" cy="257175"/>
            <wp:effectExtent l="0" t="0" r="9525" b="9525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8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2F24" w:rsidRPr="00C8728F">
        <w:rPr>
          <w:rFonts w:eastAsia="Times New Roman" w:cs="Times New Roman"/>
          <w:szCs w:val="28"/>
          <w:lang w:eastAsia="ar-SA"/>
        </w:rPr>
        <w:t xml:space="preserve">, которая формируется в элементарной структуре </w:t>
      </w:r>
    </w:p>
    <w:p w14:paraId="512198B8" w14:textId="260EB5EE" w:rsidR="004B4517" w:rsidRPr="00C8728F" w:rsidRDefault="00000000" w:rsidP="00C42F24">
      <w:pPr>
        <w:tabs>
          <w:tab w:val="left" w:pos="680"/>
        </w:tabs>
        <w:rPr>
          <w:rFonts w:eastAsia="Times New Roman" w:cs="Times New Roman"/>
          <w:i/>
          <w:szCs w:val="28"/>
          <w:lang w:eastAsia="ar-SA"/>
        </w:rPr>
      </w:pPr>
      <m:oMathPara>
        <m:oMath>
          <m:box>
            <m:boxPr>
              <m:opEmu m:val="1"/>
              <m:ctrlPr>
                <w:rPr>
                  <w:rFonts w:ascii="Cambria Math" w:eastAsia="Times New Roman" w:hAnsi="Cambria Math" w:cs="Times New Roman"/>
                  <w:i/>
                  <w:szCs w:val="28"/>
                  <w:lang w:eastAsia="ar-SA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eastAsia="ar-SA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eastAsia="ar-SA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eastAsia="ar-SA"/>
                        </w:rPr>
                        <m:t>k</m:t>
                      </m:r>
                    </m:sub>
                  </m:sSub>
                </m:e>
              </m:groupChr>
            </m:e>
          </m:box>
          <m:r>
            <w:rPr>
              <w:rFonts w:ascii="Cambria Math" w:eastAsia="Times New Roman" w:hAnsi="Cambria Math" w:cs="Times New Roman"/>
              <w:szCs w:val="28"/>
              <w:lang w:eastAsia="ar-SA"/>
            </w:rPr>
            <m:t>A*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  <w:lang w:eastAsia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8"/>
                  <w:lang w:eastAsia="ar-SA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Cs w:val="28"/>
                  <w:lang w:eastAsia="ar-SA"/>
                </w:rPr>
                <m:t>k-1;k-m</m:t>
              </m:r>
            </m:sub>
          </m:sSub>
          <m:box>
            <m:boxPr>
              <m:opEmu m:val="1"/>
              <m:ctrlPr>
                <w:rPr>
                  <w:rFonts w:ascii="Cambria Math" w:eastAsia="Times New Roman" w:hAnsi="Cambria Math" w:cs="Times New Roman"/>
                  <w:i/>
                  <w:szCs w:val="28"/>
                  <w:lang w:eastAsia="ar-SA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eastAsia="ar-SA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eastAsia="ar-SA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eastAsia="ar-SA"/>
                        </w:rPr>
                        <m:t>k-m</m:t>
                      </m:r>
                    </m:sub>
                  </m:sSub>
                </m:e>
              </m:groupChr>
            </m:e>
          </m:box>
        </m:oMath>
      </m:oMathPara>
    </w:p>
    <w:p w14:paraId="50CF9739" w14:textId="7CD71A1E" w:rsidR="003D59BD" w:rsidRPr="00C8728F" w:rsidRDefault="003D59BD" w:rsidP="003D59BD">
      <w:pPr>
        <w:tabs>
          <w:tab w:val="left" w:pos="680"/>
        </w:tabs>
        <w:ind w:firstLine="0"/>
        <w:rPr>
          <w:rFonts w:eastAsia="Times New Roman" w:cs="Times New Roman"/>
          <w:i/>
          <w:szCs w:val="28"/>
          <w:lang w:eastAsia="ar-SA"/>
        </w:rPr>
      </w:pPr>
      <w:r w:rsidRPr="00C8728F">
        <w:rPr>
          <w:rFonts w:eastAsia="Times New Roman" w:cs="Times New Roman"/>
          <w:szCs w:val="28"/>
          <w:lang w:eastAsia="ar-SA"/>
        </w:rPr>
        <w:t>на величину</w:t>
      </w:r>
    </w:p>
    <w:p w14:paraId="2C2F0FFA" w14:textId="6E3D980F" w:rsidR="004B4517" w:rsidRPr="00C8728F" w:rsidRDefault="00000000" w:rsidP="00C42F24">
      <w:pPr>
        <w:tabs>
          <w:tab w:val="left" w:pos="680"/>
        </w:tabs>
        <w:rPr>
          <w:rFonts w:eastAsia="Times New Roman" w:cs="Times New Roman"/>
          <w:szCs w:val="28"/>
          <w:lang w:eastAsia="ar-S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4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Cs w:val="28"/>
            <w:lang w:eastAsia="ar-SA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k-m</m:t>
            </m:r>
          </m:sub>
        </m:sSub>
        <m:r>
          <w:rPr>
            <w:rFonts w:ascii="Cambria Math" w:eastAsia="Times New Roman" w:hAnsi="Cambria Math" w:cs="Times New Roman"/>
            <w:szCs w:val="28"/>
            <w:lang w:eastAsia="ar-SA"/>
          </w:rPr>
          <m:t>-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Cs w:val="28"/>
                <w:lang w:eastAsia="ar-SA"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k-m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R</m:t>
            </m:r>
          </m:sup>
        </m:sSubSup>
        <m:r>
          <w:rPr>
            <w:rFonts w:ascii="Cambria Math" w:eastAsia="Times New Roman" w:hAnsi="Cambria Math" w:cs="Times New Roman"/>
            <w:szCs w:val="28"/>
            <w:lang w:eastAsia="ar-SA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Cs w:val="28"/>
                <w:lang w:eastAsia="ar-SA"/>
              </w:rPr>
            </m:ctrlPr>
          </m:naryPr>
          <m:sub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i=k-m+1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k-1</m:t>
            </m:r>
          </m:sup>
          <m:e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∆</m:t>
            </m:r>
          </m:e>
        </m:nary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Cs w:val="28"/>
            <w:lang w:eastAsia="ar-SA"/>
          </w:rPr>
          <m:t>,  ∆</m:t>
        </m:r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Cs w:val="28"/>
            <w:lang w:eastAsia="ar-SA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Cs w:val="28"/>
            <w:lang w:eastAsia="ar-SA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eastAsia="ar-SA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eastAsia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8"/>
                    <w:lang w:eastAsia="ar-SA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  <w:lang w:eastAsia="ar-SA"/>
                  </w:rPr>
                  <m:t>i+1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eastAsia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8"/>
                    <w:lang w:eastAsia="ar-SA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  <w:lang w:eastAsia="ar-SA"/>
                  </w:rPr>
                  <m:t>i</m:t>
                </m:r>
              </m:sub>
            </m:sSub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i+1</m:t>
            </m:r>
          </m:sub>
        </m:sSub>
      </m:oMath>
      <w:r w:rsidR="003D59BD" w:rsidRPr="00C8728F">
        <w:rPr>
          <w:rFonts w:eastAsia="Times New Roman" w:cs="Times New Roman"/>
          <w:szCs w:val="28"/>
          <w:lang w:eastAsia="ar-SA"/>
        </w:rPr>
        <w:t>.</w:t>
      </w:r>
    </w:p>
    <w:p w14:paraId="6F5E5401" w14:textId="6DF82B9D" w:rsidR="00CF300E" w:rsidRPr="00C8728F" w:rsidRDefault="00CF300E" w:rsidP="00C42F24">
      <w:pPr>
        <w:rPr>
          <w:rFonts w:eastAsiaTheme="minorEastAsia"/>
          <w:i/>
        </w:rPr>
      </w:pPr>
    </w:p>
    <w:p w14:paraId="0AB6F2D9" w14:textId="4013664F" w:rsidR="00CF300E" w:rsidRPr="00C8728F" w:rsidRDefault="00CF300E" w:rsidP="00CF300E">
      <w:pPr>
        <w:rPr>
          <w:rFonts w:eastAsia="Times New Roman" w:cs="Times New Roman"/>
          <w:szCs w:val="28"/>
          <w:lang w:eastAsia="ar-SA"/>
        </w:rPr>
      </w:pPr>
      <w:r w:rsidRPr="00C8728F">
        <w:rPr>
          <w:rFonts w:eastAsiaTheme="minorEastAsia"/>
          <w:iCs/>
        </w:rPr>
        <w:t>Ответ:</w:t>
      </w:r>
      <m:oMath>
        <m:r>
          <w:rPr>
            <w:rFonts w:ascii="Cambria Math" w:eastAsia="Times New Roman" w:hAnsi="Cambria Math" w:cs="Times New Roman"/>
            <w:szCs w:val="28"/>
            <w:lang w:eastAsia="ar-SA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4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Cs w:val="28"/>
            <w:lang w:eastAsia="ar-SA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Cs w:val="28"/>
                <w:lang w:eastAsia="ar-SA"/>
              </w:rPr>
            </m:ctrlPr>
          </m:naryPr>
          <m:sub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i=k-m+1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k-1</m:t>
            </m:r>
          </m:sup>
          <m:e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∆</m:t>
            </m:r>
          </m:e>
        </m:nary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eastAsia="ar-SA"/>
              </w:rPr>
              <m:t>i</m:t>
            </m:r>
          </m:sub>
        </m:sSub>
      </m:oMath>
      <w:r w:rsidR="003D59BD" w:rsidRPr="00C8728F">
        <w:rPr>
          <w:rFonts w:eastAsia="Times New Roman" w:cs="Times New Roman"/>
          <w:szCs w:val="28"/>
          <w:lang w:eastAsia="ar-SA"/>
        </w:rPr>
        <w:t>.</w:t>
      </w:r>
    </w:p>
    <w:p w14:paraId="7D86702F" w14:textId="77777777" w:rsidR="00C8728F" w:rsidRPr="00C8728F" w:rsidRDefault="00C8728F" w:rsidP="00C8728F">
      <w:r w:rsidRPr="00C8728F">
        <w:t>Критерии оценивания:</w:t>
      </w:r>
    </w:p>
    <w:p w14:paraId="298AA6BF" w14:textId="77777777" w:rsidR="00C8728F" w:rsidRPr="00C8728F" w:rsidRDefault="00C8728F" w:rsidP="00C8728F">
      <w:r w:rsidRPr="00C8728F">
        <w:t>– дать расширенную трактовку логистического риска ЛР4;</w:t>
      </w:r>
    </w:p>
    <w:p w14:paraId="472BC7FA" w14:textId="77777777" w:rsidR="00C8728F" w:rsidRPr="00C8728F" w:rsidRDefault="00C8728F" w:rsidP="00C8728F">
      <w:r w:rsidRPr="00C8728F">
        <w:t>– сформулировать математическую модель логистического риска ЛР4;</w:t>
      </w:r>
    </w:p>
    <w:p w14:paraId="75A38C72" w14:textId="2D9F7365" w:rsidR="00C8728F" w:rsidRPr="00C8728F" w:rsidRDefault="00C8728F" w:rsidP="00C8728F">
      <w:pPr>
        <w:rPr>
          <w:rFonts w:eastAsiaTheme="minorEastAsia"/>
        </w:rPr>
      </w:pPr>
      <w:r w:rsidRPr="00C8728F">
        <w:t xml:space="preserve">– дать количественную оценку влияния логистического риска ЛР4 на себестоимость единицы сырья </w:t>
      </w:r>
      <m:oMath>
        <m:r>
          <w:rPr>
            <w:rFonts w:ascii="Cambria Math" w:hAnsi="Cambria Math"/>
          </w:rPr>
          <m:t>Y</m:t>
        </m:r>
      </m:oMath>
      <w:r w:rsidRPr="00C8728F">
        <w:t>.</w:t>
      </w:r>
    </w:p>
    <w:p w14:paraId="278F1619" w14:textId="598BA8B9" w:rsidR="00CF300E" w:rsidRDefault="00AF4979" w:rsidP="00CF300E">
      <w:r w:rsidRPr="00AF4979">
        <w:t>Компетенции: ОПК-3, ПК-1, ПК-2</w:t>
      </w:r>
    </w:p>
    <w:sectPr w:rsidR="00CF300E" w:rsidSect="006943A0">
      <w:footerReference w:type="default" r:id="rId25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28AA" w14:textId="77777777" w:rsidR="00BF7248" w:rsidRDefault="00BF7248" w:rsidP="006943A0">
      <w:r>
        <w:separator/>
      </w:r>
    </w:p>
  </w:endnote>
  <w:endnote w:type="continuationSeparator" w:id="0">
    <w:p w14:paraId="4E8A9EF4" w14:textId="77777777" w:rsidR="00BF7248" w:rsidRDefault="00BF7248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2B5B923" w:rsidR="004B4517" w:rsidRPr="006943A0" w:rsidRDefault="004B4517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6F6047">
          <w:rPr>
            <w:noProof/>
            <w:sz w:val="24"/>
          </w:rPr>
          <w:t>10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4B4517" w:rsidRPr="006943A0" w:rsidRDefault="004B4517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A6E0A" w14:textId="77777777" w:rsidR="00BF7248" w:rsidRDefault="00BF7248" w:rsidP="006943A0">
      <w:r>
        <w:separator/>
      </w:r>
    </w:p>
  </w:footnote>
  <w:footnote w:type="continuationSeparator" w:id="0">
    <w:p w14:paraId="5F6FB0DD" w14:textId="77777777" w:rsidR="00BF7248" w:rsidRDefault="00BF7248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60243"/>
    <w:rsid w:val="0006311A"/>
    <w:rsid w:val="00080CA9"/>
    <w:rsid w:val="00085B4E"/>
    <w:rsid w:val="000942C8"/>
    <w:rsid w:val="00095C56"/>
    <w:rsid w:val="000A760E"/>
    <w:rsid w:val="000A7ADF"/>
    <w:rsid w:val="000B083D"/>
    <w:rsid w:val="000C04D3"/>
    <w:rsid w:val="000C7FCF"/>
    <w:rsid w:val="000D01B5"/>
    <w:rsid w:val="000E3AA5"/>
    <w:rsid w:val="000F0E37"/>
    <w:rsid w:val="000F15B6"/>
    <w:rsid w:val="00136104"/>
    <w:rsid w:val="0016776F"/>
    <w:rsid w:val="00172F27"/>
    <w:rsid w:val="001824D3"/>
    <w:rsid w:val="00185DA4"/>
    <w:rsid w:val="00191CF7"/>
    <w:rsid w:val="001C3A9C"/>
    <w:rsid w:val="001D1CDB"/>
    <w:rsid w:val="002048CA"/>
    <w:rsid w:val="002103A3"/>
    <w:rsid w:val="0023607F"/>
    <w:rsid w:val="00237F95"/>
    <w:rsid w:val="002533C0"/>
    <w:rsid w:val="00271063"/>
    <w:rsid w:val="002A0645"/>
    <w:rsid w:val="002A35C6"/>
    <w:rsid w:val="002B3406"/>
    <w:rsid w:val="002C4C2C"/>
    <w:rsid w:val="002D532D"/>
    <w:rsid w:val="002F20EB"/>
    <w:rsid w:val="002F47FF"/>
    <w:rsid w:val="00313FDA"/>
    <w:rsid w:val="00337C7E"/>
    <w:rsid w:val="00343327"/>
    <w:rsid w:val="00347C37"/>
    <w:rsid w:val="00363854"/>
    <w:rsid w:val="003B3363"/>
    <w:rsid w:val="003C0838"/>
    <w:rsid w:val="003D59BD"/>
    <w:rsid w:val="003F0A81"/>
    <w:rsid w:val="00432D00"/>
    <w:rsid w:val="00461D7F"/>
    <w:rsid w:val="0046213D"/>
    <w:rsid w:val="00470BF5"/>
    <w:rsid w:val="00476FC1"/>
    <w:rsid w:val="0048742A"/>
    <w:rsid w:val="0048767E"/>
    <w:rsid w:val="0049199C"/>
    <w:rsid w:val="00495EDC"/>
    <w:rsid w:val="004A6607"/>
    <w:rsid w:val="004B4517"/>
    <w:rsid w:val="004D1519"/>
    <w:rsid w:val="0050337A"/>
    <w:rsid w:val="00510155"/>
    <w:rsid w:val="0052738E"/>
    <w:rsid w:val="00531429"/>
    <w:rsid w:val="00542091"/>
    <w:rsid w:val="00545A34"/>
    <w:rsid w:val="005504CE"/>
    <w:rsid w:val="00550EF7"/>
    <w:rsid w:val="005B67D9"/>
    <w:rsid w:val="005D53BF"/>
    <w:rsid w:val="005E321A"/>
    <w:rsid w:val="005E7837"/>
    <w:rsid w:val="005E7F90"/>
    <w:rsid w:val="00603454"/>
    <w:rsid w:val="006047A2"/>
    <w:rsid w:val="006077E3"/>
    <w:rsid w:val="00617CF3"/>
    <w:rsid w:val="006224C5"/>
    <w:rsid w:val="00626FE4"/>
    <w:rsid w:val="0063242B"/>
    <w:rsid w:val="0063771E"/>
    <w:rsid w:val="00640864"/>
    <w:rsid w:val="00640F75"/>
    <w:rsid w:val="00651072"/>
    <w:rsid w:val="0066178B"/>
    <w:rsid w:val="006723B1"/>
    <w:rsid w:val="00685361"/>
    <w:rsid w:val="006943A0"/>
    <w:rsid w:val="006F6047"/>
    <w:rsid w:val="00721A69"/>
    <w:rsid w:val="00736951"/>
    <w:rsid w:val="00755806"/>
    <w:rsid w:val="00776854"/>
    <w:rsid w:val="00776893"/>
    <w:rsid w:val="007B1383"/>
    <w:rsid w:val="007E6999"/>
    <w:rsid w:val="007F0316"/>
    <w:rsid w:val="00801EA4"/>
    <w:rsid w:val="00803A7B"/>
    <w:rsid w:val="008159DB"/>
    <w:rsid w:val="00822ADC"/>
    <w:rsid w:val="008309FF"/>
    <w:rsid w:val="008319AE"/>
    <w:rsid w:val="00836855"/>
    <w:rsid w:val="00840510"/>
    <w:rsid w:val="00851238"/>
    <w:rsid w:val="00855054"/>
    <w:rsid w:val="0086298B"/>
    <w:rsid w:val="008713DA"/>
    <w:rsid w:val="00874B3E"/>
    <w:rsid w:val="008A458C"/>
    <w:rsid w:val="008C1727"/>
    <w:rsid w:val="008C74E9"/>
    <w:rsid w:val="008D77C8"/>
    <w:rsid w:val="008E2DDD"/>
    <w:rsid w:val="008F31CE"/>
    <w:rsid w:val="00902808"/>
    <w:rsid w:val="0090536B"/>
    <w:rsid w:val="00912821"/>
    <w:rsid w:val="0091443C"/>
    <w:rsid w:val="00915CEA"/>
    <w:rsid w:val="0092015D"/>
    <w:rsid w:val="0095688A"/>
    <w:rsid w:val="009B2B0C"/>
    <w:rsid w:val="009B6C90"/>
    <w:rsid w:val="009D45C0"/>
    <w:rsid w:val="009F3FCA"/>
    <w:rsid w:val="009F744D"/>
    <w:rsid w:val="00A00792"/>
    <w:rsid w:val="00A07227"/>
    <w:rsid w:val="00A072AB"/>
    <w:rsid w:val="00A25E87"/>
    <w:rsid w:val="00A32521"/>
    <w:rsid w:val="00A528C0"/>
    <w:rsid w:val="00A62DE5"/>
    <w:rsid w:val="00A90B80"/>
    <w:rsid w:val="00A93D69"/>
    <w:rsid w:val="00AA6323"/>
    <w:rsid w:val="00AD2DFE"/>
    <w:rsid w:val="00AD4B9F"/>
    <w:rsid w:val="00AD7916"/>
    <w:rsid w:val="00AE132B"/>
    <w:rsid w:val="00AE4360"/>
    <w:rsid w:val="00AE4E00"/>
    <w:rsid w:val="00AF2AD9"/>
    <w:rsid w:val="00AF4979"/>
    <w:rsid w:val="00AF4F54"/>
    <w:rsid w:val="00B01426"/>
    <w:rsid w:val="00B5777E"/>
    <w:rsid w:val="00B60BB6"/>
    <w:rsid w:val="00B61D2F"/>
    <w:rsid w:val="00B64D2A"/>
    <w:rsid w:val="00B65645"/>
    <w:rsid w:val="00B7649F"/>
    <w:rsid w:val="00B94685"/>
    <w:rsid w:val="00BB2661"/>
    <w:rsid w:val="00BB4E23"/>
    <w:rsid w:val="00BC66B7"/>
    <w:rsid w:val="00BC68F6"/>
    <w:rsid w:val="00BD0D49"/>
    <w:rsid w:val="00BD5CF0"/>
    <w:rsid w:val="00BF7248"/>
    <w:rsid w:val="00C06FBD"/>
    <w:rsid w:val="00C12402"/>
    <w:rsid w:val="00C426D2"/>
    <w:rsid w:val="00C42F24"/>
    <w:rsid w:val="00C446EB"/>
    <w:rsid w:val="00C70737"/>
    <w:rsid w:val="00C713C5"/>
    <w:rsid w:val="00C74995"/>
    <w:rsid w:val="00C8728F"/>
    <w:rsid w:val="00C87CED"/>
    <w:rsid w:val="00CF300E"/>
    <w:rsid w:val="00D05BBC"/>
    <w:rsid w:val="00D06CCA"/>
    <w:rsid w:val="00D169A3"/>
    <w:rsid w:val="00D20CCB"/>
    <w:rsid w:val="00D41C5B"/>
    <w:rsid w:val="00D57566"/>
    <w:rsid w:val="00D77414"/>
    <w:rsid w:val="00D8073C"/>
    <w:rsid w:val="00D874BB"/>
    <w:rsid w:val="00DA504B"/>
    <w:rsid w:val="00DB7C34"/>
    <w:rsid w:val="00DD3D2B"/>
    <w:rsid w:val="00DE1E8E"/>
    <w:rsid w:val="00DF098A"/>
    <w:rsid w:val="00E10111"/>
    <w:rsid w:val="00E20755"/>
    <w:rsid w:val="00E311EE"/>
    <w:rsid w:val="00E37DC0"/>
    <w:rsid w:val="00E45364"/>
    <w:rsid w:val="00E5111E"/>
    <w:rsid w:val="00E65761"/>
    <w:rsid w:val="00EA132A"/>
    <w:rsid w:val="00ED02A2"/>
    <w:rsid w:val="00EE5F03"/>
    <w:rsid w:val="00F11FDA"/>
    <w:rsid w:val="00F12E82"/>
    <w:rsid w:val="00F27B2F"/>
    <w:rsid w:val="00F3589D"/>
    <w:rsid w:val="00F41C91"/>
    <w:rsid w:val="00F51BB9"/>
    <w:rsid w:val="00F55FE5"/>
    <w:rsid w:val="00F56671"/>
    <w:rsid w:val="00F60621"/>
    <w:rsid w:val="00F64374"/>
    <w:rsid w:val="00F67583"/>
    <w:rsid w:val="00F71F6A"/>
    <w:rsid w:val="00F91244"/>
    <w:rsid w:val="00FA5BC1"/>
    <w:rsid w:val="00FA7001"/>
    <w:rsid w:val="00FB633D"/>
    <w:rsid w:val="00FC4F32"/>
    <w:rsid w:val="00FD030C"/>
    <w:rsid w:val="00F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4">
    <w:name w:val="annotation reference"/>
    <w:basedOn w:val="a1"/>
    <w:uiPriority w:val="99"/>
    <w:semiHidden/>
    <w:unhideWhenUsed/>
    <w:rsid w:val="0063242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3242B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63242B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3242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3242B"/>
    <w:rPr>
      <w:rFonts w:ascii="Times New Roman" w:hAnsi="Times New Roman"/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3242B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semiHidden/>
    <w:rsid w:val="00632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7.bin"/><Relationship Id="rId159" Type="http://schemas.openxmlformats.org/officeDocument/2006/relationships/oleObject" Target="embeddings/oleObject88.bin"/><Relationship Id="rId170" Type="http://schemas.openxmlformats.org/officeDocument/2006/relationships/oleObject" Target="embeddings/oleObject95.bin"/><Relationship Id="rId191" Type="http://schemas.openxmlformats.org/officeDocument/2006/relationships/image" Target="media/image80.wmf"/><Relationship Id="rId205" Type="http://schemas.openxmlformats.org/officeDocument/2006/relationships/oleObject" Target="embeddings/oleObject113.bin"/><Relationship Id="rId226" Type="http://schemas.openxmlformats.org/officeDocument/2006/relationships/image" Target="media/image96.wmf"/><Relationship Id="rId247" Type="http://schemas.openxmlformats.org/officeDocument/2006/relationships/oleObject" Target="embeddings/oleObject136.bin"/><Relationship Id="rId107" Type="http://schemas.openxmlformats.org/officeDocument/2006/relationships/oleObject" Target="embeddings/oleObject6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72.bin"/><Relationship Id="rId149" Type="http://schemas.openxmlformats.org/officeDocument/2006/relationships/image" Target="media/image61.wmf"/><Relationship Id="rId5" Type="http://schemas.openxmlformats.org/officeDocument/2006/relationships/footnotes" Target="footnotes.xml"/><Relationship Id="rId95" Type="http://schemas.openxmlformats.org/officeDocument/2006/relationships/oleObject" Target="embeddings/oleObject52.bin"/><Relationship Id="rId160" Type="http://schemas.openxmlformats.org/officeDocument/2006/relationships/oleObject" Target="embeddings/oleObject89.bin"/><Relationship Id="rId181" Type="http://schemas.openxmlformats.org/officeDocument/2006/relationships/image" Target="media/image75.wmf"/><Relationship Id="rId216" Type="http://schemas.openxmlformats.org/officeDocument/2006/relationships/oleObject" Target="embeddings/oleObject119.bin"/><Relationship Id="rId237" Type="http://schemas.openxmlformats.org/officeDocument/2006/relationships/image" Target="media/image100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46.wmf"/><Relationship Id="rId139" Type="http://schemas.openxmlformats.org/officeDocument/2006/relationships/image" Target="media/image56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3.bin"/><Relationship Id="rId171" Type="http://schemas.openxmlformats.org/officeDocument/2006/relationships/image" Target="media/image70.wmf"/><Relationship Id="rId192" Type="http://schemas.openxmlformats.org/officeDocument/2006/relationships/oleObject" Target="embeddings/oleObject106.bin"/><Relationship Id="rId206" Type="http://schemas.openxmlformats.org/officeDocument/2006/relationships/image" Target="media/image87.wmf"/><Relationship Id="rId227" Type="http://schemas.openxmlformats.org/officeDocument/2006/relationships/oleObject" Target="embeddings/oleObject125.bin"/><Relationship Id="rId248" Type="http://schemas.openxmlformats.org/officeDocument/2006/relationships/image" Target="media/image106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1.wmf"/><Relationship Id="rId129" Type="http://schemas.openxmlformats.org/officeDocument/2006/relationships/image" Target="media/image51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53.bin"/><Relationship Id="rId140" Type="http://schemas.openxmlformats.org/officeDocument/2006/relationships/oleObject" Target="embeddings/oleObject78.bin"/><Relationship Id="rId161" Type="http://schemas.openxmlformats.org/officeDocument/2006/relationships/image" Target="media/image66.wmf"/><Relationship Id="rId182" Type="http://schemas.openxmlformats.org/officeDocument/2006/relationships/oleObject" Target="embeddings/oleObject101.bin"/><Relationship Id="rId217" Type="http://schemas.openxmlformats.org/officeDocument/2006/relationships/oleObject" Target="embeddings/oleObject120.bin"/><Relationship Id="rId6" Type="http://schemas.openxmlformats.org/officeDocument/2006/relationships/endnotes" Target="endnotes.xml"/><Relationship Id="rId238" Type="http://schemas.openxmlformats.org/officeDocument/2006/relationships/oleObject" Target="embeddings/oleObject132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7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73.bin"/><Relationship Id="rId151" Type="http://schemas.openxmlformats.org/officeDocument/2006/relationships/image" Target="media/image62.wmf"/><Relationship Id="rId172" Type="http://schemas.openxmlformats.org/officeDocument/2006/relationships/oleObject" Target="embeddings/oleObject96.bin"/><Relationship Id="rId193" Type="http://schemas.openxmlformats.org/officeDocument/2006/relationships/image" Target="media/image81.wmf"/><Relationship Id="rId207" Type="http://schemas.openxmlformats.org/officeDocument/2006/relationships/oleObject" Target="embeddings/oleObject114.bin"/><Relationship Id="rId228" Type="http://schemas.openxmlformats.org/officeDocument/2006/relationships/oleObject" Target="embeddings/oleObject126.bin"/><Relationship Id="rId249" Type="http://schemas.openxmlformats.org/officeDocument/2006/relationships/image" Target="media/image107.wmf"/><Relationship Id="rId13" Type="http://schemas.openxmlformats.org/officeDocument/2006/relationships/image" Target="media/image4.wmf"/><Relationship Id="rId109" Type="http://schemas.openxmlformats.org/officeDocument/2006/relationships/oleObject" Target="embeddings/oleObject62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image" Target="media/image33.wmf"/><Relationship Id="rId97" Type="http://schemas.openxmlformats.org/officeDocument/2006/relationships/oleObject" Target="embeddings/oleObject54.bin"/><Relationship Id="rId120" Type="http://schemas.openxmlformats.org/officeDocument/2006/relationships/image" Target="media/image47.wmf"/><Relationship Id="rId141" Type="http://schemas.openxmlformats.org/officeDocument/2006/relationships/image" Target="media/image57.wmf"/><Relationship Id="rId7" Type="http://schemas.openxmlformats.org/officeDocument/2006/relationships/image" Target="media/image1.wmf"/><Relationship Id="rId162" Type="http://schemas.openxmlformats.org/officeDocument/2006/relationships/oleObject" Target="embeddings/oleObject90.bin"/><Relationship Id="rId183" Type="http://schemas.openxmlformats.org/officeDocument/2006/relationships/image" Target="media/image76.wmf"/><Relationship Id="rId218" Type="http://schemas.openxmlformats.org/officeDocument/2006/relationships/image" Target="media/image92.wmf"/><Relationship Id="rId239" Type="http://schemas.openxmlformats.org/officeDocument/2006/relationships/image" Target="media/image101.wmf"/><Relationship Id="rId250" Type="http://schemas.openxmlformats.org/officeDocument/2006/relationships/footer" Target="footer1.xml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2.wmf"/><Relationship Id="rId131" Type="http://schemas.openxmlformats.org/officeDocument/2006/relationships/image" Target="media/image52.wmf"/><Relationship Id="rId152" Type="http://schemas.openxmlformats.org/officeDocument/2006/relationships/oleObject" Target="embeddings/oleObject84.bin"/><Relationship Id="rId173" Type="http://schemas.openxmlformats.org/officeDocument/2006/relationships/image" Target="media/image71.wmf"/><Relationship Id="rId194" Type="http://schemas.openxmlformats.org/officeDocument/2006/relationships/oleObject" Target="embeddings/oleObject107.bin"/><Relationship Id="rId208" Type="http://schemas.openxmlformats.org/officeDocument/2006/relationships/image" Target="media/image88.wmf"/><Relationship Id="rId229" Type="http://schemas.openxmlformats.org/officeDocument/2006/relationships/oleObject" Target="embeddings/oleObject127.bin"/><Relationship Id="rId240" Type="http://schemas.openxmlformats.org/officeDocument/2006/relationships/oleObject" Target="embeddings/oleObject133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68.bin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2.bin"/><Relationship Id="rId219" Type="http://schemas.openxmlformats.org/officeDocument/2006/relationships/oleObject" Target="embeddings/oleObject121.bin"/><Relationship Id="rId230" Type="http://schemas.openxmlformats.org/officeDocument/2006/relationships/oleObject" Target="embeddings/oleObject128.bin"/><Relationship Id="rId251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63.bin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7.bin"/><Relationship Id="rId195" Type="http://schemas.openxmlformats.org/officeDocument/2006/relationships/image" Target="media/image82.wmf"/><Relationship Id="rId209" Type="http://schemas.openxmlformats.org/officeDocument/2006/relationships/oleObject" Target="embeddings/oleObject115.bin"/><Relationship Id="rId220" Type="http://schemas.openxmlformats.org/officeDocument/2006/relationships/image" Target="media/image93.wmf"/><Relationship Id="rId241" Type="http://schemas.openxmlformats.org/officeDocument/2006/relationships/image" Target="media/image10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78" Type="http://schemas.openxmlformats.org/officeDocument/2006/relationships/image" Target="media/image34.wmf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8.bin"/><Relationship Id="rId122" Type="http://schemas.openxmlformats.org/officeDocument/2006/relationships/oleObject" Target="embeddings/oleObject69.bin"/><Relationship Id="rId143" Type="http://schemas.openxmlformats.org/officeDocument/2006/relationships/image" Target="media/image58.wmf"/><Relationship Id="rId164" Type="http://schemas.openxmlformats.org/officeDocument/2006/relationships/oleObject" Target="embeddings/oleObject92.bin"/><Relationship Id="rId185" Type="http://schemas.openxmlformats.org/officeDocument/2006/relationships/image" Target="media/image7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0.bin"/><Relationship Id="rId210" Type="http://schemas.openxmlformats.org/officeDocument/2006/relationships/image" Target="media/image89.wmf"/><Relationship Id="rId215" Type="http://schemas.openxmlformats.org/officeDocument/2006/relationships/image" Target="media/image91.wmf"/><Relationship Id="rId236" Type="http://schemas.openxmlformats.org/officeDocument/2006/relationships/oleObject" Target="embeddings/oleObject13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97.wmf"/><Relationship Id="rId252" Type="http://schemas.openxmlformats.org/officeDocument/2006/relationships/theme" Target="theme/theme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3.wmf"/><Relationship Id="rId133" Type="http://schemas.openxmlformats.org/officeDocument/2006/relationships/image" Target="media/image53.wmf"/><Relationship Id="rId154" Type="http://schemas.openxmlformats.org/officeDocument/2006/relationships/image" Target="media/image63.wmf"/><Relationship Id="rId175" Type="http://schemas.openxmlformats.org/officeDocument/2006/relationships/image" Target="media/image72.wmf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2.bin"/><Relationship Id="rId242" Type="http://schemas.openxmlformats.org/officeDocument/2006/relationships/oleObject" Target="embeddings/oleObject13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38.wmf"/><Relationship Id="rId123" Type="http://schemas.openxmlformats.org/officeDocument/2006/relationships/image" Target="media/image48.wmf"/><Relationship Id="rId144" Type="http://schemas.openxmlformats.org/officeDocument/2006/relationships/oleObject" Target="embeddings/oleObject80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67.wmf"/><Relationship Id="rId186" Type="http://schemas.openxmlformats.org/officeDocument/2006/relationships/oleObject" Target="embeddings/oleObject103.bin"/><Relationship Id="rId211" Type="http://schemas.openxmlformats.org/officeDocument/2006/relationships/oleObject" Target="embeddings/oleObject116.bin"/><Relationship Id="rId232" Type="http://schemas.openxmlformats.org/officeDocument/2006/relationships/oleObject" Target="embeddings/oleObject129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4.bin"/><Relationship Id="rId134" Type="http://schemas.openxmlformats.org/officeDocument/2006/relationships/oleObject" Target="embeddings/oleObject75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86.bin"/><Relationship Id="rId176" Type="http://schemas.openxmlformats.org/officeDocument/2006/relationships/oleObject" Target="embeddings/oleObject98.bin"/><Relationship Id="rId197" Type="http://schemas.openxmlformats.org/officeDocument/2006/relationships/image" Target="media/image83.wmf"/><Relationship Id="rId201" Type="http://schemas.openxmlformats.org/officeDocument/2006/relationships/image" Target="media/image85.wmf"/><Relationship Id="rId222" Type="http://schemas.openxmlformats.org/officeDocument/2006/relationships/image" Target="media/image94.wmf"/><Relationship Id="rId243" Type="http://schemas.openxmlformats.org/officeDocument/2006/relationships/image" Target="media/image103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9.bin"/><Relationship Id="rId124" Type="http://schemas.openxmlformats.org/officeDocument/2006/relationships/oleObject" Target="embeddings/oleObject70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8.bin"/><Relationship Id="rId145" Type="http://schemas.openxmlformats.org/officeDocument/2006/relationships/image" Target="media/image59.wmf"/><Relationship Id="rId166" Type="http://schemas.openxmlformats.org/officeDocument/2006/relationships/oleObject" Target="embeddings/oleObject93.bin"/><Relationship Id="rId187" Type="http://schemas.openxmlformats.org/officeDocument/2006/relationships/image" Target="media/image78.wmf"/><Relationship Id="rId1" Type="http://schemas.openxmlformats.org/officeDocument/2006/relationships/customXml" Target="../customXml/item1.xml"/><Relationship Id="rId212" Type="http://schemas.openxmlformats.org/officeDocument/2006/relationships/image" Target="media/image90.wmf"/><Relationship Id="rId233" Type="http://schemas.openxmlformats.org/officeDocument/2006/relationships/image" Target="media/image98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44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54.wmf"/><Relationship Id="rId156" Type="http://schemas.openxmlformats.org/officeDocument/2006/relationships/image" Target="media/image64.wmf"/><Relationship Id="rId177" Type="http://schemas.openxmlformats.org/officeDocument/2006/relationships/image" Target="media/image73.wmf"/><Relationship Id="rId198" Type="http://schemas.openxmlformats.org/officeDocument/2006/relationships/oleObject" Target="embeddings/oleObject109.bin"/><Relationship Id="rId202" Type="http://schemas.openxmlformats.org/officeDocument/2006/relationships/oleObject" Target="embeddings/oleObject111.bin"/><Relationship Id="rId223" Type="http://schemas.openxmlformats.org/officeDocument/2006/relationships/oleObject" Target="embeddings/oleObject123.bin"/><Relationship Id="rId244" Type="http://schemas.openxmlformats.org/officeDocument/2006/relationships/oleObject" Target="embeddings/oleObject13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39.wmf"/><Relationship Id="rId125" Type="http://schemas.openxmlformats.org/officeDocument/2006/relationships/image" Target="media/image49.wmf"/><Relationship Id="rId146" Type="http://schemas.openxmlformats.org/officeDocument/2006/relationships/oleObject" Target="embeddings/oleObject81.bin"/><Relationship Id="rId167" Type="http://schemas.openxmlformats.org/officeDocument/2006/relationships/image" Target="media/image68.wmf"/><Relationship Id="rId188" Type="http://schemas.openxmlformats.org/officeDocument/2006/relationships/oleObject" Target="embeddings/oleObject104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9.bin"/><Relationship Id="rId213" Type="http://schemas.openxmlformats.org/officeDocument/2006/relationships/oleObject" Target="embeddings/oleObject117.bin"/><Relationship Id="rId234" Type="http://schemas.openxmlformats.org/officeDocument/2006/relationships/oleObject" Target="embeddings/oleObject13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5.bin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99.bin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99" Type="http://schemas.openxmlformats.org/officeDocument/2006/relationships/image" Target="media/image84.wmf"/><Relationship Id="rId203" Type="http://schemas.openxmlformats.org/officeDocument/2006/relationships/oleObject" Target="embeddings/oleObject112.bin"/><Relationship Id="rId19" Type="http://schemas.openxmlformats.org/officeDocument/2006/relationships/image" Target="media/image7.wmf"/><Relationship Id="rId224" Type="http://schemas.openxmlformats.org/officeDocument/2006/relationships/image" Target="media/image95.wmf"/><Relationship Id="rId245" Type="http://schemas.openxmlformats.org/officeDocument/2006/relationships/image" Target="media/image104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60.bin"/><Relationship Id="rId126" Type="http://schemas.openxmlformats.org/officeDocument/2006/relationships/oleObject" Target="embeddings/oleObject71.bin"/><Relationship Id="rId147" Type="http://schemas.openxmlformats.org/officeDocument/2006/relationships/image" Target="media/image60.wmf"/><Relationship Id="rId168" Type="http://schemas.openxmlformats.org/officeDocument/2006/relationships/oleObject" Target="embeddings/oleObject94.bin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93" Type="http://schemas.openxmlformats.org/officeDocument/2006/relationships/oleObject" Target="embeddings/oleObject50.bin"/><Relationship Id="rId189" Type="http://schemas.openxmlformats.org/officeDocument/2006/relationships/image" Target="media/image79.wmf"/><Relationship Id="rId3" Type="http://schemas.openxmlformats.org/officeDocument/2006/relationships/settings" Target="settings.xml"/><Relationship Id="rId214" Type="http://schemas.openxmlformats.org/officeDocument/2006/relationships/oleObject" Target="embeddings/oleObject118.bin"/><Relationship Id="rId235" Type="http://schemas.openxmlformats.org/officeDocument/2006/relationships/image" Target="media/image99.wmf"/><Relationship Id="rId116" Type="http://schemas.openxmlformats.org/officeDocument/2006/relationships/image" Target="media/image45.wmf"/><Relationship Id="rId137" Type="http://schemas.openxmlformats.org/officeDocument/2006/relationships/image" Target="media/image55.wmf"/><Relationship Id="rId158" Type="http://schemas.openxmlformats.org/officeDocument/2006/relationships/image" Target="media/image6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74.wmf"/><Relationship Id="rId190" Type="http://schemas.openxmlformats.org/officeDocument/2006/relationships/oleObject" Target="embeddings/oleObject105.bin"/><Relationship Id="rId204" Type="http://schemas.openxmlformats.org/officeDocument/2006/relationships/image" Target="media/image86.wmf"/><Relationship Id="rId225" Type="http://schemas.openxmlformats.org/officeDocument/2006/relationships/oleObject" Target="embeddings/oleObject124.bin"/><Relationship Id="rId246" Type="http://schemas.openxmlformats.org/officeDocument/2006/relationships/image" Target="media/image105.wmf"/><Relationship Id="rId106" Type="http://schemas.openxmlformats.org/officeDocument/2006/relationships/image" Target="media/image40.wmf"/><Relationship Id="rId127" Type="http://schemas.openxmlformats.org/officeDocument/2006/relationships/image" Target="media/image5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51.bin"/><Relationship Id="rId148" Type="http://schemas.openxmlformats.org/officeDocument/2006/relationships/oleObject" Target="embeddings/oleObject82.bin"/><Relationship Id="rId169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12A71-1A27-4A08-8E7E-C035E7E3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Дмитрий В. Малый</cp:lastModifiedBy>
  <cp:revision>114</cp:revision>
  <dcterms:created xsi:type="dcterms:W3CDTF">2024-11-25T08:12:00Z</dcterms:created>
  <dcterms:modified xsi:type="dcterms:W3CDTF">2025-03-16T10:00:00Z</dcterms:modified>
</cp:coreProperties>
</file>