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C334D" w14:textId="77777777" w:rsidR="00886E50" w:rsidRPr="00886E50" w:rsidRDefault="00886E50" w:rsidP="00886E50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Комплект оценочных средств по дисциплине</w:t>
      </w:r>
    </w:p>
    <w:p w14:paraId="65E8DC46" w14:textId="77777777" w:rsidR="00886E50" w:rsidRPr="00886E50" w:rsidRDefault="00886E50" w:rsidP="00886E50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«</w:t>
      </w:r>
      <w:proofErr w:type="spellStart"/>
      <w:r w:rsidRPr="00886E50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Экотоксикология</w:t>
      </w:r>
      <w:proofErr w:type="spellEnd"/>
      <w:r w:rsidRPr="00886E50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»</w:t>
      </w:r>
    </w:p>
    <w:p w14:paraId="31575853" w14:textId="77777777" w:rsidR="00886E50" w:rsidRPr="00886E50" w:rsidRDefault="00886E50" w:rsidP="00886E5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7EE43B65" w14:textId="77777777" w:rsidR="00886E50" w:rsidRPr="00886E50" w:rsidRDefault="00886E50" w:rsidP="00886E50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bookmarkStart w:id="0" w:name="_Hlk190630169"/>
      <w:r w:rsidRPr="00886E50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886E50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Pr="00886E50">
        <w:rPr>
          <w:rFonts w:ascii="Times New Roman" w:hAnsi="Times New Roman"/>
          <w:b/>
          <w:color w:val="000000"/>
          <w:sz w:val="28"/>
          <w:szCs w:val="28"/>
        </w:rPr>
        <w:t>закрытого</w:t>
      </w:r>
      <w:r w:rsidRPr="00886E50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886E50">
        <w:rPr>
          <w:rFonts w:ascii="Times New Roman" w:hAnsi="Times New Roman"/>
          <w:b/>
          <w:color w:val="000000"/>
          <w:spacing w:val="-4"/>
          <w:sz w:val="28"/>
          <w:szCs w:val="28"/>
        </w:rPr>
        <w:t>типа</w:t>
      </w:r>
    </w:p>
    <w:p w14:paraId="14C78A54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127D13" w14:textId="77777777" w:rsidR="00886E50" w:rsidRPr="00886E50" w:rsidRDefault="00886E50" w:rsidP="00886E50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86E50">
        <w:rPr>
          <w:rFonts w:ascii="Times New Roman" w:hAnsi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4E552375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33E2C60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86E50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733935CA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D17B31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 xml:space="preserve">1. Что такое тест-объект в </w:t>
      </w:r>
      <w:proofErr w:type="spellStart"/>
      <w:r w:rsidRPr="00886E50">
        <w:rPr>
          <w:rFonts w:ascii="Times New Roman" w:hAnsi="Times New Roman"/>
          <w:color w:val="000000"/>
          <w:sz w:val="28"/>
          <w:szCs w:val="28"/>
        </w:rPr>
        <w:t>экотоксикологии</w:t>
      </w:r>
      <w:proofErr w:type="spellEnd"/>
      <w:r w:rsidRPr="00886E50">
        <w:rPr>
          <w:rFonts w:ascii="Times New Roman" w:hAnsi="Times New Roman"/>
          <w:color w:val="000000"/>
          <w:sz w:val="28"/>
          <w:szCs w:val="28"/>
        </w:rPr>
        <w:t>?</w:t>
      </w:r>
    </w:p>
    <w:p w14:paraId="23700DE6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А) Химическое вещество</w:t>
      </w:r>
    </w:p>
    <w:p w14:paraId="1CD1F737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Б) Организм, используемый при оценке токсичности</w:t>
      </w:r>
    </w:p>
    <w:p w14:paraId="3E05B779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В) Прибор для измерения концентрации веществ</w:t>
      </w:r>
    </w:p>
    <w:p w14:paraId="7C5C6329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Г) Метод очистки воды</w:t>
      </w:r>
    </w:p>
    <w:p w14:paraId="7F5523A9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Правильный ответ: Б</w:t>
      </w:r>
    </w:p>
    <w:p w14:paraId="00460FB2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(ПК-9.1).</w:t>
      </w:r>
    </w:p>
    <w:p w14:paraId="1AD4D88A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83D470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2. Какой метод позволяет экономить время и количество тест-объектов при определении ЛД50?</w:t>
      </w:r>
    </w:p>
    <w:p w14:paraId="4679BEA7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А) Классический метод</w:t>
      </w:r>
    </w:p>
    <w:p w14:paraId="4793F126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 xml:space="preserve">Б) </w:t>
      </w:r>
      <w:proofErr w:type="spellStart"/>
      <w:r w:rsidRPr="00886E50">
        <w:rPr>
          <w:rFonts w:ascii="Times New Roman" w:hAnsi="Times New Roman"/>
          <w:color w:val="000000"/>
          <w:sz w:val="28"/>
          <w:szCs w:val="28"/>
        </w:rPr>
        <w:t>Спектрофотометрия</w:t>
      </w:r>
      <w:proofErr w:type="spellEnd"/>
      <w:r w:rsidRPr="00886E5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197088A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В) Пробит-анализ</w:t>
      </w:r>
    </w:p>
    <w:p w14:paraId="6A2F3F6B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Г) Экспресс-метод</w:t>
      </w:r>
    </w:p>
    <w:p w14:paraId="31A0C8EF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0049433B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(ПК-9.1).</w:t>
      </w:r>
    </w:p>
    <w:p w14:paraId="15A4F013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9AC0DF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3. Что означает термин «</w:t>
      </w:r>
      <w:proofErr w:type="spellStart"/>
      <w:r w:rsidRPr="00886E50">
        <w:rPr>
          <w:rFonts w:ascii="Times New Roman" w:hAnsi="Times New Roman"/>
          <w:color w:val="000000"/>
          <w:sz w:val="28"/>
          <w:szCs w:val="28"/>
        </w:rPr>
        <w:t>эвтрофикация</w:t>
      </w:r>
      <w:proofErr w:type="spellEnd"/>
      <w:r w:rsidRPr="00886E50">
        <w:rPr>
          <w:rFonts w:ascii="Times New Roman" w:hAnsi="Times New Roman"/>
          <w:color w:val="000000"/>
          <w:sz w:val="28"/>
          <w:szCs w:val="28"/>
        </w:rPr>
        <w:t>»?</w:t>
      </w:r>
    </w:p>
    <w:p w14:paraId="12E62D85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А) Зарастание водоемов из-за избытка питательных веществ</w:t>
      </w:r>
    </w:p>
    <w:p w14:paraId="236D12C5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Б) Загрязнение воды тяжелыми металлами</w:t>
      </w:r>
    </w:p>
    <w:p w14:paraId="2A75E609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В) Повышение кислотности воды</w:t>
      </w:r>
    </w:p>
    <w:p w14:paraId="0806B247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Г) Уменьшение содержания кислорода в воде</w:t>
      </w:r>
    </w:p>
    <w:p w14:paraId="03F1FA74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7521F181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(ПК-9.1).</w:t>
      </w:r>
    </w:p>
    <w:p w14:paraId="323AD900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A3A7A6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4. Что такое предельно допустимая концентрация?</w:t>
      </w:r>
    </w:p>
    <w:p w14:paraId="1F634C32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А) Минимальная действующая концентрация</w:t>
      </w:r>
    </w:p>
    <w:p w14:paraId="3F6ED92E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Б) Максимальная концентрация вещества</w:t>
      </w:r>
    </w:p>
    <w:p w14:paraId="1A8E8A56" w14:textId="77777777" w:rsidR="00886E50" w:rsidRPr="00886E50" w:rsidRDefault="00886E50" w:rsidP="00886E50">
      <w:pPr>
        <w:spacing w:after="0" w:line="24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В) Концентрация, не вызывающая неблагоприятных эффектов при постоянном воздействии</w:t>
      </w:r>
    </w:p>
    <w:p w14:paraId="695DC9CD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Г) Средняя концентрация вещества</w:t>
      </w:r>
    </w:p>
    <w:p w14:paraId="4E139F07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Правильный ответ: В</w:t>
      </w:r>
    </w:p>
    <w:p w14:paraId="61C8BC69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6CF1056C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69F50B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 xml:space="preserve">5. Что такое </w:t>
      </w:r>
      <w:proofErr w:type="spellStart"/>
      <w:r w:rsidRPr="00886E50">
        <w:rPr>
          <w:rFonts w:ascii="Times New Roman" w:hAnsi="Times New Roman"/>
          <w:color w:val="000000"/>
          <w:sz w:val="28"/>
          <w:szCs w:val="28"/>
        </w:rPr>
        <w:t>биоиндикация</w:t>
      </w:r>
      <w:proofErr w:type="spellEnd"/>
      <w:r w:rsidRPr="00886E50">
        <w:rPr>
          <w:rFonts w:ascii="Times New Roman" w:hAnsi="Times New Roman"/>
          <w:color w:val="000000"/>
          <w:sz w:val="28"/>
          <w:szCs w:val="28"/>
        </w:rPr>
        <w:t>?</w:t>
      </w:r>
    </w:p>
    <w:p w14:paraId="7CEAAE17" w14:textId="77777777" w:rsidR="00886E50" w:rsidRPr="00886E50" w:rsidRDefault="00886E50" w:rsidP="00886E50">
      <w:pPr>
        <w:spacing w:after="0" w:line="24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А) Оценка состояния среды по реакции организмов</w:t>
      </w:r>
    </w:p>
    <w:p w14:paraId="52259560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lastRenderedPageBreak/>
        <w:t>Б) Химический анализ воды</w:t>
      </w:r>
    </w:p>
    <w:p w14:paraId="06E068CF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В) Физический анализ воды</w:t>
      </w:r>
    </w:p>
    <w:p w14:paraId="6A217403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Г) Микробиологический анализ воды</w:t>
      </w:r>
    </w:p>
    <w:p w14:paraId="206C7461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Правильный ответ: А</w:t>
      </w:r>
    </w:p>
    <w:p w14:paraId="7BB9662E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1291F4B7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65C9A8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 xml:space="preserve">6. Что такое индекс </w:t>
      </w:r>
      <w:proofErr w:type="spellStart"/>
      <w:r w:rsidRPr="00886E50">
        <w:rPr>
          <w:rFonts w:ascii="Times New Roman" w:hAnsi="Times New Roman"/>
          <w:color w:val="000000"/>
          <w:sz w:val="28"/>
          <w:szCs w:val="28"/>
        </w:rPr>
        <w:t>сапробности</w:t>
      </w:r>
      <w:proofErr w:type="spellEnd"/>
      <w:r w:rsidRPr="00886E50">
        <w:rPr>
          <w:rFonts w:ascii="Times New Roman" w:hAnsi="Times New Roman"/>
          <w:color w:val="000000"/>
          <w:sz w:val="28"/>
          <w:szCs w:val="28"/>
        </w:rPr>
        <w:t>?</w:t>
      </w:r>
    </w:p>
    <w:p w14:paraId="4FF5D5D9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А) Показатель минерализации воды</w:t>
      </w:r>
    </w:p>
    <w:p w14:paraId="2519B8EE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Б) Показатель радиоактивности</w:t>
      </w:r>
    </w:p>
    <w:p w14:paraId="66D846CB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В) Показатель жесткости воды</w:t>
      </w:r>
    </w:p>
    <w:p w14:paraId="1220CCC4" w14:textId="77777777" w:rsidR="00886E50" w:rsidRPr="00886E50" w:rsidRDefault="00886E50" w:rsidP="00886E50">
      <w:pPr>
        <w:spacing w:after="0" w:line="240" w:lineRule="auto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Г) Показатель загрязнения воды органическими веществами</w:t>
      </w:r>
    </w:p>
    <w:p w14:paraId="0F5C27B7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Правильный ответ: Г</w:t>
      </w:r>
    </w:p>
    <w:p w14:paraId="5D6C46E9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1DE931A9" w14:textId="77777777" w:rsidR="00886E50" w:rsidRPr="00886E50" w:rsidRDefault="00886E50" w:rsidP="00886E5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622F225" w14:textId="77777777" w:rsidR="00886E50" w:rsidRPr="00886E50" w:rsidRDefault="00886E50" w:rsidP="00886E50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86E50">
        <w:rPr>
          <w:rFonts w:ascii="Times New Roman" w:hAnsi="Times New Roman"/>
          <w:b/>
          <w:bCs/>
          <w:sz w:val="28"/>
          <w:szCs w:val="28"/>
        </w:rPr>
        <w:t>Задания</w:t>
      </w:r>
      <w:r w:rsidRPr="00886E50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886E50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886E5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86E50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886E50">
        <w:rPr>
          <w:rFonts w:ascii="Times New Roman" w:hAnsi="Times New Roman"/>
          <w:b/>
          <w:bCs/>
          <w:sz w:val="28"/>
          <w:szCs w:val="28"/>
        </w:rPr>
        <w:t>на</w:t>
      </w:r>
      <w:r w:rsidRPr="00886E5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86E50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886E5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86E50">
        <w:rPr>
          <w:rFonts w:ascii="Times New Roman" w:hAnsi="Times New Roman"/>
          <w:b/>
          <w:bCs/>
          <w:sz w:val="28"/>
          <w:szCs w:val="28"/>
        </w:rPr>
        <w:t>соответствия</w:t>
      </w:r>
    </w:p>
    <w:p w14:paraId="55B02F6F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86E50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6318A5CA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86E50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439D28E0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35E1D4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1. Установите соответствие между классом опасности и его характеристикой.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5390"/>
      </w:tblGrid>
      <w:tr w:rsidR="00886E50" w:rsidRPr="00886E50" w14:paraId="05700461" w14:textId="77777777" w:rsidTr="0051704F">
        <w:tc>
          <w:tcPr>
            <w:tcW w:w="211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12574A8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Pr="00886E5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288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4F92793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А) Малоопасные</w:t>
            </w:r>
          </w:p>
        </w:tc>
      </w:tr>
      <w:tr w:rsidR="00886E50" w:rsidRPr="00886E50" w14:paraId="1FBB0386" w14:textId="77777777" w:rsidTr="0051704F">
        <w:tc>
          <w:tcPr>
            <w:tcW w:w="211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564A5C7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Pr="00886E5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288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1388108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Б) Чрезвычайно опасные</w:t>
            </w:r>
          </w:p>
        </w:tc>
      </w:tr>
      <w:tr w:rsidR="00886E50" w:rsidRPr="00886E50" w14:paraId="74B033F8" w14:textId="77777777" w:rsidTr="0051704F">
        <w:tc>
          <w:tcPr>
            <w:tcW w:w="211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482E9A5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r w:rsidRPr="00886E5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288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D4A411A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В) Умеренно опасные</w:t>
            </w:r>
          </w:p>
        </w:tc>
      </w:tr>
      <w:tr w:rsidR="00886E50" w:rsidRPr="00886E50" w14:paraId="738283EF" w14:textId="77777777" w:rsidTr="0051704F">
        <w:tc>
          <w:tcPr>
            <w:tcW w:w="211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6C6B3C5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</w:t>
            </w:r>
            <w:r w:rsidRPr="00886E5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288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FEB5E04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Г) </w:t>
            </w:r>
            <w:proofErr w:type="spellStart"/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Высокоопасные</w:t>
            </w:r>
            <w:proofErr w:type="spellEnd"/>
          </w:p>
        </w:tc>
      </w:tr>
    </w:tbl>
    <w:p w14:paraId="710C68C6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886E50">
        <w:rPr>
          <w:rFonts w:ascii="Times New Roman" w:eastAsia="Calibri" w:hAnsi="Times New Roman"/>
          <w:sz w:val="28"/>
          <w:szCs w:val="28"/>
          <w:lang w:eastAsia="en-US"/>
        </w:rPr>
        <w:t xml:space="preserve"> 1-Б, 2-Г, 3-В, 4-А</w:t>
      </w:r>
    </w:p>
    <w:p w14:paraId="041C6500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(ПК-9.1).</w:t>
      </w:r>
    </w:p>
    <w:p w14:paraId="505B6839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BA2786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 xml:space="preserve">2. </w:t>
      </w:r>
      <w:bookmarkStart w:id="1" w:name="_Hlk190632522"/>
      <w:r w:rsidRPr="00886E50">
        <w:rPr>
          <w:rFonts w:ascii="Times New Roman" w:hAnsi="Times New Roman"/>
          <w:color w:val="000000"/>
          <w:sz w:val="28"/>
          <w:szCs w:val="28"/>
        </w:rPr>
        <w:t>Установите соответствие между путем поступления яда в организм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5677"/>
      </w:tblGrid>
      <w:tr w:rsidR="00886E50" w:rsidRPr="00886E50" w14:paraId="08087CC1" w14:textId="77777777" w:rsidTr="0051704F">
        <w:tc>
          <w:tcPr>
            <w:tcW w:w="196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98B3132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1) Пероральный</w:t>
            </w:r>
          </w:p>
        </w:tc>
        <w:tc>
          <w:tcPr>
            <w:tcW w:w="303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BEB2C1E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А) Через дыхательные пути</w:t>
            </w:r>
          </w:p>
        </w:tc>
      </w:tr>
      <w:tr w:rsidR="00886E50" w:rsidRPr="00886E50" w14:paraId="03C74177" w14:textId="77777777" w:rsidTr="0051704F">
        <w:tc>
          <w:tcPr>
            <w:tcW w:w="196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A6A359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2) Ингаляционный</w:t>
            </w:r>
          </w:p>
        </w:tc>
        <w:tc>
          <w:tcPr>
            <w:tcW w:w="303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BD55FC1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Б) Через кожу</w:t>
            </w:r>
          </w:p>
        </w:tc>
      </w:tr>
      <w:tr w:rsidR="00886E50" w:rsidRPr="00886E50" w14:paraId="615CF416" w14:textId="77777777" w:rsidTr="0051704F">
        <w:tc>
          <w:tcPr>
            <w:tcW w:w="196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E271740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3) Кожно-резорбтивный</w:t>
            </w:r>
          </w:p>
        </w:tc>
        <w:tc>
          <w:tcPr>
            <w:tcW w:w="303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CB39B64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В) Прямое введение в кровь</w:t>
            </w:r>
          </w:p>
        </w:tc>
      </w:tr>
      <w:tr w:rsidR="00886E50" w:rsidRPr="00886E50" w14:paraId="383858A1" w14:textId="77777777" w:rsidTr="0051704F">
        <w:tc>
          <w:tcPr>
            <w:tcW w:w="196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60CE900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4) Парентеральный</w:t>
            </w:r>
          </w:p>
        </w:tc>
        <w:tc>
          <w:tcPr>
            <w:tcW w:w="303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8538C40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Г) Через желудочно-кишечный тракт</w:t>
            </w:r>
          </w:p>
        </w:tc>
      </w:tr>
    </w:tbl>
    <w:p w14:paraId="64ACE92F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86E50">
        <w:rPr>
          <w:rFonts w:ascii="Times New Roman" w:eastAsia="Calibri" w:hAnsi="Times New Roman"/>
          <w:sz w:val="28"/>
          <w:szCs w:val="28"/>
          <w:lang w:eastAsia="en-US"/>
        </w:rPr>
        <w:t>1-Г, 2-А, 3-Б, 4-В</w:t>
      </w:r>
    </w:p>
    <w:bookmarkEnd w:id="1"/>
    <w:p w14:paraId="587AA1F7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(ПК-9.1).</w:t>
      </w:r>
    </w:p>
    <w:p w14:paraId="73A45E2A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BD5E82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lastRenderedPageBreak/>
        <w:t>3. Установите соответствие между показателем экологической опасности и его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6"/>
        <w:gridCol w:w="6109"/>
      </w:tblGrid>
      <w:tr w:rsidR="00886E50" w:rsidRPr="00886E50" w14:paraId="0FE83364" w14:textId="77777777" w:rsidTr="0051704F">
        <w:tc>
          <w:tcPr>
            <w:tcW w:w="17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2DF4E69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1) ХПК</w:t>
            </w:r>
          </w:p>
        </w:tc>
        <w:tc>
          <w:tcPr>
            <w:tcW w:w="32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BCFD9EE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А) Биохимическая потребность в кислороде</w:t>
            </w:r>
          </w:p>
        </w:tc>
      </w:tr>
      <w:tr w:rsidR="00886E50" w:rsidRPr="00886E50" w14:paraId="5D1B9B81" w14:textId="77777777" w:rsidTr="0051704F">
        <w:tc>
          <w:tcPr>
            <w:tcW w:w="17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A083215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2) БПК20</w:t>
            </w:r>
          </w:p>
        </w:tc>
        <w:tc>
          <w:tcPr>
            <w:tcW w:w="32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77636A9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Б) Химическая потребность в кислороде</w:t>
            </w:r>
          </w:p>
        </w:tc>
      </w:tr>
      <w:tr w:rsidR="00886E50" w:rsidRPr="00886E50" w14:paraId="7C0F829B" w14:textId="77777777" w:rsidTr="0051704F">
        <w:tc>
          <w:tcPr>
            <w:tcW w:w="17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72980DA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3) Минерализация</w:t>
            </w:r>
          </w:p>
        </w:tc>
        <w:tc>
          <w:tcPr>
            <w:tcW w:w="32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E40EEA1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В) Содержание минеральных веществ</w:t>
            </w:r>
          </w:p>
        </w:tc>
      </w:tr>
      <w:tr w:rsidR="00886E50" w:rsidRPr="00886E50" w14:paraId="7C3A3E87" w14:textId="77777777" w:rsidTr="0051704F">
        <w:tc>
          <w:tcPr>
            <w:tcW w:w="17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A1278A1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4) Индекс </w:t>
            </w:r>
            <w:proofErr w:type="spellStart"/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сапробности</w:t>
            </w:r>
            <w:proofErr w:type="spellEnd"/>
          </w:p>
        </w:tc>
        <w:tc>
          <w:tcPr>
            <w:tcW w:w="32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1AAB04D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Г) Уровень загрязнения органикой</w:t>
            </w:r>
          </w:p>
        </w:tc>
      </w:tr>
    </w:tbl>
    <w:p w14:paraId="617DC8F6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_Hlk190632675"/>
      <w:r w:rsidRPr="00886E5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86E50">
        <w:rPr>
          <w:rFonts w:ascii="Times New Roman" w:eastAsia="Calibri" w:hAnsi="Times New Roman"/>
          <w:sz w:val="28"/>
          <w:szCs w:val="28"/>
          <w:lang w:eastAsia="en-US"/>
        </w:rPr>
        <w:t>1-Б, 2-А, 3-В, 4-Г</w:t>
      </w:r>
    </w:p>
    <w:bookmarkEnd w:id="2"/>
    <w:p w14:paraId="31937264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(ПК-9.2).</w:t>
      </w:r>
    </w:p>
    <w:p w14:paraId="009824D3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C9527F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4. Установите соответствие между показателями трофического статуса водоемов.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999"/>
      </w:tblGrid>
      <w:tr w:rsidR="00886E50" w:rsidRPr="00886E50" w14:paraId="0FB6B956" w14:textId="77777777" w:rsidTr="0051704F">
        <w:tc>
          <w:tcPr>
            <w:tcW w:w="232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16EB38C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1) I</w:t>
            </w:r>
          </w:p>
        </w:tc>
        <w:tc>
          <w:tcPr>
            <w:tcW w:w="267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EAC5E4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А) </w:t>
            </w:r>
            <w:proofErr w:type="spellStart"/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Гипертрофный</w:t>
            </w:r>
            <w:proofErr w:type="spellEnd"/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(&gt;48)</w:t>
            </w:r>
          </w:p>
        </w:tc>
      </w:tr>
      <w:tr w:rsidR="00886E50" w:rsidRPr="00886E50" w14:paraId="39C84A7F" w14:textId="77777777" w:rsidTr="0051704F">
        <w:tc>
          <w:tcPr>
            <w:tcW w:w="232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FF0D54E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2) II</w:t>
            </w:r>
          </w:p>
        </w:tc>
        <w:tc>
          <w:tcPr>
            <w:tcW w:w="267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53412F7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</w:t>
            </w:r>
            <w:proofErr w:type="spellStart"/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Мезотрофный</w:t>
            </w:r>
            <w:proofErr w:type="spellEnd"/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(3–12)</w:t>
            </w:r>
          </w:p>
        </w:tc>
      </w:tr>
      <w:tr w:rsidR="00886E50" w:rsidRPr="00886E50" w14:paraId="3DADC2C7" w14:textId="77777777" w:rsidTr="0051704F">
        <w:tc>
          <w:tcPr>
            <w:tcW w:w="232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3DECFE3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3) III</w:t>
            </w:r>
          </w:p>
        </w:tc>
        <w:tc>
          <w:tcPr>
            <w:tcW w:w="267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5DA2AEE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В) </w:t>
            </w:r>
            <w:proofErr w:type="spellStart"/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Эвтрофный</w:t>
            </w:r>
            <w:proofErr w:type="spellEnd"/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(12–48)</w:t>
            </w:r>
          </w:p>
        </w:tc>
      </w:tr>
      <w:tr w:rsidR="00886E50" w:rsidRPr="00886E50" w14:paraId="3FF28993" w14:textId="77777777" w:rsidTr="0051704F">
        <w:tc>
          <w:tcPr>
            <w:tcW w:w="2328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E162FB9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4) IV</w:t>
            </w:r>
          </w:p>
        </w:tc>
        <w:tc>
          <w:tcPr>
            <w:tcW w:w="2672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431A778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Г) </w:t>
            </w:r>
            <w:proofErr w:type="spellStart"/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Олиготрофный</w:t>
            </w:r>
            <w:proofErr w:type="spellEnd"/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(до 3,0)</w:t>
            </w:r>
          </w:p>
        </w:tc>
      </w:tr>
    </w:tbl>
    <w:p w14:paraId="5694A438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86E50">
        <w:rPr>
          <w:rFonts w:ascii="Times New Roman" w:eastAsia="Calibri" w:hAnsi="Times New Roman"/>
          <w:sz w:val="28"/>
          <w:szCs w:val="28"/>
          <w:lang w:eastAsia="en-US"/>
        </w:rPr>
        <w:t>1-Г, 2-Б, 3-В, 4-А</w:t>
      </w:r>
    </w:p>
    <w:p w14:paraId="1F6CCDB0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2C1BAE82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027556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5.</w:t>
      </w:r>
      <w:r w:rsidRPr="00886E50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Установите соответствие между з</w:t>
      </w:r>
      <w:r w:rsidRPr="00886E50">
        <w:rPr>
          <w:rFonts w:ascii="Times New Roman" w:hAnsi="Times New Roman"/>
          <w:color w:val="000000"/>
          <w:sz w:val="28"/>
          <w:szCs w:val="28"/>
        </w:rPr>
        <w:t>аболеванием и элементом, который его вызывает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7"/>
        <w:gridCol w:w="3748"/>
      </w:tblGrid>
      <w:tr w:rsidR="00886E50" w:rsidRPr="00886E50" w14:paraId="326F6022" w14:textId="77777777" w:rsidTr="0051704F">
        <w:tc>
          <w:tcPr>
            <w:tcW w:w="29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25C425B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Болезнь </w:t>
            </w:r>
            <w:proofErr w:type="spellStart"/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Минамата</w:t>
            </w:r>
            <w:proofErr w:type="spellEnd"/>
          </w:p>
        </w:tc>
        <w:tc>
          <w:tcPr>
            <w:tcW w:w="20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6A55EE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А) Ртуть</w:t>
            </w:r>
          </w:p>
        </w:tc>
      </w:tr>
      <w:tr w:rsidR="00886E50" w:rsidRPr="00886E50" w14:paraId="1063C01E" w14:textId="77777777" w:rsidTr="0051704F">
        <w:tc>
          <w:tcPr>
            <w:tcW w:w="29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5C7B591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Итаи-итаи</w:t>
            </w:r>
            <w:proofErr w:type="spellEnd"/>
          </w:p>
        </w:tc>
        <w:tc>
          <w:tcPr>
            <w:tcW w:w="20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98D64E1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Железо </w:t>
            </w:r>
          </w:p>
        </w:tc>
      </w:tr>
      <w:tr w:rsidR="00886E50" w:rsidRPr="00886E50" w14:paraId="6B6BB21B" w14:textId="77777777" w:rsidTr="0051704F">
        <w:tc>
          <w:tcPr>
            <w:tcW w:w="29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DCDF119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3) Сатурнизм</w:t>
            </w:r>
          </w:p>
        </w:tc>
        <w:tc>
          <w:tcPr>
            <w:tcW w:w="20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0A740BF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В) Свинец</w:t>
            </w:r>
          </w:p>
        </w:tc>
      </w:tr>
      <w:tr w:rsidR="00886E50" w:rsidRPr="00886E50" w14:paraId="417C4657" w14:textId="77777777" w:rsidTr="0051704F">
        <w:tc>
          <w:tcPr>
            <w:tcW w:w="299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D9CA408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4) Анемия</w:t>
            </w:r>
          </w:p>
        </w:tc>
        <w:tc>
          <w:tcPr>
            <w:tcW w:w="200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D4D81E1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Г) Кадмий</w:t>
            </w:r>
          </w:p>
        </w:tc>
      </w:tr>
    </w:tbl>
    <w:p w14:paraId="57A35AE2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86E50">
        <w:rPr>
          <w:rFonts w:ascii="Times New Roman" w:eastAsia="Calibri" w:hAnsi="Times New Roman"/>
          <w:sz w:val="28"/>
          <w:szCs w:val="28"/>
          <w:lang w:eastAsia="en-US"/>
        </w:rPr>
        <w:t>1-А, 2-Г, 3-В, 4-Б</w:t>
      </w:r>
    </w:p>
    <w:p w14:paraId="30E283CB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7CE6C79A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845C60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6.</w:t>
      </w:r>
      <w:r w:rsidRPr="00886E5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886E50">
        <w:rPr>
          <w:rFonts w:ascii="Times New Roman" w:eastAsiaTheme="minorHAnsi" w:hAnsi="Times New Roman"/>
          <w:sz w:val="28"/>
          <w:szCs w:val="28"/>
          <w:lang w:eastAsia="en-US"/>
        </w:rPr>
        <w:t>Установите соответствие между п</w:t>
      </w:r>
      <w:r w:rsidRPr="00886E50">
        <w:rPr>
          <w:rFonts w:ascii="Times New Roman" w:hAnsi="Times New Roman"/>
          <w:color w:val="000000"/>
          <w:sz w:val="28"/>
          <w:szCs w:val="28"/>
        </w:rPr>
        <w:t>ериодом полувыведения тяжелых металлов и названием металла.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565"/>
      </w:tblGrid>
      <w:tr w:rsidR="00886E50" w:rsidRPr="00886E50" w14:paraId="05F003A0" w14:textId="77777777" w:rsidTr="0051704F">
        <w:tc>
          <w:tcPr>
            <w:tcW w:w="149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CD8AB69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1) Свинец</w:t>
            </w:r>
          </w:p>
        </w:tc>
        <w:tc>
          <w:tcPr>
            <w:tcW w:w="350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34C17F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А) 50–70 дней</w:t>
            </w:r>
          </w:p>
        </w:tc>
      </w:tr>
      <w:tr w:rsidR="00886E50" w:rsidRPr="00886E50" w14:paraId="1F99F30F" w14:textId="77777777" w:rsidTr="0051704F">
        <w:tc>
          <w:tcPr>
            <w:tcW w:w="149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3C7C679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2) Ртуть</w:t>
            </w:r>
          </w:p>
        </w:tc>
        <w:tc>
          <w:tcPr>
            <w:tcW w:w="350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215F663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Б) 30 дней </w:t>
            </w:r>
          </w:p>
        </w:tc>
      </w:tr>
      <w:tr w:rsidR="00886E50" w:rsidRPr="00886E50" w14:paraId="41C9109C" w14:textId="77777777" w:rsidTr="0051704F">
        <w:tc>
          <w:tcPr>
            <w:tcW w:w="149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0E37AD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3) Кадмий</w:t>
            </w:r>
          </w:p>
        </w:tc>
        <w:tc>
          <w:tcPr>
            <w:tcW w:w="350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C7AE5A6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>В) 70–80 дней</w:t>
            </w:r>
          </w:p>
        </w:tc>
      </w:tr>
      <w:tr w:rsidR="00886E50" w:rsidRPr="00886E50" w14:paraId="01A0CA9A" w14:textId="77777777" w:rsidTr="0051704F">
        <w:tc>
          <w:tcPr>
            <w:tcW w:w="149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98EFB86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4) Марганец</w:t>
            </w:r>
          </w:p>
        </w:tc>
        <w:tc>
          <w:tcPr>
            <w:tcW w:w="350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D542F20" w14:textId="77777777" w:rsidR="00886E50" w:rsidRPr="00886E50" w:rsidRDefault="00886E50" w:rsidP="0088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E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Г) &gt;10 лет </w:t>
            </w:r>
          </w:p>
        </w:tc>
      </w:tr>
    </w:tbl>
    <w:p w14:paraId="10891F9C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86E50">
        <w:rPr>
          <w:rFonts w:ascii="Times New Roman" w:eastAsia="Calibri" w:hAnsi="Times New Roman"/>
          <w:sz w:val="28"/>
          <w:szCs w:val="28"/>
          <w:lang w:eastAsia="en-US"/>
        </w:rPr>
        <w:t>1-Б, 2-А, 3-Г, 4-В</w:t>
      </w:r>
    </w:p>
    <w:p w14:paraId="778E56D9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(ПК-10.2).</w:t>
      </w:r>
    </w:p>
    <w:p w14:paraId="2AA6AA7F" w14:textId="77777777" w:rsidR="00886E50" w:rsidRPr="00886E50" w:rsidRDefault="00886E50" w:rsidP="00886E50">
      <w:pPr>
        <w:ind w:firstLine="709"/>
        <w:rPr>
          <w:rFonts w:ascii="Times New Roman" w:hAnsi="Times New Roman"/>
          <w:sz w:val="28"/>
          <w:szCs w:val="28"/>
        </w:rPr>
      </w:pPr>
    </w:p>
    <w:p w14:paraId="56E79C55" w14:textId="77777777" w:rsidR="00886E50" w:rsidRPr="00886E50" w:rsidRDefault="00886E50" w:rsidP="00886E5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86E50">
        <w:rPr>
          <w:rFonts w:ascii="Times New Roman" w:hAnsi="Times New Roman"/>
          <w:b/>
          <w:bCs/>
          <w:sz w:val="28"/>
          <w:szCs w:val="28"/>
        </w:rPr>
        <w:t>Задания</w:t>
      </w:r>
      <w:r w:rsidRPr="00886E50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886E50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886E5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86E50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886E50">
        <w:rPr>
          <w:rFonts w:ascii="Times New Roman" w:hAnsi="Times New Roman"/>
          <w:b/>
          <w:bCs/>
          <w:sz w:val="28"/>
          <w:szCs w:val="28"/>
        </w:rPr>
        <w:t>на</w:t>
      </w:r>
      <w:r w:rsidRPr="00886E50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86E50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886E5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86E50">
        <w:rPr>
          <w:rFonts w:ascii="Times New Roman" w:hAnsi="Times New Roman"/>
          <w:b/>
          <w:bCs/>
          <w:sz w:val="28"/>
          <w:szCs w:val="28"/>
        </w:rPr>
        <w:t>правильной п</w:t>
      </w:r>
      <w:r w:rsidRPr="00886E50">
        <w:rPr>
          <w:rFonts w:ascii="Times New Roman" w:hAnsi="Times New Roman"/>
          <w:b/>
          <w:bCs/>
          <w:spacing w:val="-2"/>
          <w:sz w:val="28"/>
          <w:szCs w:val="28"/>
        </w:rPr>
        <w:t>оследовательности</w:t>
      </w:r>
    </w:p>
    <w:p w14:paraId="0E654CB0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86E50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5F3BAD50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86E50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0F74CACE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94F42A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 xml:space="preserve">1. </w:t>
      </w:r>
      <w:bookmarkStart w:id="3" w:name="_Hlk190634019"/>
      <w:r w:rsidRPr="00886E50">
        <w:rPr>
          <w:rFonts w:ascii="Times New Roman" w:hAnsi="Times New Roman"/>
          <w:color w:val="000000"/>
          <w:sz w:val="28"/>
          <w:szCs w:val="28"/>
        </w:rPr>
        <w:t>Установите последовательность этапов определения ЛД50:</w:t>
      </w:r>
    </w:p>
    <w:p w14:paraId="0367B2FF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 xml:space="preserve">А. Фиксация летального эффекта </w:t>
      </w:r>
    </w:p>
    <w:p w14:paraId="3C4A9BE8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Б. Воздействие различными дозами вещества</w:t>
      </w:r>
    </w:p>
    <w:p w14:paraId="154BE0C3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В. Выбор тест-объектов</w:t>
      </w:r>
    </w:p>
    <w:p w14:paraId="1AFA4546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Г. Расчет ЛД50 по формуле</w:t>
      </w:r>
    </w:p>
    <w:p w14:paraId="0E405D42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</w:t>
      </w:r>
      <w:r w:rsidRPr="00886E50">
        <w:rPr>
          <w:rFonts w:ascii="Times New Roman" w:hAnsi="Times New Roman"/>
          <w:color w:val="000000"/>
          <w:sz w:val="28"/>
          <w:szCs w:val="28"/>
        </w:rPr>
        <w:t xml:space="preserve"> В, Б, </w:t>
      </w:r>
      <w:proofErr w:type="gramStart"/>
      <w:r w:rsidRPr="00886E50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886E50">
        <w:rPr>
          <w:rFonts w:ascii="Times New Roman" w:hAnsi="Times New Roman"/>
          <w:color w:val="000000"/>
          <w:sz w:val="28"/>
          <w:szCs w:val="28"/>
        </w:rPr>
        <w:t>, Г</w:t>
      </w:r>
    </w:p>
    <w:bookmarkEnd w:id="3"/>
    <w:p w14:paraId="564663C0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(ПК-9.1).</w:t>
      </w:r>
    </w:p>
    <w:p w14:paraId="656D8E1F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F21F24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2.</w:t>
      </w:r>
      <w:r w:rsidRPr="00886E50">
        <w:rPr>
          <w:rFonts w:ascii="Times New Roman" w:hAnsi="Times New Roman"/>
          <w:sz w:val="28"/>
          <w:szCs w:val="28"/>
        </w:rPr>
        <w:t xml:space="preserve"> Установите последовательность действий при биотестировании:</w:t>
      </w:r>
    </w:p>
    <w:p w14:paraId="01A186CB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sz w:val="28"/>
          <w:szCs w:val="28"/>
        </w:rPr>
        <w:t xml:space="preserve">А. Анализ результатов </w:t>
      </w:r>
    </w:p>
    <w:p w14:paraId="2CBCBDA3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sz w:val="28"/>
          <w:szCs w:val="28"/>
        </w:rPr>
        <w:t>Б. Воздействие исследуемым веществом</w:t>
      </w:r>
    </w:p>
    <w:p w14:paraId="5FC3F047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sz w:val="28"/>
          <w:szCs w:val="28"/>
        </w:rPr>
        <w:t xml:space="preserve">В. Подготовка тест-объектов </w:t>
      </w:r>
    </w:p>
    <w:p w14:paraId="7AE5C5DE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sz w:val="28"/>
          <w:szCs w:val="28"/>
        </w:rPr>
        <w:t>Г. Наблюдение за реакцией тест-объектов</w:t>
      </w:r>
    </w:p>
    <w:p w14:paraId="5BE4D7B9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86E50">
        <w:rPr>
          <w:rFonts w:ascii="Times New Roman" w:hAnsi="Times New Roman"/>
          <w:color w:val="000000"/>
          <w:sz w:val="28"/>
          <w:szCs w:val="28"/>
        </w:rPr>
        <w:t xml:space="preserve">Г, Б, </w:t>
      </w:r>
      <w:proofErr w:type="gramStart"/>
      <w:r w:rsidRPr="00886E50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886E50">
        <w:rPr>
          <w:rFonts w:ascii="Times New Roman" w:hAnsi="Times New Roman"/>
          <w:color w:val="000000"/>
          <w:sz w:val="28"/>
          <w:szCs w:val="28"/>
        </w:rPr>
        <w:t>, В</w:t>
      </w:r>
    </w:p>
    <w:p w14:paraId="7534BAA2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(ПК-9.2).</w:t>
      </w:r>
    </w:p>
    <w:p w14:paraId="02E8BE4F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D98E14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3. Установите последовательность увеличения длительности биотестирования:</w:t>
      </w:r>
    </w:p>
    <w:p w14:paraId="762C63A4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А. Краткосрочные хронические тесты (до 7 суток)</w:t>
      </w:r>
    </w:p>
    <w:p w14:paraId="1FF77B46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Б. Тесты на общую плодовитость (до рождения третьего поколения)</w:t>
      </w:r>
    </w:p>
    <w:p w14:paraId="7440E718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В. Острые тесты (до 96 часов)</w:t>
      </w:r>
    </w:p>
    <w:p w14:paraId="78EE8C89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Г. Хронические тесты (до рождения первого поколения)</w:t>
      </w:r>
    </w:p>
    <w:p w14:paraId="729257AE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86E50">
        <w:rPr>
          <w:rFonts w:ascii="Times New Roman" w:hAnsi="Times New Roman"/>
          <w:color w:val="000000"/>
          <w:sz w:val="28"/>
          <w:szCs w:val="28"/>
        </w:rPr>
        <w:t xml:space="preserve">Б, Г, </w:t>
      </w:r>
      <w:proofErr w:type="gramStart"/>
      <w:r w:rsidRPr="00886E50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886E50">
        <w:rPr>
          <w:rFonts w:ascii="Times New Roman" w:hAnsi="Times New Roman"/>
          <w:color w:val="000000"/>
          <w:sz w:val="28"/>
          <w:szCs w:val="28"/>
        </w:rPr>
        <w:t>, В</w:t>
      </w:r>
    </w:p>
    <w:p w14:paraId="733AAE69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(ПК-9.2).</w:t>
      </w:r>
    </w:p>
    <w:p w14:paraId="2D41EA42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C4A00C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4. Установите последовательность увеличения трофического статуса водоемов:</w:t>
      </w:r>
    </w:p>
    <w:p w14:paraId="163CBD6F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 xml:space="preserve">А. </w:t>
      </w:r>
      <w:proofErr w:type="spellStart"/>
      <w:r w:rsidRPr="00886E50">
        <w:rPr>
          <w:rFonts w:ascii="Times New Roman" w:hAnsi="Times New Roman"/>
          <w:color w:val="000000"/>
          <w:sz w:val="28"/>
          <w:szCs w:val="28"/>
        </w:rPr>
        <w:t>Гипертрофный</w:t>
      </w:r>
      <w:proofErr w:type="spellEnd"/>
      <w:r w:rsidRPr="00886E50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proofErr w:type="gramStart"/>
      <w:r w:rsidRPr="00886E50">
        <w:rPr>
          <w:rFonts w:ascii="Times New Roman" w:hAnsi="Times New Roman"/>
          <w:color w:val="000000"/>
          <w:sz w:val="28"/>
          <w:szCs w:val="28"/>
        </w:rPr>
        <w:t>Хл</w:t>
      </w:r>
      <w:proofErr w:type="spellEnd"/>
      <w:r w:rsidRPr="00886E50">
        <w:rPr>
          <w:rFonts w:ascii="Times New Roman" w:hAnsi="Times New Roman"/>
          <w:color w:val="000000"/>
          <w:sz w:val="28"/>
          <w:szCs w:val="28"/>
        </w:rPr>
        <w:t xml:space="preserve"> &gt;</w:t>
      </w:r>
      <w:proofErr w:type="gramEnd"/>
      <w:r w:rsidRPr="00886E50">
        <w:rPr>
          <w:rFonts w:ascii="Times New Roman" w:hAnsi="Times New Roman"/>
          <w:color w:val="000000"/>
          <w:sz w:val="28"/>
          <w:szCs w:val="28"/>
        </w:rPr>
        <w:t xml:space="preserve"> 48 мкг/л)</w:t>
      </w:r>
    </w:p>
    <w:p w14:paraId="333C1355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 xml:space="preserve">Б. </w:t>
      </w:r>
      <w:proofErr w:type="spellStart"/>
      <w:r w:rsidRPr="00886E50">
        <w:rPr>
          <w:rFonts w:ascii="Times New Roman" w:hAnsi="Times New Roman"/>
          <w:color w:val="000000"/>
          <w:sz w:val="28"/>
          <w:szCs w:val="28"/>
        </w:rPr>
        <w:t>Мезотрофный</w:t>
      </w:r>
      <w:proofErr w:type="spellEnd"/>
      <w:r w:rsidRPr="00886E50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886E50">
        <w:rPr>
          <w:rFonts w:ascii="Times New Roman" w:hAnsi="Times New Roman"/>
          <w:color w:val="000000"/>
          <w:sz w:val="28"/>
          <w:szCs w:val="28"/>
        </w:rPr>
        <w:t>Хл</w:t>
      </w:r>
      <w:proofErr w:type="spellEnd"/>
      <w:r w:rsidRPr="00886E50">
        <w:rPr>
          <w:rFonts w:ascii="Times New Roman" w:hAnsi="Times New Roman"/>
          <w:color w:val="000000"/>
          <w:sz w:val="28"/>
          <w:szCs w:val="28"/>
        </w:rPr>
        <w:t xml:space="preserve"> 3–12 мкг/л)</w:t>
      </w:r>
    </w:p>
    <w:p w14:paraId="22BE6CB6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 xml:space="preserve">В. </w:t>
      </w:r>
      <w:proofErr w:type="spellStart"/>
      <w:r w:rsidRPr="00886E50">
        <w:rPr>
          <w:rFonts w:ascii="Times New Roman" w:hAnsi="Times New Roman"/>
          <w:color w:val="000000"/>
          <w:sz w:val="28"/>
          <w:szCs w:val="28"/>
        </w:rPr>
        <w:t>Эвтрофный</w:t>
      </w:r>
      <w:proofErr w:type="spellEnd"/>
      <w:r w:rsidRPr="00886E50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886E50">
        <w:rPr>
          <w:rFonts w:ascii="Times New Roman" w:hAnsi="Times New Roman"/>
          <w:color w:val="000000"/>
          <w:sz w:val="28"/>
          <w:szCs w:val="28"/>
        </w:rPr>
        <w:t>Хл</w:t>
      </w:r>
      <w:proofErr w:type="spellEnd"/>
      <w:r w:rsidRPr="00886E50">
        <w:rPr>
          <w:rFonts w:ascii="Times New Roman" w:hAnsi="Times New Roman"/>
          <w:color w:val="000000"/>
          <w:sz w:val="28"/>
          <w:szCs w:val="28"/>
        </w:rPr>
        <w:t xml:space="preserve"> 12–48 мкг/л)</w:t>
      </w:r>
    </w:p>
    <w:p w14:paraId="7E5D4ADE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 xml:space="preserve">Г. </w:t>
      </w:r>
      <w:proofErr w:type="spellStart"/>
      <w:r w:rsidRPr="00886E50">
        <w:rPr>
          <w:rFonts w:ascii="Times New Roman" w:hAnsi="Times New Roman"/>
          <w:color w:val="000000"/>
          <w:sz w:val="28"/>
          <w:szCs w:val="28"/>
        </w:rPr>
        <w:t>Олиготрофный</w:t>
      </w:r>
      <w:proofErr w:type="spellEnd"/>
      <w:r w:rsidRPr="00886E50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886E50">
        <w:rPr>
          <w:rFonts w:ascii="Times New Roman" w:hAnsi="Times New Roman"/>
          <w:color w:val="000000"/>
          <w:sz w:val="28"/>
          <w:szCs w:val="28"/>
        </w:rPr>
        <w:t>Хл</w:t>
      </w:r>
      <w:proofErr w:type="spellEnd"/>
      <w:r w:rsidRPr="00886E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86E50">
        <w:rPr>
          <w:rFonts w:ascii="Times New Roman" w:hAnsi="Times New Roman"/>
          <w:color w:val="000000"/>
          <w:sz w:val="28"/>
          <w:szCs w:val="28"/>
        </w:rPr>
        <w:t>&lt; 3</w:t>
      </w:r>
      <w:proofErr w:type="gramEnd"/>
      <w:r w:rsidRPr="00886E50">
        <w:rPr>
          <w:rFonts w:ascii="Times New Roman" w:hAnsi="Times New Roman"/>
          <w:color w:val="000000"/>
          <w:sz w:val="28"/>
          <w:szCs w:val="28"/>
        </w:rPr>
        <w:t>,0 мкг/л)</w:t>
      </w:r>
    </w:p>
    <w:p w14:paraId="5C0E3529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86E50">
        <w:rPr>
          <w:rFonts w:ascii="Times New Roman" w:hAnsi="Times New Roman"/>
          <w:color w:val="000000"/>
          <w:sz w:val="28"/>
          <w:szCs w:val="28"/>
        </w:rPr>
        <w:t>Г, Б, В, А</w:t>
      </w:r>
    </w:p>
    <w:p w14:paraId="281A5251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(ПК-10.1).</w:t>
      </w:r>
    </w:p>
    <w:p w14:paraId="14D4C0E6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F8F85E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lastRenderedPageBreak/>
        <w:t xml:space="preserve">5. Установите последовательность возрастания индекса </w:t>
      </w:r>
      <w:proofErr w:type="spellStart"/>
      <w:r w:rsidRPr="00886E50">
        <w:rPr>
          <w:rFonts w:ascii="Times New Roman" w:hAnsi="Times New Roman"/>
          <w:color w:val="000000"/>
          <w:sz w:val="28"/>
          <w:szCs w:val="28"/>
        </w:rPr>
        <w:t>технофильности</w:t>
      </w:r>
      <w:proofErr w:type="spellEnd"/>
      <w:r w:rsidRPr="00886E50">
        <w:rPr>
          <w:rFonts w:ascii="Times New Roman" w:hAnsi="Times New Roman"/>
          <w:color w:val="000000"/>
          <w:sz w:val="28"/>
          <w:szCs w:val="28"/>
        </w:rPr>
        <w:t xml:space="preserve"> металлов:</w:t>
      </w:r>
    </w:p>
    <w:p w14:paraId="2A5D0C8F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А. Железо (индекс = 1)</w:t>
      </w:r>
    </w:p>
    <w:p w14:paraId="4EB79EB1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Б. Кадмий (индекс = 140)</w:t>
      </w:r>
    </w:p>
    <w:p w14:paraId="754FD6D9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В. Марганец (индекс = 1)</w:t>
      </w:r>
    </w:p>
    <w:p w14:paraId="12F227EA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Г. Цинк (индекс = 10)</w:t>
      </w:r>
    </w:p>
    <w:p w14:paraId="6EF1F0D4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86E50">
        <w:rPr>
          <w:rFonts w:ascii="Times New Roman" w:hAnsi="Times New Roman"/>
          <w:color w:val="000000"/>
          <w:sz w:val="28"/>
          <w:szCs w:val="28"/>
        </w:rPr>
        <w:t xml:space="preserve">В, </w:t>
      </w:r>
      <w:proofErr w:type="gramStart"/>
      <w:r w:rsidRPr="00886E50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886E50">
        <w:rPr>
          <w:rFonts w:ascii="Times New Roman" w:hAnsi="Times New Roman"/>
          <w:color w:val="000000"/>
          <w:sz w:val="28"/>
          <w:szCs w:val="28"/>
        </w:rPr>
        <w:t>, Г, Б</w:t>
      </w:r>
    </w:p>
    <w:p w14:paraId="52B0F764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(ПК-10.2).</w:t>
      </w:r>
    </w:p>
    <w:p w14:paraId="6A0F9343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916CAB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6. Установите последовательность убывания токсичности веществ для рыб:</w:t>
      </w:r>
    </w:p>
    <w:p w14:paraId="5002DB93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 xml:space="preserve">А. </w:t>
      </w:r>
      <w:proofErr w:type="spellStart"/>
      <w:r w:rsidRPr="00886E50">
        <w:rPr>
          <w:rFonts w:ascii="Times New Roman" w:hAnsi="Times New Roman"/>
          <w:color w:val="000000"/>
          <w:sz w:val="28"/>
          <w:szCs w:val="28"/>
        </w:rPr>
        <w:t>Алдрин</w:t>
      </w:r>
      <w:proofErr w:type="spellEnd"/>
    </w:p>
    <w:p w14:paraId="18AE6F32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 xml:space="preserve">Б. </w:t>
      </w:r>
      <w:proofErr w:type="spellStart"/>
      <w:r w:rsidRPr="00886E50">
        <w:rPr>
          <w:rFonts w:ascii="Times New Roman" w:hAnsi="Times New Roman"/>
          <w:color w:val="000000"/>
          <w:sz w:val="28"/>
          <w:szCs w:val="28"/>
        </w:rPr>
        <w:t>Дихлорбензол</w:t>
      </w:r>
      <w:proofErr w:type="spellEnd"/>
    </w:p>
    <w:p w14:paraId="76EC8E01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В. Кадмий</w:t>
      </w:r>
    </w:p>
    <w:p w14:paraId="6C10A915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Г. Барий</w:t>
      </w:r>
    </w:p>
    <w:p w14:paraId="56337A0C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886E50">
        <w:rPr>
          <w:rFonts w:ascii="Times New Roman" w:hAnsi="Times New Roman"/>
          <w:color w:val="000000"/>
          <w:sz w:val="28"/>
          <w:szCs w:val="28"/>
        </w:rPr>
        <w:t>А, Б, В, Г</w:t>
      </w:r>
    </w:p>
    <w:p w14:paraId="0FDDFC19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(ПК-10.2).</w:t>
      </w:r>
    </w:p>
    <w:p w14:paraId="521D0779" w14:textId="77777777" w:rsidR="00886E50" w:rsidRPr="00886E50" w:rsidRDefault="00886E50" w:rsidP="00886E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EB4963B" w14:textId="77777777" w:rsidR="00886E50" w:rsidRPr="00886E50" w:rsidRDefault="00886E50" w:rsidP="00886E50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86E50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886E50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886E50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r w:rsidRPr="00886E5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типа</w:t>
      </w:r>
    </w:p>
    <w:p w14:paraId="30F43724" w14:textId="77777777" w:rsidR="00886E50" w:rsidRPr="00886E50" w:rsidRDefault="00886E50" w:rsidP="00886E5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23F43486" w14:textId="77777777" w:rsidR="00886E50" w:rsidRPr="00886E50" w:rsidRDefault="00886E50" w:rsidP="00886E50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86E50">
        <w:rPr>
          <w:rFonts w:ascii="Times New Roman" w:hAnsi="Times New Roman"/>
          <w:b/>
          <w:bCs/>
          <w:sz w:val="28"/>
          <w:szCs w:val="28"/>
        </w:rPr>
        <w:t>Задания</w:t>
      </w:r>
      <w:r w:rsidRPr="00886E5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86E50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886E50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886E50">
        <w:rPr>
          <w:rFonts w:ascii="Times New Roman" w:hAnsi="Times New Roman"/>
          <w:b/>
          <w:bCs/>
          <w:sz w:val="28"/>
          <w:szCs w:val="28"/>
        </w:rPr>
        <w:t>на</w:t>
      </w:r>
      <w:r w:rsidRPr="00886E50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86E50">
        <w:rPr>
          <w:rFonts w:ascii="Times New Roman" w:hAnsi="Times New Roman"/>
          <w:b/>
          <w:bCs/>
          <w:spacing w:val="-2"/>
          <w:sz w:val="28"/>
          <w:szCs w:val="28"/>
        </w:rPr>
        <w:t>дополнение</w:t>
      </w:r>
    </w:p>
    <w:p w14:paraId="6A8FC75A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8DFBD42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86E50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2A6C6698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A891FD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Hlk189775923"/>
      <w:r w:rsidRPr="00886E50">
        <w:rPr>
          <w:rFonts w:ascii="Times New Roman" w:hAnsi="Times New Roman"/>
          <w:color w:val="000000"/>
          <w:sz w:val="28"/>
          <w:szCs w:val="28"/>
        </w:rPr>
        <w:t>1.</w:t>
      </w:r>
      <w:bookmarkEnd w:id="4"/>
      <w:r w:rsidRPr="00886E50">
        <w:rPr>
          <w:rFonts w:ascii="Times New Roman" w:hAnsi="Times New Roman"/>
          <w:color w:val="000000"/>
          <w:sz w:val="28"/>
          <w:szCs w:val="28"/>
        </w:rPr>
        <w:t xml:space="preserve"> При оценке токсичности водной среды используется метод __________, который позволяет определить опасность независимо от сочетания веществ.</w:t>
      </w:r>
    </w:p>
    <w:p w14:paraId="2CF5564D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Правильный ответ: биотестирования</w:t>
      </w:r>
    </w:p>
    <w:p w14:paraId="5AFC9513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(ПК-9.2).</w:t>
      </w:r>
    </w:p>
    <w:p w14:paraId="26EFD039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13D7C6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2. Значение ЛД50 или ЛК50 зависит от природы химического вещества, вида биообъекта, пола, возраста и __________ воздействия.</w:t>
      </w:r>
    </w:p>
    <w:p w14:paraId="6949A231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Правильный ответ: продолжительности</w:t>
      </w:r>
    </w:p>
    <w:p w14:paraId="48E014C8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(ПК-9.2).</w:t>
      </w:r>
    </w:p>
    <w:p w14:paraId="578A1479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403B4C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3. Концентрация вещества, вызывающая гибель 50% тест-объектов обознается как _____.</w:t>
      </w:r>
    </w:p>
    <w:p w14:paraId="262FCE8B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Правильный ответ: ЛД50</w:t>
      </w:r>
    </w:p>
    <w:p w14:paraId="13136E9C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(ПК-9.3).</w:t>
      </w:r>
    </w:p>
    <w:p w14:paraId="6B870E6B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40FE1B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4. Коэффициент миграции отражает степень перехода вещества из почвы в __________.</w:t>
      </w:r>
    </w:p>
    <w:p w14:paraId="5361268D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Правильный ответ: растение</w:t>
      </w:r>
    </w:p>
    <w:p w14:paraId="5110D9C5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(ПК-10.2).</w:t>
      </w:r>
    </w:p>
    <w:p w14:paraId="0E7F3FA6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B9780E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lastRenderedPageBreak/>
        <w:t>5. Комбинированное действие веществ может приводить к аддитивному эффекту у веществ наркотического действия и у __________ газов.</w:t>
      </w:r>
    </w:p>
    <w:p w14:paraId="603F8621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Правильный ответ: раздражающих</w:t>
      </w:r>
    </w:p>
    <w:p w14:paraId="0009800D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(ПК-10.2).</w:t>
      </w:r>
    </w:p>
    <w:p w14:paraId="078220F5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370D41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 xml:space="preserve">6. Индекс </w:t>
      </w:r>
      <w:proofErr w:type="spellStart"/>
      <w:r w:rsidRPr="00886E50">
        <w:rPr>
          <w:rFonts w:ascii="Times New Roman" w:hAnsi="Times New Roman"/>
          <w:color w:val="000000"/>
          <w:sz w:val="28"/>
          <w:szCs w:val="28"/>
        </w:rPr>
        <w:t>технофильности</w:t>
      </w:r>
      <w:proofErr w:type="spellEnd"/>
      <w:r w:rsidRPr="00886E50">
        <w:rPr>
          <w:rFonts w:ascii="Times New Roman" w:hAnsi="Times New Roman"/>
          <w:color w:val="000000"/>
          <w:sz w:val="28"/>
          <w:szCs w:val="28"/>
        </w:rPr>
        <w:t xml:space="preserve"> тяжёлых металлов определяется как отношение годовой добычи металлов к их средним концентрациям в __________.</w:t>
      </w:r>
    </w:p>
    <w:p w14:paraId="29044B3A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Правильный ответ: земной коре</w:t>
      </w:r>
    </w:p>
    <w:p w14:paraId="24C6C4D1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(ПК-10.3).</w:t>
      </w:r>
    </w:p>
    <w:p w14:paraId="78794A1B" w14:textId="77777777" w:rsidR="00886E50" w:rsidRPr="00886E50" w:rsidRDefault="00886E50" w:rsidP="00886E5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01CF940" w14:textId="77777777" w:rsidR="00886E50" w:rsidRPr="00886E50" w:rsidRDefault="00886E50" w:rsidP="00886E50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86E50">
        <w:rPr>
          <w:rFonts w:ascii="Times New Roman" w:hAnsi="Times New Roman"/>
          <w:b/>
          <w:bCs/>
          <w:sz w:val="28"/>
          <w:szCs w:val="28"/>
        </w:rPr>
        <w:t>Задания</w:t>
      </w:r>
      <w:r w:rsidRPr="00886E5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86E50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886E50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886E50">
        <w:rPr>
          <w:rFonts w:ascii="Times New Roman" w:hAnsi="Times New Roman"/>
          <w:b/>
          <w:bCs/>
          <w:sz w:val="28"/>
          <w:szCs w:val="28"/>
        </w:rPr>
        <w:t>с</w:t>
      </w:r>
      <w:r w:rsidRPr="00886E50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886E50">
        <w:rPr>
          <w:rFonts w:ascii="Times New Roman" w:hAnsi="Times New Roman"/>
          <w:b/>
          <w:bCs/>
          <w:sz w:val="28"/>
          <w:szCs w:val="28"/>
        </w:rPr>
        <w:t>кратким</w:t>
      </w:r>
      <w:r w:rsidRPr="00886E50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886E50">
        <w:rPr>
          <w:rFonts w:ascii="Times New Roman" w:hAnsi="Times New Roman"/>
          <w:b/>
          <w:bCs/>
          <w:sz w:val="28"/>
          <w:szCs w:val="28"/>
        </w:rPr>
        <w:t>свободным</w:t>
      </w:r>
      <w:r w:rsidRPr="00886E50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886E50">
        <w:rPr>
          <w:rFonts w:ascii="Times New Roman" w:hAnsi="Times New Roman"/>
          <w:b/>
          <w:bCs/>
          <w:sz w:val="28"/>
          <w:szCs w:val="28"/>
        </w:rPr>
        <w:t xml:space="preserve">ответом </w:t>
      </w:r>
    </w:p>
    <w:p w14:paraId="5292E770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68C58FB3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86E50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7E26A1F6" w14:textId="77777777" w:rsidR="00886E50" w:rsidRPr="00886E50" w:rsidRDefault="00886E50" w:rsidP="00886E5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2B2055B3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886E50">
        <w:rPr>
          <w:rFonts w:ascii="Times New Roman" w:hAnsi="Times New Roman"/>
          <w:color w:val="000000"/>
          <w:sz w:val="28"/>
          <w:szCs w:val="28"/>
        </w:rPr>
        <w:t>Эвтрофикация</w:t>
      </w:r>
      <w:proofErr w:type="spellEnd"/>
      <w:r w:rsidRPr="00886E50">
        <w:rPr>
          <w:rFonts w:ascii="Times New Roman" w:hAnsi="Times New Roman"/>
          <w:color w:val="000000"/>
          <w:sz w:val="28"/>
          <w:szCs w:val="28"/>
        </w:rPr>
        <w:t xml:space="preserve"> водоемов происходит из-за избытка __________.</w:t>
      </w:r>
    </w:p>
    <w:p w14:paraId="12848D45" w14:textId="77777777" w:rsidR="00886E50" w:rsidRPr="00886E50" w:rsidRDefault="00886E50" w:rsidP="00886E5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Правильный ответ: питательных веществ / азота и фосфора / питательных веществ (азота и фосфора).</w:t>
      </w:r>
    </w:p>
    <w:p w14:paraId="022C505C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(ПК-9.2).</w:t>
      </w:r>
    </w:p>
    <w:p w14:paraId="7913870D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D30EF50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2. Что означает термин «ксенобиотики»?</w:t>
      </w:r>
    </w:p>
    <w:p w14:paraId="5959CF11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Правильный ответ: чужеродные химические соединения / чужеродные для живых организмов химические веществ / чужеродные химические вещества</w:t>
      </w:r>
    </w:p>
    <w:p w14:paraId="65699484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(ПК-9.3).</w:t>
      </w:r>
    </w:p>
    <w:p w14:paraId="1E7387E3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130D393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3. Какой метод позволяет экономить время и количество тест-объектов при определении ЛД50?</w:t>
      </w:r>
    </w:p>
    <w:p w14:paraId="59318C83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 xml:space="preserve">Правильный ответ: экспресс-метод / метод экспресс тестирования </w:t>
      </w:r>
    </w:p>
    <w:p w14:paraId="5CE85CD2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(ПК-9.3).</w:t>
      </w:r>
    </w:p>
    <w:p w14:paraId="593DDF52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AD305F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4. Как называется явление, при котором менее токсичные вещества превращаются в организме в более токсичные?</w:t>
      </w:r>
    </w:p>
    <w:p w14:paraId="50256F59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 xml:space="preserve">Правильный ответ: Летальный синтез / </w:t>
      </w:r>
      <w:proofErr w:type="spellStart"/>
      <w:r w:rsidRPr="00886E50">
        <w:rPr>
          <w:rFonts w:ascii="Times New Roman" w:hAnsi="Times New Roman"/>
          <w:color w:val="000000"/>
          <w:sz w:val="28"/>
          <w:szCs w:val="28"/>
        </w:rPr>
        <w:t>токсификация</w:t>
      </w:r>
      <w:proofErr w:type="spellEnd"/>
      <w:r w:rsidRPr="00886E50">
        <w:rPr>
          <w:rFonts w:ascii="Times New Roman" w:hAnsi="Times New Roman"/>
          <w:color w:val="000000"/>
          <w:sz w:val="28"/>
          <w:szCs w:val="28"/>
        </w:rPr>
        <w:t>.</w:t>
      </w:r>
    </w:p>
    <w:p w14:paraId="472D8412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(ПК-10.2).</w:t>
      </w:r>
    </w:p>
    <w:p w14:paraId="38307F1B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88FD1C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5. Какой элемент является безусловным канцерогеном для человека?</w:t>
      </w:r>
    </w:p>
    <w:p w14:paraId="1D62EDE5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Правильный ответ: упоминание одного или нескольких элементов: кадмий, свинец, асбест, шестивалентный хром.</w:t>
      </w:r>
    </w:p>
    <w:p w14:paraId="774D320B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(ПК-10.3).</w:t>
      </w:r>
    </w:p>
    <w:p w14:paraId="6785D79D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AD998C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6. Как называется доза, не вызывающая неблагоприятных эффектов при любом способе воздействия?</w:t>
      </w:r>
    </w:p>
    <w:p w14:paraId="62E85ED5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 xml:space="preserve">Правильный ответ: уровень, не вызывающий видимых отрицательных эффектов / </w:t>
      </w:r>
      <w:proofErr w:type="spellStart"/>
      <w:r w:rsidRPr="00886E50">
        <w:rPr>
          <w:rFonts w:ascii="Times New Roman" w:hAnsi="Times New Roman"/>
          <w:color w:val="000000"/>
          <w:sz w:val="28"/>
          <w:szCs w:val="28"/>
        </w:rPr>
        <w:t>No-observed-adverse-effect</w:t>
      </w:r>
      <w:proofErr w:type="spellEnd"/>
      <w:r w:rsidRPr="00886E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86E50">
        <w:rPr>
          <w:rFonts w:ascii="Times New Roman" w:hAnsi="Times New Roman"/>
          <w:color w:val="000000"/>
          <w:sz w:val="28"/>
          <w:szCs w:val="28"/>
        </w:rPr>
        <w:t>level</w:t>
      </w:r>
      <w:proofErr w:type="spellEnd"/>
      <w:r w:rsidRPr="00886E50">
        <w:rPr>
          <w:rFonts w:ascii="Times New Roman" w:hAnsi="Times New Roman"/>
          <w:color w:val="000000"/>
          <w:sz w:val="28"/>
          <w:szCs w:val="28"/>
        </w:rPr>
        <w:t xml:space="preserve"> / УНВОЭ</w:t>
      </w:r>
    </w:p>
    <w:p w14:paraId="078AFC75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(ПК-10.3).</w:t>
      </w:r>
    </w:p>
    <w:p w14:paraId="7A03B744" w14:textId="77777777" w:rsidR="00886E50" w:rsidRPr="00886E50" w:rsidRDefault="00886E50" w:rsidP="00886E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B9AB6B1" w14:textId="77777777" w:rsidR="00886E50" w:rsidRPr="00886E50" w:rsidRDefault="00886E50" w:rsidP="00886E50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86E50">
        <w:rPr>
          <w:rFonts w:ascii="Times New Roman" w:hAnsi="Times New Roman"/>
          <w:b/>
          <w:bCs/>
          <w:sz w:val="28"/>
          <w:szCs w:val="28"/>
        </w:rPr>
        <w:t>Задания</w:t>
      </w:r>
      <w:r w:rsidRPr="00886E5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886E50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886E50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886E50">
        <w:rPr>
          <w:rFonts w:ascii="Times New Roman" w:hAnsi="Times New Roman"/>
          <w:b/>
          <w:bCs/>
          <w:sz w:val="28"/>
          <w:szCs w:val="28"/>
        </w:rPr>
        <w:t>с развернутым ответом</w:t>
      </w:r>
    </w:p>
    <w:p w14:paraId="795FA267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64E63E3B" w14:textId="77777777" w:rsidR="00886E50" w:rsidRPr="00886E50" w:rsidRDefault="00886E50" w:rsidP="00886E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86E50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6FEE3E2A" w14:textId="77777777" w:rsidR="00886E50" w:rsidRPr="00886E50" w:rsidRDefault="00886E50" w:rsidP="00886E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D3BE35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886E50">
        <w:rPr>
          <w:rFonts w:ascii="Times New Roman" w:eastAsia="Calibri" w:hAnsi="Times New Roman"/>
          <w:sz w:val="28"/>
          <w:szCs w:val="28"/>
          <w:lang w:eastAsia="en-US"/>
        </w:rPr>
        <w:t xml:space="preserve">Что такое </w:t>
      </w:r>
      <w:proofErr w:type="spellStart"/>
      <w:r w:rsidRPr="00886E50">
        <w:rPr>
          <w:rFonts w:ascii="Times New Roman" w:eastAsia="Calibri" w:hAnsi="Times New Roman"/>
          <w:sz w:val="28"/>
          <w:szCs w:val="28"/>
          <w:lang w:eastAsia="en-US"/>
        </w:rPr>
        <w:t>эвтрофикация</w:t>
      </w:r>
      <w:proofErr w:type="spellEnd"/>
      <w:r w:rsidRPr="00886E50">
        <w:rPr>
          <w:rFonts w:ascii="Times New Roman" w:eastAsia="Calibri" w:hAnsi="Times New Roman"/>
          <w:sz w:val="28"/>
          <w:szCs w:val="28"/>
          <w:lang w:eastAsia="en-US"/>
        </w:rPr>
        <w:t xml:space="preserve"> водоемов и как она влияет на экосистему?</w:t>
      </w:r>
    </w:p>
    <w:p w14:paraId="5334AEED" w14:textId="77777777" w:rsidR="00886E50" w:rsidRPr="00886E50" w:rsidRDefault="00886E50" w:rsidP="00886E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6E50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2727925D" w14:textId="77777777" w:rsidR="00886E50" w:rsidRPr="00886E50" w:rsidRDefault="00886E50" w:rsidP="00886E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6E50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426D294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886E50">
        <w:rPr>
          <w:rFonts w:ascii="Times New Roman" w:eastAsia="Calibri" w:hAnsi="Times New Roman"/>
          <w:sz w:val="28"/>
          <w:szCs w:val="28"/>
          <w:lang w:eastAsia="en-US"/>
        </w:rPr>
        <w:t>Эвтрофикация</w:t>
      </w:r>
      <w:proofErr w:type="spellEnd"/>
      <w:r w:rsidRPr="00886E50">
        <w:rPr>
          <w:rFonts w:ascii="Times New Roman" w:eastAsia="Calibri" w:hAnsi="Times New Roman"/>
          <w:sz w:val="28"/>
          <w:szCs w:val="28"/>
          <w:lang w:eastAsia="en-US"/>
        </w:rPr>
        <w:t xml:space="preserve"> — это процесс зарастания водоемов из-за избытка питательных веществ (азота и фосфора). Основные последствия:</w:t>
      </w:r>
    </w:p>
    <w:p w14:paraId="5069349B" w14:textId="77777777" w:rsidR="00886E50" w:rsidRPr="00886E50" w:rsidRDefault="00886E50" w:rsidP="00886E50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Бурное развитие фитопланктона: образуются "цветущие" зоны, которые затрудняют проникновение света вглубь водоема.</w:t>
      </w:r>
    </w:p>
    <w:p w14:paraId="6F140B07" w14:textId="77777777" w:rsidR="00886E50" w:rsidRPr="00886E50" w:rsidRDefault="00886E50" w:rsidP="00886E50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Увеличение биологической потребности в кислороде (БПК): разложение органических веществ приводит к снижению содержания кислорода в воде.</w:t>
      </w:r>
    </w:p>
    <w:p w14:paraId="6EF7FAE2" w14:textId="77777777" w:rsidR="00886E50" w:rsidRPr="00886E50" w:rsidRDefault="00886E50" w:rsidP="00886E50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Образование зон анаэробиоза: в таких зонах гибнут рыбы и другие водные организмы.</w:t>
      </w:r>
    </w:p>
    <w:p w14:paraId="3A60AD4F" w14:textId="77777777" w:rsidR="00886E50" w:rsidRPr="00886E50" w:rsidRDefault="00886E50" w:rsidP="00886E50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 xml:space="preserve">Изменение трофического статуса водоема: </w:t>
      </w:r>
      <w:proofErr w:type="spellStart"/>
      <w:r w:rsidRPr="00886E50">
        <w:rPr>
          <w:rFonts w:ascii="Times New Roman" w:eastAsia="Calibri" w:hAnsi="Times New Roman"/>
          <w:sz w:val="28"/>
          <w:szCs w:val="28"/>
          <w:lang w:eastAsia="en-US"/>
        </w:rPr>
        <w:t>олиготрофный</w:t>
      </w:r>
      <w:proofErr w:type="spellEnd"/>
      <w:r w:rsidRPr="00886E50">
        <w:rPr>
          <w:rFonts w:ascii="Times New Roman" w:eastAsia="Calibri" w:hAnsi="Times New Roman"/>
          <w:sz w:val="28"/>
          <w:szCs w:val="28"/>
          <w:lang w:eastAsia="en-US"/>
        </w:rPr>
        <w:t xml:space="preserve"> → </w:t>
      </w:r>
      <w:proofErr w:type="spellStart"/>
      <w:r w:rsidRPr="00886E50">
        <w:rPr>
          <w:rFonts w:ascii="Times New Roman" w:eastAsia="Calibri" w:hAnsi="Times New Roman"/>
          <w:sz w:val="28"/>
          <w:szCs w:val="28"/>
          <w:lang w:eastAsia="en-US"/>
        </w:rPr>
        <w:t>мезотрофный</w:t>
      </w:r>
      <w:proofErr w:type="spellEnd"/>
      <w:r w:rsidRPr="00886E50">
        <w:rPr>
          <w:rFonts w:ascii="Times New Roman" w:eastAsia="Calibri" w:hAnsi="Times New Roman"/>
          <w:sz w:val="28"/>
          <w:szCs w:val="28"/>
          <w:lang w:eastAsia="en-US"/>
        </w:rPr>
        <w:t xml:space="preserve"> → </w:t>
      </w:r>
      <w:proofErr w:type="spellStart"/>
      <w:r w:rsidRPr="00886E50">
        <w:rPr>
          <w:rFonts w:ascii="Times New Roman" w:eastAsia="Calibri" w:hAnsi="Times New Roman"/>
          <w:sz w:val="28"/>
          <w:szCs w:val="28"/>
          <w:lang w:eastAsia="en-US"/>
        </w:rPr>
        <w:t>эвтрофный</w:t>
      </w:r>
      <w:proofErr w:type="spellEnd"/>
      <w:r w:rsidRPr="00886E50">
        <w:rPr>
          <w:rFonts w:ascii="Times New Roman" w:eastAsia="Calibri" w:hAnsi="Times New Roman"/>
          <w:sz w:val="28"/>
          <w:szCs w:val="28"/>
          <w:lang w:eastAsia="en-US"/>
        </w:rPr>
        <w:t xml:space="preserve"> → </w:t>
      </w:r>
      <w:proofErr w:type="spellStart"/>
      <w:r w:rsidRPr="00886E50">
        <w:rPr>
          <w:rFonts w:ascii="Times New Roman" w:eastAsia="Calibri" w:hAnsi="Times New Roman"/>
          <w:sz w:val="28"/>
          <w:szCs w:val="28"/>
          <w:lang w:eastAsia="en-US"/>
        </w:rPr>
        <w:t>гипертрофный</w:t>
      </w:r>
      <w:proofErr w:type="spellEnd"/>
      <w:r w:rsidRPr="00886E50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886E5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Примером может служить загрязнение озера Онтарио пестицидом </w:t>
      </w:r>
      <w:proofErr w:type="spellStart"/>
      <w:r w:rsidRPr="00886E50">
        <w:rPr>
          <w:rFonts w:ascii="Times New Roman" w:eastAsia="Calibri" w:hAnsi="Times New Roman"/>
          <w:sz w:val="28"/>
          <w:szCs w:val="28"/>
          <w:lang w:eastAsia="en-US"/>
        </w:rPr>
        <w:t>мирексом</w:t>
      </w:r>
      <w:proofErr w:type="spellEnd"/>
      <w:r w:rsidRPr="00886E50">
        <w:rPr>
          <w:rFonts w:ascii="Times New Roman" w:eastAsia="Calibri" w:hAnsi="Times New Roman"/>
          <w:sz w:val="28"/>
          <w:szCs w:val="28"/>
          <w:lang w:eastAsia="en-US"/>
        </w:rPr>
        <w:t xml:space="preserve">, который способствовал </w:t>
      </w:r>
      <w:proofErr w:type="spellStart"/>
      <w:r w:rsidRPr="00886E50">
        <w:rPr>
          <w:rFonts w:ascii="Times New Roman" w:eastAsia="Calibri" w:hAnsi="Times New Roman"/>
          <w:sz w:val="28"/>
          <w:szCs w:val="28"/>
          <w:lang w:eastAsia="en-US"/>
        </w:rPr>
        <w:t>эвтрофикации</w:t>
      </w:r>
      <w:proofErr w:type="spellEnd"/>
      <w:r w:rsidRPr="00886E50">
        <w:rPr>
          <w:rFonts w:ascii="Times New Roman" w:eastAsia="Calibri" w:hAnsi="Times New Roman"/>
          <w:sz w:val="28"/>
          <w:szCs w:val="28"/>
          <w:lang w:eastAsia="en-US"/>
        </w:rPr>
        <w:t xml:space="preserve"> даже после прекращения его использования.</w:t>
      </w:r>
    </w:p>
    <w:p w14:paraId="29E57742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(ПК-9.3).</w:t>
      </w:r>
    </w:p>
    <w:p w14:paraId="631CE45C" w14:textId="77777777" w:rsidR="00886E50" w:rsidRPr="00886E50" w:rsidRDefault="00886E50" w:rsidP="00886E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717EE7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2. Какие факторы влияют на токсичность веществ в водной среде?</w:t>
      </w:r>
    </w:p>
    <w:p w14:paraId="2B1E49D2" w14:textId="77777777" w:rsidR="00886E50" w:rsidRPr="00886E50" w:rsidRDefault="00886E50" w:rsidP="00886E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6E50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4402D854" w14:textId="77777777" w:rsidR="00886E50" w:rsidRPr="00886E50" w:rsidRDefault="00886E50" w:rsidP="00886E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6E50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C31DC97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На токсичность веществ в водной среде влияют следующие факторы:</w:t>
      </w:r>
    </w:p>
    <w:p w14:paraId="5FE87108" w14:textId="77777777" w:rsidR="00886E50" w:rsidRPr="00886E50" w:rsidRDefault="00886E50" w:rsidP="00886E50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Химическая структура вещества: наличие функциональных групп, растворимость и стабильность соединения.</w:t>
      </w:r>
    </w:p>
    <w:p w14:paraId="73453A7C" w14:textId="77777777" w:rsidR="00886E50" w:rsidRPr="00886E50" w:rsidRDefault="00886E50" w:rsidP="00886E50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 xml:space="preserve">Физико-химические свойства воды: жесткость, </w:t>
      </w:r>
      <w:proofErr w:type="spellStart"/>
      <w:r w:rsidRPr="00886E50">
        <w:rPr>
          <w:rFonts w:ascii="Times New Roman" w:eastAsia="Calibri" w:hAnsi="Times New Roman"/>
          <w:sz w:val="28"/>
          <w:szCs w:val="28"/>
          <w:lang w:eastAsia="en-US"/>
        </w:rPr>
        <w:t>pH</w:t>
      </w:r>
      <w:proofErr w:type="spellEnd"/>
      <w:r w:rsidRPr="00886E50">
        <w:rPr>
          <w:rFonts w:ascii="Times New Roman" w:eastAsia="Calibri" w:hAnsi="Times New Roman"/>
          <w:sz w:val="28"/>
          <w:szCs w:val="28"/>
          <w:lang w:eastAsia="en-US"/>
        </w:rPr>
        <w:t>, температура, минерализация и содержание органических веществ. Например, увеличение жесткости воды снижает токсичность металлов, таких как кадмий и цинк.</w:t>
      </w:r>
    </w:p>
    <w:p w14:paraId="41E1AD8B" w14:textId="77777777" w:rsidR="00886E50" w:rsidRPr="00886E50" w:rsidRDefault="00886E50" w:rsidP="00886E50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Концентрация вещества: зависимость «доза-эффект». Чем выше концентрация, тем сильнее токсическое воздействие.</w:t>
      </w:r>
    </w:p>
    <w:p w14:paraId="09CB8923" w14:textId="77777777" w:rsidR="00886E50" w:rsidRPr="00886E50" w:rsidRDefault="00886E50" w:rsidP="00886E50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Длительность воздействия: острые эффекты проявляются при кратковременном воздействии высоких доз, хронические — при длительном воздействии низких доз.</w:t>
      </w:r>
    </w:p>
    <w:p w14:paraId="6058BCCF" w14:textId="77777777" w:rsidR="00886E50" w:rsidRPr="00886E50" w:rsidRDefault="00886E50" w:rsidP="00886E50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 xml:space="preserve">Состояние тест-объектов: вид, возраст, пол и физиологическое состояние организмов. Например, молодь рыб более чувствительна к </w:t>
      </w:r>
      <w:proofErr w:type="spellStart"/>
      <w:r w:rsidRPr="00886E50">
        <w:rPr>
          <w:rFonts w:ascii="Times New Roman" w:eastAsia="Calibri" w:hAnsi="Times New Roman"/>
          <w:sz w:val="28"/>
          <w:szCs w:val="28"/>
          <w:lang w:eastAsia="en-US"/>
        </w:rPr>
        <w:t>токсикантам</w:t>
      </w:r>
      <w:proofErr w:type="spellEnd"/>
      <w:r w:rsidRPr="00886E50">
        <w:rPr>
          <w:rFonts w:ascii="Times New Roman" w:eastAsia="Calibri" w:hAnsi="Times New Roman"/>
          <w:sz w:val="28"/>
          <w:szCs w:val="28"/>
          <w:lang w:eastAsia="en-US"/>
        </w:rPr>
        <w:t>, чем взрослые особи.</w:t>
      </w:r>
    </w:p>
    <w:p w14:paraId="47503AC6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BEB9525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(ПК-9.3).</w:t>
      </w:r>
    </w:p>
    <w:p w14:paraId="47C596C4" w14:textId="77777777" w:rsidR="00886E50" w:rsidRPr="00886E50" w:rsidRDefault="00886E50" w:rsidP="00886E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35AD75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3. Какие методы используются для оценки токсичности веществ?</w:t>
      </w:r>
    </w:p>
    <w:p w14:paraId="604C0338" w14:textId="77777777" w:rsidR="00886E50" w:rsidRPr="00886E50" w:rsidRDefault="00886E50" w:rsidP="00886E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6E50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10 мин.</w:t>
      </w:r>
    </w:p>
    <w:p w14:paraId="5F247182" w14:textId="77777777" w:rsidR="00886E50" w:rsidRPr="00886E50" w:rsidRDefault="00886E50" w:rsidP="00886E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6E50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42363DE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Методы оценки токсичности:</w:t>
      </w:r>
    </w:p>
    <w:p w14:paraId="2CBAF4BF" w14:textId="77777777" w:rsidR="00886E50" w:rsidRPr="00886E50" w:rsidRDefault="00886E50" w:rsidP="00886E50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Биотестирование: использование тест-объектов (рыб, ракообразных, бактерий).</w:t>
      </w:r>
    </w:p>
    <w:p w14:paraId="1B4C069A" w14:textId="77777777" w:rsidR="00886E50" w:rsidRPr="00886E50" w:rsidRDefault="00886E50" w:rsidP="00886E50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Острые тесты: воздействие высоких концентраций до 96 часов.</w:t>
      </w:r>
    </w:p>
    <w:p w14:paraId="4EA5F2CC" w14:textId="77777777" w:rsidR="00886E50" w:rsidRPr="00886E50" w:rsidRDefault="00886E50" w:rsidP="00886E50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Хронические тесты: длительное воздействие до нескольких поколений.</w:t>
      </w:r>
    </w:p>
    <w:p w14:paraId="4F60666F" w14:textId="77777777" w:rsidR="00886E50" w:rsidRPr="00886E50" w:rsidRDefault="00886E50" w:rsidP="00886E50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Пробит-анализ: статистический метод для расчета ЛД50.</w:t>
      </w:r>
    </w:p>
    <w:p w14:paraId="4046807F" w14:textId="77777777" w:rsidR="00886E50" w:rsidRPr="00886E50" w:rsidRDefault="00886E50" w:rsidP="00886E50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Экспресс-методы: экономия времени и тест-объектов за счет малых выборок.</w:t>
      </w:r>
    </w:p>
    <w:p w14:paraId="6BBC6F9C" w14:textId="77777777" w:rsidR="00886E50" w:rsidRPr="00886E50" w:rsidRDefault="00886E50" w:rsidP="00886E50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Компьютерное моделирование: прогнозирование токсичности на основе структуры молекул.</w:t>
      </w:r>
    </w:p>
    <w:p w14:paraId="3712ADF5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2A85443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(ПК-9.3).</w:t>
      </w:r>
      <w:bookmarkEnd w:id="0"/>
    </w:p>
    <w:p w14:paraId="6EB57A62" w14:textId="77777777" w:rsidR="00886E50" w:rsidRPr="00886E50" w:rsidRDefault="00886E50" w:rsidP="00886E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24FEF5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4. Какие факторы влияют на токсичность химических веществ?</w:t>
      </w:r>
    </w:p>
    <w:p w14:paraId="7D55D27E" w14:textId="77777777" w:rsidR="00886E50" w:rsidRPr="00886E50" w:rsidRDefault="00886E50" w:rsidP="00886E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6E50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607935A4" w14:textId="77777777" w:rsidR="00886E50" w:rsidRPr="00886E50" w:rsidRDefault="00886E50" w:rsidP="00886E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6E50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250BB6D0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На токсичность влияют:</w:t>
      </w:r>
    </w:p>
    <w:p w14:paraId="4D71020F" w14:textId="77777777" w:rsidR="00886E50" w:rsidRPr="00886E50" w:rsidRDefault="00886E50" w:rsidP="00886E50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Структура вещества: состав, строение молекул, наличие функциональных групп.</w:t>
      </w:r>
    </w:p>
    <w:p w14:paraId="0368D1A5" w14:textId="77777777" w:rsidR="00886E50" w:rsidRPr="00886E50" w:rsidRDefault="00886E50" w:rsidP="00886E50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Количество вещества: зависимость «доза-эффект».</w:t>
      </w:r>
    </w:p>
    <w:p w14:paraId="673F5266" w14:textId="77777777" w:rsidR="00886E50" w:rsidRPr="00886E50" w:rsidRDefault="00886E50" w:rsidP="00886E50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Агрегатное состояние: газы, жидкости и твердые вещества имеют разную скорость всасывания.</w:t>
      </w:r>
    </w:p>
    <w:p w14:paraId="0348FA63" w14:textId="77777777" w:rsidR="00886E50" w:rsidRPr="00886E50" w:rsidRDefault="00886E50" w:rsidP="00886E50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Путь поступления: пероральный, ингаляционный, кожно-резорбтивный и парентеральный пути дают разные эффекты.</w:t>
      </w:r>
    </w:p>
    <w:p w14:paraId="21BA4796" w14:textId="77777777" w:rsidR="00886E50" w:rsidRPr="00886E50" w:rsidRDefault="00886E50" w:rsidP="00886E50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Характеристики тест-объекта: возраст, пол, состояние здоровья, вид животного.</w:t>
      </w:r>
    </w:p>
    <w:p w14:paraId="02591200" w14:textId="77777777" w:rsidR="00886E50" w:rsidRPr="00886E50" w:rsidRDefault="00886E50" w:rsidP="00886E50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Условия эксперимента: температура, влажность, время воздействия.</w:t>
      </w:r>
    </w:p>
    <w:p w14:paraId="2E143F93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D7BF5F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(ПК-10.3).</w:t>
      </w:r>
    </w:p>
    <w:p w14:paraId="44D58F9B" w14:textId="77777777" w:rsidR="00886E50" w:rsidRPr="00886E50" w:rsidRDefault="00886E50" w:rsidP="00886E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F2FCF5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5. Какие пути поступления ядов в организм вы знаете? Опишите их особенности.</w:t>
      </w:r>
    </w:p>
    <w:p w14:paraId="37DF2011" w14:textId="77777777" w:rsidR="00886E50" w:rsidRPr="00886E50" w:rsidRDefault="00886E50" w:rsidP="00886E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6E50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7 мин.</w:t>
      </w:r>
    </w:p>
    <w:p w14:paraId="05DDF695" w14:textId="77777777" w:rsidR="00886E50" w:rsidRPr="00886E50" w:rsidRDefault="00886E50" w:rsidP="00886E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6E50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2F4973C4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Основные пути поступления ядов в организм:</w:t>
      </w:r>
    </w:p>
    <w:p w14:paraId="2FEB048A" w14:textId="77777777" w:rsidR="00886E50" w:rsidRPr="00886E50" w:rsidRDefault="00886E50" w:rsidP="00886E50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Пероральный (через желудочно-кишечный тракт): яды попадают через пищу, воду или загрязненные руки. Этот путь наиболее распространен.</w:t>
      </w:r>
    </w:p>
    <w:p w14:paraId="6619EFE8" w14:textId="77777777" w:rsidR="00886E50" w:rsidRPr="00886E50" w:rsidRDefault="00886E50" w:rsidP="00886E50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Ингаляционный (через дыхательные пути): газообразные вещества, пары и аэрозоли быстро проникают в кровь через легкие.</w:t>
      </w:r>
    </w:p>
    <w:p w14:paraId="0C1585F4" w14:textId="77777777" w:rsidR="00886E50" w:rsidRPr="00886E50" w:rsidRDefault="00886E50" w:rsidP="00886E50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Кожно-резорбтивный (через кожу): яды проникают через неповрежденную кожу или слизистые оболочки.</w:t>
      </w:r>
    </w:p>
    <w:p w14:paraId="30C09FFB" w14:textId="77777777" w:rsidR="00886E50" w:rsidRPr="00886E50" w:rsidRDefault="00886E50" w:rsidP="00886E50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>Парентеральный (прямое введение в кровь): инъекции, укусы насекомых или животных. Особенность — быстрое развитие эффекта.</w:t>
      </w:r>
    </w:p>
    <w:p w14:paraId="68C63ED1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(ПК-10.3).</w:t>
      </w:r>
    </w:p>
    <w:p w14:paraId="1864C194" w14:textId="77777777" w:rsidR="00886E50" w:rsidRPr="00886E50" w:rsidRDefault="00886E50" w:rsidP="00886E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630296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6. Что такое «летальный синтез» и как он проявляется на примере отравления метанолом?</w:t>
      </w:r>
    </w:p>
    <w:p w14:paraId="2D671AB2" w14:textId="77777777" w:rsidR="00886E50" w:rsidRPr="00886E50" w:rsidRDefault="00886E50" w:rsidP="00886E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6E50"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6777EF36" w14:textId="77777777" w:rsidR="00886E50" w:rsidRPr="00886E50" w:rsidRDefault="00886E50" w:rsidP="00886E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6E50"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7F20CE91" w14:textId="77777777" w:rsidR="00886E50" w:rsidRPr="00886E50" w:rsidRDefault="00886E50" w:rsidP="00886E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6E50">
        <w:rPr>
          <w:rFonts w:ascii="Times New Roman" w:eastAsia="Calibri" w:hAnsi="Times New Roman"/>
          <w:sz w:val="28"/>
          <w:szCs w:val="28"/>
          <w:lang w:eastAsia="en-US"/>
        </w:rPr>
        <w:t xml:space="preserve">Летальный синтез — это процесс, при котором менее токсичные вещества в организме превращаются в более токсичные. При отравлении метанолом он </w:t>
      </w:r>
      <w:proofErr w:type="spellStart"/>
      <w:r w:rsidRPr="00886E50">
        <w:rPr>
          <w:rFonts w:ascii="Times New Roman" w:eastAsia="Calibri" w:hAnsi="Times New Roman"/>
          <w:sz w:val="28"/>
          <w:szCs w:val="28"/>
          <w:lang w:eastAsia="en-US"/>
        </w:rPr>
        <w:t>метаболизируется</w:t>
      </w:r>
      <w:proofErr w:type="spellEnd"/>
      <w:r w:rsidRPr="00886E50">
        <w:rPr>
          <w:rFonts w:ascii="Times New Roman" w:eastAsia="Calibri" w:hAnsi="Times New Roman"/>
          <w:sz w:val="28"/>
          <w:szCs w:val="28"/>
          <w:lang w:eastAsia="en-US"/>
        </w:rPr>
        <w:t xml:space="preserve"> в печени под действием фермента </w:t>
      </w:r>
      <w:proofErr w:type="spellStart"/>
      <w:r w:rsidRPr="00886E50">
        <w:rPr>
          <w:rFonts w:ascii="Times New Roman" w:eastAsia="Calibri" w:hAnsi="Times New Roman"/>
          <w:sz w:val="28"/>
          <w:szCs w:val="28"/>
          <w:lang w:eastAsia="en-US"/>
        </w:rPr>
        <w:t>алкогольдегидрогеназы</w:t>
      </w:r>
      <w:proofErr w:type="spellEnd"/>
      <w:r w:rsidRPr="00886E50">
        <w:rPr>
          <w:rFonts w:ascii="Times New Roman" w:eastAsia="Calibri" w:hAnsi="Times New Roman"/>
          <w:sz w:val="28"/>
          <w:szCs w:val="28"/>
          <w:lang w:eastAsia="en-US"/>
        </w:rPr>
        <w:t>, образуя формальдегид и муравьиную кислоту. Эти продукты метаболизма значительно более токсичны, чем сам метанол, и могут вызывать слепоту, поражение ЦНС и даже летальный исход. Лечение включает прием этилового спирта, который конкурирует с метанолом за связывание с ферментом, замедляя его токсическое действие.</w:t>
      </w:r>
    </w:p>
    <w:p w14:paraId="28A19CB8" w14:textId="77777777" w:rsidR="00886E50" w:rsidRPr="00886E50" w:rsidRDefault="00886E50" w:rsidP="0088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E50">
        <w:rPr>
          <w:rFonts w:ascii="Times New Roman" w:hAnsi="Times New Roman"/>
          <w:color w:val="000000"/>
          <w:sz w:val="28"/>
          <w:szCs w:val="28"/>
        </w:rPr>
        <w:t>Компетенции (индикаторы): ПК-10 (ПК-10.3).</w:t>
      </w:r>
    </w:p>
    <w:p w14:paraId="24FE9D52" w14:textId="77777777" w:rsidR="003B3527" w:rsidRPr="008748F3" w:rsidRDefault="003B3527" w:rsidP="003B3527">
      <w:pPr>
        <w:spacing w:after="0" w:line="240" w:lineRule="auto"/>
        <w:jc w:val="center"/>
        <w:rPr>
          <w:rFonts w:ascii="Times New Roman" w:eastAsia="Calibri" w:hAnsi="Times New Roman"/>
          <w:spacing w:val="-5"/>
          <w:sz w:val="28"/>
          <w:szCs w:val="28"/>
          <w:lang w:eastAsia="en-US"/>
        </w:rPr>
      </w:pPr>
    </w:p>
    <w:p w14:paraId="7A31BE8A" w14:textId="0A501109" w:rsidR="00AF6755" w:rsidRPr="00DA5806" w:rsidRDefault="00AF6755" w:rsidP="00CC6835">
      <w:pPr>
        <w:pStyle w:val="1"/>
        <w:rPr>
          <w:rFonts w:eastAsia="Calibri"/>
          <w:szCs w:val="28"/>
          <w:lang w:eastAsia="en-US"/>
        </w:rPr>
      </w:pPr>
      <w:r w:rsidRPr="008748F3">
        <w:rPr>
          <w:szCs w:val="28"/>
        </w:rPr>
        <w:br w:type="column"/>
      </w:r>
      <w:bookmarkStart w:id="5" w:name="_GoBack"/>
      <w:bookmarkEnd w:id="5"/>
    </w:p>
    <w:p w14:paraId="4BCA597A" w14:textId="6167A3A0" w:rsidR="00AF6755" w:rsidRPr="007B2864" w:rsidRDefault="00AF6755" w:rsidP="007B2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F6755" w:rsidRPr="007B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7325"/>
    <w:multiLevelType w:val="multilevel"/>
    <w:tmpl w:val="572C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27B6C"/>
    <w:multiLevelType w:val="multilevel"/>
    <w:tmpl w:val="5756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12DE1"/>
    <w:multiLevelType w:val="multilevel"/>
    <w:tmpl w:val="858C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C3ACE"/>
    <w:multiLevelType w:val="multilevel"/>
    <w:tmpl w:val="7E92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3F517B"/>
    <w:multiLevelType w:val="multilevel"/>
    <w:tmpl w:val="6AF0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7505C1"/>
    <w:multiLevelType w:val="multilevel"/>
    <w:tmpl w:val="B9B86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FB1B6D"/>
    <w:multiLevelType w:val="multilevel"/>
    <w:tmpl w:val="C0DE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12DE2"/>
    <w:rsid w:val="00027022"/>
    <w:rsid w:val="00053D52"/>
    <w:rsid w:val="000A660C"/>
    <w:rsid w:val="000B7C7A"/>
    <w:rsid w:val="000C1E9D"/>
    <w:rsid w:val="000D6331"/>
    <w:rsid w:val="000E5B27"/>
    <w:rsid w:val="00143095"/>
    <w:rsid w:val="00143A04"/>
    <w:rsid w:val="00160A8D"/>
    <w:rsid w:val="001B11B5"/>
    <w:rsid w:val="001B259E"/>
    <w:rsid w:val="001B6283"/>
    <w:rsid w:val="001F126A"/>
    <w:rsid w:val="001F7290"/>
    <w:rsid w:val="00236E57"/>
    <w:rsid w:val="00260023"/>
    <w:rsid w:val="002D2CA3"/>
    <w:rsid w:val="002F5972"/>
    <w:rsid w:val="00304A92"/>
    <w:rsid w:val="00362B82"/>
    <w:rsid w:val="00366CC4"/>
    <w:rsid w:val="003B3527"/>
    <w:rsid w:val="003B5F58"/>
    <w:rsid w:val="003C2911"/>
    <w:rsid w:val="003D2DF3"/>
    <w:rsid w:val="003D6F98"/>
    <w:rsid w:val="003F026D"/>
    <w:rsid w:val="00403209"/>
    <w:rsid w:val="004565CB"/>
    <w:rsid w:val="004B1DF1"/>
    <w:rsid w:val="004B7AE8"/>
    <w:rsid w:val="004F7FE7"/>
    <w:rsid w:val="0052253F"/>
    <w:rsid w:val="00586F48"/>
    <w:rsid w:val="005B556B"/>
    <w:rsid w:val="005E2E8E"/>
    <w:rsid w:val="005F0DB4"/>
    <w:rsid w:val="006144B3"/>
    <w:rsid w:val="00627634"/>
    <w:rsid w:val="00662DE3"/>
    <w:rsid w:val="00670326"/>
    <w:rsid w:val="006813D1"/>
    <w:rsid w:val="00692643"/>
    <w:rsid w:val="006D40BA"/>
    <w:rsid w:val="006E045F"/>
    <w:rsid w:val="00702268"/>
    <w:rsid w:val="0072127F"/>
    <w:rsid w:val="0072336E"/>
    <w:rsid w:val="00742C8E"/>
    <w:rsid w:val="007472FB"/>
    <w:rsid w:val="00774A14"/>
    <w:rsid w:val="007979B6"/>
    <w:rsid w:val="007B2864"/>
    <w:rsid w:val="007C69B0"/>
    <w:rsid w:val="007E5E75"/>
    <w:rsid w:val="00814F13"/>
    <w:rsid w:val="00825C87"/>
    <w:rsid w:val="008748F3"/>
    <w:rsid w:val="0087674F"/>
    <w:rsid w:val="00886E50"/>
    <w:rsid w:val="008A070B"/>
    <w:rsid w:val="008B6ED1"/>
    <w:rsid w:val="008F4DEC"/>
    <w:rsid w:val="0092527B"/>
    <w:rsid w:val="00936296"/>
    <w:rsid w:val="00941421"/>
    <w:rsid w:val="00941660"/>
    <w:rsid w:val="00946DF8"/>
    <w:rsid w:val="00966480"/>
    <w:rsid w:val="009A204C"/>
    <w:rsid w:val="009C5EF4"/>
    <w:rsid w:val="00A13C61"/>
    <w:rsid w:val="00A6369D"/>
    <w:rsid w:val="00A72EF1"/>
    <w:rsid w:val="00A92A9A"/>
    <w:rsid w:val="00AE34D8"/>
    <w:rsid w:val="00AF6755"/>
    <w:rsid w:val="00B469FE"/>
    <w:rsid w:val="00B66FC7"/>
    <w:rsid w:val="00BD4862"/>
    <w:rsid w:val="00C03845"/>
    <w:rsid w:val="00C1481E"/>
    <w:rsid w:val="00C14E9C"/>
    <w:rsid w:val="00C52BA5"/>
    <w:rsid w:val="00C61140"/>
    <w:rsid w:val="00C649F0"/>
    <w:rsid w:val="00C86410"/>
    <w:rsid w:val="00CC6835"/>
    <w:rsid w:val="00CE0DAF"/>
    <w:rsid w:val="00CF39BC"/>
    <w:rsid w:val="00D241CC"/>
    <w:rsid w:val="00D406F2"/>
    <w:rsid w:val="00D77D66"/>
    <w:rsid w:val="00DA3FD5"/>
    <w:rsid w:val="00DB229C"/>
    <w:rsid w:val="00DD34A0"/>
    <w:rsid w:val="00DD6760"/>
    <w:rsid w:val="00DD6A15"/>
    <w:rsid w:val="00DE4FDF"/>
    <w:rsid w:val="00E02AE8"/>
    <w:rsid w:val="00ED396E"/>
    <w:rsid w:val="00EF3FA2"/>
    <w:rsid w:val="00EF4E34"/>
    <w:rsid w:val="00F728FB"/>
    <w:rsid w:val="00F83585"/>
    <w:rsid w:val="00F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3CA3"/>
  <w15:docId w15:val="{89EB68DF-331D-49AC-B788-77C4FBBA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B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Андрей</cp:lastModifiedBy>
  <cp:revision>5</cp:revision>
  <dcterms:created xsi:type="dcterms:W3CDTF">2025-03-22T17:09:00Z</dcterms:created>
  <dcterms:modified xsi:type="dcterms:W3CDTF">2025-03-24T02:57:00Z</dcterms:modified>
</cp:coreProperties>
</file>