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0E80" w14:textId="7AA11D41" w:rsidR="00682415" w:rsidRPr="00BA4584" w:rsidRDefault="00682415" w:rsidP="00BA4584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BA4584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82A48E4" w14:textId="6A441069" w:rsidR="00741FD0" w:rsidRPr="00BA4584" w:rsidRDefault="004F71EF" w:rsidP="00BA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«</w:t>
      </w:r>
      <w:r w:rsidR="00337A1A" w:rsidRPr="00BA4584">
        <w:rPr>
          <w:rFonts w:ascii="Times New Roman" w:hAnsi="Times New Roman" w:cs="Times New Roman"/>
          <w:b/>
          <w:color w:val="000000"/>
          <w:sz w:val="28"/>
          <w:szCs w:val="28"/>
        </w:rPr>
        <w:t>Сопротивление материалов</w:t>
      </w:r>
      <w:r w:rsidRPr="00BA4584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Hlk190262170"/>
    </w:p>
    <w:p w14:paraId="29B02F2B" w14:textId="77777777" w:rsidR="00682415" w:rsidRPr="00BA4584" w:rsidRDefault="00682415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EDB51A" w14:textId="54ADC6CB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</w:t>
      </w:r>
    </w:p>
    <w:p w14:paraId="68215D45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90258428"/>
      <w:bookmarkEnd w:id="0"/>
    </w:p>
    <w:p w14:paraId="0249848F" w14:textId="6B4C9DA0" w:rsidR="00741FD0" w:rsidRDefault="00741FD0" w:rsidP="00C31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  <w:bookmarkEnd w:id="1"/>
    </w:p>
    <w:p w14:paraId="7547F922" w14:textId="77777777" w:rsidR="00BA4584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F1AD2" w14:textId="731FDF0C" w:rsidR="00741FD0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Выберите </w:t>
      </w:r>
      <w:r w:rsidRPr="00BA45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один</w:t>
      </w:r>
      <w:r w:rsidRPr="00BA458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4584">
        <w:rPr>
          <w:rFonts w:ascii="Times New Roman" w:eastAsia="Calibri" w:hAnsi="Times New Roman" w:cs="Times New Roman"/>
          <w:i/>
          <w:iCs/>
          <w:sz w:val="28"/>
          <w:szCs w:val="28"/>
        </w:rPr>
        <w:t>правильный</w:t>
      </w: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</w:t>
      </w:r>
    </w:p>
    <w:p w14:paraId="65798B81" w14:textId="77777777" w:rsidR="00BA4584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4BEF7" w14:textId="20F97B8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Что такое эпюра сил, моментов?</w:t>
      </w:r>
    </w:p>
    <w:p w14:paraId="31FEB796" w14:textId="3A7EBD4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график</w:t>
      </w:r>
    </w:p>
    <w:p w14:paraId="13D5D5A1" w14:textId="597C022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Б)</w:t>
      </w:r>
      <w:r w:rsidR="00BA4584">
        <w:rPr>
          <w:rFonts w:ascii="Times New Roman" w:eastAsia="Calibri" w:hAnsi="Times New Roman" w:cs="Times New Roman"/>
          <w:sz w:val="28"/>
          <w:szCs w:val="28"/>
        </w:rPr>
        <w:t xml:space="preserve"> рисунок</w:t>
      </w:r>
    </w:p>
    <w:p w14:paraId="0D7136B1" w14:textId="0419E4A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чертёж</w:t>
      </w:r>
    </w:p>
    <w:p w14:paraId="4B4BD66D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0257822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А</w:t>
      </w:r>
    </w:p>
    <w:p w14:paraId="12347117" w14:textId="79A34698" w:rsidR="00741FD0" w:rsidRPr="00BA4584" w:rsidRDefault="00AF00AE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>, ПК-3</w:t>
      </w:r>
      <w:bookmarkStart w:id="3" w:name="_Hlk190343568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bookmarkEnd w:id="3"/>
    </w:p>
    <w:p w14:paraId="2133AE98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A216486" w14:textId="3FF0E65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Массивное тело – это т</w:t>
      </w:r>
      <w:r>
        <w:rPr>
          <w:rFonts w:ascii="Times New Roman" w:eastAsia="Calibri" w:hAnsi="Times New Roman" w:cs="Times New Roman"/>
          <w:sz w:val="28"/>
          <w:szCs w:val="28"/>
        </w:rPr>
        <w:t>ело, у которого все три размера:</w:t>
      </w:r>
    </w:p>
    <w:p w14:paraId="5E1A27EB" w14:textId="46D8108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равны</w:t>
      </w:r>
    </w:p>
    <w:p w14:paraId="2C7A5367" w14:textId="2C92AC68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сопоставимы</w:t>
      </w:r>
    </w:p>
    <w:p w14:paraId="6BDE5D4C" w14:textId="4CF21880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одинаковы</w:t>
      </w:r>
    </w:p>
    <w:p w14:paraId="4CAE265E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Б</w:t>
      </w:r>
    </w:p>
    <w:p w14:paraId="26D0DC91" w14:textId="0A7B1986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79A1905D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D2A8EFC" w14:textId="11B68E17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Чтобы найти внутренние силы, действующие на тело, используют метод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BC1E2F" w14:textId="2A6FE0C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анализа</w:t>
      </w:r>
    </w:p>
    <w:p w14:paraId="5FDEB33C" w14:textId="51D8F56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визуальный</w:t>
      </w:r>
    </w:p>
    <w:p w14:paraId="7D8EED8B" w14:textId="206B93AE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сечений</w:t>
      </w:r>
    </w:p>
    <w:p w14:paraId="6F3BEB26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13D98E09" w14:textId="152C0BB3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802501C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4FA8261" w14:textId="307AC5E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Стержень, в основном работающий на кручение, называется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68BC79" w14:textId="0BB3D650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валом</w:t>
      </w:r>
    </w:p>
    <w:p w14:paraId="521343E6" w14:textId="545939C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осью</w:t>
      </w:r>
    </w:p>
    <w:p w14:paraId="4820B582" w14:textId="43AFF008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деталью</w:t>
      </w:r>
    </w:p>
    <w:p w14:paraId="29E005B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А</w:t>
      </w:r>
    </w:p>
    <w:p w14:paraId="586495CE" w14:textId="31160063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46BA48C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6CFC323" w14:textId="2145D37D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Сколько реакций возникает в шарнирно-подвижной опоре? </w:t>
      </w:r>
    </w:p>
    <w:p w14:paraId="5B7DE523" w14:textId="0232C82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одна</w:t>
      </w:r>
    </w:p>
    <w:p w14:paraId="07CC5E3D" w14:textId="39BA34D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две</w:t>
      </w:r>
    </w:p>
    <w:p w14:paraId="4647FA90" w14:textId="52A5DCBC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три</w:t>
      </w:r>
    </w:p>
    <w:p w14:paraId="52644D30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90258840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31469EF7" w14:textId="5718B36A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90260806"/>
      <w:bookmarkEnd w:id="4"/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6C690977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1FC0B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6E735" w14:textId="74E42425" w:rsidR="00741FD0" w:rsidRDefault="00741FD0" w:rsidP="00BA4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  <w:bookmarkEnd w:id="5"/>
    </w:p>
    <w:p w14:paraId="6F4B9C1F" w14:textId="77777777" w:rsidR="00BA4584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97E293" w14:textId="4FAC48DE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соответствие между левым и правым столбцами.</w:t>
      </w:r>
    </w:p>
    <w:p w14:paraId="37A1BDDA" w14:textId="77777777" w:rsid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BDACC" w14:textId="4BE9B5D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bookmarkStart w:id="6" w:name="_Hlk190344782"/>
      <w:r>
        <w:rPr>
          <w:rFonts w:ascii="Times New Roman" w:eastAsia="Calibri" w:hAnsi="Times New Roman" w:cs="Times New Roman"/>
          <w:sz w:val="28"/>
          <w:szCs w:val="28"/>
        </w:rPr>
        <w:t xml:space="preserve">Формулы законов Гука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соответствуют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65A332" w14:textId="15E3CF2B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 xml:space="preserve">σ = εЕ </w:t>
      </w:r>
      <w:bookmarkEnd w:id="6"/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А)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закону для угловых деформаций</w:t>
      </w:r>
    </w:p>
    <w:p w14:paraId="39327BE6" w14:textId="1141E94D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</w:rPr>
        <w:t>τ = γ</w:t>
      </w:r>
      <w:r w:rsidR="00741FD0" w:rsidRPr="00BA458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закону для линейных деформаций</w:t>
      </w:r>
    </w:p>
    <w:p w14:paraId="70B6178A" w14:textId="7DF53A25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90259641"/>
      <w:r>
        <w:rPr>
          <w:rFonts w:ascii="Times New Roman" w:eastAsia="Calibri" w:hAnsi="Times New Roman" w:cs="Times New Roman"/>
          <w:sz w:val="28"/>
          <w:szCs w:val="28"/>
        </w:rPr>
        <w:t>Правильный ответ: 1-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Б;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2-А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bookmarkEnd w:id="7"/>
    <w:p w14:paraId="17E0B306" w14:textId="652611AE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54FDCD3C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6484D" w14:textId="730B7B99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ниже приведенные формулы соответствуют названиям расчётов?</w:t>
      </w:r>
    </w:p>
    <w:p w14:paraId="27F07CFA" w14:textId="6914162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90346657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190346318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bookmarkStart w:id="10" w:name="_Hlk174103372"/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F</m:t>
            </m:r>
          </m:den>
        </m:f>
      </m:oMath>
      <w:bookmarkEnd w:id="10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9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≤ [σ]                      </w:t>
      </w:r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     А) проверочный</w:t>
      </w:r>
    </w:p>
    <w:p w14:paraId="4FF755D7" w14:textId="64B6870C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90259272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≥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σ</m:t>
                </m:r>
              </m:e>
            </m:d>
          </m:den>
        </m:f>
      </m:oMath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[σ]                    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определение допустимой внешней нагрузки              </w:t>
      </w:r>
      <w:bookmarkEnd w:id="11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EA4FCD5" w14:textId="7B5E7CA6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σ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F</m:t>
            </m:r>
          </m:den>
        </m:f>
      </m:oMath>
      <w:bookmarkStart w:id="12" w:name="_Hlk190347089"/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[σ]</w:t>
      </w:r>
      <w:bookmarkEnd w:id="12"/>
      <w:r>
        <w:rPr>
          <w:rFonts w:ascii="Times New Roman" w:eastAsia="Calibri" w:hAnsi="Times New Roman" w:cs="Times New Roman"/>
          <w:sz w:val="28"/>
          <w:szCs w:val="28"/>
        </w:rPr>
        <w:t>→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>[σ]               В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) проверочный</w:t>
      </w:r>
    </w:p>
    <w:p w14:paraId="7A846E83" w14:textId="368E4575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</w:t>
      </w:r>
      <w:r w:rsidR="00BA4584">
        <w:rPr>
          <w:rFonts w:ascii="Times New Roman" w:eastAsia="Calibri" w:hAnsi="Times New Roman" w:cs="Times New Roman"/>
          <w:sz w:val="28"/>
          <w:szCs w:val="28"/>
        </w:rPr>
        <w:t>льный ответ: 1-А, 2-В, 3-Б</w:t>
      </w:r>
    </w:p>
    <w:p w14:paraId="095ED289" w14:textId="7920D938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2328998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CC677" w14:textId="0F5F6A3B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формулы соответствуют названию геометрических характеристик сечений?</w:t>
      </w:r>
    </w:p>
    <w:p w14:paraId="7A26CA9F" w14:textId="3B4070B9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Статический момент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13" w:name="_Hlk190351198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bookmarkStart w:id="14" w:name="_Hlk190347713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ꭍ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ydF</w:t>
      </w:r>
      <w:bookmarkEnd w:id="13"/>
      <w:bookmarkEnd w:id="14"/>
    </w:p>
    <w:p w14:paraId="3D383EA8" w14:textId="24DCCA1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Осевой момент инерции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15" w:name="_Hlk190347850"/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bookmarkEnd w:id="15"/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=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ꭍ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dF</w:t>
      </w:r>
    </w:p>
    <w:p w14:paraId="31C8877A" w14:textId="1584B0A3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Осевой момент сопротивления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41FD0"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="00741FD0"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bookmarkStart w:id="16" w:name="_Hlk190353652"/>
      <m:oMath>
        <m:f>
          <m:fPr>
            <m:ctrlPr>
              <w:rPr>
                <w:rFonts w:ascii="Cambria Math" w:eastAsia="Calibri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</m:den>
        </m:f>
      </m:oMath>
      <w:bookmarkEnd w:id="16"/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14:paraId="750221FE" w14:textId="78A57071" w:rsidR="00741FD0" w:rsidRPr="00BA4584" w:rsidRDefault="00BA4584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1-А, 2-Б, 3-В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72B19C" w14:textId="61C4214D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01E1F06" w14:textId="77777777" w:rsid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75A8FF" w14:textId="44650981" w:rsidR="00741FD0" w:rsidRPr="00BA4584" w:rsidRDefault="00BA4584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Какому виду деформации соответствует приложение внешних сил? </w:t>
      </w:r>
    </w:p>
    <w:p w14:paraId="66E111CE" w14:textId="72E8D511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Растяжение – сжатие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А) Момент</w:t>
      </w:r>
    </w:p>
    <w:p w14:paraId="6374FD80" w14:textId="1DFC27E2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Изгиб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Б) Продольная сила</w:t>
      </w:r>
    </w:p>
    <w:p w14:paraId="1A2E0666" w14:textId="13C958B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Кручение 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В) Касательная сила</w:t>
      </w:r>
    </w:p>
    <w:p w14:paraId="72B823EF" w14:textId="1BDCDF5A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Hlk190261294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BA4584">
        <w:rPr>
          <w:rFonts w:ascii="Times New Roman" w:eastAsia="Calibri" w:hAnsi="Times New Roman" w:cs="Times New Roman"/>
          <w:sz w:val="28"/>
          <w:szCs w:val="28"/>
        </w:rPr>
        <w:t>1-Б, 2-А, 3-В</w:t>
      </w:r>
    </w:p>
    <w:bookmarkEnd w:id="17"/>
    <w:p w14:paraId="2B109A10" w14:textId="4128D0D2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050DB22" w14:textId="5C07871D" w:rsidR="00682415" w:rsidRPr="00BA4584" w:rsidRDefault="00682415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42C60E" w14:textId="7B7C91BE" w:rsidR="00741FD0" w:rsidRDefault="00741FD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закрытого </w:t>
      </w:r>
      <w:r w:rsidR="00C555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типа на установление правильной </w:t>
      </w: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последовательности</w:t>
      </w:r>
    </w:p>
    <w:p w14:paraId="74F02B2B" w14:textId="77777777" w:rsidR="00C55530" w:rsidRPr="00BA4584" w:rsidRDefault="00C5553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B4E917" w14:textId="24873178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правильную последовательность</w:t>
      </w:r>
    </w:p>
    <w:p w14:paraId="058F8FC9" w14:textId="0BE6A2BC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DC6A9" w14:textId="00E64FC5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8EE347" w14:textId="529870C4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AF78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F1191" w14:textId="77777777" w:rsidR="00C55530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Укажите последовательность расчёта внутренних сил по методу РОЗУ (метод сечений). </w:t>
      </w:r>
    </w:p>
    <w:p w14:paraId="5AB63609" w14:textId="34D2DB9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брасываем одну из частей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1B43EE55" w14:textId="3FD44DFB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Заменяем внутренние силы главным вектором</w:t>
      </w:r>
    </w:p>
    <w:p w14:paraId="181AFE69" w14:textId="584C9158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Уравновешиваем силы</w:t>
      </w:r>
    </w:p>
    <w:p w14:paraId="5E9EB937" w14:textId="3F47474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Разрезаем плоскостью э</w:t>
      </w:r>
      <w:r>
        <w:rPr>
          <w:rFonts w:ascii="Times New Roman" w:eastAsia="Calibri" w:hAnsi="Times New Roman" w:cs="Times New Roman"/>
          <w:sz w:val="28"/>
          <w:szCs w:val="28"/>
        </w:rPr>
        <w:t>тап</w:t>
      </w:r>
    </w:p>
    <w:p w14:paraId="0A34603B" w14:textId="54DECE8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>Б, В, Г, А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D2A3D0" w14:textId="0715B322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B5FC81B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95AB9" w14:textId="1996E36F" w:rsidR="00741FD0" w:rsidRPr="00BA4584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В какой последовательности проводится метод решения статически неопределимых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систем?</w:t>
      </w:r>
    </w:p>
    <w:p w14:paraId="646A3CCD" w14:textId="02A6B403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Эквивалентная система</w:t>
      </w:r>
    </w:p>
    <w:p w14:paraId="5AAB7D41" w14:textId="44AF1ECB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Заданная система</w:t>
      </w:r>
    </w:p>
    <w:p w14:paraId="7FF11F52" w14:textId="24260CFF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Основная система</w:t>
      </w:r>
    </w:p>
    <w:p w14:paraId="604B7E87" w14:textId="19B60053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>В, А, Б</w:t>
      </w:r>
    </w:p>
    <w:p w14:paraId="22E12749" w14:textId="35ED6C96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6DE9AE05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7A08B" w14:textId="276DCAA9" w:rsidR="00741FD0" w:rsidRP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Расположите в порядке увеличения предельной ги</w:t>
      </w:r>
      <w:r>
        <w:rPr>
          <w:rFonts w:ascii="Times New Roman" w:eastAsia="Calibri" w:hAnsi="Times New Roman" w:cs="Times New Roman"/>
          <w:sz w:val="28"/>
          <w:szCs w:val="28"/>
        </w:rPr>
        <w:t>бкости стержня и соответствующей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 марки стали.                 </w:t>
      </w:r>
    </w:p>
    <w:p w14:paraId="1546B7C9" w14:textId="54ADD5E0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Ст. 2</w:t>
      </w:r>
    </w:p>
    <w:p w14:paraId="550551D7" w14:textId="0FD76DCC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20 Ст. 4</w:t>
      </w:r>
    </w:p>
    <w:p w14:paraId="48218B4F" w14:textId="0B47A6F7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Сталь 45</w:t>
      </w:r>
    </w:p>
    <w:p w14:paraId="49EA263F" w14:textId="553C4AD3" w:rsidR="00741FD0" w:rsidRPr="00BA4584" w:rsidRDefault="00C5553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Сталь 3 </w:t>
      </w:r>
    </w:p>
    <w:p w14:paraId="36CA22D8" w14:textId="043A472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C55530">
        <w:rPr>
          <w:rFonts w:ascii="Times New Roman" w:eastAsia="Calibri" w:hAnsi="Times New Roman" w:cs="Times New Roman"/>
          <w:sz w:val="28"/>
          <w:szCs w:val="28"/>
        </w:rPr>
        <w:t>А, В, Г, Б</w:t>
      </w:r>
    </w:p>
    <w:p w14:paraId="221120B5" w14:textId="68CF2716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7ACD0B2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ACC6D5" w14:textId="2A025CBF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</w:t>
      </w:r>
    </w:p>
    <w:p w14:paraId="18D7DF25" w14:textId="77777777" w:rsidR="00C55530" w:rsidRDefault="00C55530" w:rsidP="00BA45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54C042" w14:textId="51E74FE8" w:rsidR="00741FD0" w:rsidRDefault="00741FD0" w:rsidP="00C55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1F1638E" w14:textId="77777777" w:rsidR="00C55530" w:rsidRPr="00BA4584" w:rsidRDefault="00C55530" w:rsidP="00C55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606683" w14:textId="30C18991" w:rsidR="00741FD0" w:rsidRPr="00BA4584" w:rsidRDefault="00741FD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</w:t>
      </w:r>
    </w:p>
    <w:p w14:paraId="6E3E306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994D1" w14:textId="79A0A7C5" w:rsidR="00741FD0" w:rsidRP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Расчётная схема это 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приложения сил</w:t>
      </w:r>
      <w:r w:rsidRPr="002A1D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0DEFEF9" w14:textId="07B01FE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8" w:name="_Hlk190262943"/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 xml:space="preserve">: изображение </w:t>
      </w:r>
    </w:p>
    <w:bookmarkEnd w:id="18"/>
    <w:p w14:paraId="27CE3DF3" w14:textId="296BC7E1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4704E2B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4D8B19E" w14:textId="117371F5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 изменяется характер напряжения при динамической нагрузке по сравнению с постоянной? Он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2EB77" w14:textId="7158EC80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увеличивается</w:t>
      </w:r>
    </w:p>
    <w:p w14:paraId="5DDC65F3" w14:textId="735D7F9C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E15F08B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D0CEBE4" w14:textId="538519D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Какие напряжения возникают при приложении поперечных сил? Они называются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C24279" w14:textId="293617F5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касательные</w:t>
      </w:r>
    </w:p>
    <w:p w14:paraId="36E3D3A2" w14:textId="385B4AEF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53DB68F0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ACC9EB" w14:textId="42594328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При сжимающей силе меньше критической как ведёт себя стержень? Он 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CAE6B5" w14:textId="13B1C44B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сжимается</w:t>
      </w:r>
    </w:p>
    <w:p w14:paraId="5D60A2FA" w14:textId="11257E82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40606D91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AECC746" w14:textId="48BAE3F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На какой стороне балки строится эпюра изгибающих моментов? Она строится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сжатых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A5A88F" w14:textId="1DB92B0B" w:rsidR="00741FD0" w:rsidRPr="00C55530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55530">
        <w:rPr>
          <w:rFonts w:ascii="Times New Roman" w:eastAsia="Calibri" w:hAnsi="Times New Roman" w:cs="Times New Roman"/>
          <w:bCs/>
          <w:sz w:val="28"/>
          <w:szCs w:val="28"/>
        </w:rPr>
        <w:t>: волокнах</w:t>
      </w:r>
    </w:p>
    <w:p w14:paraId="1D02BE0F" w14:textId="667268E9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382FF834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1C619" w14:textId="77777777" w:rsidR="00741FD0" w:rsidRPr="00BA4584" w:rsidRDefault="00741FD0" w:rsidP="00C55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9" w:name="_Hlk190264850"/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краткий свободный ответ</w:t>
      </w:r>
    </w:p>
    <w:p w14:paraId="13297371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9"/>
    <w:p w14:paraId="383E7F08" w14:textId="77777777" w:rsidR="00741FD0" w:rsidRPr="00BA4584" w:rsidRDefault="00741FD0" w:rsidP="00C555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или словосочетание</w:t>
      </w:r>
    </w:p>
    <w:p w14:paraId="17B2828C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C2C99" w14:textId="6E523FB5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Момент инерции сечения относительно какой-либо оси равен ____________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67C97E" w14:textId="09D7043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произведению площади сечения на квадрат расстояния до оси</w:t>
      </w:r>
    </w:p>
    <w:p w14:paraId="3BCB83EA" w14:textId="12E50EEF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DE53B1D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30F72C2" w14:textId="5B2DD0A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«Чистый изгиб» это состояние____________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25B69" w14:textId="05EA0780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состояние, при котором пр</w:t>
      </w:r>
      <w:r w:rsidR="00C3109D" w:rsidRPr="00C3109D">
        <w:rPr>
          <w:rFonts w:ascii="Times New Roman" w:eastAsia="Calibri" w:hAnsi="Times New Roman" w:cs="Times New Roman"/>
          <w:bCs/>
          <w:sz w:val="28"/>
          <w:szCs w:val="28"/>
        </w:rPr>
        <w:t>иложен только изгибающий момент</w:t>
      </w:r>
    </w:p>
    <w:p w14:paraId="04B93859" w14:textId="15ABC90C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29E86CF9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20092EC" w14:textId="606F4070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>Для нахождения реакций опор балки решают уравнение на _________</w:t>
      </w:r>
      <w:r w:rsidR="00C310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11FA2" w14:textId="2A5ECB6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>: крутящий момент вокруг одной из опор балки</w:t>
      </w:r>
    </w:p>
    <w:p w14:paraId="08A414FB" w14:textId="67F4F05B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1CB89D2" w14:textId="77777777" w:rsidR="00C55530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076195A" w14:textId="6D23788F" w:rsidR="00741FD0" w:rsidRPr="00BA4584" w:rsidRDefault="00C5553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741FD0" w:rsidRPr="00BA4584">
        <w:rPr>
          <w:rFonts w:ascii="Times New Roman" w:eastAsia="Calibri" w:hAnsi="Times New Roman" w:cs="Times New Roman"/>
          <w:sz w:val="28"/>
          <w:szCs w:val="28"/>
        </w:rPr>
        <w:t xml:space="preserve">Статический момент инерции – это интегральная сумма произведения площадей элементарных площадок на их расстояния до оси. Написать формулу. </w:t>
      </w:r>
    </w:p>
    <w:p w14:paraId="1DB74386" w14:textId="37BD405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="00C3109D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C3109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x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=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ꭍ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ydF</w:t>
      </w: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14:paraId="3229BE74" w14:textId="69DBA103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77B13F1" w14:textId="77777777" w:rsidR="00C3109D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11C387" w14:textId="54BA3B20" w:rsidR="00741FD0" w:rsidRPr="00BA4584" w:rsidRDefault="00741FD0" w:rsidP="00C310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58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086F866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F4192E" w14:textId="3EBD27BA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>ответ, используя точную формулировку.</w:t>
      </w:r>
    </w:p>
    <w:p w14:paraId="4376AF0F" w14:textId="44460F0E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Теорема о взаимности работ и перемещений это теорема (на</w:t>
      </w:r>
      <w:r w:rsidR="00C3109D">
        <w:rPr>
          <w:rFonts w:ascii="Times New Roman" w:eastAsia="Calibri" w:hAnsi="Times New Roman" w:cs="Times New Roman"/>
          <w:sz w:val="28"/>
          <w:szCs w:val="28"/>
        </w:rPr>
        <w:t>звать автора) и как она звучит.</w:t>
      </w:r>
    </w:p>
    <w:p w14:paraId="3B26B8E0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20 мин.  </w:t>
      </w:r>
    </w:p>
    <w:p w14:paraId="2FCFF29C" w14:textId="3BFBFF6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lastRenderedPageBreak/>
        <w:t>Ожидаемый результат: 1.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BA4584">
        <w:rPr>
          <w:rFonts w:ascii="Times New Roman" w:eastAsia="Calibri" w:hAnsi="Times New Roman" w:cs="Times New Roman"/>
          <w:sz w:val="28"/>
          <w:szCs w:val="28"/>
        </w:rPr>
        <w:t>еорема Бетти. 2. Теоре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ма работы сил первого состояния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на перемещении по их направлению от сил второго состояния равна работе сил второго состояния по их направлению от сил первого состояния. </w:t>
      </w:r>
    </w:p>
    <w:p w14:paraId="579B0B1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 1, то </w:t>
      </w:r>
      <w:bookmarkStart w:id="20" w:name="_Hlk190351876"/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bookmarkEnd w:id="20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 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; или </w:t>
      </w:r>
      <w:bookmarkStart w:id="21" w:name="_Hlk190352028"/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bookmarkEnd w:id="21"/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=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δ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21</w:t>
      </w:r>
    </w:p>
    <w:p w14:paraId="6E17B5CB" w14:textId="1E571CDC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Критерий оценивания: понимание взаимности перемещений в зависимости от места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>приложения сил.</w:t>
      </w:r>
    </w:p>
    <w:p w14:paraId="263EB8FA" w14:textId="4FD704DE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40FBC26" w14:textId="77777777" w:rsidR="00C3109D" w:rsidRPr="00BA4584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C10A6" w14:textId="7C788DF8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         ответ, используя точную формулировку.</w:t>
      </w:r>
    </w:p>
    <w:p w14:paraId="1C179EFA" w14:textId="790DED60" w:rsidR="00741FD0" w:rsidRPr="00BA4584" w:rsidRDefault="00741FD0" w:rsidP="00BA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Какие силовые факторы возникают в балке с жёсткой заделкой при приложении      внешних сил? (Дать характеристики в зависимости от приложения конкретной силы)?</w:t>
      </w:r>
    </w:p>
    <w:p w14:paraId="513A9B3C" w14:textId="77777777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Время выполнения – 15 мин.</w:t>
      </w:r>
    </w:p>
    <w:p w14:paraId="50623266" w14:textId="0D4C8E73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Ожидаемый результат: продольная сила, поперечная сила, изгибающий момент.</w:t>
      </w:r>
    </w:p>
    <w:p w14:paraId="62345895" w14:textId="4FEF243A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От горизонтальной силы – только продольная сила; от момента и вертикаль-        ной силы – изгибающий момент и поперечная сила.</w:t>
      </w:r>
    </w:p>
    <w:p w14:paraId="0D372AB1" w14:textId="775C211F" w:rsidR="00741FD0" w:rsidRPr="00BA4584" w:rsidRDefault="00741FD0" w:rsidP="00BA458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Критерий оценивания: понимание какие возникают ответные реакции возникают в опорах балки при приложении внешних сил. </w:t>
      </w:r>
    </w:p>
    <w:p w14:paraId="3274FA74" w14:textId="3CB31BBD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1C9F7C41" w14:textId="77777777" w:rsidR="00C3109D" w:rsidRPr="00BA4584" w:rsidRDefault="00C3109D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A7637" w14:textId="066AC0F2" w:rsidR="00741FD0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109D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1FD0" w:rsidRPr="00BA45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         ответ, используя точную формулировку.</w:t>
      </w:r>
    </w:p>
    <w:p w14:paraId="3736166A" w14:textId="4E6BD9E2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При расчёте стержней на гибкость применяется формула Эйлера. Напишите эту формулу при устойчивой форме равновесия стержня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=1, Найдите по формуле критическую силу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</w:rPr>
        <w:t>кр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используя величины </w:t>
      </w:r>
      <w:bookmarkStart w:id="22" w:name="_Hlk190353781"/>
      <w:r w:rsidRPr="00BA4584">
        <w:rPr>
          <w:rFonts w:ascii="Times New Roman" w:eastAsia="Calibri" w:hAnsi="Times New Roman" w:cs="Times New Roman"/>
          <w:sz w:val="28"/>
          <w:szCs w:val="28"/>
        </w:rPr>
        <w:t>Е</w:t>
      </w:r>
      <w:bookmarkEnd w:id="22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модуль упругости,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BA458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min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минимальный осевой момент инерции, </w:t>
      </w:r>
      <w:r w:rsidRPr="00BA4584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длина стержня, </w:t>
      </w:r>
      <w:bookmarkStart w:id="23" w:name="_Hlk190353677"/>
      <w:r w:rsidRPr="00BA4584">
        <w:rPr>
          <w:rFonts w:ascii="Times New Roman" w:eastAsia="Calibri" w:hAnsi="Times New Roman" w:cs="Times New Roman"/>
          <w:sz w:val="28"/>
          <w:szCs w:val="28"/>
        </w:rPr>
        <w:t>π</w:t>
      </w:r>
      <w:bookmarkEnd w:id="23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– постоянная величина.</w:t>
      </w:r>
    </w:p>
    <w:p w14:paraId="3106B2B5" w14:textId="32305414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20 мин.   </w:t>
      </w:r>
    </w:p>
    <w:p w14:paraId="69028731" w14:textId="2F1F9881" w:rsidR="00741FD0" w:rsidRPr="00C3109D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Ожидаемый результат: Формула</w:t>
      </w:r>
      <w:r w:rsidRPr="00C3109D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 w:rsidRPr="00C3109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кр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, =  </w:t>
      </w:r>
      <w:r w:rsidRPr="00C3109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π</w:t>
      </w:r>
      <w:r w:rsidRPr="00C3109D">
        <w:rPr>
          <w:rFonts w:ascii="Times New Roman" w:eastAsia="Calibri" w:hAnsi="Times New Roman" w:cs="Times New Roman"/>
          <w:bCs/>
          <w:sz w:val="28"/>
          <w:szCs w:val="28"/>
        </w:rPr>
        <w:t xml:space="preserve">²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EJ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US"/>
              </w:rPr>
              <m:t>min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    </m:t>
            </m:r>
          </m:den>
        </m:f>
      </m:oMath>
      <w:r w:rsidRPr="00C310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0960E8" w14:textId="1757895B" w:rsidR="00741FD0" w:rsidRPr="00BA4584" w:rsidRDefault="00741FD0" w:rsidP="00BA4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Критерий оценивания: способность понять и прим</w:t>
      </w:r>
      <w:r w:rsidR="00C3109D">
        <w:rPr>
          <w:rFonts w:ascii="Times New Roman" w:eastAsia="Calibri" w:hAnsi="Times New Roman" w:cs="Times New Roman"/>
          <w:sz w:val="28"/>
          <w:szCs w:val="28"/>
        </w:rPr>
        <w:t>енить формулу при расчёте стерж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ней на жёсткость         </w:t>
      </w:r>
      <w:bookmarkStart w:id="24" w:name="_Hlk190593658"/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End w:id="24"/>
    </w:p>
    <w:p w14:paraId="4D72EB47" w14:textId="1D5778BF" w:rsidR="00C3109D" w:rsidRPr="00BA4584" w:rsidRDefault="00C3109D" w:rsidP="00C31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84">
        <w:rPr>
          <w:rFonts w:ascii="Times New Roman" w:eastAsia="Calibri" w:hAnsi="Times New Roman" w:cs="Times New Roman"/>
          <w:sz w:val="28"/>
          <w:szCs w:val="28"/>
        </w:rPr>
        <w:t>Компетенции: УК-</w:t>
      </w:r>
      <w:r w:rsidR="009B096B">
        <w:rPr>
          <w:rFonts w:ascii="Times New Roman" w:eastAsia="Calibri" w:hAnsi="Times New Roman" w:cs="Times New Roman"/>
          <w:sz w:val="28"/>
          <w:szCs w:val="28"/>
        </w:rPr>
        <w:t>1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, ПК-3 </w:t>
      </w:r>
    </w:p>
    <w:p w14:paraId="00516EDC" w14:textId="77777777" w:rsidR="00A07CD9" w:rsidRPr="00BA4584" w:rsidRDefault="00A07CD9" w:rsidP="00BA4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</w:p>
    <w:sectPr w:rsidR="00A07CD9" w:rsidRPr="00BA4584" w:rsidSect="000B2E9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4649" w14:textId="77777777" w:rsidR="008604F0" w:rsidRDefault="008604F0">
      <w:pPr>
        <w:spacing w:line="240" w:lineRule="auto"/>
      </w:pPr>
      <w:r>
        <w:separator/>
      </w:r>
    </w:p>
  </w:endnote>
  <w:endnote w:type="continuationSeparator" w:id="0">
    <w:p w14:paraId="5AC05DD4" w14:textId="77777777" w:rsidR="008604F0" w:rsidRDefault="00860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5137"/>
      <w:docPartObj>
        <w:docPartGallery w:val="Page Numbers (Bottom of Page)"/>
        <w:docPartUnique/>
      </w:docPartObj>
    </w:sdtPr>
    <w:sdtEndPr/>
    <w:sdtContent>
      <w:p w14:paraId="00096F03" w14:textId="2AF5B2D2" w:rsidR="00682415" w:rsidRDefault="006824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95">
          <w:rPr>
            <w:noProof/>
          </w:rPr>
          <w:t>2</w:t>
        </w:r>
        <w:r>
          <w:fldChar w:fldCharType="end"/>
        </w:r>
      </w:p>
    </w:sdtContent>
  </w:sdt>
  <w:p w14:paraId="675BD0AF" w14:textId="77777777" w:rsidR="00682415" w:rsidRDefault="006824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82E3" w14:textId="77777777" w:rsidR="008604F0" w:rsidRDefault="008604F0">
      <w:pPr>
        <w:spacing w:after="0"/>
      </w:pPr>
      <w:r>
        <w:separator/>
      </w:r>
    </w:p>
  </w:footnote>
  <w:footnote w:type="continuationSeparator" w:id="0">
    <w:p w14:paraId="522037E2" w14:textId="77777777" w:rsidR="008604F0" w:rsidRDefault="00860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D0F"/>
    <w:multiLevelType w:val="hybridMultilevel"/>
    <w:tmpl w:val="3132B63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462BD"/>
    <w:multiLevelType w:val="hybridMultilevel"/>
    <w:tmpl w:val="D8D03636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A6828"/>
    <w:multiLevelType w:val="hybridMultilevel"/>
    <w:tmpl w:val="1A22E0E8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1481E"/>
    <w:multiLevelType w:val="hybridMultilevel"/>
    <w:tmpl w:val="9F4A56EE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83C03"/>
    <w:multiLevelType w:val="hybridMultilevel"/>
    <w:tmpl w:val="F9FCC59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12CFD"/>
    <w:multiLevelType w:val="hybridMultilevel"/>
    <w:tmpl w:val="2E68BD9E"/>
    <w:lvl w:ilvl="0" w:tplc="67CA3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40E9D"/>
    <w:multiLevelType w:val="hybridMultilevel"/>
    <w:tmpl w:val="95240AF6"/>
    <w:lvl w:ilvl="0" w:tplc="F062608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1E6C8C"/>
    <w:multiLevelType w:val="hybridMultilevel"/>
    <w:tmpl w:val="738AEC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6947A35"/>
    <w:multiLevelType w:val="hybridMultilevel"/>
    <w:tmpl w:val="84D8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648D"/>
    <w:multiLevelType w:val="hybridMultilevel"/>
    <w:tmpl w:val="88326BAA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95690E"/>
    <w:multiLevelType w:val="hybridMultilevel"/>
    <w:tmpl w:val="E584B586"/>
    <w:lvl w:ilvl="0" w:tplc="7D7686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4054B"/>
    <w:rsid w:val="0004126F"/>
    <w:rsid w:val="00086D52"/>
    <w:rsid w:val="000B2E95"/>
    <w:rsid w:val="000E36E5"/>
    <w:rsid w:val="000E5FA7"/>
    <w:rsid w:val="00124603"/>
    <w:rsid w:val="00165144"/>
    <w:rsid w:val="001776C4"/>
    <w:rsid w:val="00183E7E"/>
    <w:rsid w:val="001C2708"/>
    <w:rsid w:val="001E6E1A"/>
    <w:rsid w:val="001F0183"/>
    <w:rsid w:val="001F6086"/>
    <w:rsid w:val="0021207D"/>
    <w:rsid w:val="002125E7"/>
    <w:rsid w:val="00226053"/>
    <w:rsid w:val="002428E9"/>
    <w:rsid w:val="00254640"/>
    <w:rsid w:val="002A1D79"/>
    <w:rsid w:val="002C6E6B"/>
    <w:rsid w:val="002F7ECE"/>
    <w:rsid w:val="00322D17"/>
    <w:rsid w:val="00331A7A"/>
    <w:rsid w:val="00337A1A"/>
    <w:rsid w:val="003C590E"/>
    <w:rsid w:val="003C62F0"/>
    <w:rsid w:val="003E40A7"/>
    <w:rsid w:val="003F14A3"/>
    <w:rsid w:val="0041311E"/>
    <w:rsid w:val="00433085"/>
    <w:rsid w:val="0043361F"/>
    <w:rsid w:val="004359D9"/>
    <w:rsid w:val="0045564E"/>
    <w:rsid w:val="00463B70"/>
    <w:rsid w:val="00481BAB"/>
    <w:rsid w:val="00490355"/>
    <w:rsid w:val="00491E02"/>
    <w:rsid w:val="004940DA"/>
    <w:rsid w:val="004C4C0E"/>
    <w:rsid w:val="004F14A7"/>
    <w:rsid w:val="004F71EF"/>
    <w:rsid w:val="005245B7"/>
    <w:rsid w:val="00533E71"/>
    <w:rsid w:val="005375E8"/>
    <w:rsid w:val="005D4505"/>
    <w:rsid w:val="0060029A"/>
    <w:rsid w:val="00622278"/>
    <w:rsid w:val="00624D6B"/>
    <w:rsid w:val="00644AC3"/>
    <w:rsid w:val="00664637"/>
    <w:rsid w:val="006678DA"/>
    <w:rsid w:val="00670B75"/>
    <w:rsid w:val="006775FB"/>
    <w:rsid w:val="00682415"/>
    <w:rsid w:val="00683D85"/>
    <w:rsid w:val="006B0CE3"/>
    <w:rsid w:val="006F0724"/>
    <w:rsid w:val="0070158E"/>
    <w:rsid w:val="00726E54"/>
    <w:rsid w:val="00735EF2"/>
    <w:rsid w:val="00741FD0"/>
    <w:rsid w:val="0075609A"/>
    <w:rsid w:val="00771B18"/>
    <w:rsid w:val="00774094"/>
    <w:rsid w:val="007A27F7"/>
    <w:rsid w:val="007A5236"/>
    <w:rsid w:val="007C6C11"/>
    <w:rsid w:val="007E36CE"/>
    <w:rsid w:val="0085142D"/>
    <w:rsid w:val="008604F0"/>
    <w:rsid w:val="008F52DA"/>
    <w:rsid w:val="00903B86"/>
    <w:rsid w:val="009401E1"/>
    <w:rsid w:val="00950EC2"/>
    <w:rsid w:val="009B096B"/>
    <w:rsid w:val="00A07CD9"/>
    <w:rsid w:val="00A26A22"/>
    <w:rsid w:val="00AC223D"/>
    <w:rsid w:val="00AF00AE"/>
    <w:rsid w:val="00B11E0D"/>
    <w:rsid w:val="00B23325"/>
    <w:rsid w:val="00B3152C"/>
    <w:rsid w:val="00B9085C"/>
    <w:rsid w:val="00BA2EC8"/>
    <w:rsid w:val="00BA4584"/>
    <w:rsid w:val="00BA7B7B"/>
    <w:rsid w:val="00C3109D"/>
    <w:rsid w:val="00C32D12"/>
    <w:rsid w:val="00C4759B"/>
    <w:rsid w:val="00C55530"/>
    <w:rsid w:val="00C60792"/>
    <w:rsid w:val="00C76367"/>
    <w:rsid w:val="00CA7BAE"/>
    <w:rsid w:val="00CB6E03"/>
    <w:rsid w:val="00CE72CE"/>
    <w:rsid w:val="00D14794"/>
    <w:rsid w:val="00D15D85"/>
    <w:rsid w:val="00D17F11"/>
    <w:rsid w:val="00D37D77"/>
    <w:rsid w:val="00D55C5E"/>
    <w:rsid w:val="00D66F66"/>
    <w:rsid w:val="00D70005"/>
    <w:rsid w:val="00D70157"/>
    <w:rsid w:val="00D77F16"/>
    <w:rsid w:val="00D82DE9"/>
    <w:rsid w:val="00D84607"/>
    <w:rsid w:val="00E00455"/>
    <w:rsid w:val="00E176EF"/>
    <w:rsid w:val="00E25446"/>
    <w:rsid w:val="00E91DF1"/>
    <w:rsid w:val="00EC0BEE"/>
    <w:rsid w:val="00EC5A2A"/>
    <w:rsid w:val="00EC5CA1"/>
    <w:rsid w:val="00EC7A8A"/>
    <w:rsid w:val="00F0035D"/>
    <w:rsid w:val="00F06C7B"/>
    <w:rsid w:val="00F10951"/>
    <w:rsid w:val="00F23792"/>
    <w:rsid w:val="00F56EA6"/>
    <w:rsid w:val="00FC40E4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table" w:customStyle="1" w:styleId="12">
    <w:name w:val="Сетка таблицы1"/>
    <w:basedOn w:val="a1"/>
    <w:next w:val="ad"/>
    <w:uiPriority w:val="39"/>
    <w:rsid w:val="00741F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4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914A-9928-4DBA-BA90-7269522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64</cp:revision>
  <cp:lastPrinted>2025-03-19T16:38:00Z</cp:lastPrinted>
  <dcterms:created xsi:type="dcterms:W3CDTF">2025-01-15T06:08:00Z</dcterms:created>
  <dcterms:modified xsi:type="dcterms:W3CDTF">2025-03-20T08:03:00Z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