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E53A6" w14:textId="77777777" w:rsidR="00017B20" w:rsidRPr="00917FE2" w:rsidRDefault="00017B20" w:rsidP="00017B2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21BBAED" w14:textId="29475722" w:rsidR="00017B20" w:rsidRDefault="00017B20" w:rsidP="00017B20">
      <w:pPr>
        <w:spacing w:after="0" w:line="276" w:lineRule="auto"/>
        <w:jc w:val="center"/>
        <w:rPr>
          <w:rFonts w:cs="Times New Roman"/>
          <w:b/>
          <w:iCs/>
          <w:szCs w:val="28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«МДК.01.0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Pr="005C4FCC">
        <w:rPr>
          <w:rFonts w:cs="Times New Roman"/>
          <w:b/>
          <w:iCs/>
          <w:szCs w:val="28"/>
        </w:rPr>
        <w:t>Обеспечение контроля, учета и регулирования бесперебойной поставки электрической энергии потребителям</w:t>
      </w:r>
      <w:r>
        <w:rPr>
          <w:rFonts w:cs="Times New Roman"/>
          <w:b/>
          <w:iCs/>
          <w:szCs w:val="28"/>
        </w:rPr>
        <w:t>»</w:t>
      </w:r>
    </w:p>
    <w:p w14:paraId="484D135C" w14:textId="77777777" w:rsidR="00AE25FD" w:rsidRPr="00AE25FD" w:rsidRDefault="00AE25FD" w:rsidP="00017B20">
      <w:pPr>
        <w:spacing w:after="0" w:line="276" w:lineRule="auto"/>
        <w:jc w:val="center"/>
        <w:rPr>
          <w:rFonts w:cs="Times New Roman"/>
          <w:b/>
          <w:iCs/>
          <w:sz w:val="16"/>
          <w:szCs w:val="16"/>
        </w:rPr>
      </w:pPr>
      <w:bookmarkStart w:id="0" w:name="_GoBack"/>
      <w:bookmarkEnd w:id="0"/>
    </w:p>
    <w:p w14:paraId="1895DD07" w14:textId="77777777" w:rsidR="00AE25FD" w:rsidRDefault="00AE25FD" w:rsidP="00AE25FD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0644BE14" w14:textId="77777777" w:rsidR="00017B20" w:rsidRDefault="00017B20" w:rsidP="00017B20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163CA916" w14:textId="77777777" w:rsidR="00017B20" w:rsidRPr="00917FE2" w:rsidRDefault="00017B20" w:rsidP="00017B20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16FF835A" w14:textId="1F264EA1" w:rsidR="001373C5" w:rsidRDefault="001373C5" w:rsidP="00017B20">
      <w:pPr>
        <w:spacing w:after="0"/>
        <w:ind w:firstLine="709"/>
        <w:jc w:val="both"/>
        <w:rPr>
          <w:b/>
          <w:bCs/>
        </w:rPr>
      </w:pPr>
      <w:r w:rsidRPr="001373C5">
        <w:rPr>
          <w:b/>
          <w:bCs/>
        </w:rPr>
        <w:t>I. Задания на выбор правильного ответа</w:t>
      </w:r>
    </w:p>
    <w:p w14:paraId="1BA32CAA" w14:textId="77777777" w:rsidR="00017B20" w:rsidRPr="001373C5" w:rsidRDefault="00017B20" w:rsidP="00017B20">
      <w:pPr>
        <w:spacing w:after="0"/>
        <w:ind w:firstLine="709"/>
        <w:jc w:val="both"/>
        <w:rPr>
          <w:b/>
          <w:bCs/>
        </w:rPr>
      </w:pPr>
    </w:p>
    <w:p w14:paraId="63DA2085" w14:textId="77777777" w:rsidR="001373C5" w:rsidRDefault="001373C5" w:rsidP="00017B20">
      <w:pPr>
        <w:spacing w:after="0"/>
        <w:ind w:firstLine="709"/>
        <w:jc w:val="both"/>
      </w:pPr>
      <w:r w:rsidRPr="001373C5">
        <w:rPr>
          <w:b/>
          <w:bCs/>
        </w:rPr>
        <w:t>1. Выберите один правильный ответ</w:t>
      </w:r>
    </w:p>
    <w:p w14:paraId="26155B1B" w14:textId="77777777" w:rsidR="001373C5" w:rsidRDefault="001373C5" w:rsidP="00FE62F0">
      <w:pPr>
        <w:spacing w:after="0"/>
        <w:ind w:firstLine="993"/>
        <w:jc w:val="both"/>
      </w:pPr>
      <w:r w:rsidRPr="001373C5">
        <w:t>Какое устройство обеспечивает автоматическое переключение на резервный источник питания при исчезновении напряжения основного ввода?</w:t>
      </w:r>
    </w:p>
    <w:p w14:paraId="012F0202" w14:textId="77777777" w:rsidR="001373C5" w:rsidRDefault="001373C5" w:rsidP="00FE62F0">
      <w:pPr>
        <w:spacing w:after="0"/>
        <w:ind w:firstLine="1134"/>
        <w:jc w:val="both"/>
      </w:pPr>
      <w:r w:rsidRPr="001373C5">
        <w:t>А) Стабилизатор напряжения</w:t>
      </w:r>
    </w:p>
    <w:p w14:paraId="7D108FFC" w14:textId="77777777" w:rsidR="001373C5" w:rsidRDefault="001373C5" w:rsidP="00FE62F0">
      <w:pPr>
        <w:spacing w:after="0"/>
        <w:ind w:firstLine="1134"/>
        <w:jc w:val="both"/>
      </w:pPr>
      <w:r w:rsidRPr="001373C5">
        <w:t>Б) Устройство АВР</w:t>
      </w:r>
    </w:p>
    <w:p w14:paraId="1F131A91" w14:textId="77777777" w:rsidR="001373C5" w:rsidRDefault="001373C5" w:rsidP="00FE62F0">
      <w:pPr>
        <w:spacing w:after="0"/>
        <w:ind w:firstLine="1134"/>
        <w:jc w:val="both"/>
      </w:pPr>
      <w:r w:rsidRPr="001373C5">
        <w:t>В) Реле контроля напряжения</w:t>
      </w:r>
    </w:p>
    <w:p w14:paraId="7D3BDA3F" w14:textId="77777777" w:rsidR="001373C5" w:rsidRDefault="001373C5" w:rsidP="00FE62F0">
      <w:pPr>
        <w:spacing w:after="0"/>
        <w:ind w:firstLine="1134"/>
        <w:jc w:val="both"/>
      </w:pPr>
      <w:r w:rsidRPr="001373C5">
        <w:t>Г) Частотный преобразователь</w:t>
      </w:r>
    </w:p>
    <w:p w14:paraId="6DCE5F0D" w14:textId="77777777" w:rsidR="001373C5" w:rsidRDefault="001373C5" w:rsidP="00017B20">
      <w:pPr>
        <w:spacing w:after="0"/>
        <w:ind w:firstLine="709"/>
        <w:jc w:val="both"/>
      </w:pPr>
      <w:r w:rsidRPr="001373C5">
        <w:rPr>
          <w:b/>
          <w:bCs/>
        </w:rPr>
        <w:t>Правильный ответ:</w:t>
      </w:r>
      <w:r w:rsidRPr="001373C5">
        <w:t> Б</w:t>
      </w:r>
    </w:p>
    <w:p w14:paraId="635ECC44" w14:textId="47DD93FB" w:rsidR="001373C5" w:rsidRDefault="001373C5" w:rsidP="00017B20">
      <w:pPr>
        <w:spacing w:after="0"/>
        <w:ind w:firstLine="709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02</w:t>
      </w:r>
    </w:p>
    <w:p w14:paraId="1A82D688" w14:textId="77777777" w:rsidR="00017B20" w:rsidRPr="001373C5" w:rsidRDefault="00017B20" w:rsidP="00017B20">
      <w:pPr>
        <w:spacing w:after="0"/>
        <w:ind w:firstLine="709"/>
        <w:jc w:val="both"/>
      </w:pPr>
    </w:p>
    <w:p w14:paraId="1BE99485" w14:textId="77777777" w:rsidR="001373C5" w:rsidRDefault="001373C5" w:rsidP="00017B20">
      <w:pPr>
        <w:spacing w:after="0"/>
        <w:ind w:firstLine="709"/>
        <w:jc w:val="both"/>
      </w:pPr>
      <w:r w:rsidRPr="001373C5">
        <w:rPr>
          <w:b/>
          <w:bCs/>
        </w:rPr>
        <w:t>2. Выберите один правильный ответ</w:t>
      </w:r>
    </w:p>
    <w:p w14:paraId="17F0BEC6" w14:textId="77777777" w:rsidR="001373C5" w:rsidRDefault="001373C5" w:rsidP="00FE62F0">
      <w:pPr>
        <w:spacing w:after="0"/>
        <w:ind w:firstLine="993"/>
        <w:jc w:val="both"/>
      </w:pPr>
      <w:r w:rsidRPr="001373C5">
        <w:t>Какой параметр характеризует качество электроэнергии по ГОСТ 32144-2013?</w:t>
      </w:r>
    </w:p>
    <w:p w14:paraId="0DDA98F9" w14:textId="77777777" w:rsidR="001373C5" w:rsidRDefault="001373C5" w:rsidP="00FE62F0">
      <w:pPr>
        <w:spacing w:after="0"/>
        <w:ind w:firstLine="1134"/>
        <w:jc w:val="both"/>
      </w:pPr>
      <w:r w:rsidRPr="001373C5">
        <w:t>А) Отклонение напряжения</w:t>
      </w:r>
    </w:p>
    <w:p w14:paraId="160E35D3" w14:textId="77777777" w:rsidR="001373C5" w:rsidRDefault="001373C5" w:rsidP="00FE62F0">
      <w:pPr>
        <w:spacing w:after="0"/>
        <w:ind w:firstLine="1134"/>
        <w:jc w:val="both"/>
      </w:pPr>
      <w:r w:rsidRPr="001373C5">
        <w:t>Б) Сопротивление изоляции</w:t>
      </w:r>
    </w:p>
    <w:p w14:paraId="67A02AA8" w14:textId="77777777" w:rsidR="001373C5" w:rsidRDefault="001373C5" w:rsidP="00FE62F0">
      <w:pPr>
        <w:spacing w:after="0"/>
        <w:ind w:firstLine="1134"/>
        <w:jc w:val="both"/>
      </w:pPr>
      <w:r w:rsidRPr="001373C5">
        <w:t>В) Коэффициент мощности</w:t>
      </w:r>
    </w:p>
    <w:p w14:paraId="1453E33F" w14:textId="77777777" w:rsidR="001373C5" w:rsidRDefault="001373C5" w:rsidP="00FE62F0">
      <w:pPr>
        <w:spacing w:after="0"/>
        <w:ind w:firstLine="1134"/>
        <w:jc w:val="both"/>
      </w:pPr>
      <w:r w:rsidRPr="001373C5">
        <w:t>Г) Ток короткого замыкания</w:t>
      </w:r>
    </w:p>
    <w:p w14:paraId="0095668F" w14:textId="77777777" w:rsidR="001373C5" w:rsidRDefault="001373C5" w:rsidP="00017B20">
      <w:pPr>
        <w:spacing w:after="0"/>
        <w:ind w:firstLine="709"/>
        <w:jc w:val="both"/>
      </w:pPr>
      <w:r w:rsidRPr="001373C5">
        <w:rPr>
          <w:b/>
          <w:bCs/>
        </w:rPr>
        <w:t>Правильный ответ:</w:t>
      </w:r>
      <w:r w:rsidRPr="001373C5">
        <w:t> А</w:t>
      </w:r>
    </w:p>
    <w:p w14:paraId="46CF2BDD" w14:textId="642DE301" w:rsidR="001373C5" w:rsidRDefault="001373C5" w:rsidP="00017B20">
      <w:pPr>
        <w:spacing w:after="0"/>
        <w:ind w:firstLine="709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4F6A8B96" w14:textId="77777777" w:rsidR="00017B20" w:rsidRPr="001373C5" w:rsidRDefault="00017B20" w:rsidP="00017B20">
      <w:pPr>
        <w:spacing w:after="0"/>
        <w:ind w:firstLine="709"/>
        <w:jc w:val="both"/>
      </w:pPr>
    </w:p>
    <w:p w14:paraId="64182DDA" w14:textId="77777777" w:rsidR="001373C5" w:rsidRDefault="001373C5" w:rsidP="00017B20">
      <w:pPr>
        <w:spacing w:after="0"/>
        <w:ind w:firstLine="851"/>
        <w:jc w:val="both"/>
      </w:pPr>
      <w:r w:rsidRPr="001373C5">
        <w:rPr>
          <w:b/>
          <w:bCs/>
        </w:rPr>
        <w:t>3. Выберите один правильный ответ</w:t>
      </w:r>
    </w:p>
    <w:p w14:paraId="45271047" w14:textId="77777777" w:rsidR="001373C5" w:rsidRDefault="001373C5" w:rsidP="00FE62F0">
      <w:pPr>
        <w:spacing w:after="0"/>
        <w:ind w:firstLine="1134"/>
        <w:jc w:val="both"/>
      </w:pPr>
      <w:r w:rsidRPr="001373C5">
        <w:t>Какой класс точности счетчиков электроэнергии устанавливается для коммерческого учета?</w:t>
      </w:r>
    </w:p>
    <w:p w14:paraId="034F3F2A" w14:textId="77777777" w:rsidR="001373C5" w:rsidRDefault="001373C5" w:rsidP="00FE62F0">
      <w:pPr>
        <w:spacing w:after="0"/>
        <w:ind w:firstLine="1134"/>
        <w:jc w:val="both"/>
      </w:pPr>
      <w:r w:rsidRPr="001373C5">
        <w:t>А) 0,5S</w:t>
      </w:r>
    </w:p>
    <w:p w14:paraId="5CF7CC8F" w14:textId="77777777" w:rsidR="001373C5" w:rsidRDefault="001373C5" w:rsidP="00FE62F0">
      <w:pPr>
        <w:spacing w:after="0"/>
        <w:ind w:firstLine="1134"/>
        <w:jc w:val="both"/>
      </w:pPr>
      <w:r w:rsidRPr="001373C5">
        <w:t>Б) 1,0</w:t>
      </w:r>
    </w:p>
    <w:p w14:paraId="327660FE" w14:textId="77777777" w:rsidR="001373C5" w:rsidRDefault="001373C5" w:rsidP="00FE62F0">
      <w:pPr>
        <w:spacing w:after="0"/>
        <w:ind w:firstLine="1134"/>
        <w:jc w:val="both"/>
      </w:pPr>
      <w:r w:rsidRPr="001373C5">
        <w:t>В) 2,0</w:t>
      </w:r>
    </w:p>
    <w:p w14:paraId="2FE9A307" w14:textId="77777777" w:rsidR="001373C5" w:rsidRDefault="001373C5" w:rsidP="00FE62F0">
      <w:pPr>
        <w:spacing w:after="0"/>
        <w:ind w:firstLine="1134"/>
        <w:jc w:val="both"/>
      </w:pPr>
      <w:r w:rsidRPr="001373C5">
        <w:t>Г) 2,5</w:t>
      </w:r>
    </w:p>
    <w:p w14:paraId="34682B91" w14:textId="77777777" w:rsidR="001373C5" w:rsidRDefault="001373C5" w:rsidP="00017B20">
      <w:pPr>
        <w:spacing w:after="0"/>
        <w:ind w:firstLine="851"/>
        <w:jc w:val="both"/>
      </w:pPr>
      <w:r w:rsidRPr="001373C5">
        <w:rPr>
          <w:b/>
          <w:bCs/>
        </w:rPr>
        <w:t>Правильный ответ:</w:t>
      </w:r>
      <w:r w:rsidRPr="001373C5">
        <w:t> А</w:t>
      </w:r>
    </w:p>
    <w:p w14:paraId="14D28AFD" w14:textId="40842511" w:rsidR="001373C5" w:rsidRDefault="001373C5" w:rsidP="00017B20">
      <w:pPr>
        <w:spacing w:after="0"/>
        <w:ind w:firstLine="851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09</w:t>
      </w:r>
    </w:p>
    <w:p w14:paraId="288EC1A9" w14:textId="77777777" w:rsidR="00017B20" w:rsidRPr="001373C5" w:rsidRDefault="00017B20" w:rsidP="00017B20">
      <w:pPr>
        <w:spacing w:after="0"/>
        <w:ind w:firstLine="851"/>
        <w:jc w:val="both"/>
      </w:pPr>
    </w:p>
    <w:p w14:paraId="6C2ACD3F" w14:textId="07A84AFD" w:rsidR="001373C5" w:rsidRPr="00FE62F0" w:rsidRDefault="001373C5" w:rsidP="007103A0">
      <w:pPr>
        <w:spacing w:after="0"/>
        <w:ind w:firstLine="851"/>
        <w:jc w:val="both"/>
        <w:rPr>
          <w:b/>
          <w:bCs/>
          <w:sz w:val="32"/>
          <w:szCs w:val="32"/>
        </w:rPr>
      </w:pPr>
      <w:r w:rsidRPr="00FE62F0">
        <w:rPr>
          <w:b/>
          <w:bCs/>
          <w:sz w:val="32"/>
          <w:szCs w:val="32"/>
        </w:rPr>
        <w:t>II. Задания на установление соответствия</w:t>
      </w:r>
    </w:p>
    <w:p w14:paraId="5E51702D" w14:textId="77777777" w:rsidR="00017B20" w:rsidRPr="001373C5" w:rsidRDefault="00017B20" w:rsidP="001373C5">
      <w:pPr>
        <w:spacing w:after="0"/>
        <w:jc w:val="both"/>
        <w:rPr>
          <w:b/>
          <w:bCs/>
        </w:rPr>
      </w:pPr>
    </w:p>
    <w:p w14:paraId="4110D2B6" w14:textId="77777777" w:rsidR="001373C5" w:rsidRPr="001373C5" w:rsidRDefault="001373C5" w:rsidP="00017B20">
      <w:pPr>
        <w:spacing w:after="0"/>
        <w:ind w:firstLine="851"/>
        <w:jc w:val="both"/>
      </w:pPr>
      <w:r w:rsidRPr="001373C5">
        <w:rPr>
          <w:b/>
          <w:bCs/>
        </w:rPr>
        <w:t>4. Установите правильное соответствие</w:t>
      </w:r>
    </w:p>
    <w:tbl>
      <w:tblPr>
        <w:tblW w:w="98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219"/>
      </w:tblGrid>
      <w:tr w:rsidR="001373C5" w:rsidRPr="001373C5" w14:paraId="409D70AD" w14:textId="77777777" w:rsidTr="007103A0">
        <w:trPr>
          <w:tblHeader/>
        </w:trPr>
        <w:tc>
          <w:tcPr>
            <w:tcW w:w="467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06E74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lastRenderedPageBreak/>
              <w:t>Вид защиты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4A25EB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>Назначение</w:t>
            </w:r>
          </w:p>
        </w:tc>
      </w:tr>
      <w:tr w:rsidR="001373C5" w:rsidRPr="001373C5" w14:paraId="7DBBA747" w14:textId="77777777" w:rsidTr="007103A0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F8818C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>1) Максимальная токовая защита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8EDCDB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>А) Защита от снижения напряжения</w:t>
            </w:r>
          </w:p>
        </w:tc>
      </w:tr>
      <w:tr w:rsidR="001373C5" w:rsidRPr="001373C5" w14:paraId="25690B52" w14:textId="77777777" w:rsidTr="007103A0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0D5A50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>2) Защита минимального напряжения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4E6AEE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 xml:space="preserve">Б) Защита от перегрузки и </w:t>
            </w:r>
            <w:proofErr w:type="gramStart"/>
            <w:r w:rsidRPr="001373C5">
              <w:t>КЗ</w:t>
            </w:r>
            <w:proofErr w:type="gramEnd"/>
          </w:p>
        </w:tc>
      </w:tr>
      <w:tr w:rsidR="001373C5" w:rsidRPr="001373C5" w14:paraId="489680B0" w14:textId="77777777" w:rsidTr="007103A0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E420FB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>3) Дифференциальная защита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D20F01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>В) Защита от токов утечки</w:t>
            </w:r>
          </w:p>
        </w:tc>
      </w:tr>
      <w:tr w:rsidR="001373C5" w:rsidRPr="001373C5" w14:paraId="00A2801E" w14:textId="77777777" w:rsidTr="007103A0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D3CC48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>4) Защита от перенапряжений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50D905" w14:textId="77777777" w:rsidR="001373C5" w:rsidRPr="001373C5" w:rsidRDefault="001373C5" w:rsidP="007103A0">
            <w:pPr>
              <w:spacing w:after="0"/>
              <w:ind w:right="556"/>
            </w:pPr>
            <w:r w:rsidRPr="001373C5">
              <w:t>Г) Защита от грозовых и коммутационных перенапряжений</w:t>
            </w:r>
          </w:p>
        </w:tc>
      </w:tr>
    </w:tbl>
    <w:p w14:paraId="3A7EE8A5" w14:textId="77777777" w:rsidR="001373C5" w:rsidRDefault="001373C5" w:rsidP="007103A0">
      <w:pPr>
        <w:spacing w:after="0"/>
        <w:jc w:val="center"/>
      </w:pPr>
      <w:r w:rsidRPr="001373C5">
        <w:rPr>
          <w:b/>
          <w:bCs/>
        </w:rPr>
        <w:t>Правильный ответ:</w:t>
      </w:r>
      <w:r w:rsidRPr="001373C5">
        <w:t> 1-Б, 2-А, 3-В, 4-Г</w:t>
      </w:r>
    </w:p>
    <w:p w14:paraId="7519B691" w14:textId="16615E42" w:rsidR="001373C5" w:rsidRDefault="001373C5" w:rsidP="007103A0">
      <w:pPr>
        <w:spacing w:after="0"/>
        <w:jc w:val="center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3069C65F" w14:textId="77777777" w:rsidR="007103A0" w:rsidRPr="001373C5" w:rsidRDefault="007103A0" w:rsidP="007103A0">
      <w:pPr>
        <w:spacing w:after="0"/>
        <w:jc w:val="center"/>
      </w:pPr>
    </w:p>
    <w:p w14:paraId="767DD74E" w14:textId="77777777" w:rsidR="001373C5" w:rsidRPr="001373C5" w:rsidRDefault="001373C5" w:rsidP="007103A0">
      <w:pPr>
        <w:spacing w:after="0"/>
        <w:ind w:firstLine="851"/>
        <w:jc w:val="both"/>
      </w:pPr>
      <w:r w:rsidRPr="001373C5">
        <w:rPr>
          <w:b/>
          <w:bCs/>
        </w:rPr>
        <w:t>5. Установите правильное соответствие</w:t>
      </w:r>
    </w:p>
    <w:tbl>
      <w:tblPr>
        <w:tblW w:w="100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073"/>
      </w:tblGrid>
      <w:tr w:rsidR="001373C5" w:rsidRPr="001373C5" w14:paraId="56A13EC5" w14:textId="77777777" w:rsidTr="007103A0">
        <w:trPr>
          <w:tblHeader/>
        </w:trPr>
        <w:tc>
          <w:tcPr>
            <w:tcW w:w="396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B9AFAA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94EEFC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Функция в системе учета</w:t>
            </w:r>
          </w:p>
        </w:tc>
      </w:tr>
      <w:tr w:rsidR="001373C5" w:rsidRPr="001373C5" w14:paraId="4F372DB8" w14:textId="77777777" w:rsidTr="007103A0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1E3E9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1) Трансформатор тока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C11B0B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А) Преобразование тока для измерения</w:t>
            </w:r>
          </w:p>
        </w:tc>
      </w:tr>
      <w:tr w:rsidR="001373C5" w:rsidRPr="001373C5" w14:paraId="26E97898" w14:textId="77777777" w:rsidTr="007103A0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E1C995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2) Счетчик электроэнергии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FF1585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Б) Учет потребленной активной и реактивной энергии</w:t>
            </w:r>
          </w:p>
        </w:tc>
      </w:tr>
      <w:tr w:rsidR="001373C5" w:rsidRPr="001373C5" w14:paraId="148A7D0B" w14:textId="77777777" w:rsidTr="007103A0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C41AA3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3) Модем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3EBAA1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В) Передача данных в систему учета</w:t>
            </w:r>
          </w:p>
        </w:tc>
      </w:tr>
      <w:tr w:rsidR="001373C5" w:rsidRPr="001373C5" w14:paraId="72EFAFE0" w14:textId="77777777" w:rsidTr="007103A0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EBDE92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4) Реле контроля фаз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C65D22" w14:textId="77777777" w:rsidR="001373C5" w:rsidRPr="001373C5" w:rsidRDefault="001373C5" w:rsidP="007103A0">
            <w:pPr>
              <w:spacing w:after="0"/>
              <w:ind w:right="-357"/>
            </w:pPr>
            <w:r w:rsidRPr="001373C5">
              <w:t>Г) Контроль симметрии напряжений</w:t>
            </w:r>
          </w:p>
        </w:tc>
      </w:tr>
    </w:tbl>
    <w:p w14:paraId="4089F09B" w14:textId="77777777" w:rsidR="001373C5" w:rsidRDefault="001373C5" w:rsidP="007103A0">
      <w:pPr>
        <w:spacing w:after="0"/>
        <w:jc w:val="center"/>
      </w:pPr>
      <w:r w:rsidRPr="001373C5">
        <w:rPr>
          <w:b/>
          <w:bCs/>
        </w:rPr>
        <w:t>Правильный ответ:</w:t>
      </w:r>
      <w:r w:rsidRPr="001373C5">
        <w:t> 1-А, 2-Б, 3-В, 4-Г</w:t>
      </w:r>
    </w:p>
    <w:p w14:paraId="703B0C00" w14:textId="50B5A8B7" w:rsidR="001373C5" w:rsidRDefault="001373C5" w:rsidP="007103A0">
      <w:pPr>
        <w:spacing w:after="0"/>
        <w:jc w:val="center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6416536A" w14:textId="77777777" w:rsidR="007103A0" w:rsidRPr="001373C5" w:rsidRDefault="007103A0" w:rsidP="007103A0">
      <w:pPr>
        <w:spacing w:after="0"/>
        <w:jc w:val="center"/>
      </w:pPr>
    </w:p>
    <w:p w14:paraId="24483DEF" w14:textId="5DFE560B" w:rsidR="001373C5" w:rsidRPr="00FE62F0" w:rsidRDefault="001373C5" w:rsidP="007103A0">
      <w:pPr>
        <w:spacing w:after="0"/>
        <w:ind w:firstLine="851"/>
        <w:jc w:val="both"/>
        <w:rPr>
          <w:b/>
          <w:bCs/>
          <w:sz w:val="32"/>
          <w:szCs w:val="32"/>
        </w:rPr>
      </w:pPr>
      <w:r w:rsidRPr="00FE62F0">
        <w:rPr>
          <w:b/>
          <w:bCs/>
          <w:sz w:val="32"/>
          <w:szCs w:val="32"/>
        </w:rPr>
        <w:t>III. Задания на установление правильной последовательности</w:t>
      </w:r>
    </w:p>
    <w:p w14:paraId="0137BC1E" w14:textId="77777777" w:rsidR="007103A0" w:rsidRPr="001373C5" w:rsidRDefault="007103A0" w:rsidP="007103A0">
      <w:pPr>
        <w:spacing w:after="0"/>
        <w:ind w:firstLine="851"/>
        <w:jc w:val="both"/>
        <w:rPr>
          <w:b/>
          <w:bCs/>
        </w:rPr>
      </w:pPr>
    </w:p>
    <w:p w14:paraId="66806202" w14:textId="77777777" w:rsidR="001373C5" w:rsidRDefault="001373C5" w:rsidP="007103A0">
      <w:pPr>
        <w:spacing w:after="0"/>
        <w:ind w:firstLine="851"/>
        <w:jc w:val="both"/>
      </w:pPr>
      <w:r w:rsidRPr="001373C5">
        <w:rPr>
          <w:b/>
          <w:bCs/>
        </w:rPr>
        <w:t>6. Установите правильную последовательность</w:t>
      </w:r>
    </w:p>
    <w:p w14:paraId="449A4200" w14:textId="77777777" w:rsidR="001373C5" w:rsidRDefault="001373C5" w:rsidP="00C604CB">
      <w:pPr>
        <w:spacing w:after="0"/>
        <w:ind w:firstLine="1134"/>
        <w:jc w:val="both"/>
      </w:pPr>
      <w:r w:rsidRPr="001373C5">
        <w:t>Расположите этапы настройки системы АВР:</w:t>
      </w:r>
    </w:p>
    <w:p w14:paraId="572A56A7" w14:textId="77777777" w:rsidR="001373C5" w:rsidRDefault="001373C5" w:rsidP="00FE62F0">
      <w:pPr>
        <w:spacing w:after="0"/>
        <w:ind w:firstLine="1560"/>
        <w:jc w:val="both"/>
      </w:pPr>
      <w:r w:rsidRPr="001373C5">
        <w:t>А) Проверка механической части коммутационных аппаратов</w:t>
      </w:r>
    </w:p>
    <w:p w14:paraId="74879FC1" w14:textId="77777777" w:rsidR="001373C5" w:rsidRDefault="001373C5" w:rsidP="00FE62F0">
      <w:pPr>
        <w:spacing w:after="0"/>
        <w:ind w:firstLine="1560"/>
        <w:jc w:val="both"/>
      </w:pPr>
      <w:r w:rsidRPr="001373C5">
        <w:t>Б) Настройка временных задержек переключения</w:t>
      </w:r>
    </w:p>
    <w:p w14:paraId="72BEC239" w14:textId="77777777" w:rsidR="001373C5" w:rsidRDefault="001373C5" w:rsidP="00FE62F0">
      <w:pPr>
        <w:spacing w:after="0"/>
        <w:ind w:firstLine="1560"/>
        <w:jc w:val="both"/>
      </w:pPr>
      <w:r w:rsidRPr="001373C5">
        <w:t>В) Проверка цепей управления</w:t>
      </w:r>
    </w:p>
    <w:p w14:paraId="4B0FC366" w14:textId="77777777" w:rsidR="001373C5" w:rsidRDefault="001373C5" w:rsidP="00FE62F0">
      <w:pPr>
        <w:spacing w:after="0"/>
        <w:ind w:firstLine="1560"/>
        <w:jc w:val="both"/>
      </w:pPr>
      <w:r w:rsidRPr="001373C5">
        <w:t>Г) Тестирование работы в автоматическом режиме</w:t>
      </w:r>
    </w:p>
    <w:p w14:paraId="33349C0F" w14:textId="77777777" w:rsidR="001373C5" w:rsidRDefault="001373C5" w:rsidP="00FE62F0">
      <w:pPr>
        <w:spacing w:after="0"/>
        <w:ind w:firstLine="1560"/>
        <w:jc w:val="both"/>
      </w:pPr>
      <w:r w:rsidRPr="001373C5">
        <w:t>Д) Программирование контроллера АВР</w:t>
      </w:r>
    </w:p>
    <w:p w14:paraId="1C2660AC" w14:textId="77777777" w:rsidR="001373C5" w:rsidRDefault="001373C5" w:rsidP="00C604CB">
      <w:pPr>
        <w:spacing w:after="0"/>
        <w:ind w:firstLine="1134"/>
        <w:jc w:val="both"/>
      </w:pPr>
      <w:r w:rsidRPr="001373C5">
        <w:rPr>
          <w:b/>
          <w:bCs/>
        </w:rPr>
        <w:t>Правильный ответ:</w:t>
      </w:r>
      <w:r w:rsidRPr="001373C5">
        <w:t> А, В, Д, Б, Г</w:t>
      </w:r>
    </w:p>
    <w:p w14:paraId="027CBCE4" w14:textId="5BC1539F" w:rsidR="001373C5" w:rsidRDefault="001373C5" w:rsidP="00C604CB">
      <w:pPr>
        <w:spacing w:after="0"/>
        <w:ind w:firstLine="1134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03</w:t>
      </w:r>
    </w:p>
    <w:p w14:paraId="22B1D534" w14:textId="77777777" w:rsidR="00C604CB" w:rsidRPr="001373C5" w:rsidRDefault="00C604CB" w:rsidP="00C604CB">
      <w:pPr>
        <w:spacing w:after="0"/>
        <w:ind w:firstLine="1134"/>
        <w:jc w:val="both"/>
      </w:pPr>
    </w:p>
    <w:p w14:paraId="3C8AAAE5" w14:textId="77777777" w:rsidR="001373C5" w:rsidRDefault="001373C5" w:rsidP="00C604CB">
      <w:pPr>
        <w:spacing w:after="0"/>
        <w:ind w:firstLine="709"/>
        <w:jc w:val="both"/>
      </w:pPr>
      <w:r w:rsidRPr="001373C5">
        <w:rPr>
          <w:b/>
          <w:bCs/>
        </w:rPr>
        <w:t>7. Установите правильную последовательность</w:t>
      </w:r>
    </w:p>
    <w:p w14:paraId="381F92A9" w14:textId="77777777" w:rsidR="001373C5" w:rsidRDefault="001373C5" w:rsidP="00C604CB">
      <w:pPr>
        <w:spacing w:after="0"/>
        <w:ind w:firstLine="993"/>
        <w:jc w:val="both"/>
      </w:pPr>
      <w:r w:rsidRPr="001373C5">
        <w:lastRenderedPageBreak/>
        <w:t>Расположите элементы системы коммерческого учета по пути прохождения информации:</w:t>
      </w:r>
    </w:p>
    <w:p w14:paraId="6D530BB4" w14:textId="77777777" w:rsidR="001373C5" w:rsidRDefault="001373C5" w:rsidP="00FE62F0">
      <w:pPr>
        <w:spacing w:after="0"/>
        <w:ind w:firstLine="1418"/>
        <w:jc w:val="both"/>
      </w:pPr>
      <w:r w:rsidRPr="001373C5">
        <w:t>А) Измерительные трансформаторы</w:t>
      </w:r>
    </w:p>
    <w:p w14:paraId="3F9EABA9" w14:textId="77777777" w:rsidR="001373C5" w:rsidRDefault="001373C5" w:rsidP="00FE62F0">
      <w:pPr>
        <w:spacing w:after="0"/>
        <w:ind w:firstLine="1418"/>
        <w:jc w:val="both"/>
      </w:pPr>
      <w:r w:rsidRPr="001373C5">
        <w:t>Б) Счетчик электроэнергии</w:t>
      </w:r>
    </w:p>
    <w:p w14:paraId="50BFFC98" w14:textId="77777777" w:rsidR="001373C5" w:rsidRDefault="001373C5" w:rsidP="00FE62F0">
      <w:pPr>
        <w:spacing w:after="0"/>
        <w:ind w:firstLine="1418"/>
        <w:jc w:val="both"/>
      </w:pPr>
      <w:r w:rsidRPr="001373C5">
        <w:t>В) Концентратор данных</w:t>
      </w:r>
    </w:p>
    <w:p w14:paraId="6C55A016" w14:textId="77777777" w:rsidR="001373C5" w:rsidRDefault="001373C5" w:rsidP="00FE62F0">
      <w:pPr>
        <w:spacing w:after="0"/>
        <w:ind w:firstLine="1418"/>
        <w:jc w:val="both"/>
      </w:pPr>
      <w:r w:rsidRPr="001373C5">
        <w:t>Г) Сервер АСКУЭ</w:t>
      </w:r>
    </w:p>
    <w:p w14:paraId="021586BE" w14:textId="77777777" w:rsidR="001373C5" w:rsidRDefault="001373C5" w:rsidP="00FE62F0">
      <w:pPr>
        <w:spacing w:after="0"/>
        <w:ind w:firstLine="1418"/>
        <w:jc w:val="both"/>
      </w:pPr>
      <w:r w:rsidRPr="001373C5">
        <w:t>Д) Рабочее место диспетчера</w:t>
      </w:r>
    </w:p>
    <w:p w14:paraId="15B65A95" w14:textId="7777777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Правильный ответ:</w:t>
      </w:r>
      <w:r w:rsidRPr="001373C5">
        <w:t> А, Б, В, Г, Д</w:t>
      </w:r>
    </w:p>
    <w:p w14:paraId="066719C0" w14:textId="00150906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4207D7B0" w14:textId="77777777" w:rsidR="00C604CB" w:rsidRPr="001373C5" w:rsidRDefault="00C604CB" w:rsidP="00C604CB">
      <w:pPr>
        <w:spacing w:after="0"/>
        <w:ind w:firstLine="993"/>
        <w:jc w:val="both"/>
      </w:pPr>
    </w:p>
    <w:p w14:paraId="7FCD9B37" w14:textId="77777777" w:rsidR="001373C5" w:rsidRDefault="001373C5" w:rsidP="00C604CB">
      <w:pPr>
        <w:spacing w:after="0"/>
        <w:ind w:firstLine="709"/>
        <w:jc w:val="both"/>
      </w:pPr>
      <w:r w:rsidRPr="001373C5">
        <w:rPr>
          <w:b/>
          <w:bCs/>
        </w:rPr>
        <w:t>8. Установите правильную последовательность</w:t>
      </w:r>
    </w:p>
    <w:p w14:paraId="5FAF6EE9" w14:textId="77777777" w:rsidR="001373C5" w:rsidRDefault="001373C5" w:rsidP="00C604CB">
      <w:pPr>
        <w:spacing w:after="0"/>
        <w:ind w:firstLine="993"/>
        <w:jc w:val="both"/>
      </w:pPr>
      <w:r w:rsidRPr="001373C5">
        <w:t>Расположите этапы организации контроля качества электроэнергии:</w:t>
      </w:r>
    </w:p>
    <w:p w14:paraId="49935812" w14:textId="77777777" w:rsidR="001373C5" w:rsidRDefault="001373C5" w:rsidP="00FE62F0">
      <w:pPr>
        <w:spacing w:after="0"/>
        <w:ind w:firstLine="1418"/>
        <w:jc w:val="both"/>
      </w:pPr>
      <w:r w:rsidRPr="001373C5">
        <w:t>А) Установка анализатора качества электроэнергии</w:t>
      </w:r>
    </w:p>
    <w:p w14:paraId="75C95108" w14:textId="77777777" w:rsidR="001373C5" w:rsidRDefault="001373C5" w:rsidP="00FE62F0">
      <w:pPr>
        <w:spacing w:after="0"/>
        <w:ind w:firstLine="1418"/>
        <w:jc w:val="both"/>
      </w:pPr>
      <w:r w:rsidRPr="001373C5">
        <w:t>Б) Измерение параметров в течение установленного времени</w:t>
      </w:r>
    </w:p>
    <w:p w14:paraId="16A8F856" w14:textId="77777777" w:rsidR="001373C5" w:rsidRDefault="001373C5" w:rsidP="00FE62F0">
      <w:pPr>
        <w:spacing w:after="0"/>
        <w:ind w:firstLine="1418"/>
        <w:jc w:val="both"/>
      </w:pPr>
      <w:r w:rsidRPr="001373C5">
        <w:t>В) Анализ полученных данных</w:t>
      </w:r>
    </w:p>
    <w:p w14:paraId="53F01E31" w14:textId="77777777" w:rsidR="001373C5" w:rsidRDefault="001373C5" w:rsidP="00FE62F0">
      <w:pPr>
        <w:spacing w:after="0"/>
        <w:ind w:firstLine="1418"/>
        <w:jc w:val="both"/>
      </w:pPr>
      <w:r w:rsidRPr="001373C5">
        <w:t>Г) Составление протокола измерений</w:t>
      </w:r>
    </w:p>
    <w:p w14:paraId="031AE179" w14:textId="77777777" w:rsidR="001373C5" w:rsidRDefault="001373C5" w:rsidP="00FE62F0">
      <w:pPr>
        <w:spacing w:after="0"/>
        <w:ind w:firstLine="1418"/>
        <w:jc w:val="both"/>
      </w:pPr>
      <w:r w:rsidRPr="001373C5">
        <w:t>Д) Разработка мероприятий по улучшению качества</w:t>
      </w:r>
    </w:p>
    <w:p w14:paraId="32936211" w14:textId="7777777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Правильный ответ:</w:t>
      </w:r>
      <w:r w:rsidRPr="001373C5">
        <w:t> А, Б, В, Г, Д</w:t>
      </w:r>
    </w:p>
    <w:p w14:paraId="3C538097" w14:textId="0B32CE8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03, ОК 04</w:t>
      </w:r>
    </w:p>
    <w:p w14:paraId="3729DB00" w14:textId="77777777" w:rsidR="00C604CB" w:rsidRPr="001373C5" w:rsidRDefault="00C604CB" w:rsidP="00C604CB">
      <w:pPr>
        <w:spacing w:after="0"/>
        <w:ind w:firstLine="993"/>
        <w:jc w:val="both"/>
      </w:pPr>
    </w:p>
    <w:p w14:paraId="5851F3DD" w14:textId="77777777" w:rsidR="001373C5" w:rsidRDefault="001373C5" w:rsidP="00C604CB">
      <w:pPr>
        <w:spacing w:after="0"/>
        <w:ind w:firstLine="709"/>
        <w:jc w:val="both"/>
      </w:pPr>
      <w:r w:rsidRPr="001373C5">
        <w:rPr>
          <w:b/>
          <w:bCs/>
        </w:rPr>
        <w:t>9. Установите правильную последовательность</w:t>
      </w:r>
    </w:p>
    <w:p w14:paraId="7253ABCE" w14:textId="77777777" w:rsidR="001373C5" w:rsidRDefault="001373C5" w:rsidP="00C604CB">
      <w:pPr>
        <w:spacing w:after="0"/>
        <w:ind w:firstLine="993"/>
        <w:jc w:val="both"/>
      </w:pPr>
      <w:r w:rsidRPr="001373C5">
        <w:t xml:space="preserve">Расположите виды резервирования по надежности (от менее надежного к более </w:t>
      </w:r>
      <w:proofErr w:type="gramStart"/>
      <w:r w:rsidRPr="001373C5">
        <w:t>надежному</w:t>
      </w:r>
      <w:proofErr w:type="gramEnd"/>
      <w:r w:rsidRPr="001373C5">
        <w:t>):</w:t>
      </w:r>
    </w:p>
    <w:p w14:paraId="1870952F" w14:textId="77777777" w:rsidR="001373C5" w:rsidRDefault="001373C5" w:rsidP="00FE62F0">
      <w:pPr>
        <w:spacing w:after="0"/>
        <w:ind w:firstLine="1418"/>
        <w:jc w:val="both"/>
      </w:pPr>
      <w:r w:rsidRPr="001373C5">
        <w:t>А) Ручное переключение на резерв</w:t>
      </w:r>
    </w:p>
    <w:p w14:paraId="57C5A2F5" w14:textId="77777777" w:rsidR="001373C5" w:rsidRDefault="001373C5" w:rsidP="00FE62F0">
      <w:pPr>
        <w:spacing w:after="0"/>
        <w:ind w:firstLine="1418"/>
        <w:jc w:val="both"/>
      </w:pPr>
      <w:r w:rsidRPr="001373C5">
        <w:t>Б) Автоматическое переключение (АВР)</w:t>
      </w:r>
    </w:p>
    <w:p w14:paraId="07661CE1" w14:textId="77777777" w:rsidR="001373C5" w:rsidRDefault="001373C5" w:rsidP="00FE62F0">
      <w:pPr>
        <w:spacing w:after="0"/>
        <w:ind w:firstLine="1418"/>
        <w:jc w:val="both"/>
      </w:pPr>
      <w:r w:rsidRPr="001373C5">
        <w:t>В) Постоянно включенный резерв</w:t>
      </w:r>
    </w:p>
    <w:p w14:paraId="741F10FD" w14:textId="77777777" w:rsidR="001373C5" w:rsidRDefault="001373C5" w:rsidP="00FE62F0">
      <w:pPr>
        <w:spacing w:after="0"/>
        <w:ind w:firstLine="1418"/>
        <w:jc w:val="both"/>
      </w:pPr>
      <w:r w:rsidRPr="001373C5">
        <w:t>Г) Двойное питание с АВР</w:t>
      </w:r>
    </w:p>
    <w:p w14:paraId="1235ADB0" w14:textId="7777777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Правильный ответ:</w:t>
      </w:r>
      <w:r w:rsidRPr="001373C5">
        <w:t> А, Б, В, Г</w:t>
      </w:r>
    </w:p>
    <w:p w14:paraId="6A790745" w14:textId="167B0D14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02</w:t>
      </w:r>
    </w:p>
    <w:p w14:paraId="09B1720A" w14:textId="77777777" w:rsidR="00C604CB" w:rsidRPr="001373C5" w:rsidRDefault="00C604CB" w:rsidP="00C604CB">
      <w:pPr>
        <w:spacing w:after="0"/>
        <w:ind w:firstLine="993"/>
        <w:jc w:val="both"/>
      </w:pPr>
    </w:p>
    <w:p w14:paraId="462C429A" w14:textId="77777777" w:rsidR="001373C5" w:rsidRDefault="001373C5" w:rsidP="00C604CB">
      <w:pPr>
        <w:spacing w:after="0"/>
        <w:ind w:firstLine="567"/>
        <w:jc w:val="both"/>
      </w:pPr>
      <w:r w:rsidRPr="001373C5">
        <w:rPr>
          <w:b/>
          <w:bCs/>
        </w:rPr>
        <w:t>10. Установите правильную последовательность</w:t>
      </w:r>
    </w:p>
    <w:p w14:paraId="4E338EF6" w14:textId="77777777" w:rsidR="001373C5" w:rsidRDefault="001373C5" w:rsidP="00C604CB">
      <w:pPr>
        <w:spacing w:after="0"/>
        <w:ind w:firstLine="993"/>
        <w:jc w:val="both"/>
      </w:pPr>
      <w:r w:rsidRPr="001373C5">
        <w:t>Расположите параметры качества электроэнергии по важности для потребителей:</w:t>
      </w:r>
    </w:p>
    <w:p w14:paraId="45961C50" w14:textId="77777777" w:rsidR="001373C5" w:rsidRDefault="001373C5" w:rsidP="00C604CB">
      <w:pPr>
        <w:spacing w:after="0"/>
        <w:ind w:firstLine="1418"/>
        <w:jc w:val="both"/>
      </w:pPr>
      <w:r w:rsidRPr="001373C5">
        <w:t xml:space="preserve">А) </w:t>
      </w:r>
      <w:proofErr w:type="spellStart"/>
      <w:r w:rsidRPr="001373C5">
        <w:t>Несимметрия</w:t>
      </w:r>
      <w:proofErr w:type="spellEnd"/>
      <w:r w:rsidRPr="001373C5">
        <w:t xml:space="preserve"> напряжений</w:t>
      </w:r>
    </w:p>
    <w:p w14:paraId="7E4A3506" w14:textId="77777777" w:rsidR="001373C5" w:rsidRDefault="001373C5" w:rsidP="00C604CB">
      <w:pPr>
        <w:spacing w:after="0"/>
        <w:ind w:firstLine="1418"/>
        <w:jc w:val="both"/>
      </w:pPr>
      <w:r w:rsidRPr="001373C5">
        <w:t>Б) Отклонение напряжения</w:t>
      </w:r>
    </w:p>
    <w:p w14:paraId="7B299259" w14:textId="77777777" w:rsidR="001373C5" w:rsidRDefault="001373C5" w:rsidP="00C604CB">
      <w:pPr>
        <w:spacing w:after="0"/>
        <w:ind w:firstLine="1418"/>
        <w:jc w:val="both"/>
      </w:pPr>
      <w:r w:rsidRPr="001373C5">
        <w:t>В) Провалы напряжения</w:t>
      </w:r>
    </w:p>
    <w:p w14:paraId="2F1DB6EE" w14:textId="77777777" w:rsidR="001373C5" w:rsidRDefault="001373C5" w:rsidP="00C604CB">
      <w:pPr>
        <w:spacing w:after="0"/>
        <w:ind w:firstLine="1418"/>
        <w:jc w:val="both"/>
      </w:pPr>
      <w:r w:rsidRPr="001373C5">
        <w:t>Г) Гармонические искажения</w:t>
      </w:r>
    </w:p>
    <w:p w14:paraId="6721D438" w14:textId="7777777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Правильный ответ:</w:t>
      </w:r>
      <w:r w:rsidRPr="001373C5">
        <w:t> В, Б, А, Г</w:t>
      </w:r>
    </w:p>
    <w:p w14:paraId="4018DE99" w14:textId="34EA4F94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02</w:t>
      </w:r>
    </w:p>
    <w:p w14:paraId="1BFBC2A0" w14:textId="77777777" w:rsidR="00C604CB" w:rsidRPr="001373C5" w:rsidRDefault="00C604CB" w:rsidP="00C604CB">
      <w:pPr>
        <w:spacing w:after="0"/>
        <w:ind w:firstLine="993"/>
        <w:jc w:val="both"/>
      </w:pPr>
    </w:p>
    <w:p w14:paraId="15206914" w14:textId="77777777" w:rsidR="001373C5" w:rsidRPr="001373C5" w:rsidRDefault="00AE25FD" w:rsidP="00C604CB">
      <w:pPr>
        <w:spacing w:after="0"/>
        <w:ind w:firstLine="993"/>
        <w:jc w:val="both"/>
      </w:pPr>
      <w:r>
        <w:pict w14:anchorId="615FBD64">
          <v:rect id="_x0000_i1025" style="width:0;height:.75pt" o:hralign="center" o:hrstd="t" o:hrnoshade="t" o:hr="t" fillcolor="#f9fafb" stroked="f"/>
        </w:pict>
      </w:r>
    </w:p>
    <w:p w14:paraId="176BE169" w14:textId="24663025" w:rsidR="001373C5" w:rsidRDefault="001373C5" w:rsidP="00C604CB">
      <w:pPr>
        <w:spacing w:after="0"/>
        <w:jc w:val="center"/>
        <w:rPr>
          <w:b/>
          <w:bCs/>
        </w:rPr>
      </w:pPr>
      <w:r w:rsidRPr="001373C5">
        <w:rPr>
          <w:b/>
          <w:bCs/>
        </w:rPr>
        <w:t>ЗАДАНИЯ ОТКРЫТОГО ТИПА</w:t>
      </w:r>
    </w:p>
    <w:p w14:paraId="7F51C1DF" w14:textId="77777777" w:rsidR="00C604CB" w:rsidRPr="00C604CB" w:rsidRDefault="00C604CB" w:rsidP="00C604CB">
      <w:pPr>
        <w:spacing w:after="0"/>
        <w:jc w:val="center"/>
        <w:rPr>
          <w:b/>
          <w:bCs/>
          <w:sz w:val="16"/>
          <w:szCs w:val="16"/>
        </w:rPr>
      </w:pPr>
    </w:p>
    <w:p w14:paraId="20B33504" w14:textId="2A5D13CA" w:rsidR="001373C5" w:rsidRDefault="001373C5" w:rsidP="00C604CB">
      <w:pPr>
        <w:spacing w:after="0"/>
        <w:ind w:firstLine="567"/>
        <w:jc w:val="both"/>
        <w:rPr>
          <w:b/>
          <w:bCs/>
        </w:rPr>
      </w:pPr>
      <w:r w:rsidRPr="001373C5">
        <w:rPr>
          <w:b/>
          <w:bCs/>
        </w:rPr>
        <w:t>IV. Задания открытого типа на дополнение</w:t>
      </w:r>
    </w:p>
    <w:p w14:paraId="4FCCE3AE" w14:textId="77777777" w:rsidR="00C604CB" w:rsidRPr="001373C5" w:rsidRDefault="00C604CB" w:rsidP="00C604CB">
      <w:pPr>
        <w:spacing w:after="0"/>
        <w:ind w:firstLine="567"/>
        <w:jc w:val="both"/>
        <w:rPr>
          <w:b/>
          <w:bCs/>
        </w:rPr>
      </w:pPr>
    </w:p>
    <w:p w14:paraId="3CB60156" w14:textId="77777777" w:rsidR="001373C5" w:rsidRDefault="001373C5" w:rsidP="00C604CB">
      <w:pPr>
        <w:spacing w:after="0"/>
        <w:ind w:firstLine="567"/>
        <w:jc w:val="both"/>
      </w:pPr>
      <w:r w:rsidRPr="001373C5">
        <w:rPr>
          <w:b/>
          <w:bCs/>
        </w:rPr>
        <w:lastRenderedPageBreak/>
        <w:t>11. Напишите пропущенное слово (словосочетание)</w:t>
      </w:r>
    </w:p>
    <w:p w14:paraId="0BF0A244" w14:textId="77777777" w:rsidR="001373C5" w:rsidRDefault="001373C5" w:rsidP="00C604CB">
      <w:pPr>
        <w:spacing w:after="0"/>
        <w:ind w:firstLine="993"/>
        <w:jc w:val="both"/>
      </w:pPr>
      <w:r w:rsidRPr="001373C5">
        <w:t>Устройство, обеспечивающее автоматическое переключение питания нагрузки на резервный источник при исчезновении напряжения основного ввода, называется _______________.</w:t>
      </w:r>
    </w:p>
    <w:p w14:paraId="3C2AAEE0" w14:textId="7777777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Правильный ответ:</w:t>
      </w:r>
      <w:r w:rsidRPr="001373C5">
        <w:t> АВР (автоматический ввод резерва)</w:t>
      </w:r>
    </w:p>
    <w:p w14:paraId="160592F4" w14:textId="1341FB02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654725C2" w14:textId="77777777" w:rsidR="00C604CB" w:rsidRPr="001373C5" w:rsidRDefault="00C604CB" w:rsidP="00C604CB">
      <w:pPr>
        <w:spacing w:after="0"/>
        <w:jc w:val="center"/>
      </w:pPr>
    </w:p>
    <w:p w14:paraId="72CF1580" w14:textId="77777777" w:rsidR="001373C5" w:rsidRDefault="001373C5" w:rsidP="00C604CB">
      <w:pPr>
        <w:spacing w:after="0"/>
        <w:ind w:firstLine="567"/>
        <w:jc w:val="both"/>
      </w:pPr>
      <w:r w:rsidRPr="001373C5">
        <w:rPr>
          <w:b/>
          <w:bCs/>
        </w:rPr>
        <w:t>12. Напишите пропущенное слово (словосочетание)</w:t>
      </w:r>
    </w:p>
    <w:p w14:paraId="6D636DF8" w14:textId="77777777" w:rsidR="001373C5" w:rsidRDefault="001373C5" w:rsidP="00C604CB">
      <w:pPr>
        <w:spacing w:after="0"/>
        <w:ind w:firstLine="993"/>
        <w:jc w:val="both"/>
      </w:pPr>
      <w:r w:rsidRPr="001373C5">
        <w:t>Система, предназначенная для автоматизированного сбора, обработки и анализа данных о потреблении электроэнергии, называется _______________.</w:t>
      </w:r>
    </w:p>
    <w:p w14:paraId="077F6154" w14:textId="77777777" w:rsidR="001373C5" w:rsidRDefault="001373C5" w:rsidP="00C604CB">
      <w:pPr>
        <w:spacing w:after="0"/>
        <w:ind w:left="993"/>
        <w:jc w:val="both"/>
      </w:pPr>
      <w:r w:rsidRPr="001373C5">
        <w:rPr>
          <w:b/>
          <w:bCs/>
        </w:rPr>
        <w:t>Правильный ответ:</w:t>
      </w:r>
      <w:r w:rsidRPr="001373C5">
        <w:t> АСКУЭ (автоматизированная система коммерческого учета электроэнергии)</w:t>
      </w:r>
    </w:p>
    <w:p w14:paraId="6EE34C77" w14:textId="03C98113" w:rsidR="001373C5" w:rsidRDefault="001373C5" w:rsidP="00C604CB">
      <w:pPr>
        <w:spacing w:after="0"/>
        <w:ind w:left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6469652E" w14:textId="77777777" w:rsidR="00C604CB" w:rsidRPr="001373C5" w:rsidRDefault="00C604CB" w:rsidP="00C604CB">
      <w:pPr>
        <w:spacing w:after="0"/>
        <w:ind w:left="993"/>
        <w:jc w:val="both"/>
      </w:pPr>
    </w:p>
    <w:p w14:paraId="027F1CF0" w14:textId="77777777" w:rsidR="001373C5" w:rsidRDefault="001373C5" w:rsidP="00C604CB">
      <w:pPr>
        <w:spacing w:after="0"/>
        <w:ind w:firstLine="567"/>
        <w:jc w:val="both"/>
      </w:pPr>
      <w:r w:rsidRPr="001373C5">
        <w:rPr>
          <w:b/>
          <w:bCs/>
        </w:rPr>
        <w:t>13. Напишите пропущенное слово (словосочетание)</w:t>
      </w:r>
    </w:p>
    <w:p w14:paraId="67AB5C5E" w14:textId="77777777" w:rsidR="001373C5" w:rsidRDefault="001373C5" w:rsidP="00C604CB">
      <w:pPr>
        <w:spacing w:after="0"/>
        <w:ind w:firstLine="993"/>
        <w:jc w:val="both"/>
      </w:pPr>
      <w:r w:rsidRPr="001373C5">
        <w:t>Прибор для измерения и регистрации параметров качества электроэнергии называется _______________.</w:t>
      </w:r>
    </w:p>
    <w:p w14:paraId="042B59B3" w14:textId="7777777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Правильный ответ:</w:t>
      </w:r>
      <w:r w:rsidRPr="001373C5">
        <w:t> анализатор качества электроэнергии</w:t>
      </w:r>
    </w:p>
    <w:p w14:paraId="1B4DEED6" w14:textId="420276E8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739873BA" w14:textId="3A9C916B" w:rsidR="007333AA" w:rsidRDefault="007333AA" w:rsidP="00C604CB">
      <w:pPr>
        <w:spacing w:after="0"/>
        <w:ind w:firstLine="993"/>
        <w:jc w:val="both"/>
      </w:pPr>
    </w:p>
    <w:p w14:paraId="094F893E" w14:textId="77777777" w:rsidR="007333AA" w:rsidRPr="007333AA" w:rsidRDefault="007333AA" w:rsidP="007333AA">
      <w:pPr>
        <w:spacing w:after="0"/>
        <w:ind w:firstLine="567"/>
        <w:jc w:val="both"/>
        <w:rPr>
          <w:b/>
          <w:bCs/>
          <w:sz w:val="32"/>
          <w:szCs w:val="32"/>
        </w:rPr>
      </w:pPr>
      <w:r w:rsidRPr="007333AA">
        <w:rPr>
          <w:b/>
          <w:bCs/>
          <w:sz w:val="32"/>
          <w:szCs w:val="32"/>
        </w:rPr>
        <w:t>V. Задания открытого типа с кратким свободным ответом</w:t>
      </w:r>
    </w:p>
    <w:p w14:paraId="1C2B7146" w14:textId="77777777" w:rsidR="00C604CB" w:rsidRPr="001373C5" w:rsidRDefault="00C604CB" w:rsidP="00C604CB">
      <w:pPr>
        <w:spacing w:after="0"/>
        <w:ind w:firstLine="993"/>
        <w:jc w:val="both"/>
      </w:pPr>
    </w:p>
    <w:p w14:paraId="06511C31" w14:textId="77777777" w:rsidR="001373C5" w:rsidRDefault="001373C5" w:rsidP="00C604CB">
      <w:pPr>
        <w:spacing w:after="0"/>
        <w:ind w:firstLine="567"/>
        <w:jc w:val="both"/>
      </w:pPr>
      <w:r w:rsidRPr="001373C5">
        <w:rPr>
          <w:b/>
          <w:bCs/>
        </w:rPr>
        <w:t>14. Дайте краткий ответ</w:t>
      </w:r>
    </w:p>
    <w:p w14:paraId="25FAB4DD" w14:textId="77777777" w:rsidR="001373C5" w:rsidRDefault="001373C5" w:rsidP="00C604CB">
      <w:pPr>
        <w:spacing w:after="0"/>
        <w:ind w:firstLine="993"/>
        <w:jc w:val="both"/>
      </w:pPr>
      <w:proofErr w:type="gramStart"/>
      <w:r w:rsidRPr="001373C5">
        <w:t>Как называется устройство, преобразующее переменный ток в постоянный для обеспечения бесперебойного питания критичных нагрузок?</w:t>
      </w:r>
      <w:proofErr w:type="gramEnd"/>
    </w:p>
    <w:p w14:paraId="003F2119" w14:textId="7777777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Правильный ответ:</w:t>
      </w:r>
      <w:r w:rsidRPr="001373C5">
        <w:t> источник бесперебойного питания (ИБП)</w:t>
      </w:r>
    </w:p>
    <w:p w14:paraId="17D04DBA" w14:textId="016A564E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02</w:t>
      </w:r>
    </w:p>
    <w:p w14:paraId="677DAAE0" w14:textId="77777777" w:rsidR="00C604CB" w:rsidRPr="001373C5" w:rsidRDefault="00C604CB" w:rsidP="00C604CB">
      <w:pPr>
        <w:spacing w:after="0"/>
        <w:ind w:firstLine="993"/>
        <w:jc w:val="both"/>
      </w:pPr>
    </w:p>
    <w:p w14:paraId="4B8B62EB" w14:textId="77777777" w:rsidR="001373C5" w:rsidRDefault="001373C5" w:rsidP="00C604CB">
      <w:pPr>
        <w:spacing w:after="0"/>
        <w:ind w:firstLine="567"/>
        <w:jc w:val="both"/>
      </w:pPr>
      <w:r w:rsidRPr="001373C5">
        <w:rPr>
          <w:b/>
          <w:bCs/>
        </w:rPr>
        <w:t>15. Дайте развернутый ответ</w:t>
      </w:r>
    </w:p>
    <w:p w14:paraId="7344D710" w14:textId="77777777" w:rsidR="001373C5" w:rsidRDefault="001373C5" w:rsidP="00C604CB">
      <w:pPr>
        <w:spacing w:after="0"/>
        <w:ind w:firstLine="993"/>
        <w:jc w:val="both"/>
      </w:pPr>
      <w:r w:rsidRPr="001373C5">
        <w:t>Какие основные функции выполняет система АСКУЭ в многоквартирном доме?</w:t>
      </w:r>
    </w:p>
    <w:p w14:paraId="7388FFAE" w14:textId="77777777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Правильный ответ:</w:t>
      </w:r>
      <w:r w:rsidRPr="001373C5">
        <w:t> </w:t>
      </w:r>
      <w:proofErr w:type="gramStart"/>
      <w:r w:rsidRPr="001373C5">
        <w:t>Система АСКУЭ в многоквартирном доме выполняет следующие основные функции: автоматический сбор показаний с индивидуальных и общедомовых приборов учета; передача данных в центр сбора информации; учет потребления активной и реактивной электроэнергии; контроль потерь в системе электроснабжения дома; анализ режимов энергопотребления; формирование отчетной документации для расчетов с энергоснабжающей организацией; выявление несанкционированного потребления электроэнергии;</w:t>
      </w:r>
      <w:proofErr w:type="gramEnd"/>
      <w:r w:rsidRPr="001373C5">
        <w:t xml:space="preserve"> мониторинг качества электроэнергии в точках учета.</w:t>
      </w:r>
    </w:p>
    <w:p w14:paraId="2D42A513" w14:textId="480E83AF" w:rsidR="001373C5" w:rsidRDefault="001373C5" w:rsidP="00C604CB">
      <w:pPr>
        <w:spacing w:after="0"/>
        <w:ind w:firstLine="993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6FDEB786" w14:textId="77777777" w:rsidR="00C604CB" w:rsidRPr="001373C5" w:rsidRDefault="00C604CB" w:rsidP="00C604CB">
      <w:pPr>
        <w:spacing w:after="0"/>
        <w:ind w:firstLine="993"/>
        <w:jc w:val="both"/>
      </w:pPr>
    </w:p>
    <w:p w14:paraId="5FC5FFE8" w14:textId="77777777" w:rsidR="001373C5" w:rsidRDefault="001373C5" w:rsidP="00C604CB">
      <w:pPr>
        <w:spacing w:after="0"/>
        <w:ind w:firstLine="426"/>
        <w:jc w:val="both"/>
      </w:pPr>
      <w:r w:rsidRPr="001373C5">
        <w:rPr>
          <w:b/>
          <w:bCs/>
        </w:rPr>
        <w:t>16. Дайте развернутый ответ</w:t>
      </w:r>
    </w:p>
    <w:p w14:paraId="312A8A2A" w14:textId="77777777" w:rsidR="001373C5" w:rsidRDefault="001373C5" w:rsidP="00C604CB">
      <w:pPr>
        <w:spacing w:after="0"/>
        <w:ind w:firstLine="851"/>
        <w:jc w:val="both"/>
      </w:pPr>
      <w:r w:rsidRPr="001373C5">
        <w:lastRenderedPageBreak/>
        <w:t>Какие параметры качества электроэнергии контролируются согласно ГОСТ 32144-2013?</w:t>
      </w:r>
    </w:p>
    <w:p w14:paraId="3CB7EAB3" w14:textId="77777777" w:rsidR="001373C5" w:rsidRDefault="001373C5" w:rsidP="00C604CB">
      <w:pPr>
        <w:spacing w:after="0"/>
        <w:ind w:firstLine="851"/>
        <w:jc w:val="both"/>
      </w:pPr>
      <w:r w:rsidRPr="001373C5">
        <w:rPr>
          <w:b/>
          <w:bCs/>
        </w:rPr>
        <w:t>Правильный ответ:</w:t>
      </w:r>
      <w:r w:rsidRPr="001373C5">
        <w:t xml:space="preserve"> Согласно ГОСТ 32144-2013 контролируются следующие параметры качества электроэнергии: отклонение напряжения от номинального значения; колебания напряжения и </w:t>
      </w:r>
      <w:proofErr w:type="spellStart"/>
      <w:r w:rsidRPr="001373C5">
        <w:t>фликер</w:t>
      </w:r>
      <w:proofErr w:type="spellEnd"/>
      <w:r w:rsidRPr="001373C5">
        <w:t xml:space="preserve">; </w:t>
      </w:r>
      <w:proofErr w:type="spellStart"/>
      <w:r w:rsidRPr="001373C5">
        <w:t>несимметрия</w:t>
      </w:r>
      <w:proofErr w:type="spellEnd"/>
      <w:r w:rsidRPr="001373C5">
        <w:t xml:space="preserve"> напряжений в трехфазных системах; </w:t>
      </w:r>
      <w:proofErr w:type="spellStart"/>
      <w:r w:rsidRPr="001373C5">
        <w:t>несинусоидальность</w:t>
      </w:r>
      <w:proofErr w:type="spellEnd"/>
      <w:r w:rsidRPr="001373C5">
        <w:t xml:space="preserve"> напряжения (коэффициент гармоник); провалы, перенапряжения и прерывания напряжения; частота переменного тока; длительность провалов и перенапряжений; коэффициенты искажения синусоидальности кривой напряжения.</w:t>
      </w:r>
    </w:p>
    <w:p w14:paraId="70C38ED5" w14:textId="16E1614E" w:rsidR="001373C5" w:rsidRDefault="001373C5" w:rsidP="00C604CB">
      <w:pPr>
        <w:spacing w:after="0"/>
        <w:ind w:firstLine="851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02, ОК 09</w:t>
      </w:r>
    </w:p>
    <w:p w14:paraId="5F5EA229" w14:textId="77777777" w:rsidR="003C3DDA" w:rsidRPr="001373C5" w:rsidRDefault="003C3DDA" w:rsidP="00C604CB">
      <w:pPr>
        <w:spacing w:after="0"/>
        <w:ind w:firstLine="851"/>
        <w:jc w:val="both"/>
      </w:pPr>
    </w:p>
    <w:p w14:paraId="194B85C8" w14:textId="7AE6E384" w:rsidR="001373C5" w:rsidRPr="00FE62F0" w:rsidRDefault="001373C5" w:rsidP="003C3DDA">
      <w:pPr>
        <w:spacing w:after="0"/>
        <w:ind w:firstLine="426"/>
        <w:jc w:val="both"/>
        <w:rPr>
          <w:b/>
          <w:bCs/>
          <w:sz w:val="32"/>
          <w:szCs w:val="32"/>
        </w:rPr>
      </w:pPr>
      <w:r w:rsidRPr="00FE62F0">
        <w:rPr>
          <w:b/>
          <w:bCs/>
          <w:sz w:val="32"/>
          <w:szCs w:val="32"/>
        </w:rPr>
        <w:t>VI. Задания открытого типа с развернутым ответом</w:t>
      </w:r>
    </w:p>
    <w:p w14:paraId="06B348FA" w14:textId="77777777" w:rsidR="00FE62F0" w:rsidRDefault="00FE62F0" w:rsidP="003C3DDA">
      <w:pPr>
        <w:spacing w:after="0"/>
        <w:ind w:firstLine="426"/>
        <w:jc w:val="both"/>
        <w:rPr>
          <w:b/>
          <w:bCs/>
        </w:rPr>
      </w:pPr>
    </w:p>
    <w:p w14:paraId="2D498AF6" w14:textId="77777777" w:rsidR="003C3DDA" w:rsidRDefault="003C3DDA" w:rsidP="003C3DDA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16. Дайте развернутый ответ</w:t>
      </w:r>
    </w:p>
    <w:p w14:paraId="7964D41C" w14:textId="77777777" w:rsidR="003C3DDA" w:rsidRDefault="003C3DDA" w:rsidP="003C3DDA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</w:rPr>
        <w:t xml:space="preserve">Что </w:t>
      </w:r>
      <w:proofErr w:type="gramStart"/>
      <w:r w:rsidRPr="00917FE2">
        <w:rPr>
          <w:rFonts w:cs="Times New Roman"/>
        </w:rPr>
        <w:t>такое</w:t>
      </w:r>
      <w:proofErr w:type="gramEnd"/>
      <w:r w:rsidRPr="00917FE2">
        <w:rPr>
          <w:rFonts w:cs="Times New Roman"/>
        </w:rPr>
        <w:t xml:space="preserve"> АСКУЭ и </w:t>
      </w:r>
      <w:proofErr w:type="gramStart"/>
      <w:r w:rsidRPr="00917FE2">
        <w:rPr>
          <w:rFonts w:cs="Times New Roman"/>
        </w:rPr>
        <w:t>какие</w:t>
      </w:r>
      <w:proofErr w:type="gramEnd"/>
      <w:r w:rsidRPr="00917FE2">
        <w:rPr>
          <w:rFonts w:cs="Times New Roman"/>
        </w:rPr>
        <w:t xml:space="preserve"> функции она выполняет?</w:t>
      </w:r>
    </w:p>
    <w:p w14:paraId="2C2A20B9" w14:textId="77777777" w:rsidR="003C3DDA" w:rsidRDefault="003C3DDA" w:rsidP="003C3DDA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Правильный ответ:</w:t>
      </w:r>
      <w:r w:rsidRPr="00917FE2">
        <w:rPr>
          <w:rFonts w:cs="Times New Roman"/>
        </w:rPr>
        <w:t> АСКУЭ - это автоматизированная система коммерческого учета электроэнергии. Она выполняет следующие основные функции: автоматический сбор данных о потреблении электроэнергии с приборов учета; передача информации в центр сбора данных; обработка и хранение информации о потреблении; анализ режимов энергопотребления; выявление потерь электроэнергии; формирование отчетной документации; дистанционное управление приборами учета.</w:t>
      </w:r>
    </w:p>
    <w:p w14:paraId="67361812" w14:textId="7BE6000F" w:rsidR="003C3DDA" w:rsidRDefault="003C3DDA" w:rsidP="003C3DDA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Компетенции:</w:t>
      </w:r>
      <w:r w:rsidRPr="00917FE2">
        <w:rPr>
          <w:rFonts w:cs="Times New Roman"/>
        </w:rPr>
        <w:t xml:space="preserve"> ПК 1.3, </w:t>
      </w:r>
      <w:proofErr w:type="gramStart"/>
      <w:r w:rsidRPr="00917FE2">
        <w:rPr>
          <w:rFonts w:cs="Times New Roman"/>
        </w:rPr>
        <w:t>ОК</w:t>
      </w:r>
      <w:proofErr w:type="gramEnd"/>
      <w:r w:rsidRPr="00917FE2">
        <w:rPr>
          <w:rFonts w:cs="Times New Roman"/>
        </w:rPr>
        <w:t xml:space="preserve"> 02</w:t>
      </w:r>
    </w:p>
    <w:p w14:paraId="0393135A" w14:textId="77777777" w:rsidR="003C3DDA" w:rsidRPr="001373C5" w:rsidRDefault="003C3DDA" w:rsidP="003C3DDA">
      <w:pPr>
        <w:spacing w:after="0"/>
        <w:ind w:firstLine="426"/>
        <w:jc w:val="both"/>
        <w:rPr>
          <w:b/>
          <w:bCs/>
        </w:rPr>
      </w:pPr>
    </w:p>
    <w:p w14:paraId="662E6D7B" w14:textId="77777777" w:rsidR="001373C5" w:rsidRDefault="001373C5" w:rsidP="003C3DDA">
      <w:pPr>
        <w:spacing w:after="0"/>
        <w:ind w:firstLine="851"/>
        <w:jc w:val="both"/>
      </w:pPr>
      <w:r w:rsidRPr="001373C5">
        <w:rPr>
          <w:b/>
          <w:bCs/>
        </w:rPr>
        <w:t>17. Разработайте схему организации бесперебойного питания медицинского учреждения</w:t>
      </w:r>
    </w:p>
    <w:p w14:paraId="739B23FB" w14:textId="77777777" w:rsidR="001373C5" w:rsidRDefault="001373C5" w:rsidP="003C3DDA">
      <w:pPr>
        <w:spacing w:after="0"/>
        <w:ind w:firstLine="851"/>
        <w:jc w:val="both"/>
      </w:pPr>
      <w:r w:rsidRPr="001373C5">
        <w:rPr>
          <w:b/>
          <w:bCs/>
        </w:rPr>
        <w:t>Задание:</w:t>
      </w:r>
      <w:r w:rsidRPr="001373C5">
        <w:t> Составьте структурную схему системы бесперебойного питания для операционного блока медицинского учреждения. Укажите все основные элементы и обоснуйте выбор оборудования.</w:t>
      </w:r>
    </w:p>
    <w:p w14:paraId="66B7D6A5" w14:textId="77777777" w:rsidR="001373C5" w:rsidRDefault="001373C5" w:rsidP="003C3DDA">
      <w:pPr>
        <w:spacing w:after="0"/>
        <w:ind w:firstLine="851"/>
        <w:jc w:val="both"/>
      </w:pPr>
      <w:r w:rsidRPr="001373C5">
        <w:rPr>
          <w:b/>
          <w:bCs/>
        </w:rPr>
        <w:t>Время выполнения – 30 мин.</w:t>
      </w:r>
    </w:p>
    <w:p w14:paraId="19C3A01C" w14:textId="77777777" w:rsidR="001373C5" w:rsidRDefault="001373C5" w:rsidP="003C3DDA">
      <w:pPr>
        <w:spacing w:after="0"/>
        <w:ind w:firstLine="851"/>
        <w:jc w:val="both"/>
      </w:pPr>
      <w:r w:rsidRPr="001373C5">
        <w:rPr>
          <w:b/>
          <w:bCs/>
        </w:rPr>
        <w:t>Критерии оценивания:</w:t>
      </w:r>
    </w:p>
    <w:p w14:paraId="7AAEDB16" w14:textId="77777777" w:rsidR="001373C5" w:rsidRDefault="001373C5" w:rsidP="003C3DDA">
      <w:pPr>
        <w:spacing w:after="0"/>
        <w:ind w:firstLine="851"/>
        <w:jc w:val="both"/>
      </w:pPr>
      <w:r w:rsidRPr="001373C5">
        <w:t>– Полнота структурной схемы</w:t>
      </w:r>
    </w:p>
    <w:p w14:paraId="28022FC0" w14:textId="77777777" w:rsidR="001373C5" w:rsidRDefault="001373C5" w:rsidP="003C3DDA">
      <w:pPr>
        <w:spacing w:after="0"/>
        <w:ind w:firstLine="851"/>
        <w:jc w:val="both"/>
      </w:pPr>
      <w:r w:rsidRPr="001373C5">
        <w:t>– Обоснованность выбора оборудования</w:t>
      </w:r>
    </w:p>
    <w:p w14:paraId="3E4EBC24" w14:textId="77777777" w:rsidR="001373C5" w:rsidRDefault="001373C5" w:rsidP="003C3DDA">
      <w:pPr>
        <w:spacing w:after="0"/>
        <w:ind w:firstLine="851"/>
        <w:jc w:val="both"/>
      </w:pPr>
      <w:r w:rsidRPr="001373C5">
        <w:t>– Соответствие требованиям к бесперебойному питанию медицинских учреждений</w:t>
      </w:r>
    </w:p>
    <w:p w14:paraId="0157FBA3" w14:textId="76EEB2D0" w:rsidR="001373C5" w:rsidRPr="001373C5" w:rsidRDefault="001373C5" w:rsidP="003C3DDA">
      <w:pPr>
        <w:spacing w:after="0"/>
        <w:ind w:firstLine="851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03</w:t>
      </w:r>
    </w:p>
    <w:p w14:paraId="74B98107" w14:textId="77777777" w:rsidR="001373C5" w:rsidRDefault="001373C5" w:rsidP="001373C5">
      <w:pPr>
        <w:spacing w:after="0"/>
        <w:ind w:left="851"/>
        <w:jc w:val="both"/>
      </w:pPr>
      <w:r w:rsidRPr="001373C5">
        <w:rPr>
          <w:b/>
          <w:bCs/>
        </w:rPr>
        <w:t>Полный ответ:</w:t>
      </w:r>
    </w:p>
    <w:p w14:paraId="275D559D" w14:textId="6D947E2D" w:rsidR="001373C5" w:rsidRPr="001373C5" w:rsidRDefault="001373C5" w:rsidP="001373C5">
      <w:pPr>
        <w:spacing w:after="0"/>
        <w:ind w:left="851"/>
        <w:jc w:val="both"/>
      </w:pPr>
      <w:r w:rsidRPr="001373C5">
        <w:rPr>
          <w:b/>
          <w:bCs/>
        </w:rPr>
        <w:t>Структурная схема системы бесперебойного питания операционного блока:</w:t>
      </w:r>
    </w:p>
    <w:p w14:paraId="42AA20C2" w14:textId="77777777" w:rsidR="001373C5" w:rsidRPr="003C3DDA" w:rsidRDefault="001373C5" w:rsidP="001373C5">
      <w:pPr>
        <w:numPr>
          <w:ilvl w:val="0"/>
          <w:numId w:val="1"/>
        </w:numPr>
        <w:spacing w:after="0"/>
        <w:jc w:val="both"/>
      </w:pPr>
      <w:r w:rsidRPr="003C3DDA">
        <w:t>Основной ввод питания:</w:t>
      </w:r>
    </w:p>
    <w:p w14:paraId="13B784B7" w14:textId="77777777" w:rsidR="001373C5" w:rsidRPr="001373C5" w:rsidRDefault="001373C5" w:rsidP="000C68E3">
      <w:pPr>
        <w:numPr>
          <w:ilvl w:val="1"/>
          <w:numId w:val="11"/>
        </w:numPr>
        <w:spacing w:after="0"/>
        <w:jc w:val="both"/>
      </w:pPr>
      <w:r w:rsidRPr="001373C5">
        <w:t xml:space="preserve">Вводное распределительное устройство 0,4 </w:t>
      </w:r>
      <w:proofErr w:type="spellStart"/>
      <w:r w:rsidRPr="001373C5">
        <w:t>кВ</w:t>
      </w:r>
      <w:proofErr w:type="spellEnd"/>
    </w:p>
    <w:p w14:paraId="026B0E31" w14:textId="77777777" w:rsidR="001373C5" w:rsidRPr="001373C5" w:rsidRDefault="001373C5" w:rsidP="000C68E3">
      <w:pPr>
        <w:numPr>
          <w:ilvl w:val="1"/>
          <w:numId w:val="11"/>
        </w:numPr>
        <w:spacing w:after="0"/>
        <w:jc w:val="both"/>
      </w:pPr>
      <w:r w:rsidRPr="001373C5">
        <w:t>Автоматический выключатель ввода</w:t>
      </w:r>
    </w:p>
    <w:p w14:paraId="600C19A2" w14:textId="77777777" w:rsidR="001373C5" w:rsidRPr="001373C5" w:rsidRDefault="001373C5" w:rsidP="000C68E3">
      <w:pPr>
        <w:numPr>
          <w:ilvl w:val="1"/>
          <w:numId w:val="11"/>
        </w:numPr>
        <w:spacing w:after="0"/>
        <w:jc w:val="both"/>
      </w:pPr>
      <w:r w:rsidRPr="001373C5">
        <w:t>Устройство защиты от перенапряжений</w:t>
      </w:r>
    </w:p>
    <w:p w14:paraId="4B403FA8" w14:textId="77777777" w:rsidR="001373C5" w:rsidRPr="000C68E3" w:rsidRDefault="001373C5" w:rsidP="001373C5">
      <w:pPr>
        <w:numPr>
          <w:ilvl w:val="0"/>
          <w:numId w:val="1"/>
        </w:numPr>
        <w:spacing w:after="0"/>
        <w:jc w:val="both"/>
      </w:pPr>
      <w:r w:rsidRPr="000C68E3">
        <w:t>Резервный источник питания:</w:t>
      </w:r>
    </w:p>
    <w:p w14:paraId="7AD6FEC6" w14:textId="77777777" w:rsidR="001373C5" w:rsidRPr="001373C5" w:rsidRDefault="001373C5" w:rsidP="000C68E3">
      <w:pPr>
        <w:numPr>
          <w:ilvl w:val="1"/>
          <w:numId w:val="12"/>
        </w:numPr>
        <w:spacing w:after="0"/>
        <w:jc w:val="both"/>
      </w:pPr>
      <w:r w:rsidRPr="001373C5">
        <w:lastRenderedPageBreak/>
        <w:t>Дизель-генераторная установка с системой автоматического запуска</w:t>
      </w:r>
    </w:p>
    <w:p w14:paraId="24F8DD9B" w14:textId="77777777" w:rsidR="001373C5" w:rsidRPr="001373C5" w:rsidRDefault="001373C5" w:rsidP="000C68E3">
      <w:pPr>
        <w:numPr>
          <w:ilvl w:val="1"/>
          <w:numId w:val="12"/>
        </w:numPr>
        <w:spacing w:after="0"/>
        <w:jc w:val="both"/>
      </w:pPr>
      <w:r w:rsidRPr="001373C5">
        <w:t>Щит автоматического ввода резерва (АВР)</w:t>
      </w:r>
    </w:p>
    <w:p w14:paraId="7A5A3788" w14:textId="77777777" w:rsidR="001373C5" w:rsidRPr="001373C5" w:rsidRDefault="001373C5" w:rsidP="000C68E3">
      <w:pPr>
        <w:numPr>
          <w:ilvl w:val="1"/>
          <w:numId w:val="12"/>
        </w:numPr>
        <w:spacing w:after="0"/>
        <w:jc w:val="both"/>
      </w:pPr>
      <w:r w:rsidRPr="001373C5">
        <w:t>Система стабилизации напряжения генератора</w:t>
      </w:r>
    </w:p>
    <w:p w14:paraId="72114D65" w14:textId="77777777" w:rsidR="001373C5" w:rsidRPr="000C68E3" w:rsidRDefault="001373C5" w:rsidP="001373C5">
      <w:pPr>
        <w:numPr>
          <w:ilvl w:val="0"/>
          <w:numId w:val="1"/>
        </w:numPr>
        <w:spacing w:after="0"/>
        <w:jc w:val="both"/>
      </w:pPr>
      <w:r w:rsidRPr="000C68E3">
        <w:t>Система бесперебойного питания:</w:t>
      </w:r>
    </w:p>
    <w:p w14:paraId="1CD31899" w14:textId="77777777" w:rsidR="001373C5" w:rsidRPr="001373C5" w:rsidRDefault="001373C5" w:rsidP="000C68E3">
      <w:pPr>
        <w:numPr>
          <w:ilvl w:val="1"/>
          <w:numId w:val="13"/>
        </w:numPr>
        <w:spacing w:after="0"/>
        <w:jc w:val="both"/>
      </w:pPr>
      <w:r w:rsidRPr="001373C5">
        <w:t>Онлайн-ИБП двойного преобразования</w:t>
      </w:r>
    </w:p>
    <w:p w14:paraId="696377A0" w14:textId="77777777" w:rsidR="001373C5" w:rsidRPr="001373C5" w:rsidRDefault="001373C5" w:rsidP="000C68E3">
      <w:pPr>
        <w:numPr>
          <w:ilvl w:val="1"/>
          <w:numId w:val="13"/>
        </w:numPr>
        <w:spacing w:after="0"/>
        <w:jc w:val="both"/>
      </w:pPr>
      <w:r w:rsidRPr="001373C5">
        <w:t>Аккумуляторные батареи с емкостью на 4 часа автономной работы</w:t>
      </w:r>
    </w:p>
    <w:p w14:paraId="27F1315C" w14:textId="77777777" w:rsidR="001373C5" w:rsidRPr="001373C5" w:rsidRDefault="001373C5" w:rsidP="000C68E3">
      <w:pPr>
        <w:numPr>
          <w:ilvl w:val="1"/>
          <w:numId w:val="13"/>
        </w:numPr>
        <w:spacing w:after="0"/>
        <w:jc w:val="both"/>
      </w:pPr>
      <w:r w:rsidRPr="001373C5">
        <w:t>Статический байпас для обслуживания ИБП без прерывания питания</w:t>
      </w:r>
    </w:p>
    <w:p w14:paraId="6AFF500A" w14:textId="77777777" w:rsidR="001373C5" w:rsidRPr="000C68E3" w:rsidRDefault="001373C5" w:rsidP="001373C5">
      <w:pPr>
        <w:numPr>
          <w:ilvl w:val="0"/>
          <w:numId w:val="1"/>
        </w:numPr>
        <w:spacing w:after="0"/>
        <w:jc w:val="both"/>
      </w:pPr>
      <w:r w:rsidRPr="000C68E3">
        <w:t>Распределительная сеть:</w:t>
      </w:r>
    </w:p>
    <w:p w14:paraId="5FAE839F" w14:textId="77777777" w:rsidR="001373C5" w:rsidRPr="001373C5" w:rsidRDefault="001373C5" w:rsidP="000C68E3">
      <w:pPr>
        <w:numPr>
          <w:ilvl w:val="1"/>
          <w:numId w:val="14"/>
        </w:numPr>
        <w:spacing w:after="0"/>
        <w:jc w:val="both"/>
      </w:pPr>
      <w:r w:rsidRPr="001373C5">
        <w:t>Распределительные щиты операционных</w:t>
      </w:r>
    </w:p>
    <w:p w14:paraId="44FC4B7F" w14:textId="77777777" w:rsidR="001373C5" w:rsidRPr="001373C5" w:rsidRDefault="001373C5" w:rsidP="000C68E3">
      <w:pPr>
        <w:numPr>
          <w:ilvl w:val="1"/>
          <w:numId w:val="14"/>
        </w:numPr>
        <w:spacing w:after="0"/>
        <w:jc w:val="both"/>
      </w:pPr>
      <w:r w:rsidRPr="001373C5">
        <w:t>Медицинские изолированные сети IT в операционных</w:t>
      </w:r>
    </w:p>
    <w:p w14:paraId="1DE90DB9" w14:textId="77777777" w:rsidR="001373C5" w:rsidRPr="001373C5" w:rsidRDefault="001373C5" w:rsidP="000C68E3">
      <w:pPr>
        <w:numPr>
          <w:ilvl w:val="1"/>
          <w:numId w:val="14"/>
        </w:numPr>
        <w:spacing w:after="0"/>
        <w:jc w:val="both"/>
      </w:pPr>
      <w:r w:rsidRPr="001373C5">
        <w:t>Устройства контроля изоляции в сетях IT</w:t>
      </w:r>
    </w:p>
    <w:p w14:paraId="10C029BB" w14:textId="77777777" w:rsidR="001373C5" w:rsidRPr="001373C5" w:rsidRDefault="001373C5" w:rsidP="000C68E3">
      <w:pPr>
        <w:numPr>
          <w:ilvl w:val="1"/>
          <w:numId w:val="14"/>
        </w:numPr>
        <w:spacing w:after="0"/>
        <w:jc w:val="both"/>
      </w:pPr>
      <w:r w:rsidRPr="001373C5">
        <w:t>Локальные стабилизаторы напряжения для чувствительного оборудования</w:t>
      </w:r>
    </w:p>
    <w:p w14:paraId="370DB543" w14:textId="77777777" w:rsidR="001373C5" w:rsidRPr="000C68E3" w:rsidRDefault="001373C5" w:rsidP="001373C5">
      <w:pPr>
        <w:numPr>
          <w:ilvl w:val="0"/>
          <w:numId w:val="1"/>
        </w:numPr>
        <w:spacing w:after="0"/>
        <w:jc w:val="both"/>
      </w:pPr>
      <w:r w:rsidRPr="000C68E3">
        <w:t>Система мониторинга и управления:</w:t>
      </w:r>
    </w:p>
    <w:p w14:paraId="23EFAC60" w14:textId="77777777" w:rsidR="001373C5" w:rsidRPr="001373C5" w:rsidRDefault="001373C5" w:rsidP="000C68E3">
      <w:pPr>
        <w:numPr>
          <w:ilvl w:val="1"/>
          <w:numId w:val="15"/>
        </w:numPr>
        <w:spacing w:after="0"/>
        <w:jc w:val="both"/>
      </w:pPr>
      <w:r w:rsidRPr="001373C5">
        <w:t>Контроллер системы питания</w:t>
      </w:r>
    </w:p>
    <w:p w14:paraId="3CB49AF8" w14:textId="77777777" w:rsidR="001373C5" w:rsidRPr="001373C5" w:rsidRDefault="001373C5" w:rsidP="000C68E3">
      <w:pPr>
        <w:numPr>
          <w:ilvl w:val="1"/>
          <w:numId w:val="15"/>
        </w:numPr>
        <w:spacing w:after="0"/>
        <w:jc w:val="both"/>
      </w:pPr>
      <w:r w:rsidRPr="001373C5">
        <w:t>Панель оператора с визуализацией состояния системы</w:t>
      </w:r>
    </w:p>
    <w:p w14:paraId="77A9E97E" w14:textId="77777777" w:rsidR="001373C5" w:rsidRPr="001373C5" w:rsidRDefault="001373C5" w:rsidP="000C68E3">
      <w:pPr>
        <w:numPr>
          <w:ilvl w:val="1"/>
          <w:numId w:val="15"/>
        </w:numPr>
        <w:spacing w:after="0"/>
        <w:jc w:val="both"/>
      </w:pPr>
      <w:r w:rsidRPr="001373C5">
        <w:t>Система дистанционного мониторинга</w:t>
      </w:r>
    </w:p>
    <w:p w14:paraId="4C6F78F7" w14:textId="77777777" w:rsidR="001373C5" w:rsidRPr="001373C5" w:rsidRDefault="001373C5" w:rsidP="000C68E3">
      <w:pPr>
        <w:numPr>
          <w:ilvl w:val="1"/>
          <w:numId w:val="15"/>
        </w:numPr>
        <w:spacing w:after="0"/>
        <w:jc w:val="both"/>
      </w:pPr>
      <w:r w:rsidRPr="001373C5">
        <w:t>Сигнализация аварийных состояний</w:t>
      </w:r>
    </w:p>
    <w:p w14:paraId="599F47CB" w14:textId="77777777" w:rsidR="001373C5" w:rsidRDefault="001373C5" w:rsidP="000C68E3">
      <w:pPr>
        <w:spacing w:after="0"/>
        <w:ind w:firstLine="851"/>
        <w:jc w:val="both"/>
      </w:pPr>
      <w:r w:rsidRPr="001373C5">
        <w:rPr>
          <w:b/>
          <w:bCs/>
        </w:rPr>
        <w:t>Обоснование выбора оборудования:</w:t>
      </w:r>
    </w:p>
    <w:p w14:paraId="6B806EAC" w14:textId="0B97CCFA" w:rsidR="001373C5" w:rsidRPr="001373C5" w:rsidRDefault="001373C5" w:rsidP="000C68E3">
      <w:pPr>
        <w:spacing w:after="0"/>
        <w:ind w:firstLine="851"/>
        <w:jc w:val="both"/>
      </w:pPr>
      <w:r w:rsidRPr="001373C5">
        <w:t xml:space="preserve">Онлайн-ИБП двойного преобразования обеспечивает максимальную защиту от всех видов помех в сети. Медицинские изолированные сети IT исключают возможность поражения электрическим током пациентов и персонала. Емкость аккумуляторов рассчитана на время запуска и выхода на режим </w:t>
      </w:r>
      <w:proofErr w:type="gramStart"/>
      <w:r w:rsidRPr="001373C5">
        <w:t>дизель-генератора</w:t>
      </w:r>
      <w:proofErr w:type="gramEnd"/>
      <w:r w:rsidRPr="001373C5">
        <w:t xml:space="preserve"> плюс запас на случай его отказа.</w:t>
      </w:r>
    </w:p>
    <w:p w14:paraId="3922BF9C" w14:textId="77777777" w:rsidR="001373C5" w:rsidRPr="001373C5" w:rsidRDefault="00AE25FD" w:rsidP="001373C5">
      <w:pPr>
        <w:spacing w:after="0"/>
        <w:jc w:val="both"/>
      </w:pPr>
      <w:r>
        <w:pict w14:anchorId="30F1925A">
          <v:rect id="_x0000_i1026" style="width:0;height:.75pt" o:hralign="center" o:hrstd="t" o:hrnoshade="t" o:hr="t" fillcolor="#f9fafb" stroked="f"/>
        </w:pict>
      </w:r>
    </w:p>
    <w:p w14:paraId="56FD205C" w14:textId="77777777" w:rsid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t>18. Рассчитайте параметры системы АВР для производственного цеха</w:t>
      </w:r>
    </w:p>
    <w:p w14:paraId="74B61A1F" w14:textId="77777777" w:rsid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t>Условие:</w:t>
      </w:r>
      <w:r w:rsidRPr="001373C5">
        <w:t xml:space="preserve"> Производственный цех питается от двух трансформаторов 630 </w:t>
      </w:r>
      <w:proofErr w:type="spellStart"/>
      <w:r w:rsidRPr="001373C5">
        <w:t>кВА</w:t>
      </w:r>
      <w:proofErr w:type="spellEnd"/>
      <w:r w:rsidRPr="001373C5">
        <w:t xml:space="preserve"> каждый. Нагрузка цеха составляет 400 кВт с </w:t>
      </w:r>
      <w:proofErr w:type="spellStart"/>
      <w:r w:rsidRPr="001373C5">
        <w:t>cos</w:t>
      </w:r>
      <w:proofErr w:type="spellEnd"/>
      <w:r w:rsidRPr="001373C5">
        <w:t xml:space="preserve"> φ = 0,85. Время переключения АВР не должно превышать 5 секунд.</w:t>
      </w:r>
    </w:p>
    <w:p w14:paraId="051D98B8" w14:textId="47CF3F24" w:rsidR="001373C5" w:rsidRP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t>Рассчитайте:</w:t>
      </w:r>
    </w:p>
    <w:p w14:paraId="5B78848A" w14:textId="77777777" w:rsidR="001373C5" w:rsidRPr="001373C5" w:rsidRDefault="001373C5" w:rsidP="007C1A1F">
      <w:pPr>
        <w:pStyle w:val="a7"/>
        <w:numPr>
          <w:ilvl w:val="0"/>
          <w:numId w:val="25"/>
        </w:numPr>
        <w:spacing w:after="0"/>
        <w:jc w:val="both"/>
      </w:pPr>
      <w:r w:rsidRPr="001373C5">
        <w:t>Ток нагрузки для выбора коммутационной аппаратуры</w:t>
      </w:r>
    </w:p>
    <w:p w14:paraId="398176BA" w14:textId="77777777" w:rsidR="001373C5" w:rsidRPr="001373C5" w:rsidRDefault="001373C5" w:rsidP="007C1A1F">
      <w:pPr>
        <w:pStyle w:val="a7"/>
        <w:numPr>
          <w:ilvl w:val="0"/>
          <w:numId w:val="25"/>
        </w:numPr>
        <w:spacing w:after="0"/>
        <w:jc w:val="both"/>
      </w:pPr>
      <w:r w:rsidRPr="001373C5">
        <w:t xml:space="preserve">Мощность </w:t>
      </w:r>
      <w:proofErr w:type="gramStart"/>
      <w:r w:rsidRPr="001373C5">
        <w:t>дизель-генератора</w:t>
      </w:r>
      <w:proofErr w:type="gramEnd"/>
      <w:r w:rsidRPr="001373C5">
        <w:t xml:space="preserve"> для резервного питания</w:t>
      </w:r>
    </w:p>
    <w:p w14:paraId="0899A8E9" w14:textId="77777777" w:rsidR="001373C5" w:rsidRDefault="001373C5" w:rsidP="007C1A1F">
      <w:pPr>
        <w:pStyle w:val="a7"/>
        <w:numPr>
          <w:ilvl w:val="0"/>
          <w:numId w:val="25"/>
        </w:numPr>
        <w:spacing w:after="0"/>
        <w:jc w:val="both"/>
      </w:pPr>
      <w:r w:rsidRPr="001373C5">
        <w:t>Емкость аккумуляторов для системы управления АВР (напряжение 24</w:t>
      </w:r>
      <w:proofErr w:type="gramStart"/>
      <w:r w:rsidRPr="001373C5">
        <w:t xml:space="preserve"> В</w:t>
      </w:r>
      <w:proofErr w:type="gramEnd"/>
      <w:r w:rsidRPr="001373C5">
        <w:t>, время автономии 2 часа)</w:t>
      </w:r>
    </w:p>
    <w:p w14:paraId="16C0E1F6" w14:textId="77777777" w:rsidR="001373C5" w:rsidRDefault="001373C5" w:rsidP="00A32CDE">
      <w:pPr>
        <w:spacing w:after="0"/>
        <w:ind w:left="720" w:firstLine="131"/>
        <w:jc w:val="both"/>
      </w:pPr>
      <w:r w:rsidRPr="001373C5">
        <w:rPr>
          <w:b/>
          <w:bCs/>
        </w:rPr>
        <w:t>Время выполнения – 25 мин.</w:t>
      </w:r>
    </w:p>
    <w:p w14:paraId="7D15E6DE" w14:textId="77777777" w:rsidR="001373C5" w:rsidRDefault="001373C5" w:rsidP="00A32CDE">
      <w:pPr>
        <w:spacing w:after="0"/>
        <w:ind w:left="720" w:firstLine="131"/>
        <w:jc w:val="both"/>
      </w:pPr>
      <w:r w:rsidRPr="001373C5">
        <w:rPr>
          <w:b/>
          <w:bCs/>
        </w:rPr>
        <w:t>Критерии оценивания:</w:t>
      </w:r>
    </w:p>
    <w:p w14:paraId="51539217" w14:textId="047FD541" w:rsidR="001373C5" w:rsidRDefault="001373C5" w:rsidP="007C1A1F">
      <w:pPr>
        <w:spacing w:after="0"/>
        <w:ind w:left="360" w:firstLine="916"/>
        <w:jc w:val="both"/>
      </w:pPr>
      <w:r w:rsidRPr="001373C5">
        <w:t xml:space="preserve">– </w:t>
      </w:r>
      <w:r w:rsidR="007C1A1F">
        <w:t xml:space="preserve">  </w:t>
      </w:r>
      <w:r w:rsidRPr="001373C5">
        <w:t>Правильность расчетов токовой нагрузки</w:t>
      </w:r>
    </w:p>
    <w:p w14:paraId="584A9B57" w14:textId="19F5D588" w:rsidR="001373C5" w:rsidRDefault="001373C5" w:rsidP="007C1A1F">
      <w:pPr>
        <w:spacing w:after="0"/>
        <w:ind w:left="360" w:firstLine="916"/>
        <w:jc w:val="both"/>
      </w:pPr>
      <w:r w:rsidRPr="001373C5">
        <w:t xml:space="preserve">– </w:t>
      </w:r>
      <w:r w:rsidR="007C1A1F">
        <w:t xml:space="preserve">  </w:t>
      </w:r>
      <w:r w:rsidRPr="001373C5">
        <w:t>Корректный выбор мощности резервного источника</w:t>
      </w:r>
    </w:p>
    <w:p w14:paraId="5AD4C792" w14:textId="2BB2224A" w:rsidR="001373C5" w:rsidRDefault="001373C5" w:rsidP="007C1A1F">
      <w:pPr>
        <w:spacing w:after="0"/>
        <w:ind w:left="360" w:firstLine="916"/>
        <w:jc w:val="both"/>
      </w:pPr>
      <w:r w:rsidRPr="001373C5">
        <w:t>–</w:t>
      </w:r>
      <w:r w:rsidR="007C1A1F">
        <w:t xml:space="preserve">  </w:t>
      </w:r>
      <w:r w:rsidRPr="001373C5">
        <w:t xml:space="preserve"> Обоснованный расчет емкости аккумуляторов</w:t>
      </w:r>
    </w:p>
    <w:p w14:paraId="36B49A2F" w14:textId="41364A7F" w:rsidR="001373C5" w:rsidRPr="001373C5" w:rsidRDefault="001373C5" w:rsidP="00A32CDE">
      <w:pPr>
        <w:spacing w:after="0"/>
        <w:ind w:left="720" w:firstLine="131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03</w:t>
      </w:r>
    </w:p>
    <w:p w14:paraId="024BD8EB" w14:textId="77777777" w:rsid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t>Полное решение:</w:t>
      </w:r>
    </w:p>
    <w:p w14:paraId="0D4A4584" w14:textId="77777777" w:rsid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lastRenderedPageBreak/>
        <w:t>1) Расчет тока нагрузки:</w:t>
      </w:r>
    </w:p>
    <w:p w14:paraId="0A0DCB60" w14:textId="77777777" w:rsidR="001373C5" w:rsidRDefault="001373C5" w:rsidP="007C1A1F">
      <w:pPr>
        <w:spacing w:after="0"/>
        <w:ind w:left="851" w:firstLine="425"/>
        <w:jc w:val="both"/>
      </w:pPr>
      <w:r w:rsidRPr="001373C5">
        <w:t xml:space="preserve">Полная мощность: S = P / </w:t>
      </w:r>
      <w:proofErr w:type="spellStart"/>
      <w:r w:rsidRPr="001373C5">
        <w:t>cos</w:t>
      </w:r>
      <w:proofErr w:type="spellEnd"/>
      <w:r w:rsidRPr="001373C5">
        <w:t xml:space="preserve"> φ = 400 / 0,85 = 470,6 </w:t>
      </w:r>
      <w:proofErr w:type="spellStart"/>
      <w:r w:rsidRPr="001373C5">
        <w:t>кВА</w:t>
      </w:r>
      <w:proofErr w:type="spellEnd"/>
    </w:p>
    <w:p w14:paraId="498BC408" w14:textId="75599DF6" w:rsidR="001373C5" w:rsidRPr="001373C5" w:rsidRDefault="001373C5" w:rsidP="007C1A1F">
      <w:pPr>
        <w:spacing w:after="0"/>
        <w:ind w:left="851" w:firstLine="425"/>
        <w:jc w:val="both"/>
      </w:pPr>
      <w:r w:rsidRPr="001373C5">
        <w:t>Ток нагрузки: I = S / (√3 × U) = 470600 / (1,732 × 400) = 679,5</w:t>
      </w:r>
      <w:proofErr w:type="gramStart"/>
      <w:r w:rsidRPr="001373C5">
        <w:t xml:space="preserve"> А</w:t>
      </w:r>
      <w:proofErr w:type="gramEnd"/>
    </w:p>
    <w:p w14:paraId="010E3933" w14:textId="77777777" w:rsidR="001373C5" w:rsidRDefault="001373C5" w:rsidP="001373C5">
      <w:pPr>
        <w:spacing w:after="0"/>
        <w:ind w:left="851"/>
        <w:jc w:val="both"/>
      </w:pPr>
      <w:r w:rsidRPr="001373C5">
        <w:rPr>
          <w:b/>
          <w:bCs/>
        </w:rPr>
        <w:t xml:space="preserve">2) Выбор мощности </w:t>
      </w:r>
      <w:proofErr w:type="gramStart"/>
      <w:r w:rsidRPr="001373C5">
        <w:rPr>
          <w:b/>
          <w:bCs/>
        </w:rPr>
        <w:t>дизель-генератора</w:t>
      </w:r>
      <w:proofErr w:type="gramEnd"/>
      <w:r w:rsidRPr="001373C5">
        <w:rPr>
          <w:b/>
          <w:bCs/>
        </w:rPr>
        <w:t>:</w:t>
      </w:r>
    </w:p>
    <w:p w14:paraId="52A0E6F3" w14:textId="77777777" w:rsidR="001373C5" w:rsidRDefault="001373C5" w:rsidP="007C1A1F">
      <w:pPr>
        <w:spacing w:after="0"/>
        <w:ind w:left="851" w:firstLine="425"/>
        <w:jc w:val="both"/>
      </w:pPr>
      <w:r w:rsidRPr="001373C5">
        <w:t>С учетом пусковых токов и запаса выбираем генератор мощностью:</w:t>
      </w:r>
    </w:p>
    <w:p w14:paraId="0FABF0A0" w14:textId="77777777" w:rsidR="001373C5" w:rsidRDefault="001373C5" w:rsidP="007C1A1F">
      <w:pPr>
        <w:spacing w:after="0"/>
        <w:ind w:left="851" w:firstLine="425"/>
        <w:jc w:val="both"/>
      </w:pPr>
      <w:proofErr w:type="spellStart"/>
      <w:proofErr w:type="gramStart"/>
      <w:r w:rsidRPr="001373C5">
        <w:t>P</w:t>
      </w:r>
      <w:proofErr w:type="gramEnd"/>
      <w:r w:rsidRPr="001373C5">
        <w:t>ген</w:t>
      </w:r>
      <w:proofErr w:type="spellEnd"/>
      <w:r w:rsidRPr="001373C5">
        <w:t xml:space="preserve"> = 1,2 × S = 1,2 × 470,6 = 564,7 </w:t>
      </w:r>
      <w:proofErr w:type="spellStart"/>
      <w:r w:rsidRPr="001373C5">
        <w:t>кВА</w:t>
      </w:r>
      <w:proofErr w:type="spellEnd"/>
    </w:p>
    <w:p w14:paraId="11EC4146" w14:textId="01C8CEA3" w:rsidR="001373C5" w:rsidRPr="001373C5" w:rsidRDefault="001373C5" w:rsidP="007C1A1F">
      <w:pPr>
        <w:spacing w:after="0"/>
        <w:ind w:left="851" w:firstLine="425"/>
        <w:jc w:val="both"/>
      </w:pPr>
      <w:r w:rsidRPr="001373C5">
        <w:t xml:space="preserve">Выбираем стандартную мощность 630 </w:t>
      </w:r>
      <w:proofErr w:type="spellStart"/>
      <w:r w:rsidRPr="001373C5">
        <w:t>кВА</w:t>
      </w:r>
      <w:proofErr w:type="spellEnd"/>
    </w:p>
    <w:p w14:paraId="37C180B5" w14:textId="77777777" w:rsidR="001373C5" w:rsidRDefault="001373C5" w:rsidP="001373C5">
      <w:pPr>
        <w:spacing w:after="0"/>
        <w:ind w:left="851"/>
        <w:jc w:val="both"/>
      </w:pPr>
      <w:r w:rsidRPr="001373C5">
        <w:rPr>
          <w:b/>
          <w:bCs/>
        </w:rPr>
        <w:t>3) Расчет емкости аккумуляторов:</w:t>
      </w:r>
    </w:p>
    <w:p w14:paraId="0826C3C0" w14:textId="77777777" w:rsidR="001373C5" w:rsidRDefault="001373C5" w:rsidP="001373C5">
      <w:pPr>
        <w:spacing w:after="0"/>
        <w:ind w:left="851" w:firstLine="425"/>
        <w:jc w:val="both"/>
      </w:pPr>
      <w:r w:rsidRPr="001373C5">
        <w:t>Мощность нагрузки системы управления: 200 Вт</w:t>
      </w:r>
    </w:p>
    <w:p w14:paraId="2354694E" w14:textId="77777777" w:rsidR="001373C5" w:rsidRDefault="001373C5" w:rsidP="001373C5">
      <w:pPr>
        <w:spacing w:after="0"/>
        <w:ind w:left="851" w:firstLine="425"/>
        <w:jc w:val="both"/>
      </w:pPr>
      <w:r w:rsidRPr="001373C5">
        <w:t xml:space="preserve">Ток нагрузки: </w:t>
      </w:r>
      <w:proofErr w:type="spellStart"/>
      <w:r w:rsidRPr="001373C5">
        <w:t>Iнагр</w:t>
      </w:r>
      <w:proofErr w:type="spellEnd"/>
      <w:r w:rsidRPr="001373C5">
        <w:t xml:space="preserve"> = P / U = 200 / 24 = 8,33</w:t>
      </w:r>
      <w:proofErr w:type="gramStart"/>
      <w:r w:rsidRPr="001373C5">
        <w:t xml:space="preserve"> А</w:t>
      </w:r>
      <w:proofErr w:type="gramEnd"/>
    </w:p>
    <w:p w14:paraId="785CFB88" w14:textId="77777777" w:rsidR="001373C5" w:rsidRDefault="001373C5" w:rsidP="001373C5">
      <w:pPr>
        <w:spacing w:after="0"/>
        <w:ind w:left="851" w:firstLine="425"/>
        <w:jc w:val="both"/>
      </w:pPr>
      <w:r w:rsidRPr="001373C5">
        <w:t xml:space="preserve">Требуемая емкость: C = </w:t>
      </w:r>
      <w:proofErr w:type="spellStart"/>
      <w:r w:rsidRPr="001373C5">
        <w:t>Iнагр</w:t>
      </w:r>
      <w:proofErr w:type="spellEnd"/>
      <w:r w:rsidRPr="001373C5">
        <w:t xml:space="preserve"> × T × k / η = 8,33 × 2 × 1,25 / 0,9 = 23,15</w:t>
      </w:r>
      <w:proofErr w:type="gramStart"/>
      <w:r w:rsidRPr="001373C5">
        <w:t xml:space="preserve"> </w:t>
      </w:r>
      <w:proofErr w:type="spellStart"/>
      <w:r w:rsidRPr="001373C5">
        <w:t>А</w:t>
      </w:r>
      <w:proofErr w:type="gramEnd"/>
      <w:r w:rsidRPr="001373C5">
        <w:t>·ч</w:t>
      </w:r>
      <w:proofErr w:type="spellEnd"/>
    </w:p>
    <w:p w14:paraId="2F90D028" w14:textId="78588E6E" w:rsidR="001373C5" w:rsidRPr="001373C5" w:rsidRDefault="001373C5" w:rsidP="001373C5">
      <w:pPr>
        <w:spacing w:after="0"/>
        <w:ind w:left="851" w:firstLine="425"/>
        <w:jc w:val="both"/>
      </w:pPr>
      <w:r w:rsidRPr="001373C5">
        <w:t>Выбираем стандартную емкость 24</w:t>
      </w:r>
      <w:proofErr w:type="gramStart"/>
      <w:r w:rsidRPr="001373C5">
        <w:t xml:space="preserve"> </w:t>
      </w:r>
      <w:proofErr w:type="spellStart"/>
      <w:r w:rsidRPr="001373C5">
        <w:t>А</w:t>
      </w:r>
      <w:proofErr w:type="gramEnd"/>
      <w:r w:rsidRPr="001373C5">
        <w:t>·ч</w:t>
      </w:r>
      <w:proofErr w:type="spellEnd"/>
    </w:p>
    <w:p w14:paraId="618E4B12" w14:textId="77777777" w:rsidR="001373C5" w:rsidRPr="001373C5" w:rsidRDefault="00AE25FD" w:rsidP="001373C5">
      <w:pPr>
        <w:spacing w:after="0"/>
        <w:jc w:val="both"/>
      </w:pPr>
      <w:r>
        <w:pict w14:anchorId="3E884530">
          <v:rect id="_x0000_i1027" style="width:0;height:.75pt" o:hralign="center" o:hrstd="t" o:hrnoshade="t" o:hr="t" fillcolor="#f9fafb" stroked="f"/>
        </w:pict>
      </w:r>
    </w:p>
    <w:p w14:paraId="5598C6D1" w14:textId="77777777" w:rsidR="001373C5" w:rsidRDefault="001373C5" w:rsidP="001373C5">
      <w:pPr>
        <w:spacing w:after="0"/>
        <w:ind w:firstLine="851"/>
        <w:jc w:val="both"/>
      </w:pPr>
      <w:r w:rsidRPr="001373C5">
        <w:rPr>
          <w:b/>
          <w:bCs/>
        </w:rPr>
        <w:t>19. Составьте программу контроля качества электроэнергии в торговом центре</w:t>
      </w:r>
    </w:p>
    <w:p w14:paraId="40B3B1A5" w14:textId="77777777" w:rsidR="001373C5" w:rsidRDefault="001373C5" w:rsidP="001373C5">
      <w:pPr>
        <w:spacing w:after="0"/>
        <w:ind w:firstLine="851"/>
        <w:jc w:val="both"/>
      </w:pPr>
      <w:r w:rsidRPr="001373C5">
        <w:rPr>
          <w:b/>
          <w:bCs/>
        </w:rPr>
        <w:t>Задание:</w:t>
      </w:r>
      <w:r w:rsidRPr="001373C5">
        <w:t> Разработайте программу контроля качества электроэнергии для многофункционального торгового центра. Включите перечень контролируемых параметров, методы измерений и периодичность контроля.</w:t>
      </w:r>
    </w:p>
    <w:p w14:paraId="100A59FB" w14:textId="77777777" w:rsidR="001373C5" w:rsidRDefault="001373C5" w:rsidP="001373C5">
      <w:pPr>
        <w:spacing w:after="0"/>
        <w:ind w:firstLine="851"/>
        <w:jc w:val="both"/>
      </w:pPr>
      <w:r w:rsidRPr="001373C5">
        <w:rPr>
          <w:b/>
          <w:bCs/>
        </w:rPr>
        <w:t>Время выполнения – 30 мин.</w:t>
      </w:r>
    </w:p>
    <w:p w14:paraId="170DF6F9" w14:textId="77777777" w:rsidR="001373C5" w:rsidRDefault="001373C5" w:rsidP="001373C5">
      <w:pPr>
        <w:spacing w:after="0"/>
        <w:ind w:firstLine="851"/>
        <w:jc w:val="both"/>
      </w:pPr>
      <w:r w:rsidRPr="001373C5">
        <w:rPr>
          <w:b/>
          <w:bCs/>
        </w:rPr>
        <w:t>Критерии оценивания:</w:t>
      </w:r>
    </w:p>
    <w:p w14:paraId="5FA62E5A" w14:textId="77777777" w:rsidR="001373C5" w:rsidRDefault="001373C5" w:rsidP="00DE0990">
      <w:pPr>
        <w:spacing w:after="0"/>
        <w:ind w:firstLine="1134"/>
        <w:jc w:val="both"/>
      </w:pPr>
      <w:r w:rsidRPr="001373C5">
        <w:t>– Полнота перечня контролируемых параметров</w:t>
      </w:r>
    </w:p>
    <w:p w14:paraId="78DDEA51" w14:textId="77777777" w:rsidR="001373C5" w:rsidRDefault="001373C5" w:rsidP="00DE0990">
      <w:pPr>
        <w:spacing w:after="0"/>
        <w:ind w:firstLine="1134"/>
        <w:jc w:val="both"/>
      </w:pPr>
      <w:r w:rsidRPr="001373C5">
        <w:t>– Соответствие методов измерений нормативным требованиям</w:t>
      </w:r>
    </w:p>
    <w:p w14:paraId="7F0773C9" w14:textId="77777777" w:rsidR="001373C5" w:rsidRDefault="001373C5" w:rsidP="00DE0990">
      <w:pPr>
        <w:spacing w:after="0"/>
        <w:ind w:firstLine="1134"/>
        <w:jc w:val="both"/>
      </w:pPr>
      <w:r w:rsidRPr="001373C5">
        <w:t>– Обоснованность установленной периодичности контроля</w:t>
      </w:r>
    </w:p>
    <w:p w14:paraId="2AE2E8C0" w14:textId="74731C09" w:rsidR="001373C5" w:rsidRPr="001373C5" w:rsidRDefault="001373C5" w:rsidP="001373C5">
      <w:pPr>
        <w:spacing w:after="0"/>
        <w:ind w:firstLine="851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03, ОК 04</w:t>
      </w:r>
    </w:p>
    <w:p w14:paraId="69A6EFA0" w14:textId="77777777" w:rsidR="001373C5" w:rsidRDefault="001373C5" w:rsidP="001373C5">
      <w:pPr>
        <w:spacing w:after="0"/>
        <w:ind w:firstLine="851"/>
        <w:jc w:val="both"/>
      </w:pPr>
      <w:r w:rsidRPr="001373C5">
        <w:rPr>
          <w:b/>
          <w:bCs/>
        </w:rPr>
        <w:t>Полный ответ:</w:t>
      </w:r>
    </w:p>
    <w:p w14:paraId="5E07E736" w14:textId="5BF1E339" w:rsidR="001373C5" w:rsidRPr="001373C5" w:rsidRDefault="001373C5" w:rsidP="001373C5">
      <w:pPr>
        <w:spacing w:after="0"/>
        <w:ind w:firstLine="851"/>
        <w:jc w:val="both"/>
      </w:pPr>
      <w:r w:rsidRPr="001373C5">
        <w:rPr>
          <w:b/>
          <w:bCs/>
        </w:rPr>
        <w:t>Программа контроля качества электроэнергии торгового центра</w:t>
      </w:r>
    </w:p>
    <w:p w14:paraId="703DFE2C" w14:textId="77777777" w:rsidR="001373C5" w:rsidRPr="00FE62F0" w:rsidRDefault="001373C5" w:rsidP="001373C5">
      <w:pPr>
        <w:numPr>
          <w:ilvl w:val="0"/>
          <w:numId w:val="3"/>
        </w:numPr>
        <w:spacing w:after="0"/>
        <w:jc w:val="both"/>
      </w:pPr>
      <w:r w:rsidRPr="00FE62F0">
        <w:t>Цели и задачи программы:</w:t>
      </w:r>
    </w:p>
    <w:p w14:paraId="154CCBFB" w14:textId="77777777" w:rsidR="001373C5" w:rsidRPr="001373C5" w:rsidRDefault="001373C5" w:rsidP="00A32CDE">
      <w:pPr>
        <w:numPr>
          <w:ilvl w:val="1"/>
          <w:numId w:val="16"/>
        </w:numPr>
        <w:spacing w:after="0"/>
        <w:jc w:val="both"/>
      </w:pPr>
      <w:r w:rsidRPr="001373C5">
        <w:t>Обеспечение соответствия параметров электроэнергии требованиям ГОСТ 32144-2013</w:t>
      </w:r>
    </w:p>
    <w:p w14:paraId="3E3A2889" w14:textId="77777777" w:rsidR="001373C5" w:rsidRPr="001373C5" w:rsidRDefault="001373C5" w:rsidP="00A32CDE">
      <w:pPr>
        <w:numPr>
          <w:ilvl w:val="1"/>
          <w:numId w:val="16"/>
        </w:numPr>
        <w:spacing w:after="0"/>
        <w:jc w:val="both"/>
      </w:pPr>
      <w:r w:rsidRPr="001373C5">
        <w:t>Предотвращение повреждения электрооборудования торгового центра</w:t>
      </w:r>
    </w:p>
    <w:p w14:paraId="5831ED21" w14:textId="77777777" w:rsidR="001373C5" w:rsidRPr="001373C5" w:rsidRDefault="001373C5" w:rsidP="00A32CDE">
      <w:pPr>
        <w:numPr>
          <w:ilvl w:val="1"/>
          <w:numId w:val="16"/>
        </w:numPr>
        <w:spacing w:after="0"/>
        <w:jc w:val="both"/>
      </w:pPr>
      <w:r w:rsidRPr="001373C5">
        <w:t>Снижение потерь электроэнергии</w:t>
      </w:r>
    </w:p>
    <w:p w14:paraId="0E62F145" w14:textId="77777777" w:rsidR="001373C5" w:rsidRPr="001373C5" w:rsidRDefault="001373C5" w:rsidP="00A32CDE">
      <w:pPr>
        <w:numPr>
          <w:ilvl w:val="1"/>
          <w:numId w:val="16"/>
        </w:numPr>
        <w:spacing w:after="0"/>
        <w:jc w:val="both"/>
      </w:pPr>
      <w:r w:rsidRPr="001373C5">
        <w:t>Обеспечение бесперебойной работы систем жизнеобеспечения</w:t>
      </w:r>
    </w:p>
    <w:p w14:paraId="04CE9539" w14:textId="77777777" w:rsidR="001373C5" w:rsidRPr="00FE62F0" w:rsidRDefault="001373C5" w:rsidP="001373C5">
      <w:pPr>
        <w:numPr>
          <w:ilvl w:val="0"/>
          <w:numId w:val="3"/>
        </w:numPr>
        <w:spacing w:after="0"/>
        <w:jc w:val="both"/>
      </w:pPr>
      <w:r w:rsidRPr="00FE62F0">
        <w:t>Контролируемые параметры:</w:t>
      </w:r>
    </w:p>
    <w:p w14:paraId="043F652E" w14:textId="77777777" w:rsidR="001373C5" w:rsidRPr="001373C5" w:rsidRDefault="001373C5" w:rsidP="00A32CDE">
      <w:pPr>
        <w:numPr>
          <w:ilvl w:val="1"/>
          <w:numId w:val="17"/>
        </w:numPr>
        <w:spacing w:after="0"/>
        <w:jc w:val="both"/>
      </w:pPr>
      <w:r w:rsidRPr="001373C5">
        <w:t>Отклонение напряжения от номинального значения (±10%)</w:t>
      </w:r>
    </w:p>
    <w:p w14:paraId="0F195567" w14:textId="77777777" w:rsidR="001373C5" w:rsidRPr="001373C5" w:rsidRDefault="001373C5" w:rsidP="00A32CDE">
      <w:pPr>
        <w:numPr>
          <w:ilvl w:val="1"/>
          <w:numId w:val="17"/>
        </w:numPr>
        <w:spacing w:after="0"/>
        <w:jc w:val="both"/>
      </w:pPr>
      <w:r w:rsidRPr="001373C5">
        <w:t xml:space="preserve">Колебания напряжения и </w:t>
      </w:r>
      <w:proofErr w:type="spellStart"/>
      <w:r w:rsidRPr="001373C5">
        <w:t>фликер</w:t>
      </w:r>
      <w:proofErr w:type="spellEnd"/>
      <w:r w:rsidRPr="001373C5">
        <w:t xml:space="preserve"> (</w:t>
      </w:r>
      <w:proofErr w:type="spellStart"/>
      <w:r w:rsidRPr="001373C5">
        <w:t>Pst</w:t>
      </w:r>
      <w:proofErr w:type="spellEnd"/>
      <w:r w:rsidRPr="001373C5">
        <w:t xml:space="preserve"> ≤ 1,0)</w:t>
      </w:r>
    </w:p>
    <w:p w14:paraId="59EE1307" w14:textId="77777777" w:rsidR="001373C5" w:rsidRPr="001373C5" w:rsidRDefault="001373C5" w:rsidP="00A32CDE">
      <w:pPr>
        <w:numPr>
          <w:ilvl w:val="1"/>
          <w:numId w:val="17"/>
        </w:numPr>
        <w:spacing w:after="0"/>
        <w:jc w:val="both"/>
      </w:pPr>
      <w:proofErr w:type="spellStart"/>
      <w:r w:rsidRPr="001373C5">
        <w:t>Несимметрия</w:t>
      </w:r>
      <w:proofErr w:type="spellEnd"/>
      <w:r w:rsidRPr="001373C5">
        <w:t xml:space="preserve"> напряжений (коэффициент </w:t>
      </w:r>
      <w:proofErr w:type="spellStart"/>
      <w:r w:rsidRPr="001373C5">
        <w:t>несимметрии</w:t>
      </w:r>
      <w:proofErr w:type="spellEnd"/>
      <w:r w:rsidRPr="001373C5">
        <w:t xml:space="preserve"> ≤ 2%)</w:t>
      </w:r>
    </w:p>
    <w:p w14:paraId="1D5CDFBE" w14:textId="77777777" w:rsidR="001373C5" w:rsidRPr="001373C5" w:rsidRDefault="001373C5" w:rsidP="00A32CDE">
      <w:pPr>
        <w:numPr>
          <w:ilvl w:val="1"/>
          <w:numId w:val="17"/>
        </w:numPr>
        <w:spacing w:after="0"/>
        <w:jc w:val="both"/>
      </w:pPr>
      <w:r w:rsidRPr="001373C5">
        <w:t xml:space="preserve">Коэффициент </w:t>
      </w:r>
      <w:proofErr w:type="spellStart"/>
      <w:r w:rsidRPr="001373C5">
        <w:t>несинусоидальности</w:t>
      </w:r>
      <w:proofErr w:type="spellEnd"/>
      <w:r w:rsidRPr="001373C5">
        <w:t xml:space="preserve"> (KU ≤ 8%)</w:t>
      </w:r>
    </w:p>
    <w:p w14:paraId="0F003A98" w14:textId="77777777" w:rsidR="001373C5" w:rsidRPr="001373C5" w:rsidRDefault="001373C5" w:rsidP="00A32CDE">
      <w:pPr>
        <w:numPr>
          <w:ilvl w:val="1"/>
          <w:numId w:val="17"/>
        </w:numPr>
        <w:spacing w:after="0"/>
        <w:jc w:val="both"/>
      </w:pPr>
      <w:r w:rsidRPr="001373C5">
        <w:t>Провалы и перенапряжения</w:t>
      </w:r>
    </w:p>
    <w:p w14:paraId="16D48009" w14:textId="77777777" w:rsidR="001373C5" w:rsidRPr="001373C5" w:rsidRDefault="001373C5" w:rsidP="00A32CDE">
      <w:pPr>
        <w:numPr>
          <w:ilvl w:val="1"/>
          <w:numId w:val="17"/>
        </w:numPr>
        <w:spacing w:after="0"/>
        <w:jc w:val="both"/>
      </w:pPr>
      <w:r w:rsidRPr="001373C5">
        <w:t>Частота переменного тока (50 ± 0,2 Гц)</w:t>
      </w:r>
    </w:p>
    <w:p w14:paraId="71409030" w14:textId="77777777" w:rsidR="001373C5" w:rsidRPr="00FE62F0" w:rsidRDefault="001373C5" w:rsidP="001373C5">
      <w:pPr>
        <w:numPr>
          <w:ilvl w:val="0"/>
          <w:numId w:val="3"/>
        </w:numPr>
        <w:spacing w:after="0"/>
        <w:jc w:val="both"/>
      </w:pPr>
      <w:r w:rsidRPr="00FE62F0">
        <w:t>Методы и средства измерений:</w:t>
      </w:r>
    </w:p>
    <w:p w14:paraId="54E8871C" w14:textId="77777777" w:rsidR="001373C5" w:rsidRPr="001373C5" w:rsidRDefault="001373C5" w:rsidP="00A32CDE">
      <w:pPr>
        <w:numPr>
          <w:ilvl w:val="1"/>
          <w:numId w:val="18"/>
        </w:numPr>
        <w:spacing w:after="0"/>
        <w:jc w:val="both"/>
      </w:pPr>
      <w:r w:rsidRPr="001373C5">
        <w:t>Использование трехфазного анализатора качества электроэнергии</w:t>
      </w:r>
    </w:p>
    <w:p w14:paraId="779418CE" w14:textId="77777777" w:rsidR="001373C5" w:rsidRPr="001373C5" w:rsidRDefault="001373C5" w:rsidP="00A32CDE">
      <w:pPr>
        <w:numPr>
          <w:ilvl w:val="1"/>
          <w:numId w:val="18"/>
        </w:numPr>
        <w:spacing w:after="0"/>
        <w:jc w:val="both"/>
      </w:pPr>
      <w:r w:rsidRPr="001373C5">
        <w:t>Установка измерительных трансформаторов тока и напряжения</w:t>
      </w:r>
    </w:p>
    <w:p w14:paraId="07889CA9" w14:textId="77777777" w:rsidR="001373C5" w:rsidRPr="001373C5" w:rsidRDefault="001373C5" w:rsidP="00A32CDE">
      <w:pPr>
        <w:numPr>
          <w:ilvl w:val="1"/>
          <w:numId w:val="18"/>
        </w:numPr>
        <w:spacing w:after="0"/>
        <w:jc w:val="both"/>
      </w:pPr>
      <w:r w:rsidRPr="001373C5">
        <w:lastRenderedPageBreak/>
        <w:t>Непрерывная регистрация параметров в точках общего присоединения</w:t>
      </w:r>
    </w:p>
    <w:p w14:paraId="1EEEC2C2" w14:textId="77777777" w:rsidR="001373C5" w:rsidRPr="001373C5" w:rsidRDefault="001373C5" w:rsidP="00A32CDE">
      <w:pPr>
        <w:numPr>
          <w:ilvl w:val="1"/>
          <w:numId w:val="18"/>
        </w:numPr>
        <w:spacing w:after="0"/>
        <w:jc w:val="both"/>
      </w:pPr>
      <w:r w:rsidRPr="001373C5">
        <w:t>Выборочные измерения в распределительных щитах арендаторов</w:t>
      </w:r>
    </w:p>
    <w:p w14:paraId="48B24B44" w14:textId="77777777" w:rsidR="001373C5" w:rsidRPr="00DE0990" w:rsidRDefault="001373C5" w:rsidP="001373C5">
      <w:pPr>
        <w:numPr>
          <w:ilvl w:val="0"/>
          <w:numId w:val="3"/>
        </w:numPr>
        <w:spacing w:after="0"/>
        <w:jc w:val="both"/>
      </w:pPr>
      <w:r w:rsidRPr="00DE0990">
        <w:t>Периодичность контроля:</w:t>
      </w:r>
    </w:p>
    <w:p w14:paraId="7AFE51C8" w14:textId="77777777" w:rsidR="001373C5" w:rsidRPr="001373C5" w:rsidRDefault="001373C5" w:rsidP="00A32CDE">
      <w:pPr>
        <w:numPr>
          <w:ilvl w:val="1"/>
          <w:numId w:val="19"/>
        </w:numPr>
        <w:spacing w:after="0"/>
        <w:jc w:val="both"/>
      </w:pPr>
      <w:r w:rsidRPr="001373C5">
        <w:t>Непрерывный мониторинг в точках общего присоединения</w:t>
      </w:r>
    </w:p>
    <w:p w14:paraId="09945CF2" w14:textId="77777777" w:rsidR="001373C5" w:rsidRPr="001373C5" w:rsidRDefault="001373C5" w:rsidP="00A32CDE">
      <w:pPr>
        <w:numPr>
          <w:ilvl w:val="1"/>
          <w:numId w:val="19"/>
        </w:numPr>
        <w:spacing w:after="0"/>
        <w:jc w:val="both"/>
      </w:pPr>
      <w:r w:rsidRPr="001373C5">
        <w:t>Ежеквартальные выборочные измерения в распределительных щитах</w:t>
      </w:r>
    </w:p>
    <w:p w14:paraId="1BBE69FC" w14:textId="77777777" w:rsidR="001373C5" w:rsidRPr="001373C5" w:rsidRDefault="001373C5" w:rsidP="00A32CDE">
      <w:pPr>
        <w:numPr>
          <w:ilvl w:val="1"/>
          <w:numId w:val="19"/>
        </w:numPr>
        <w:spacing w:after="0"/>
        <w:jc w:val="both"/>
      </w:pPr>
      <w:r w:rsidRPr="001373C5">
        <w:t>Внеплановые измерения при жалобах арендаторов на качество электроэнергии</w:t>
      </w:r>
    </w:p>
    <w:p w14:paraId="72F4B99E" w14:textId="77777777" w:rsidR="001373C5" w:rsidRPr="001373C5" w:rsidRDefault="001373C5" w:rsidP="00A32CDE">
      <w:pPr>
        <w:numPr>
          <w:ilvl w:val="1"/>
          <w:numId w:val="19"/>
        </w:numPr>
        <w:spacing w:after="0"/>
        <w:jc w:val="both"/>
      </w:pPr>
      <w:r w:rsidRPr="001373C5">
        <w:t>Измерения после проведения ремонтных работ в системе электроснабжения</w:t>
      </w:r>
    </w:p>
    <w:p w14:paraId="3181D0C5" w14:textId="77777777" w:rsidR="001373C5" w:rsidRPr="00DE0990" w:rsidRDefault="001373C5" w:rsidP="001373C5">
      <w:pPr>
        <w:numPr>
          <w:ilvl w:val="0"/>
          <w:numId w:val="3"/>
        </w:numPr>
        <w:spacing w:after="0"/>
        <w:jc w:val="both"/>
      </w:pPr>
      <w:r w:rsidRPr="00DE0990">
        <w:t>Документирование результатов:</w:t>
      </w:r>
    </w:p>
    <w:p w14:paraId="5C32DE78" w14:textId="77777777" w:rsidR="001373C5" w:rsidRPr="001373C5" w:rsidRDefault="001373C5" w:rsidP="00A32CDE">
      <w:pPr>
        <w:numPr>
          <w:ilvl w:val="1"/>
          <w:numId w:val="20"/>
        </w:numPr>
        <w:spacing w:after="0"/>
        <w:jc w:val="both"/>
      </w:pPr>
      <w:r w:rsidRPr="001373C5">
        <w:t>Ведение журнала контроля качества электроэнергии</w:t>
      </w:r>
    </w:p>
    <w:p w14:paraId="268D97AF" w14:textId="77777777" w:rsidR="001373C5" w:rsidRPr="001373C5" w:rsidRDefault="001373C5" w:rsidP="00A32CDE">
      <w:pPr>
        <w:numPr>
          <w:ilvl w:val="1"/>
          <w:numId w:val="20"/>
        </w:numPr>
        <w:spacing w:after="0"/>
        <w:jc w:val="both"/>
      </w:pPr>
      <w:r w:rsidRPr="001373C5">
        <w:t>Составление ежемесячных отчетов о качестве электроэнергии</w:t>
      </w:r>
    </w:p>
    <w:p w14:paraId="2100D23E" w14:textId="77777777" w:rsidR="001373C5" w:rsidRPr="001373C5" w:rsidRDefault="001373C5" w:rsidP="00A32CDE">
      <w:pPr>
        <w:numPr>
          <w:ilvl w:val="1"/>
          <w:numId w:val="20"/>
        </w:numPr>
        <w:spacing w:after="0"/>
        <w:jc w:val="both"/>
      </w:pPr>
      <w:r w:rsidRPr="001373C5">
        <w:t>Формирование протоколов измерений по установленной форме</w:t>
      </w:r>
    </w:p>
    <w:p w14:paraId="378E5ACF" w14:textId="77777777" w:rsidR="001373C5" w:rsidRPr="001373C5" w:rsidRDefault="001373C5" w:rsidP="00A32CDE">
      <w:pPr>
        <w:numPr>
          <w:ilvl w:val="1"/>
          <w:numId w:val="20"/>
        </w:numPr>
        <w:spacing w:after="0"/>
        <w:jc w:val="both"/>
      </w:pPr>
      <w:r w:rsidRPr="001373C5">
        <w:t>Информирование энергоснабжающей организации о нарушениях качества</w:t>
      </w:r>
    </w:p>
    <w:p w14:paraId="6B3E7935" w14:textId="77777777" w:rsidR="001373C5" w:rsidRPr="001373C5" w:rsidRDefault="00AE25FD" w:rsidP="001373C5">
      <w:pPr>
        <w:spacing w:after="0"/>
        <w:jc w:val="both"/>
      </w:pPr>
      <w:r>
        <w:pict w14:anchorId="0CD308A6">
          <v:rect id="_x0000_i1028" style="width:0;height:.75pt" o:hralign="center" o:hrstd="t" o:hrnoshade="t" o:hr="t" fillcolor="#f9fafb" stroked="f"/>
        </w:pict>
      </w:r>
    </w:p>
    <w:p w14:paraId="7518247E" w14:textId="77777777" w:rsid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t>20. Проанализируйте работу системы учета электроэнергии промышленного предприятия</w:t>
      </w:r>
    </w:p>
    <w:p w14:paraId="4BC456E3" w14:textId="77777777" w:rsidR="001373C5" w:rsidRDefault="001373C5" w:rsidP="00DE0990">
      <w:pPr>
        <w:spacing w:after="0"/>
        <w:ind w:left="1985" w:hanging="1134"/>
        <w:jc w:val="both"/>
      </w:pPr>
      <w:r w:rsidRPr="001373C5">
        <w:rPr>
          <w:b/>
          <w:bCs/>
        </w:rPr>
        <w:t>Условие:</w:t>
      </w:r>
      <w:r w:rsidRPr="001373C5">
        <w:t> На промышленном предприятии установлена система АСКУЭ с трансформаторами тока 150/5</w:t>
      </w:r>
      <w:proofErr w:type="gramStart"/>
      <w:r w:rsidRPr="001373C5">
        <w:t xml:space="preserve"> А</w:t>
      </w:r>
      <w:proofErr w:type="gramEnd"/>
      <w:r w:rsidRPr="001373C5">
        <w:t xml:space="preserve">, счетчиками класса точности 0,5S и модемами GPRS для передачи данных. </w:t>
      </w:r>
      <w:proofErr w:type="gramStart"/>
      <w:r w:rsidRPr="001373C5">
        <w:t>Зафиксированы расхождения между показаниями общезаводского и цеховых счетчиков.</w:t>
      </w:r>
      <w:proofErr w:type="gramEnd"/>
    </w:p>
    <w:p w14:paraId="56BCE76E" w14:textId="3A3CDBAD" w:rsidR="001373C5" w:rsidRP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t>Проанализируйте:</w:t>
      </w:r>
    </w:p>
    <w:p w14:paraId="2807467F" w14:textId="77777777" w:rsidR="001373C5" w:rsidRPr="001373C5" w:rsidRDefault="001373C5" w:rsidP="00CD7403">
      <w:pPr>
        <w:pStyle w:val="a7"/>
        <w:numPr>
          <w:ilvl w:val="0"/>
          <w:numId w:val="21"/>
        </w:numPr>
        <w:spacing w:after="0"/>
        <w:jc w:val="both"/>
      </w:pPr>
      <w:r w:rsidRPr="001373C5">
        <w:t>Возможные причины расхождений в показаниях счетчиков</w:t>
      </w:r>
    </w:p>
    <w:p w14:paraId="3A284051" w14:textId="77777777" w:rsidR="001373C5" w:rsidRPr="001373C5" w:rsidRDefault="001373C5" w:rsidP="00CD7403">
      <w:pPr>
        <w:pStyle w:val="a7"/>
        <w:numPr>
          <w:ilvl w:val="0"/>
          <w:numId w:val="21"/>
        </w:numPr>
        <w:spacing w:after="0"/>
        <w:jc w:val="both"/>
      </w:pPr>
      <w:r w:rsidRPr="001373C5">
        <w:t>Методы диагностики системы учета</w:t>
      </w:r>
    </w:p>
    <w:p w14:paraId="08F56251" w14:textId="77777777" w:rsidR="001373C5" w:rsidRDefault="001373C5" w:rsidP="00CD7403">
      <w:pPr>
        <w:pStyle w:val="a7"/>
        <w:numPr>
          <w:ilvl w:val="0"/>
          <w:numId w:val="21"/>
        </w:numPr>
        <w:spacing w:after="0"/>
        <w:jc w:val="both"/>
      </w:pPr>
      <w:r w:rsidRPr="001373C5">
        <w:t>Предложения по устранению расхождений</w:t>
      </w:r>
    </w:p>
    <w:p w14:paraId="72258949" w14:textId="77777777" w:rsidR="001373C5" w:rsidRDefault="001373C5" w:rsidP="00CD7403">
      <w:pPr>
        <w:spacing w:after="0"/>
        <w:ind w:left="851"/>
        <w:jc w:val="both"/>
      </w:pPr>
      <w:r w:rsidRPr="001373C5">
        <w:rPr>
          <w:b/>
          <w:bCs/>
        </w:rPr>
        <w:t>Время выполнения – 25 мин.</w:t>
      </w:r>
    </w:p>
    <w:p w14:paraId="0D5A690F" w14:textId="77777777" w:rsidR="001373C5" w:rsidRDefault="001373C5" w:rsidP="00CD7403">
      <w:pPr>
        <w:spacing w:after="0"/>
        <w:ind w:left="851"/>
        <w:jc w:val="both"/>
      </w:pPr>
      <w:r w:rsidRPr="001373C5">
        <w:rPr>
          <w:b/>
          <w:bCs/>
        </w:rPr>
        <w:t>Критерии оценивания:</w:t>
      </w:r>
    </w:p>
    <w:p w14:paraId="395C58A9" w14:textId="59AD1C99" w:rsidR="001373C5" w:rsidRDefault="001373C5" w:rsidP="00DE0990">
      <w:pPr>
        <w:spacing w:after="0"/>
        <w:ind w:left="851" w:firstLine="283"/>
        <w:jc w:val="both"/>
      </w:pPr>
      <w:r w:rsidRPr="001373C5">
        <w:t xml:space="preserve">– </w:t>
      </w:r>
      <w:r w:rsidR="00DE0990">
        <w:t xml:space="preserve">  </w:t>
      </w:r>
      <w:r w:rsidRPr="001373C5">
        <w:t>Глубина анализа возможных причин расхождений</w:t>
      </w:r>
    </w:p>
    <w:p w14:paraId="7E77BEDB" w14:textId="638D6D43" w:rsidR="001373C5" w:rsidRDefault="001373C5" w:rsidP="00DE0990">
      <w:pPr>
        <w:spacing w:after="0"/>
        <w:ind w:left="851" w:firstLine="283"/>
        <w:jc w:val="both"/>
      </w:pPr>
      <w:r w:rsidRPr="001373C5">
        <w:t xml:space="preserve">– </w:t>
      </w:r>
      <w:r w:rsidR="00DE0990">
        <w:t xml:space="preserve">  </w:t>
      </w:r>
      <w:r w:rsidRPr="001373C5">
        <w:t>Знание методов диагностики систем учета</w:t>
      </w:r>
    </w:p>
    <w:p w14:paraId="3E753646" w14:textId="43B0E67B" w:rsidR="001373C5" w:rsidRDefault="001373C5" w:rsidP="00DE0990">
      <w:pPr>
        <w:spacing w:after="0"/>
        <w:ind w:left="851" w:firstLine="283"/>
        <w:jc w:val="both"/>
      </w:pPr>
      <w:r w:rsidRPr="001373C5">
        <w:t>–</w:t>
      </w:r>
      <w:r w:rsidR="00DE0990">
        <w:t xml:space="preserve">  </w:t>
      </w:r>
      <w:r w:rsidRPr="001373C5">
        <w:t xml:space="preserve"> Техническая грамотность предложений по устранению проблем</w:t>
      </w:r>
    </w:p>
    <w:p w14:paraId="35383686" w14:textId="52E1E0AD" w:rsidR="001373C5" w:rsidRPr="001373C5" w:rsidRDefault="001373C5" w:rsidP="00CD7403">
      <w:pPr>
        <w:spacing w:after="0"/>
        <w:ind w:left="851"/>
        <w:jc w:val="both"/>
      </w:pPr>
      <w:r w:rsidRPr="001373C5">
        <w:rPr>
          <w:b/>
          <w:bCs/>
        </w:rPr>
        <w:t>Компетенции:</w:t>
      </w:r>
      <w:r w:rsidRPr="001373C5">
        <w:t> </w:t>
      </w:r>
      <w:proofErr w:type="gramStart"/>
      <w:r w:rsidRPr="001373C5">
        <w:t>ОК</w:t>
      </w:r>
      <w:proofErr w:type="gramEnd"/>
      <w:r w:rsidRPr="001373C5">
        <w:t xml:space="preserve"> 01, ОК 02</w:t>
      </w:r>
    </w:p>
    <w:p w14:paraId="43E5E652" w14:textId="77777777" w:rsid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t>Полный ответ:</w:t>
      </w:r>
    </w:p>
    <w:p w14:paraId="48907704" w14:textId="31AFE4B6" w:rsidR="001373C5" w:rsidRPr="001373C5" w:rsidRDefault="001373C5" w:rsidP="00A32CDE">
      <w:pPr>
        <w:spacing w:after="0"/>
        <w:ind w:firstLine="851"/>
        <w:jc w:val="both"/>
      </w:pPr>
      <w:r w:rsidRPr="001373C5">
        <w:rPr>
          <w:b/>
          <w:bCs/>
        </w:rPr>
        <w:t xml:space="preserve">Анализ </w:t>
      </w:r>
      <w:proofErr w:type="gramStart"/>
      <w:r w:rsidRPr="001373C5">
        <w:rPr>
          <w:b/>
          <w:bCs/>
        </w:rPr>
        <w:t>работы системы учета электроэнергии промышленного предприятия</w:t>
      </w:r>
      <w:proofErr w:type="gramEnd"/>
    </w:p>
    <w:p w14:paraId="6932A11A" w14:textId="77777777" w:rsidR="001373C5" w:rsidRPr="001373C5" w:rsidRDefault="001373C5" w:rsidP="00CD7403">
      <w:pPr>
        <w:numPr>
          <w:ilvl w:val="0"/>
          <w:numId w:val="5"/>
        </w:numPr>
        <w:spacing w:after="0"/>
        <w:ind w:left="0" w:firstLine="284"/>
        <w:jc w:val="both"/>
      </w:pPr>
      <w:r w:rsidRPr="001373C5">
        <w:rPr>
          <w:b/>
          <w:bCs/>
        </w:rPr>
        <w:t>Возможные причины расхождений в показаниях счетчиков:</w:t>
      </w:r>
    </w:p>
    <w:p w14:paraId="565B5BAE" w14:textId="77777777" w:rsidR="001373C5" w:rsidRPr="001373C5" w:rsidRDefault="001373C5" w:rsidP="00DE0990">
      <w:pPr>
        <w:numPr>
          <w:ilvl w:val="1"/>
          <w:numId w:val="22"/>
        </w:numPr>
        <w:spacing w:after="0"/>
        <w:jc w:val="both"/>
      </w:pPr>
      <w:r w:rsidRPr="001373C5">
        <w:t>Погрешности трансформаторов тока (неправильный выбор коэффициента трансформации, насыщение магнитопровода)</w:t>
      </w:r>
    </w:p>
    <w:p w14:paraId="09D8F802" w14:textId="77777777" w:rsidR="001373C5" w:rsidRPr="001373C5" w:rsidRDefault="001373C5" w:rsidP="00DE0990">
      <w:pPr>
        <w:numPr>
          <w:ilvl w:val="1"/>
          <w:numId w:val="22"/>
        </w:numPr>
        <w:spacing w:after="0"/>
        <w:jc w:val="both"/>
      </w:pPr>
      <w:r w:rsidRPr="001373C5">
        <w:t>Неправильное подключение счетчиков (ошибки в схемах подключения, перепутаны фазы)</w:t>
      </w:r>
    </w:p>
    <w:p w14:paraId="63AF1760" w14:textId="77777777" w:rsidR="001373C5" w:rsidRPr="001373C5" w:rsidRDefault="001373C5" w:rsidP="00DE0990">
      <w:pPr>
        <w:numPr>
          <w:ilvl w:val="1"/>
          <w:numId w:val="22"/>
        </w:numPr>
        <w:spacing w:after="0"/>
        <w:jc w:val="both"/>
      </w:pPr>
      <w:r w:rsidRPr="001373C5">
        <w:t>Наличие неучтенных потребителей (обходные линии, несанкционированные подключения)</w:t>
      </w:r>
    </w:p>
    <w:p w14:paraId="4F20B5FC" w14:textId="77777777" w:rsidR="001373C5" w:rsidRPr="001373C5" w:rsidRDefault="001373C5" w:rsidP="00DE0990">
      <w:pPr>
        <w:numPr>
          <w:ilvl w:val="1"/>
          <w:numId w:val="22"/>
        </w:numPr>
        <w:spacing w:after="0"/>
        <w:jc w:val="both"/>
      </w:pPr>
      <w:r w:rsidRPr="001373C5">
        <w:lastRenderedPageBreak/>
        <w:t>Потери в кабельных линиях и трансформаторах</w:t>
      </w:r>
    </w:p>
    <w:p w14:paraId="34F264E8" w14:textId="77777777" w:rsidR="001373C5" w:rsidRPr="001373C5" w:rsidRDefault="001373C5" w:rsidP="00DE0990">
      <w:pPr>
        <w:numPr>
          <w:ilvl w:val="1"/>
          <w:numId w:val="22"/>
        </w:numPr>
        <w:spacing w:after="0"/>
        <w:jc w:val="both"/>
      </w:pPr>
      <w:r w:rsidRPr="001373C5">
        <w:t>Программные ошибки в системе сбора данных</w:t>
      </w:r>
    </w:p>
    <w:p w14:paraId="5215E262" w14:textId="77777777" w:rsidR="001373C5" w:rsidRPr="001373C5" w:rsidRDefault="001373C5" w:rsidP="00DE0990">
      <w:pPr>
        <w:numPr>
          <w:ilvl w:val="1"/>
          <w:numId w:val="22"/>
        </w:numPr>
        <w:spacing w:after="0"/>
        <w:jc w:val="both"/>
      </w:pPr>
      <w:r w:rsidRPr="001373C5">
        <w:t>Несинхронность снятия показаний с разных счетчиков</w:t>
      </w:r>
    </w:p>
    <w:p w14:paraId="2C9ABC18" w14:textId="77777777" w:rsidR="001373C5" w:rsidRPr="001373C5" w:rsidRDefault="001373C5" w:rsidP="00DE0990">
      <w:pPr>
        <w:numPr>
          <w:ilvl w:val="1"/>
          <w:numId w:val="22"/>
        </w:numPr>
        <w:spacing w:after="0"/>
        <w:jc w:val="both"/>
      </w:pPr>
      <w:r w:rsidRPr="001373C5">
        <w:t>Влияние гармонических искажений на работу счетчиков</w:t>
      </w:r>
    </w:p>
    <w:p w14:paraId="472EAD2D" w14:textId="77777777" w:rsidR="001373C5" w:rsidRPr="001373C5" w:rsidRDefault="001373C5" w:rsidP="00CD7403">
      <w:pPr>
        <w:numPr>
          <w:ilvl w:val="0"/>
          <w:numId w:val="5"/>
        </w:numPr>
        <w:spacing w:after="0"/>
        <w:ind w:left="0" w:firstLine="284"/>
        <w:jc w:val="both"/>
      </w:pPr>
      <w:r w:rsidRPr="001373C5">
        <w:rPr>
          <w:b/>
          <w:bCs/>
        </w:rPr>
        <w:t>Методы диагностики системы учета:</w:t>
      </w:r>
    </w:p>
    <w:p w14:paraId="64B6639F" w14:textId="77777777" w:rsidR="001373C5" w:rsidRPr="001373C5" w:rsidRDefault="001373C5" w:rsidP="00DE0990">
      <w:pPr>
        <w:numPr>
          <w:ilvl w:val="1"/>
          <w:numId w:val="23"/>
        </w:numPr>
        <w:spacing w:after="0"/>
        <w:jc w:val="both"/>
      </w:pPr>
      <w:r w:rsidRPr="001373C5">
        <w:t>Проверка схем подключения измерительных трансформаторов и счетчиков</w:t>
      </w:r>
    </w:p>
    <w:p w14:paraId="4418C784" w14:textId="77777777" w:rsidR="001373C5" w:rsidRPr="001373C5" w:rsidRDefault="001373C5" w:rsidP="00DE0990">
      <w:pPr>
        <w:numPr>
          <w:ilvl w:val="1"/>
          <w:numId w:val="23"/>
        </w:numPr>
        <w:spacing w:after="0"/>
        <w:jc w:val="both"/>
      </w:pPr>
      <w:r w:rsidRPr="001373C5">
        <w:t>Измерение токов вторичных цепей трансформаторов тока</w:t>
      </w:r>
    </w:p>
    <w:p w14:paraId="05AAFD5B" w14:textId="77777777" w:rsidR="001373C5" w:rsidRPr="001373C5" w:rsidRDefault="001373C5" w:rsidP="00DE0990">
      <w:pPr>
        <w:numPr>
          <w:ilvl w:val="1"/>
          <w:numId w:val="23"/>
        </w:numPr>
        <w:spacing w:after="0"/>
        <w:jc w:val="both"/>
      </w:pPr>
      <w:r w:rsidRPr="001373C5">
        <w:t>Проверка коэффициентов трансформации трансформаторов тока и напряжения</w:t>
      </w:r>
    </w:p>
    <w:p w14:paraId="0BC63CD7" w14:textId="77777777" w:rsidR="001373C5" w:rsidRPr="001373C5" w:rsidRDefault="001373C5" w:rsidP="00DE0990">
      <w:pPr>
        <w:numPr>
          <w:ilvl w:val="1"/>
          <w:numId w:val="23"/>
        </w:numPr>
        <w:spacing w:after="0"/>
        <w:jc w:val="both"/>
      </w:pPr>
      <w:r w:rsidRPr="001373C5">
        <w:t>Сравнение показаний эталонного прибора с показаниями установленных счетчиков</w:t>
      </w:r>
    </w:p>
    <w:p w14:paraId="4F18C119" w14:textId="77777777" w:rsidR="001373C5" w:rsidRPr="001373C5" w:rsidRDefault="001373C5" w:rsidP="00DE0990">
      <w:pPr>
        <w:numPr>
          <w:ilvl w:val="1"/>
          <w:numId w:val="23"/>
        </w:numPr>
        <w:spacing w:after="0"/>
        <w:jc w:val="both"/>
      </w:pPr>
      <w:r w:rsidRPr="001373C5">
        <w:t>Анализ профилей нагрузки для выявления аномалий</w:t>
      </w:r>
    </w:p>
    <w:p w14:paraId="03B4B061" w14:textId="77777777" w:rsidR="001373C5" w:rsidRPr="001373C5" w:rsidRDefault="001373C5" w:rsidP="00DE0990">
      <w:pPr>
        <w:numPr>
          <w:ilvl w:val="1"/>
          <w:numId w:val="23"/>
        </w:numPr>
        <w:spacing w:after="0"/>
        <w:jc w:val="both"/>
      </w:pPr>
      <w:r w:rsidRPr="001373C5">
        <w:t>Проверка калибровки и поверки всех приборов учета</w:t>
      </w:r>
    </w:p>
    <w:p w14:paraId="45DF39FA" w14:textId="77777777" w:rsidR="001373C5" w:rsidRPr="001373C5" w:rsidRDefault="001373C5" w:rsidP="00DE0990">
      <w:pPr>
        <w:numPr>
          <w:ilvl w:val="1"/>
          <w:numId w:val="23"/>
        </w:numPr>
        <w:spacing w:after="0"/>
        <w:jc w:val="both"/>
      </w:pPr>
      <w:r w:rsidRPr="001373C5">
        <w:t>Анализ симметрии нагрузок по фазам</w:t>
      </w:r>
    </w:p>
    <w:p w14:paraId="1FC00344" w14:textId="77777777" w:rsidR="001373C5" w:rsidRPr="001373C5" w:rsidRDefault="001373C5" w:rsidP="00CD7403">
      <w:pPr>
        <w:numPr>
          <w:ilvl w:val="0"/>
          <w:numId w:val="5"/>
        </w:numPr>
        <w:spacing w:after="0"/>
        <w:ind w:left="0" w:firstLine="284"/>
        <w:jc w:val="both"/>
      </w:pPr>
      <w:r w:rsidRPr="001373C5">
        <w:rPr>
          <w:b/>
          <w:bCs/>
        </w:rPr>
        <w:t>Предложения по устранению расхождений:</w:t>
      </w:r>
    </w:p>
    <w:p w14:paraId="2449FA35" w14:textId="77777777" w:rsidR="001373C5" w:rsidRPr="001373C5" w:rsidRDefault="001373C5" w:rsidP="00DE0990">
      <w:pPr>
        <w:numPr>
          <w:ilvl w:val="1"/>
          <w:numId w:val="24"/>
        </w:numPr>
        <w:spacing w:after="0"/>
        <w:jc w:val="both"/>
      </w:pPr>
      <w:r w:rsidRPr="001373C5">
        <w:t>Провести полную инвентаризацию схем подключения приборов учета</w:t>
      </w:r>
    </w:p>
    <w:p w14:paraId="45108710" w14:textId="77777777" w:rsidR="001373C5" w:rsidRPr="001373C5" w:rsidRDefault="001373C5" w:rsidP="00DE0990">
      <w:pPr>
        <w:numPr>
          <w:ilvl w:val="1"/>
          <w:numId w:val="24"/>
        </w:numPr>
        <w:spacing w:after="0"/>
        <w:jc w:val="both"/>
      </w:pPr>
      <w:r w:rsidRPr="001373C5">
        <w:t>Выполнить поверку всех трансформаторов тока и счетчиков</w:t>
      </w:r>
    </w:p>
    <w:p w14:paraId="261A596A" w14:textId="77777777" w:rsidR="001373C5" w:rsidRPr="001373C5" w:rsidRDefault="001373C5" w:rsidP="00DE0990">
      <w:pPr>
        <w:numPr>
          <w:ilvl w:val="1"/>
          <w:numId w:val="24"/>
        </w:numPr>
        <w:spacing w:after="0"/>
        <w:jc w:val="both"/>
      </w:pPr>
      <w:r w:rsidRPr="001373C5">
        <w:t>Установить систему мониторинга качества электроэнергии</w:t>
      </w:r>
    </w:p>
    <w:p w14:paraId="5BE500DC" w14:textId="77777777" w:rsidR="001373C5" w:rsidRPr="001373C5" w:rsidRDefault="001373C5" w:rsidP="00DE0990">
      <w:pPr>
        <w:numPr>
          <w:ilvl w:val="1"/>
          <w:numId w:val="24"/>
        </w:numPr>
        <w:spacing w:after="0"/>
        <w:jc w:val="both"/>
      </w:pPr>
      <w:r w:rsidRPr="001373C5">
        <w:t>Внедрить систему технического учета потерь в сетях предприятия</w:t>
      </w:r>
    </w:p>
    <w:p w14:paraId="7B5EF174" w14:textId="77777777" w:rsidR="001373C5" w:rsidRPr="001373C5" w:rsidRDefault="001373C5" w:rsidP="00DE0990">
      <w:pPr>
        <w:numPr>
          <w:ilvl w:val="1"/>
          <w:numId w:val="24"/>
        </w:numPr>
        <w:spacing w:after="0"/>
        <w:jc w:val="both"/>
      </w:pPr>
      <w:r w:rsidRPr="001373C5">
        <w:t xml:space="preserve">Организовать регулярный </w:t>
      </w:r>
      <w:proofErr w:type="gramStart"/>
      <w:r w:rsidRPr="001373C5">
        <w:t>контроль за</w:t>
      </w:r>
      <w:proofErr w:type="gramEnd"/>
      <w:r w:rsidRPr="001373C5">
        <w:t xml:space="preserve"> состоянием измерительных цепей</w:t>
      </w:r>
    </w:p>
    <w:p w14:paraId="0461E0D0" w14:textId="77777777" w:rsidR="001373C5" w:rsidRPr="001373C5" w:rsidRDefault="001373C5" w:rsidP="00DE0990">
      <w:pPr>
        <w:numPr>
          <w:ilvl w:val="1"/>
          <w:numId w:val="24"/>
        </w:numPr>
        <w:spacing w:after="0"/>
        <w:jc w:val="both"/>
      </w:pPr>
      <w:r w:rsidRPr="001373C5">
        <w:t>Обучить персонал методам диагностики и обслуживания систем учета</w:t>
      </w:r>
    </w:p>
    <w:p w14:paraId="39FA2DCE" w14:textId="77777777" w:rsidR="001373C5" w:rsidRPr="001373C5" w:rsidRDefault="001373C5" w:rsidP="00DE0990">
      <w:pPr>
        <w:numPr>
          <w:ilvl w:val="1"/>
          <w:numId w:val="24"/>
        </w:numPr>
        <w:spacing w:after="0"/>
        <w:jc w:val="both"/>
      </w:pPr>
      <w:r w:rsidRPr="001373C5">
        <w:t>Внедрить автоматизированную систему анализа балансов электроэнергии</w:t>
      </w:r>
    </w:p>
    <w:p w14:paraId="76CFF041" w14:textId="77777777" w:rsidR="00F12C76" w:rsidRDefault="00F12C76" w:rsidP="00CD7403">
      <w:pPr>
        <w:spacing w:after="0"/>
        <w:ind w:firstLine="284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F5E"/>
    <w:multiLevelType w:val="multilevel"/>
    <w:tmpl w:val="C0A0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B4BAB"/>
    <w:multiLevelType w:val="multilevel"/>
    <w:tmpl w:val="49DE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16E51"/>
    <w:multiLevelType w:val="multilevel"/>
    <w:tmpl w:val="B48C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13F6E"/>
    <w:multiLevelType w:val="multilevel"/>
    <w:tmpl w:val="4194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11290"/>
    <w:multiLevelType w:val="multilevel"/>
    <w:tmpl w:val="ADE6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A5244"/>
    <w:multiLevelType w:val="multilevel"/>
    <w:tmpl w:val="98EC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46E99"/>
    <w:multiLevelType w:val="multilevel"/>
    <w:tmpl w:val="5768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018D8"/>
    <w:multiLevelType w:val="multilevel"/>
    <w:tmpl w:val="B3BA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0677F"/>
    <w:multiLevelType w:val="multilevel"/>
    <w:tmpl w:val="48A0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E654A"/>
    <w:multiLevelType w:val="hybridMultilevel"/>
    <w:tmpl w:val="086EA5A2"/>
    <w:lvl w:ilvl="0" w:tplc="4AF2A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5C8069F"/>
    <w:multiLevelType w:val="multilevel"/>
    <w:tmpl w:val="2C06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886A16"/>
    <w:multiLevelType w:val="hybridMultilevel"/>
    <w:tmpl w:val="5DDE6114"/>
    <w:lvl w:ilvl="0" w:tplc="4AF2A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9472A06"/>
    <w:multiLevelType w:val="multilevel"/>
    <w:tmpl w:val="E20C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5533A"/>
    <w:multiLevelType w:val="multilevel"/>
    <w:tmpl w:val="2B82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FB26E3"/>
    <w:multiLevelType w:val="multilevel"/>
    <w:tmpl w:val="2C40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5D1B69"/>
    <w:multiLevelType w:val="multilevel"/>
    <w:tmpl w:val="7F6E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E27064"/>
    <w:multiLevelType w:val="multilevel"/>
    <w:tmpl w:val="0350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240324"/>
    <w:multiLevelType w:val="multilevel"/>
    <w:tmpl w:val="0C74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892075"/>
    <w:multiLevelType w:val="multilevel"/>
    <w:tmpl w:val="D686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65689"/>
    <w:multiLevelType w:val="multilevel"/>
    <w:tmpl w:val="F79C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590FC5"/>
    <w:multiLevelType w:val="multilevel"/>
    <w:tmpl w:val="642C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313FB1"/>
    <w:multiLevelType w:val="multilevel"/>
    <w:tmpl w:val="67A8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667CA3"/>
    <w:multiLevelType w:val="multilevel"/>
    <w:tmpl w:val="6118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1D66A0"/>
    <w:multiLevelType w:val="multilevel"/>
    <w:tmpl w:val="BD26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4F1BE6"/>
    <w:multiLevelType w:val="multilevel"/>
    <w:tmpl w:val="00FC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4"/>
  </w:num>
  <w:num w:numId="5">
    <w:abstractNumId w:val="4"/>
  </w:num>
  <w:num w:numId="6">
    <w:abstractNumId w:val="7"/>
  </w:num>
  <w:num w:numId="7">
    <w:abstractNumId w:val="22"/>
  </w:num>
  <w:num w:numId="8">
    <w:abstractNumId w:val="10"/>
  </w:num>
  <w:num w:numId="9">
    <w:abstractNumId w:val="17"/>
  </w:num>
  <w:num w:numId="10">
    <w:abstractNumId w:val="8"/>
  </w:num>
  <w:num w:numId="11">
    <w:abstractNumId w:val="21"/>
  </w:num>
  <w:num w:numId="12">
    <w:abstractNumId w:val="16"/>
  </w:num>
  <w:num w:numId="13">
    <w:abstractNumId w:val="2"/>
  </w:num>
  <w:num w:numId="14">
    <w:abstractNumId w:val="12"/>
  </w:num>
  <w:num w:numId="15">
    <w:abstractNumId w:val="6"/>
  </w:num>
  <w:num w:numId="16">
    <w:abstractNumId w:val="13"/>
  </w:num>
  <w:num w:numId="17">
    <w:abstractNumId w:val="3"/>
  </w:num>
  <w:num w:numId="18">
    <w:abstractNumId w:val="5"/>
  </w:num>
  <w:num w:numId="19">
    <w:abstractNumId w:val="24"/>
  </w:num>
  <w:num w:numId="20">
    <w:abstractNumId w:val="20"/>
  </w:num>
  <w:num w:numId="21">
    <w:abstractNumId w:val="9"/>
  </w:num>
  <w:num w:numId="22">
    <w:abstractNumId w:val="19"/>
  </w:num>
  <w:num w:numId="23">
    <w:abstractNumId w:val="23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17B20"/>
    <w:rsid w:val="000C68E3"/>
    <w:rsid w:val="001373C5"/>
    <w:rsid w:val="00210BCF"/>
    <w:rsid w:val="003C3DDA"/>
    <w:rsid w:val="00402FD0"/>
    <w:rsid w:val="00414C0C"/>
    <w:rsid w:val="004A6637"/>
    <w:rsid w:val="006C0B77"/>
    <w:rsid w:val="007103A0"/>
    <w:rsid w:val="007333AA"/>
    <w:rsid w:val="007C1A1F"/>
    <w:rsid w:val="008242FF"/>
    <w:rsid w:val="00870751"/>
    <w:rsid w:val="00922C48"/>
    <w:rsid w:val="00A32CDE"/>
    <w:rsid w:val="00AE25FD"/>
    <w:rsid w:val="00AE7A8D"/>
    <w:rsid w:val="00B915B7"/>
    <w:rsid w:val="00BF369A"/>
    <w:rsid w:val="00C604CB"/>
    <w:rsid w:val="00C7083B"/>
    <w:rsid w:val="00CD7403"/>
    <w:rsid w:val="00DE0990"/>
    <w:rsid w:val="00DF6771"/>
    <w:rsid w:val="00EA59DF"/>
    <w:rsid w:val="00EE4070"/>
    <w:rsid w:val="00F12C76"/>
    <w:rsid w:val="00FB156D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C1A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11</cp:revision>
  <dcterms:created xsi:type="dcterms:W3CDTF">2025-10-20T16:16:00Z</dcterms:created>
  <dcterms:modified xsi:type="dcterms:W3CDTF">2025-10-27T08:26:00Z</dcterms:modified>
</cp:coreProperties>
</file>