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8A7" w:rsidRPr="00C728A7" w:rsidRDefault="00C728A7" w:rsidP="003E1427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C728A7" w:rsidRPr="00C728A7" w:rsidRDefault="009304E6" w:rsidP="003E1427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ОУД.13</w:t>
      </w:r>
      <w:r w:rsidR="00C728A7"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Биология</w:t>
      </w:r>
    </w:p>
    <w:p w:rsidR="00C728A7" w:rsidRPr="00C728A7" w:rsidRDefault="00C728A7" w:rsidP="003E142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08.02.09 Монтаж, наладка и эксплуатация электрооборудования промышленных и гражданских зданий.</w:t>
      </w:r>
    </w:p>
    <w:p w:rsidR="00C728A7" w:rsidRPr="00C728A7" w:rsidRDefault="00C728A7" w:rsidP="003E1427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C728A7" w:rsidRPr="00C728A7" w:rsidRDefault="00C728A7" w:rsidP="003E1427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C728A7" w:rsidRPr="00C728A7" w:rsidRDefault="00C728A7" w:rsidP="003E1427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728A7" w:rsidRPr="006854A0" w:rsidRDefault="00C728A7" w:rsidP="006854A0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1)В процессе деления клетки наиболее существенные преобразования претерпевают: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рибосомы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хромосомы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митохондрии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лизосомы</w:t>
      </w:r>
    </w:p>
    <w:p w:rsidR="00C728A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728A7" w:rsidRPr="006854A0">
        <w:rPr>
          <w:rFonts w:ascii="Times New Roman" w:hAnsi="Times New Roman" w:cs="Times New Roman"/>
          <w:sz w:val="28"/>
          <w:szCs w:val="28"/>
        </w:rPr>
        <w:t>Б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01, ОК 04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2) В ядре сперматозоида животного содержится 16 хромосом, а в ядре яйце</w:t>
      </w:r>
      <w:r w:rsidR="003E1427" w:rsidRPr="006854A0">
        <w:rPr>
          <w:rFonts w:ascii="Times New Roman" w:hAnsi="Times New Roman" w:cs="Times New Roman"/>
          <w:i/>
          <w:sz w:val="28"/>
          <w:szCs w:val="28"/>
        </w:rPr>
        <w:t>клетки  этого животного</w:t>
      </w:r>
      <w:r w:rsidRPr="006854A0">
        <w:rPr>
          <w:rFonts w:ascii="Times New Roman" w:hAnsi="Times New Roman" w:cs="Times New Roman"/>
          <w:i/>
          <w:sz w:val="28"/>
          <w:szCs w:val="28"/>
        </w:rPr>
        <w:t>: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24 хромосомы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8 хромосом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16 хромосом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32 хромосомы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В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 xml:space="preserve">ОК 07, </w:t>
      </w:r>
      <w:r w:rsidR="00224DEB" w:rsidRPr="00224DEB">
        <w:rPr>
          <w:rFonts w:ascii="Times New Roman" w:hAnsi="Times New Roman" w:cs="Times New Roman"/>
          <w:sz w:val="28"/>
          <w:szCs w:val="28"/>
        </w:rPr>
        <w:t>ПК 4.4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3)К прокариотам относятся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элодея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шампиньон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кишечная палочка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инфузория-туфелька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Г</w:t>
      </w:r>
    </w:p>
    <w:p w:rsidR="00C728A7" w:rsidRPr="006854A0" w:rsidRDefault="00C728A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>ОК 02, ПК 1.2</w:t>
      </w:r>
    </w:p>
    <w:p w:rsidR="00C728A7" w:rsidRPr="006854A0" w:rsidRDefault="00C728A7" w:rsidP="006854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81CA2" w:rsidRDefault="00181CA2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81CA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1B3771" w:rsidRPr="001B3771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1B3771" w:rsidRPr="001B3771" w:rsidRDefault="001B3771" w:rsidP="001B3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Каждому элементу </w:t>
      </w:r>
      <w:r w:rsidR="008C262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правого 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столбца соот</w:t>
      </w:r>
      <w:r w:rsidR="008C262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ветствует только один элемент лево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вого столбца</w:t>
      </w:r>
    </w:p>
    <w:p w:rsidR="001B3771" w:rsidRPr="00181CA2" w:rsidRDefault="001B377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1)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процессами и этапами энергетического обмена: к каждой позиции, данной в первом столбце,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178"/>
        <w:gridCol w:w="316"/>
        <w:gridCol w:w="2861"/>
      </w:tblGrid>
      <w:tr w:rsidR="00181CA2" w:rsidRPr="00181CA2" w:rsidTr="003357F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расщепление глюкозы в цитоплазме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синтез 36 молекул АТФ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образование молочной кислоты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полное окисление веществ до СО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Н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:rsidR="00181CA2" w:rsidRPr="00181CA2" w:rsidRDefault="00181CA2" w:rsidP="009F5FF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образование пировиноградной кислоты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бескислородный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кислородный</w:t>
            </w:r>
          </w:p>
        </w:tc>
      </w:tr>
    </w:tbl>
    <w:p w:rsidR="00537B61" w:rsidRPr="00181CA2" w:rsidRDefault="003E1427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63"/>
        <w:gridCol w:w="1916"/>
        <w:gridCol w:w="1915"/>
        <w:gridCol w:w="1915"/>
        <w:gridCol w:w="1862"/>
      </w:tblGrid>
      <w:tr w:rsidR="00181CA2" w:rsidRPr="00181CA2" w:rsidTr="003357F5"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3E1427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E1427" w:rsidRPr="00ED5834" w:rsidRDefault="003E1427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54A0"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D5834">
        <w:rPr>
          <w:rFonts w:ascii="Times New Roman" w:eastAsia="Calibri" w:hAnsi="Times New Roman" w:cs="Times New Roman"/>
          <w:sz w:val="24"/>
          <w:szCs w:val="24"/>
        </w:rPr>
        <w:t>ОК 07,</w:t>
      </w:r>
      <w:r w:rsidR="00224DEB">
        <w:rPr>
          <w:rFonts w:ascii="Times New Roman" w:eastAsia="Calibri" w:hAnsi="Times New Roman" w:cs="Times New Roman"/>
          <w:sz w:val="24"/>
          <w:szCs w:val="24"/>
        </w:rPr>
        <w:t xml:space="preserve"> ПК 1.2</w:t>
      </w: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.Установите соответствие между организмом и трофической группой, к которой его относят: к каждой позиции, данной в первом столбце,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237"/>
        <w:gridCol w:w="283"/>
        <w:gridCol w:w="2835"/>
      </w:tblGrid>
      <w:tr w:rsidR="00181CA2" w:rsidRPr="00181CA2" w:rsidTr="003357F5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холерный вибрион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бактерия брожения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туберкулезная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столбнячная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сенная палочка</w:t>
            </w:r>
          </w:p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почвенная бактерия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сапротрофы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паразиты</w:t>
            </w:r>
          </w:p>
        </w:tc>
      </w:tr>
    </w:tbl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1427"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550"/>
        <w:gridCol w:w="1593"/>
        <w:gridCol w:w="1593"/>
        <w:gridCol w:w="1593"/>
        <w:gridCol w:w="1593"/>
        <w:gridCol w:w="1549"/>
      </w:tblGrid>
      <w:tr w:rsidR="00181CA2" w:rsidRPr="00181CA2" w:rsidTr="003357F5"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8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854A0" w:rsidRPr="00ED5834" w:rsidRDefault="006854A0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24DEB">
        <w:rPr>
          <w:rFonts w:ascii="Times New Roman" w:eastAsia="Calibri" w:hAnsi="Times New Roman" w:cs="Times New Roman"/>
          <w:sz w:val="24"/>
          <w:szCs w:val="24"/>
        </w:rPr>
        <w:t xml:space="preserve">ОК 01,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</w:t>
      </w:r>
    </w:p>
    <w:p w:rsidR="00181CA2" w:rsidRPr="00181CA2" w:rsidRDefault="00181CA2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примерами объектов и методами изучения эволюции, в которых используются эти примеры: к каждой позиции, данной в первом столбце, подберите соответствующую позицию из второго столбца.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954"/>
        <w:gridCol w:w="284"/>
        <w:gridCol w:w="3117"/>
      </w:tblGrid>
      <w:tr w:rsidR="00181CA2" w:rsidRPr="00181CA2" w:rsidTr="003357F5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закладка жаберных дуг в онтогенезе человека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останки зверозубых ящеров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филогенетический ряд лошади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сходство зародышей классов позвоночных</w:t>
            </w:r>
          </w:p>
          <w:p w:rsidR="00181CA2" w:rsidRPr="00181CA2" w:rsidRDefault="00181CA2" w:rsidP="003357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сравне</w:t>
            </w:r>
            <w:bookmarkStart w:id="0" w:name="_GoBack"/>
            <w:bookmarkEnd w:id="0"/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флоры пермского и триасового периодов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1CA2" w:rsidRPr="00181CA2" w:rsidRDefault="00181CA2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палеонтологический</w:t>
            </w:r>
          </w:p>
          <w:p w:rsidR="00181CA2" w:rsidRPr="00181CA2" w:rsidRDefault="00181CA2" w:rsidP="003357F5">
            <w:pPr>
              <w:spacing w:after="0"/>
              <w:ind w:left="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эмбриологический</w:t>
            </w:r>
          </w:p>
        </w:tc>
      </w:tr>
    </w:tbl>
    <w:p w:rsidR="00181CA2" w:rsidRPr="00181CA2" w:rsidRDefault="003E1427" w:rsidP="006854A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63"/>
        <w:gridCol w:w="1916"/>
        <w:gridCol w:w="1915"/>
        <w:gridCol w:w="1915"/>
        <w:gridCol w:w="1862"/>
      </w:tblGrid>
      <w:tr w:rsidR="00181CA2" w:rsidRPr="00181CA2" w:rsidTr="003357F5"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spellEnd"/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  <w:tr w:rsidR="00181CA2" w:rsidRPr="00181CA2" w:rsidTr="003357F5">
        <w:trPr>
          <w:trHeight w:val="60"/>
        </w:trPr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81CA2" w:rsidRPr="00181CA2" w:rsidRDefault="006854A0" w:rsidP="006854A0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81CA2"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E1427" w:rsidRDefault="006854A0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hAnsi="Times New Roman" w:cs="Times New Roman"/>
          <w:sz w:val="28"/>
          <w:szCs w:val="28"/>
        </w:rPr>
        <w:t>ОК 04</w:t>
      </w:r>
      <w:r w:rsidR="00224DEB">
        <w:rPr>
          <w:rFonts w:ascii="Times New Roman" w:hAnsi="Times New Roman" w:cs="Times New Roman"/>
          <w:sz w:val="28"/>
          <w:szCs w:val="28"/>
        </w:rPr>
        <w:t xml:space="preserve">, </w:t>
      </w:r>
      <w:r w:rsidR="007E45D2" w:rsidRPr="007E45D2">
        <w:rPr>
          <w:rFonts w:ascii="Times New Roman" w:hAnsi="Times New Roman" w:cs="Times New Roman"/>
          <w:sz w:val="28"/>
          <w:szCs w:val="28"/>
        </w:rPr>
        <w:t>ПК 4.4</w:t>
      </w:r>
    </w:p>
    <w:p w:rsidR="008B50A6" w:rsidRPr="006854A0" w:rsidRDefault="008B50A6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B61" w:rsidRDefault="00537B61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:rsidR="00CA465F" w:rsidRPr="00537B61" w:rsidRDefault="00CA465F" w:rsidP="006854A0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3E1427" w:rsidRPr="006854A0" w:rsidRDefault="00537B61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  <w:u w:val="single"/>
          <w:shd w:val="clear" w:color="auto" w:fill="FFFFFF"/>
        </w:rPr>
        <w:t>1).</w:t>
      </w:r>
      <w:r w:rsidRPr="006854A0">
        <w:rPr>
          <w:i/>
          <w:sz w:val="28"/>
          <w:szCs w:val="28"/>
          <w:shd w:val="clear" w:color="auto" w:fill="FFFFFF"/>
        </w:rPr>
        <w:t> </w:t>
      </w:r>
      <w:r w:rsidR="003E1427" w:rsidRPr="006854A0">
        <w:rPr>
          <w:bCs/>
          <w:i/>
          <w:sz w:val="28"/>
          <w:szCs w:val="28"/>
        </w:rPr>
        <w:t>Установите последовательность эволюционных процессов, происходивших на Земле, в хронологическом порядке. Запишите соответствующую последовательность цифр.</w:t>
      </w:r>
      <w:r w:rsidR="003E1427" w:rsidRPr="006854A0">
        <w:rPr>
          <w:bCs/>
          <w:i/>
          <w:sz w:val="28"/>
          <w:szCs w:val="28"/>
        </w:rPr>
        <w:br/>
      </w:r>
      <w:r w:rsidR="003E1427" w:rsidRPr="006854A0">
        <w:rPr>
          <w:sz w:val="28"/>
          <w:szCs w:val="28"/>
        </w:rPr>
        <w:t>1. выход организмов на сушу</w:t>
      </w:r>
      <w:r w:rsidR="003E1427" w:rsidRPr="006854A0">
        <w:rPr>
          <w:sz w:val="28"/>
          <w:szCs w:val="28"/>
        </w:rPr>
        <w:br/>
        <w:t>2. возникновение фотосинтеза</w:t>
      </w:r>
      <w:r w:rsidR="003E1427" w:rsidRPr="006854A0">
        <w:rPr>
          <w:sz w:val="28"/>
          <w:szCs w:val="28"/>
        </w:rPr>
        <w:br/>
        <w:t>3. формирование озонового экрана</w:t>
      </w:r>
      <w:r w:rsidR="003E1427" w:rsidRPr="006854A0">
        <w:rPr>
          <w:sz w:val="28"/>
          <w:szCs w:val="28"/>
        </w:rPr>
        <w:br/>
        <w:t>4. абиогенный синтез органических веществ</w:t>
      </w:r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854A0">
        <w:rPr>
          <w:sz w:val="28"/>
          <w:szCs w:val="28"/>
        </w:rPr>
        <w:t>5. появление клеточных форм жизни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4,5,2,3,1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hAnsi="Times New Roman" w:cs="Times New Roman"/>
          <w:sz w:val="28"/>
          <w:szCs w:val="28"/>
        </w:rPr>
        <w:t>ОК 04</w:t>
      </w:r>
      <w:r w:rsidR="00224DEB">
        <w:rPr>
          <w:rFonts w:ascii="Times New Roman" w:hAnsi="Times New Roman" w:cs="Times New Roman"/>
          <w:sz w:val="28"/>
          <w:szCs w:val="28"/>
        </w:rPr>
        <w:t xml:space="preserve">, </w:t>
      </w:r>
      <w:r w:rsidR="007E45D2" w:rsidRPr="007E45D2">
        <w:rPr>
          <w:rFonts w:ascii="Times New Roman" w:hAnsi="Times New Roman" w:cs="Times New Roman"/>
          <w:sz w:val="28"/>
          <w:szCs w:val="28"/>
        </w:rPr>
        <w:t>ПК 4.4</w:t>
      </w:r>
    </w:p>
    <w:p w:rsidR="003357F5" w:rsidRDefault="003357F5" w:rsidP="006854A0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2)Установите последовательность жизненного цикла РНК-содержащего вируса в клетке хозяина: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1) Растворение оболочки клетки в месте прикрепления вируса;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2) Встраивание ДНК вируса в ДНК клетки хозяина;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3) Синтез вирусной ДНК;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4) Формирование новых вирусов;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5) Прикрепление вируса своими отростками к оболочке клетки;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6) Проникновение РНК вируса в клетку;</w:t>
      </w:r>
    </w:p>
    <w:p w:rsidR="003357F5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7) Обратная транскрипция;</w:t>
      </w:r>
    </w:p>
    <w:p w:rsidR="00537B61" w:rsidRPr="006854A0" w:rsidRDefault="00537B61" w:rsidP="003357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8) Синтез вирусных белков. </w:t>
      </w:r>
    </w:p>
    <w:p w:rsidR="00537B61" w:rsidRPr="006854A0" w:rsidRDefault="00537B61" w:rsidP="006854A0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427" w:rsidRPr="006854A0">
        <w:rPr>
          <w:rFonts w:ascii="Times New Roman" w:hAnsi="Times New Roman" w:cs="Times New Roman"/>
          <w:sz w:val="28"/>
          <w:szCs w:val="28"/>
        </w:rPr>
        <w:t>5,1,6,7,3,2,8,</w:t>
      </w:r>
      <w:r w:rsidRPr="006854A0">
        <w:rPr>
          <w:rFonts w:ascii="Times New Roman" w:hAnsi="Times New Roman" w:cs="Times New Roman"/>
          <w:sz w:val="28"/>
          <w:szCs w:val="28"/>
        </w:rPr>
        <w:t>4</w:t>
      </w:r>
    </w:p>
    <w:p w:rsidR="00537B61" w:rsidRPr="00ED5834" w:rsidRDefault="00537B61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ОК 02</w:t>
      </w:r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</w:rPr>
        <w:t>3)Установите последовательность процессов при биосинтезе белка в клетке. Запишите соответствующую последовательность цифр.</w:t>
      </w:r>
      <w:r w:rsidRPr="006854A0">
        <w:rPr>
          <w:i/>
          <w:sz w:val="28"/>
          <w:szCs w:val="28"/>
        </w:rPr>
        <w:br/>
      </w:r>
      <w:r w:rsidRPr="006854A0">
        <w:rPr>
          <w:sz w:val="28"/>
          <w:szCs w:val="28"/>
        </w:rPr>
        <w:t>1. образование пептидной связи между аминокислотами</w:t>
      </w:r>
      <w:r w:rsidRPr="006854A0">
        <w:rPr>
          <w:sz w:val="28"/>
          <w:szCs w:val="28"/>
        </w:rPr>
        <w:br/>
        <w:t xml:space="preserve">2. взаимодействие кодона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и антикодона тРНК</w:t>
      </w:r>
      <w:r w:rsidRPr="006854A0">
        <w:rPr>
          <w:sz w:val="28"/>
          <w:szCs w:val="28"/>
        </w:rPr>
        <w:br/>
        <w:t>3. освобождение тРНК от аминокислоты</w:t>
      </w:r>
      <w:r w:rsidRPr="006854A0">
        <w:rPr>
          <w:sz w:val="28"/>
          <w:szCs w:val="28"/>
        </w:rPr>
        <w:br/>
        <w:t xml:space="preserve">4. соединение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с рибосомой</w:t>
      </w:r>
      <w:r w:rsidRPr="006854A0">
        <w:rPr>
          <w:sz w:val="28"/>
          <w:szCs w:val="28"/>
        </w:rPr>
        <w:br/>
        <w:t xml:space="preserve">5. выход </w:t>
      </w:r>
      <w:proofErr w:type="spellStart"/>
      <w:r w:rsidRPr="006854A0">
        <w:rPr>
          <w:sz w:val="28"/>
          <w:szCs w:val="28"/>
        </w:rPr>
        <w:t>иРНК</w:t>
      </w:r>
      <w:proofErr w:type="spellEnd"/>
      <w:r w:rsidRPr="006854A0">
        <w:rPr>
          <w:sz w:val="28"/>
          <w:szCs w:val="28"/>
        </w:rPr>
        <w:t xml:space="preserve"> из ядра в цитоплазму</w:t>
      </w:r>
      <w:r w:rsidRPr="006854A0">
        <w:rPr>
          <w:sz w:val="28"/>
          <w:szCs w:val="28"/>
        </w:rPr>
        <w:br/>
        <w:t xml:space="preserve">6. синтез </w:t>
      </w:r>
      <w:proofErr w:type="spellStart"/>
      <w:r w:rsidRPr="006854A0">
        <w:rPr>
          <w:sz w:val="28"/>
          <w:szCs w:val="28"/>
        </w:rPr>
        <w:t>иРНК</w:t>
      </w:r>
      <w:proofErr w:type="spellEnd"/>
    </w:p>
    <w:p w:rsidR="003E1427" w:rsidRPr="006854A0" w:rsidRDefault="003E1427" w:rsidP="006854A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sz w:val="28"/>
          <w:szCs w:val="28"/>
        </w:rPr>
        <w:t>Правильный ответ: 6,5,4,2,3,1</w:t>
      </w:r>
    </w:p>
    <w:p w:rsidR="003E1427" w:rsidRPr="006854A0" w:rsidRDefault="003E1427" w:rsidP="006854A0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224DEB">
        <w:rPr>
          <w:rFonts w:ascii="Times New Roman" w:hAnsi="Times New Roman" w:cs="Times New Roman"/>
          <w:sz w:val="28"/>
          <w:szCs w:val="28"/>
        </w:rPr>
        <w:t xml:space="preserve">ОК 01, </w:t>
      </w:r>
      <w:r w:rsidR="007E45D2">
        <w:rPr>
          <w:rFonts w:ascii="Times New Roman" w:hAnsi="Times New Roman" w:cs="Times New Roman"/>
          <w:sz w:val="28"/>
          <w:szCs w:val="28"/>
        </w:rPr>
        <w:t>ПК 1.2</w:t>
      </w:r>
    </w:p>
    <w:p w:rsidR="00537B61" w:rsidRDefault="00537B61" w:rsidP="003E1427">
      <w:pPr>
        <w:spacing w:after="0"/>
        <w:ind w:firstLine="709"/>
        <w:rPr>
          <w:rFonts w:cs="Times New Roman"/>
          <w:sz w:val="28"/>
          <w:szCs w:val="28"/>
        </w:rPr>
      </w:pPr>
    </w:p>
    <w:p w:rsidR="006854A0" w:rsidRDefault="006854A0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49587E" w:rsidRPr="006854A0" w:rsidRDefault="0049587E" w:rsidP="0049587E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6854A0" w:rsidRPr="006854A0" w:rsidRDefault="006854A0" w:rsidP="0049587E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6854A0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1). Процесс разрушения первичной структуры белка называется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деструкция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 w:rsidRPr="00224DEB">
        <w:t xml:space="preserve"> 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ОК 01, </w:t>
      </w:r>
      <w:r w:rsidR="007E45D2">
        <w:rPr>
          <w:rFonts w:ascii="Times New Roman" w:eastAsia="Calibri" w:hAnsi="Times New Roman" w:cs="Times New Roman"/>
          <w:sz w:val="28"/>
          <w:szCs w:val="28"/>
        </w:rPr>
        <w:t>ПК 1.2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2). В состав молекул хлорофилла входят ионы металла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магния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45D2">
        <w:rPr>
          <w:rFonts w:ascii="Times New Roman" w:eastAsia="Calibri" w:hAnsi="Times New Roman" w:cs="Times New Roman"/>
          <w:sz w:val="28"/>
          <w:szCs w:val="28"/>
        </w:rPr>
        <w:t>ОК 04</w:t>
      </w:r>
    </w:p>
    <w:p w:rsidR="00CA465F" w:rsidRPr="00B8760C" w:rsidRDefault="00CA465F" w:rsidP="00B8760C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8760C" w:rsidRPr="00B8760C" w:rsidRDefault="00B8760C" w:rsidP="00B8760C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3). Все виды РНК синтезируются в ….</w:t>
      </w:r>
    </w:p>
    <w:p w:rsidR="00B8760C" w:rsidRPr="00B8760C" w:rsidRDefault="00B8760C" w:rsidP="00B876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ядре</w:t>
      </w:r>
    </w:p>
    <w:p w:rsidR="00B8760C" w:rsidRDefault="00B8760C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07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45D2" w:rsidRPr="007E45D2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9C13F8" w:rsidRDefault="009C13F8" w:rsidP="00B876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C13F8" w:rsidRDefault="009C13F8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CA465F" w:rsidRPr="009C13F8" w:rsidRDefault="00CA465F" w:rsidP="0049587E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i/>
          <w:color w:val="000000"/>
          <w:sz w:val="28"/>
          <w:szCs w:val="28"/>
        </w:rPr>
        <w:t>1) Почему согласно правилу экологической пирамиды в наземной пищевой цепи от звена к звену наблюдается уменьшение энергии?</w:t>
      </w:r>
    </w:p>
    <w:p w:rsidR="009C13F8" w:rsidRPr="0049587E" w:rsidRDefault="009C13F8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 w:rsidRPr="0049587E">
        <w:rPr>
          <w:color w:val="000000"/>
          <w:sz w:val="28"/>
          <w:szCs w:val="28"/>
        </w:rPr>
        <w:t xml:space="preserve"> </w:t>
      </w:r>
      <w:r w:rsidR="0049587E">
        <w:rPr>
          <w:color w:val="000000"/>
          <w:sz w:val="28"/>
          <w:szCs w:val="28"/>
        </w:rPr>
        <w:t>З</w:t>
      </w:r>
      <w:r w:rsidRPr="0049587E">
        <w:rPr>
          <w:color w:val="000000"/>
          <w:sz w:val="28"/>
          <w:szCs w:val="28"/>
        </w:rPr>
        <w:t>аключённая в органических веществах энергия на каждом звене пищевой цепи расходуется на про</w:t>
      </w:r>
      <w:r w:rsidR="0049587E">
        <w:rPr>
          <w:color w:val="000000"/>
          <w:sz w:val="28"/>
          <w:szCs w:val="28"/>
        </w:rPr>
        <w:t>цессы жизнедеятельности, ч</w:t>
      </w:r>
      <w:r w:rsidRPr="0049587E">
        <w:rPr>
          <w:color w:val="000000"/>
          <w:sz w:val="28"/>
          <w:szCs w:val="28"/>
        </w:rPr>
        <w:t>асть энергии рассеивается в виде тепла.</w:t>
      </w:r>
    </w:p>
    <w:p w:rsidR="00AC178C" w:rsidRPr="00ED5834" w:rsidRDefault="00AC178C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b/>
          <w:bCs/>
          <w:i/>
          <w:color w:val="000000"/>
          <w:sz w:val="28"/>
          <w:szCs w:val="28"/>
        </w:rPr>
        <w:t>2)</w:t>
      </w:r>
      <w:r w:rsidR="00AC178C" w:rsidRPr="0049587E">
        <w:rPr>
          <w:b/>
          <w:bCs/>
          <w:i/>
          <w:color w:val="000000"/>
          <w:sz w:val="28"/>
          <w:szCs w:val="28"/>
        </w:rPr>
        <w:t>.</w:t>
      </w:r>
      <w:r w:rsidR="00AC178C" w:rsidRPr="0049587E">
        <w:rPr>
          <w:i/>
          <w:color w:val="000000"/>
          <w:sz w:val="28"/>
          <w:szCs w:val="28"/>
        </w:rPr>
        <w:t>Биологическое окисление органических веществ в организме человека сходно по химическому процессу со сжиганием топлива (угля, торфа, дерева). Какие общие с горением продукты образуются в результате этих процессов? Сравните энергетику процессов биологического окисления и горения. В чём их отличие?</w:t>
      </w:r>
    </w:p>
    <w:p w:rsidR="00AC178C" w:rsidRPr="0049587E" w:rsidRDefault="0049587E" w:rsidP="00B2678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AC178C" w:rsidRPr="0049587E">
        <w:rPr>
          <w:color w:val="000000"/>
          <w:sz w:val="28"/>
          <w:szCs w:val="28"/>
        </w:rPr>
        <w:t xml:space="preserve"> результате окисления кислородом органических веществ, как и при горении, о</w:t>
      </w:r>
      <w:r>
        <w:rPr>
          <w:color w:val="000000"/>
          <w:sz w:val="28"/>
          <w:szCs w:val="28"/>
        </w:rPr>
        <w:t>бразуются углекислый газ и вода. П</w:t>
      </w:r>
      <w:r w:rsidR="00AC178C" w:rsidRPr="0049587E">
        <w:rPr>
          <w:color w:val="000000"/>
          <w:sz w:val="28"/>
          <w:szCs w:val="28"/>
        </w:rPr>
        <w:t>ри горении вся энергия выделяется в виде тепла, а при биологическом окислении часть энергии запасается в молекулах АТФ</w:t>
      </w:r>
    </w:p>
    <w:p w:rsidR="0049587E" w:rsidRPr="00ED5834" w:rsidRDefault="0049587E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>ОК 02, ОК 04</w:t>
      </w:r>
    </w:p>
    <w:p w:rsidR="0049587E" w:rsidRPr="0049587E" w:rsidRDefault="0049587E" w:rsidP="00B2678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587E">
        <w:rPr>
          <w:rFonts w:ascii="Times New Roman" w:hAnsi="Times New Roman" w:cs="Times New Roman"/>
          <w:i/>
          <w:sz w:val="28"/>
          <w:szCs w:val="28"/>
        </w:rPr>
        <w:t>3) Сравните между собой одноклеточный и многоклеточный организм. Кто из них имеет преимущество и в чем оно выражается?</w:t>
      </w:r>
    </w:p>
    <w:p w:rsidR="0049587E" w:rsidRPr="0049587E" w:rsidRDefault="0049587E" w:rsidP="003357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9587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49587E">
        <w:rPr>
          <w:rFonts w:ascii="Times New Roman" w:hAnsi="Times New Roman" w:cs="Times New Roman"/>
          <w:sz w:val="28"/>
          <w:szCs w:val="28"/>
        </w:rPr>
        <w:t>Одноклеточный организм исполняет все функции,  присущие целому организму. Поэтому гибнет клетка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 xml:space="preserve">гибнет весь организм. </w:t>
      </w:r>
      <w:r w:rsidRPr="0049587E">
        <w:rPr>
          <w:rFonts w:ascii="Times New Roman" w:hAnsi="Times New Roman" w:cs="Times New Roman"/>
          <w:sz w:val="28"/>
          <w:szCs w:val="28"/>
        </w:rPr>
        <w:lastRenderedPageBreak/>
        <w:t>У многоклеточного организма клетки специализированы по своим функциям и гибель клетки не вызывает гибели целого организма.</w:t>
      </w:r>
    </w:p>
    <w:p w:rsidR="00B2678F" w:rsidRPr="0049587E" w:rsidRDefault="00B2678F" w:rsidP="00B2678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 ОК 01, </w:t>
      </w:r>
      <w:r w:rsidR="007E45D2" w:rsidRPr="007E45D2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9C13F8" w:rsidRDefault="009C13F8" w:rsidP="00B2678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C13F8" w:rsidRDefault="007E0C7B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2466FA" w:rsidRPr="007E0C7B" w:rsidRDefault="002466FA" w:rsidP="009F5FFA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49587E" w:rsidRPr="00B2678F" w:rsidRDefault="007E0C7B" w:rsidP="009F5FFA">
      <w:pPr>
        <w:tabs>
          <w:tab w:val="left" w:pos="361"/>
        </w:tabs>
        <w:spacing w:after="0" w:line="251" w:lineRule="auto"/>
        <w:ind w:left="60" w:right="6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678F">
        <w:rPr>
          <w:rFonts w:ascii="Times New Roman" w:hAnsi="Times New Roman" w:cs="Times New Roman"/>
          <w:sz w:val="28"/>
          <w:szCs w:val="28"/>
        </w:rPr>
        <w:t>1).</w:t>
      </w:r>
      <w:r w:rsidR="0049587E" w:rsidRPr="00B2678F">
        <w:rPr>
          <w:rFonts w:ascii="Times New Roman" w:hAnsi="Times New Roman" w:cs="Times New Roman"/>
          <w:i/>
          <w:sz w:val="28"/>
          <w:szCs w:val="28"/>
        </w:rPr>
        <w:t>В</w:t>
      </w:r>
      <w:r w:rsidR="0049587E" w:rsidRPr="00B267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ряде случаев при вирусном заболевании (грипп или ОРВИ) врачи прописывают антибиотики. Почему так делается? Надо ли прописывать антибиотики при таких заболеваниях? Ответ поясните.</w:t>
      </w:r>
    </w:p>
    <w:p w:rsidR="0049587E" w:rsidRDefault="0049587E" w:rsidP="003357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вирусном заболевании антибиотики, как правило не прописываются</w:t>
      </w:r>
      <w:r w:rsidR="00B2678F">
        <w:rPr>
          <w:rFonts w:ascii="Times New Roman" w:eastAsia="Calibri" w:hAnsi="Times New Roman" w:cs="Times New Roman"/>
          <w:sz w:val="28"/>
          <w:szCs w:val="28"/>
        </w:rPr>
        <w:t>. Антибиотики действуют только на бактерии, вирусы к ним нечувствительны. Однако в ряде случаев возникают осложнения бактериальной природы (например, пневмония после гриппа), при которых антибиотики назначают.</w:t>
      </w:r>
    </w:p>
    <w:p w:rsidR="00B2678F" w:rsidRPr="0049587E" w:rsidRDefault="00B2678F" w:rsidP="009F5F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E45D2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224D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45D2">
        <w:rPr>
          <w:rFonts w:ascii="Times New Roman" w:eastAsia="Calibri" w:hAnsi="Times New Roman" w:cs="Times New Roman"/>
          <w:sz w:val="28"/>
          <w:szCs w:val="28"/>
        </w:rPr>
        <w:t>ПК 1.2</w:t>
      </w:r>
    </w:p>
    <w:p w:rsidR="0049587E" w:rsidRDefault="006639A8" w:rsidP="00B2678F">
      <w:pPr>
        <w:spacing w:after="0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2). Предположите, что произойдет, если на Земле исчезнут все бактерии.</w:t>
      </w:r>
    </w:p>
    <w:p w:rsidR="007F3A7F" w:rsidRPr="007F3A7F" w:rsidRDefault="007F3A7F" w:rsidP="003357F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7F3A7F">
        <w:rPr>
          <w:rFonts w:ascii="Times New Roman" w:eastAsia="Calibri" w:hAnsi="Times New Roman" w:cs="Times New Roman"/>
          <w:sz w:val="28"/>
          <w:szCs w:val="28"/>
        </w:rPr>
        <w:t>: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Земле исчезнут все бактерии, это приведёт к 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катастрофическим последствиям для жизни на планете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некоторые из них:1)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Нарушится круговорот веществ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играют важную роль в разложении органических веществ, без них мёртвые организмы и растительность не будут разлагаться, что приведёт к накоплению органических остатков. 2)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Прервётся азотный цикл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превращают атмосферный азот в формы, доступные растениям. Без них растения не смогут расти, что вызовет коллапс пищевых цепочек. 3)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Человечество столкнётся с кризисом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Кишечные бактерии участвуют в пищеварении, синтезе витаминов и защите от патогенов. Их исчезновение вызовет массовые проблемы с ЖКТ, авитаминоз и ослабление иммунитета. 4)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Большинство растений и животных погибнут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произойдёт из-за нарушения пищевых цепей и отсутствия симбиотических бактерий. 5)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Пострадают промышленность и медицина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используются в производстве антибиотиков, ферментов, йогуртов, сыров и биотоплива. Без них многие технологии станут невозможны. 6) Изменится климат. Бактерии участвуют в углеродном цикле и других биогеохимических процессах. Их исчезновение может повлиять на уровень углекислого газа в атмосфере и, как следствие, на климат</w:t>
      </w:r>
      <w:r w:rsidRPr="007F3A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7F3A7F" w:rsidRPr="00ED5834" w:rsidRDefault="007F3A7F" w:rsidP="00ED5834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ED5834"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5D2">
        <w:rPr>
          <w:rFonts w:ascii="Times New Roman" w:eastAsia="Calibri" w:hAnsi="Times New Roman" w:cs="Times New Roman"/>
          <w:sz w:val="24"/>
          <w:szCs w:val="24"/>
        </w:rPr>
        <w:t xml:space="preserve">ОК 07, </w:t>
      </w:r>
      <w:r w:rsidR="007E45D2" w:rsidRPr="007E45D2">
        <w:rPr>
          <w:rFonts w:ascii="Times New Roman" w:eastAsia="Calibri" w:hAnsi="Times New Roman" w:cs="Times New Roman"/>
          <w:sz w:val="24"/>
          <w:szCs w:val="24"/>
        </w:rPr>
        <w:t>ПК 4.4</w:t>
      </w:r>
    </w:p>
    <w:p w:rsidR="00224DEB" w:rsidRPr="007F3A7F" w:rsidRDefault="00224DEB" w:rsidP="007F3A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24DEB" w:rsidRPr="007F3A7F" w:rsidSect="00C728A7">
      <w:type w:val="continuous"/>
      <w:pgSz w:w="11906" w:h="16838"/>
      <w:pgMar w:top="1134" w:right="850" w:bottom="1134" w:left="1701" w:header="708" w:footer="708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79D1"/>
    <w:multiLevelType w:val="hybridMultilevel"/>
    <w:tmpl w:val="29FE79E8"/>
    <w:lvl w:ilvl="0" w:tplc="352C4F5E">
      <w:start w:val="1"/>
      <w:numFmt w:val="bullet"/>
      <w:lvlText w:val="В"/>
      <w:lvlJc w:val="left"/>
    </w:lvl>
    <w:lvl w:ilvl="1" w:tplc="4A18E5BA">
      <w:numFmt w:val="decimal"/>
      <w:lvlText w:val=""/>
      <w:lvlJc w:val="left"/>
    </w:lvl>
    <w:lvl w:ilvl="2" w:tplc="A7864206">
      <w:numFmt w:val="decimal"/>
      <w:lvlText w:val=""/>
      <w:lvlJc w:val="left"/>
    </w:lvl>
    <w:lvl w:ilvl="3" w:tplc="31CE1BE2">
      <w:numFmt w:val="decimal"/>
      <w:lvlText w:val=""/>
      <w:lvlJc w:val="left"/>
    </w:lvl>
    <w:lvl w:ilvl="4" w:tplc="3022F23A">
      <w:numFmt w:val="decimal"/>
      <w:lvlText w:val=""/>
      <w:lvlJc w:val="left"/>
    </w:lvl>
    <w:lvl w:ilvl="5" w:tplc="5360FA7E">
      <w:numFmt w:val="decimal"/>
      <w:lvlText w:val=""/>
      <w:lvlJc w:val="left"/>
    </w:lvl>
    <w:lvl w:ilvl="6" w:tplc="6EDC6A52">
      <w:numFmt w:val="decimal"/>
      <w:lvlText w:val=""/>
      <w:lvlJc w:val="left"/>
    </w:lvl>
    <w:lvl w:ilvl="7" w:tplc="3C84F356">
      <w:numFmt w:val="decimal"/>
      <w:lvlText w:val=""/>
      <w:lvlJc w:val="left"/>
    </w:lvl>
    <w:lvl w:ilvl="8" w:tplc="BBA89722">
      <w:numFmt w:val="decimal"/>
      <w:lvlText w:val=""/>
      <w:lvlJc w:val="left"/>
    </w:lvl>
  </w:abstractNum>
  <w:abstractNum w:abstractNumId="1" w15:restartNumberingAfterBreak="0">
    <w:nsid w:val="4DD64B95"/>
    <w:multiLevelType w:val="multilevel"/>
    <w:tmpl w:val="9C88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02E"/>
    <w:rsid w:val="00103BFB"/>
    <w:rsid w:val="00181CA2"/>
    <w:rsid w:val="001B3771"/>
    <w:rsid w:val="00224DEB"/>
    <w:rsid w:val="002466FA"/>
    <w:rsid w:val="002D702E"/>
    <w:rsid w:val="003357F5"/>
    <w:rsid w:val="003E1427"/>
    <w:rsid w:val="0049587E"/>
    <w:rsid w:val="00537B61"/>
    <w:rsid w:val="006639A8"/>
    <w:rsid w:val="006854A0"/>
    <w:rsid w:val="007E0C7B"/>
    <w:rsid w:val="007E45D2"/>
    <w:rsid w:val="007F3A7F"/>
    <w:rsid w:val="008B50A6"/>
    <w:rsid w:val="008C262E"/>
    <w:rsid w:val="009304E6"/>
    <w:rsid w:val="009C13F8"/>
    <w:rsid w:val="009E7080"/>
    <w:rsid w:val="009F5FFA"/>
    <w:rsid w:val="009F7B53"/>
    <w:rsid w:val="00AC178C"/>
    <w:rsid w:val="00B2678F"/>
    <w:rsid w:val="00B8760C"/>
    <w:rsid w:val="00C728A7"/>
    <w:rsid w:val="00CA465F"/>
    <w:rsid w:val="00E95586"/>
    <w:rsid w:val="00ED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BA9D"/>
  <w15:docId w15:val="{C3D35AC1-8F69-4F00-A4EA-D331FED4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7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SP</cp:lastModifiedBy>
  <cp:revision>15</cp:revision>
  <dcterms:created xsi:type="dcterms:W3CDTF">2025-10-25T11:15:00Z</dcterms:created>
  <dcterms:modified xsi:type="dcterms:W3CDTF">2025-11-01T04:29:00Z</dcterms:modified>
</cp:coreProperties>
</file>