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73CF5" w14:textId="77777777" w:rsidR="006B0D90" w:rsidRPr="00B05CE6" w:rsidRDefault="006B0D90" w:rsidP="006B0D90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B05CE6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5CA5DAB" w14:textId="77777777" w:rsidR="006B0D90" w:rsidRPr="00B05CE6" w:rsidRDefault="006B0D90" w:rsidP="006B0D90">
      <w:pPr>
        <w:suppressAutoHyphens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Социальные коммуникации в профессиональной деятельности</w:t>
      </w:r>
      <w:r w:rsidRPr="00B05CE6">
        <w:rPr>
          <w:rFonts w:ascii="Times New Roman" w:hAnsi="Times New Roman"/>
          <w:b/>
          <w:sz w:val="28"/>
          <w:szCs w:val="28"/>
        </w:rPr>
        <w:t>»</w:t>
      </w:r>
    </w:p>
    <w:p w14:paraId="2F783AB8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717744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5F93E0D" w14:textId="77777777" w:rsidR="00DC5F45" w:rsidRPr="00B05CE6" w:rsidRDefault="00DC5F45" w:rsidP="00DC5F4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05CE441B" w14:textId="77777777" w:rsidR="00DC5F45" w:rsidRPr="00B05CE6" w:rsidRDefault="00DC5F45" w:rsidP="00DC5F4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551768F1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21DB09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73DCE147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14:paraId="7BBB481E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14:paraId="5ACA9352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14:paraId="28828456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то была воля ога</w:t>
      </w:r>
    </w:p>
    <w:p w14:paraId="321B9F06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14:paraId="68B08377" w14:textId="149FBD0D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2493354"/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bookmarkEnd w:id="0"/>
    <w:p w14:paraId="56B067B6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8879825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 </w:t>
      </w:r>
    </w:p>
    <w:p w14:paraId="14E493EB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14:paraId="200B54FF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14:paraId="6DC87E12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14:paraId="3F9964A9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то была воля бога</w:t>
      </w:r>
    </w:p>
    <w:p w14:paraId="7AB7856D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14:paraId="6D86A539" w14:textId="40FBF24F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617D7B02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5E4ECF2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 </w:t>
      </w:r>
    </w:p>
    <w:p w14:paraId="5A62C4FF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Область социологического знания, ориентированная на изучение крупномасштабных социальных явлений:</w:t>
      </w:r>
    </w:p>
    <w:p w14:paraId="1A2C569C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этнометодология</w:t>
      </w:r>
    </w:p>
    <w:p w14:paraId="32036EB2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символический интеракционизм</w:t>
      </w:r>
    </w:p>
    <w:p w14:paraId="48BA7C34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макросоциология</w:t>
      </w:r>
    </w:p>
    <w:p w14:paraId="353BB30E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4E50E399" w14:textId="35EB64A6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УК-3</w:t>
      </w:r>
    </w:p>
    <w:p w14:paraId="10383150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6C87D8A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4.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6484E8CE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Суть эмпирической социологии состоит в:</w:t>
      </w:r>
    </w:p>
    <w:p w14:paraId="59E40039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составлении анкет, их сортировке и после</w:t>
      </w:r>
      <w:r>
        <w:rPr>
          <w:rFonts w:ascii="Times New Roman" w:hAnsi="Times New Roman"/>
          <w:sz w:val="28"/>
          <w:szCs w:val="28"/>
        </w:rPr>
        <w:t>дующей статистической обработке</w:t>
      </w:r>
    </w:p>
    <w:p w14:paraId="1AE97F4C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изучении и описании методов сбора первичной социологической инф</w:t>
      </w:r>
      <w:r>
        <w:rPr>
          <w:rFonts w:ascii="Times New Roman" w:hAnsi="Times New Roman"/>
          <w:sz w:val="28"/>
          <w:szCs w:val="28"/>
        </w:rPr>
        <w:t>ормации, ее обработки и анализа</w:t>
      </w:r>
    </w:p>
    <w:p w14:paraId="0AC5525E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составлении выводов и практических рекомендаций для принятия оптимальных управленческих р</w:t>
      </w:r>
      <w:r>
        <w:rPr>
          <w:rFonts w:ascii="Times New Roman" w:hAnsi="Times New Roman"/>
          <w:sz w:val="28"/>
          <w:szCs w:val="28"/>
        </w:rPr>
        <w:t>ешений</w:t>
      </w:r>
    </w:p>
    <w:p w14:paraId="4EF585C3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3C196AB9" w14:textId="49900F91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36200FBA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7082838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EFB910F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lastRenderedPageBreak/>
        <w:t>5</w:t>
      </w:r>
      <w:r w:rsidRPr="00B05CE6">
        <w:rPr>
          <w:rFonts w:ascii="Times New Roman" w:hAnsi="Times New Roman"/>
          <w:i/>
          <w:sz w:val="28"/>
          <w:szCs w:val="28"/>
        </w:rPr>
        <w:t>. Выберите один правильный ответ.</w:t>
      </w:r>
    </w:p>
    <w:p w14:paraId="73F8C66F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В ходе социологического опроса выявляются:</w:t>
      </w:r>
    </w:p>
    <w:p w14:paraId="29E1964C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объективные распределения норм и </w:t>
      </w:r>
      <w:r>
        <w:rPr>
          <w:rFonts w:ascii="Times New Roman" w:hAnsi="Times New Roman"/>
          <w:sz w:val="28"/>
          <w:szCs w:val="28"/>
        </w:rPr>
        <w:t>ценностей в выбранной популяции</w:t>
      </w:r>
    </w:p>
    <w:p w14:paraId="4E4FB2C2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документальные отображения фактов социальной реально</w:t>
      </w:r>
      <w:r>
        <w:rPr>
          <w:rFonts w:ascii="Times New Roman" w:hAnsi="Times New Roman"/>
          <w:sz w:val="28"/>
          <w:szCs w:val="28"/>
        </w:rPr>
        <w:t>сти</w:t>
      </w:r>
    </w:p>
    <w:p w14:paraId="62898B73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субъективные мнения людей,</w:t>
      </w:r>
      <w:r>
        <w:rPr>
          <w:rFonts w:ascii="Times New Roman" w:hAnsi="Times New Roman"/>
          <w:sz w:val="28"/>
          <w:szCs w:val="28"/>
        </w:rPr>
        <w:t xml:space="preserve"> которых называют респондентами</w:t>
      </w:r>
    </w:p>
    <w:p w14:paraId="51B7A5D9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0D626554" w14:textId="64A97DB6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12D605C9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7A8A153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6</w:t>
      </w:r>
      <w:r w:rsidRPr="00B05CE6">
        <w:rPr>
          <w:rFonts w:ascii="Times New Roman" w:hAnsi="Times New Roman"/>
          <w:i/>
          <w:sz w:val="28"/>
          <w:szCs w:val="28"/>
        </w:rPr>
        <w:t>. Выберите один правильный ответ.</w:t>
      </w:r>
    </w:p>
    <w:p w14:paraId="5B41B48F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Кодирование вопросов в анкете или интервью проводится в целях:</w:t>
      </w:r>
    </w:p>
    <w:p w14:paraId="02B8AFC3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сокрытия подлинного замысла исследователя </w:t>
      </w:r>
      <w:r>
        <w:rPr>
          <w:rFonts w:ascii="Times New Roman" w:hAnsi="Times New Roman"/>
          <w:sz w:val="28"/>
          <w:szCs w:val="28"/>
        </w:rPr>
        <w:t>от респондента</w:t>
      </w:r>
    </w:p>
    <w:p w14:paraId="023B8F34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облегчения статистической обработки, а т</w:t>
      </w:r>
      <w:r>
        <w:rPr>
          <w:rFonts w:ascii="Times New Roman" w:hAnsi="Times New Roman"/>
          <w:sz w:val="28"/>
          <w:szCs w:val="28"/>
        </w:rPr>
        <w:t>акже компьютерного ввода данных</w:t>
      </w:r>
    </w:p>
    <w:p w14:paraId="41F17CAF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упорядочения </w:t>
      </w:r>
      <w:r>
        <w:rPr>
          <w:rFonts w:ascii="Times New Roman" w:hAnsi="Times New Roman"/>
          <w:sz w:val="28"/>
          <w:szCs w:val="28"/>
        </w:rPr>
        <w:t>получаемой первичной информации</w:t>
      </w:r>
    </w:p>
    <w:p w14:paraId="6849184A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5735B575" w14:textId="5F7DB9D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427F3CE5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64FEC8B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7.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633251AF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Что такое семья?</w:t>
      </w:r>
    </w:p>
    <w:p w14:paraId="1C748177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фактор произво</w:t>
      </w:r>
      <w:r>
        <w:rPr>
          <w:rFonts w:ascii="Times New Roman" w:hAnsi="Times New Roman"/>
          <w:sz w:val="28"/>
          <w:szCs w:val="28"/>
        </w:rPr>
        <w:t>дства</w:t>
      </w:r>
    </w:p>
    <w:p w14:paraId="3C97725F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социальный институт</w:t>
      </w:r>
    </w:p>
    <w:p w14:paraId="190B6C93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общность</w:t>
      </w:r>
    </w:p>
    <w:p w14:paraId="6650F082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4A279267" w14:textId="7FEB265B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6B2857D3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5BE34C3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8.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6CFAE119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Ребенок это – лицо, не достигшее возраста:</w:t>
      </w:r>
    </w:p>
    <w:p w14:paraId="6F9A6820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14 лет</w:t>
      </w:r>
    </w:p>
    <w:p w14:paraId="11999122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16 лет</w:t>
      </w:r>
    </w:p>
    <w:p w14:paraId="4B61826B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18 лет</w:t>
      </w:r>
    </w:p>
    <w:p w14:paraId="76D51E21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68F1E154" w14:textId="4AFB7C3A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225E51C6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773CEE2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9.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50D45F2F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 родителей, которые не выполняют свои обязанности в отношении детей добровольно, взыскивается (ются)</w:t>
      </w:r>
    </w:p>
    <w:p w14:paraId="7E5478EB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дивиденды</w:t>
      </w:r>
    </w:p>
    <w:p w14:paraId="09AFD054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алименты</w:t>
      </w:r>
    </w:p>
    <w:p w14:paraId="38D7CADB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неустойка</w:t>
      </w:r>
    </w:p>
    <w:p w14:paraId="498E1112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6A31AD63" w14:textId="32E6B5A9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0ED5A49B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5188887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10.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093A820E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Какая главная функция у семьи?</w:t>
      </w:r>
    </w:p>
    <w:p w14:paraId="249C12DA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</w:t>
      </w:r>
      <w:r w:rsidRPr="00B05CE6">
        <w:rPr>
          <w:rFonts w:ascii="Times New Roman" w:hAnsi="Times New Roman"/>
          <w:sz w:val="28"/>
          <w:szCs w:val="28"/>
        </w:rPr>
        <w:t xml:space="preserve"> удовл</w:t>
      </w:r>
      <w:r>
        <w:rPr>
          <w:rFonts w:ascii="Times New Roman" w:hAnsi="Times New Roman"/>
          <w:sz w:val="28"/>
          <w:szCs w:val="28"/>
        </w:rPr>
        <w:t>етворение насущных потребностей</w:t>
      </w:r>
    </w:p>
    <w:p w14:paraId="128BFEC7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продолжение человеческого рода</w:t>
      </w:r>
    </w:p>
    <w:p w14:paraId="1FB9DA02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обеспечение </w:t>
      </w:r>
      <w:r>
        <w:rPr>
          <w:rFonts w:ascii="Times New Roman" w:hAnsi="Times New Roman"/>
          <w:sz w:val="28"/>
          <w:szCs w:val="28"/>
        </w:rPr>
        <w:t>членов семьи продуктами питания</w:t>
      </w:r>
    </w:p>
    <w:p w14:paraId="37ED3DAB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236392C7" w14:textId="79197D73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3E02A4F9" w14:textId="77777777" w:rsidR="00DC5F45" w:rsidRPr="00B05CE6" w:rsidRDefault="00DC5F45" w:rsidP="00DC5F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7FC5A5" w14:textId="77777777" w:rsidR="00DC5F45" w:rsidRPr="00B05CE6" w:rsidRDefault="00DC5F45" w:rsidP="00DC5F4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ECDEE9B" w14:textId="77777777" w:rsidR="00DC5F45" w:rsidRPr="00B05CE6" w:rsidRDefault="00DC5F45" w:rsidP="00DC5F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479BD4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F320707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D4490D9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A75D807" w14:textId="77777777" w:rsidR="00DC5F45" w:rsidRPr="00B05CE6" w:rsidRDefault="00DC5F45" w:rsidP="00DC5F4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05CE6">
        <w:rPr>
          <w:rFonts w:ascii="Times New Roman" w:hAnsi="Times New Roman"/>
          <w:sz w:val="28"/>
          <w:szCs w:val="28"/>
        </w:rPr>
        <w:t xml:space="preserve">Проведите сопоставление социальной парадигмы и утверждения, характерного для неё: 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DC5F45" w:rsidRPr="00B05CE6" w14:paraId="33EA662B" w14:textId="77777777" w:rsidTr="00AE65BB">
        <w:tc>
          <w:tcPr>
            <w:tcW w:w="524" w:type="dxa"/>
          </w:tcPr>
          <w:p w14:paraId="15ED86D9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545AE183" w14:textId="77777777" w:rsidR="00DC5F45" w:rsidRPr="00B05CE6" w:rsidRDefault="00DC5F45" w:rsidP="00AE65BB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«социальных фактов»</w:t>
            </w:r>
          </w:p>
        </w:tc>
        <w:tc>
          <w:tcPr>
            <w:tcW w:w="592" w:type="dxa"/>
          </w:tcPr>
          <w:p w14:paraId="3D8A3EA6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7B923AE5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«социальная реальность – это совокупность значений и символов, исходя из которых, индивид оценивает своё окружение, что, в свою очередь, детерминирует социальное действие»</w:t>
            </w:r>
          </w:p>
        </w:tc>
      </w:tr>
      <w:tr w:rsidR="00DC5F45" w:rsidRPr="00B05CE6" w14:paraId="38C5D10C" w14:textId="77777777" w:rsidTr="00AE65BB">
        <w:tc>
          <w:tcPr>
            <w:tcW w:w="524" w:type="dxa"/>
          </w:tcPr>
          <w:p w14:paraId="425E4694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5C67621" w14:textId="77777777" w:rsidR="00DC5F45" w:rsidRPr="00B05CE6" w:rsidRDefault="00DC5F45" w:rsidP="00AE65BB">
            <w:pPr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парадигма «социальных дефиниций» </w:t>
            </w:r>
          </w:p>
        </w:tc>
        <w:tc>
          <w:tcPr>
            <w:tcW w:w="592" w:type="dxa"/>
          </w:tcPr>
          <w:p w14:paraId="19AEAC14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5D0C37CE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человеческое поведение»</w:t>
            </w:r>
          </w:p>
        </w:tc>
      </w:tr>
      <w:tr w:rsidR="00DC5F45" w:rsidRPr="00B05CE6" w14:paraId="0582CB7E" w14:textId="77777777" w:rsidTr="00AE65BB">
        <w:tc>
          <w:tcPr>
            <w:tcW w:w="524" w:type="dxa"/>
          </w:tcPr>
          <w:p w14:paraId="17F192D4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299A7DD9" w14:textId="77777777" w:rsidR="00DC5F45" w:rsidRPr="00B05CE6" w:rsidRDefault="00DC5F45" w:rsidP="00AE65BB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«социального поведения»</w:t>
            </w:r>
          </w:p>
        </w:tc>
        <w:tc>
          <w:tcPr>
            <w:tcW w:w="592" w:type="dxa"/>
          </w:tcPr>
          <w:p w14:paraId="26DAB577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2F706295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«человеческая деятельность есть основа социального бытия»</w:t>
            </w:r>
          </w:p>
        </w:tc>
      </w:tr>
      <w:tr w:rsidR="00DC5F45" w:rsidRPr="00B05CE6" w14:paraId="2F9F8C97" w14:textId="77777777" w:rsidTr="00AE65BB">
        <w:tc>
          <w:tcPr>
            <w:tcW w:w="524" w:type="dxa"/>
          </w:tcPr>
          <w:p w14:paraId="05C560B1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001B1775" w14:textId="77777777" w:rsidR="00DC5F45" w:rsidRPr="00B05CE6" w:rsidRDefault="00DC5F45" w:rsidP="00AE65BB">
            <w:pPr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«социально- исторического детерминизма»</w:t>
            </w:r>
          </w:p>
        </w:tc>
        <w:tc>
          <w:tcPr>
            <w:tcW w:w="592" w:type="dxa"/>
          </w:tcPr>
          <w:p w14:paraId="2A5F9CFA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3115E283" w14:textId="77777777" w:rsidR="00DC5F45" w:rsidRPr="00B05CE6" w:rsidRDefault="00DC5F45" w:rsidP="00AE65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социальные структуры и социальные институты»</w:t>
            </w:r>
          </w:p>
        </w:tc>
      </w:tr>
    </w:tbl>
    <w:p w14:paraId="16E13DE5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A104724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2-А, 3-Б, 4-В</w:t>
      </w:r>
    </w:p>
    <w:p w14:paraId="3D861ED3" w14:textId="175F2F6C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5D5949F6" w14:textId="77777777" w:rsidR="00DC5F45" w:rsidRPr="00B05CE6" w:rsidRDefault="00DC5F45" w:rsidP="00DC5F45">
      <w:pPr>
        <w:spacing w:after="0"/>
        <w:rPr>
          <w:sz w:val="28"/>
          <w:szCs w:val="28"/>
        </w:rPr>
      </w:pPr>
    </w:p>
    <w:p w14:paraId="45773CE1" w14:textId="77777777" w:rsidR="00DC5F45" w:rsidRPr="00B05CE6" w:rsidRDefault="00DC5F45" w:rsidP="00DC5F4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05CE6">
        <w:rPr>
          <w:rFonts w:ascii="Times New Roman" w:hAnsi="Times New Roman"/>
          <w:sz w:val="28"/>
          <w:szCs w:val="28"/>
        </w:rPr>
        <w:t>Сопоставьте тип социального действия и способ политической легитимации по М. Веберу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DC5F45" w:rsidRPr="00B05CE6" w14:paraId="2993F83B" w14:textId="77777777" w:rsidTr="00AE65BB">
        <w:tc>
          <w:tcPr>
            <w:tcW w:w="524" w:type="dxa"/>
          </w:tcPr>
          <w:p w14:paraId="0A676DC4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CEAAC81" w14:textId="77777777" w:rsidR="00DC5F45" w:rsidRPr="00B05CE6" w:rsidRDefault="00DC5F45" w:rsidP="00AE65BB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целерациональное действие</w:t>
            </w:r>
          </w:p>
        </w:tc>
        <w:tc>
          <w:tcPr>
            <w:tcW w:w="592" w:type="dxa"/>
          </w:tcPr>
          <w:p w14:paraId="11E8A277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24AD5B4A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C5F45" w:rsidRPr="00B05CE6" w14:paraId="0BF76CB5" w14:textId="77777777" w:rsidTr="00AE65BB">
        <w:tc>
          <w:tcPr>
            <w:tcW w:w="524" w:type="dxa"/>
          </w:tcPr>
          <w:p w14:paraId="2CA6BAD0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13598D11" w14:textId="77777777" w:rsidR="00DC5F45" w:rsidRPr="00B05CE6" w:rsidRDefault="00DC5F45" w:rsidP="00AE65BB">
            <w:pPr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аффективное действие</w:t>
            </w:r>
          </w:p>
        </w:tc>
        <w:tc>
          <w:tcPr>
            <w:tcW w:w="592" w:type="dxa"/>
          </w:tcPr>
          <w:p w14:paraId="6D856DEF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32D762D6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традиционное господство</w:t>
            </w:r>
          </w:p>
        </w:tc>
      </w:tr>
      <w:tr w:rsidR="00DC5F45" w:rsidRPr="00B05CE6" w14:paraId="73434701" w14:textId="77777777" w:rsidTr="00AE65BB">
        <w:tc>
          <w:tcPr>
            <w:tcW w:w="524" w:type="dxa"/>
          </w:tcPr>
          <w:p w14:paraId="2E1221BD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08A51C2A" w14:textId="77777777" w:rsidR="00DC5F45" w:rsidRPr="00B05CE6" w:rsidRDefault="00DC5F45" w:rsidP="00AE65BB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традиционное действие</w:t>
            </w:r>
          </w:p>
        </w:tc>
        <w:tc>
          <w:tcPr>
            <w:tcW w:w="592" w:type="dxa"/>
          </w:tcPr>
          <w:p w14:paraId="41363C31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58B001D6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харизматическое господство</w:t>
            </w:r>
          </w:p>
        </w:tc>
      </w:tr>
      <w:tr w:rsidR="00DC5F45" w:rsidRPr="00B05CE6" w14:paraId="2768D002" w14:textId="77777777" w:rsidTr="00AE65BB">
        <w:tc>
          <w:tcPr>
            <w:tcW w:w="524" w:type="dxa"/>
          </w:tcPr>
          <w:p w14:paraId="7707F083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06A2DB3D" w14:textId="77777777" w:rsidR="00DC5F45" w:rsidRPr="00B05CE6" w:rsidRDefault="00DC5F45" w:rsidP="00AE65BB">
            <w:pPr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ценностно-рациональное действие</w:t>
            </w:r>
          </w:p>
        </w:tc>
        <w:tc>
          <w:tcPr>
            <w:tcW w:w="592" w:type="dxa"/>
          </w:tcPr>
          <w:p w14:paraId="30C15A33" w14:textId="77777777"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04AE225C" w14:textId="77777777" w:rsidR="00DC5F45" w:rsidRPr="00B05CE6" w:rsidRDefault="00DC5F45" w:rsidP="00AE65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легальное господство</w:t>
            </w:r>
          </w:p>
        </w:tc>
      </w:tr>
    </w:tbl>
    <w:p w14:paraId="7B00931F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0190784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2-В, 3-Б, 4-А</w:t>
      </w:r>
    </w:p>
    <w:p w14:paraId="3B424B83" w14:textId="6F5630A4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7957C464" w14:textId="77777777" w:rsidR="00DC5F45" w:rsidRPr="00B05CE6" w:rsidRDefault="00DC5F45" w:rsidP="00DC5F45">
      <w:pPr>
        <w:spacing w:after="0"/>
        <w:rPr>
          <w:sz w:val="28"/>
          <w:szCs w:val="28"/>
        </w:rPr>
      </w:pPr>
    </w:p>
    <w:p w14:paraId="37162E6F" w14:textId="77777777" w:rsidR="00DC5F45" w:rsidRPr="00B05CE6" w:rsidRDefault="00DC5F45" w:rsidP="00DC5F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90026C6" w14:textId="77777777" w:rsidR="00DC5F45" w:rsidRPr="00B05CE6" w:rsidRDefault="00DC5F45" w:rsidP="00DC5F4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5DC5A96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18C1279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5AD6799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86C48E6" w14:textId="77777777" w:rsidR="00DC5F45" w:rsidRPr="00B05CE6" w:rsidRDefault="00DC5F45" w:rsidP="00DC5F4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05CE6">
        <w:rPr>
          <w:rFonts w:ascii="Times New Roman" w:hAnsi="Times New Roman"/>
          <w:sz w:val="28"/>
          <w:szCs w:val="28"/>
        </w:rPr>
        <w:t>Расположите в правильной последовательности уровни диспозиций, выделяемые в зависимости от соотношения потребности и ситуации – от низшего уровня к высшему:</w:t>
      </w:r>
    </w:p>
    <w:p w14:paraId="7D35841B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B05CE6">
        <w:rPr>
          <w:rFonts w:ascii="Times New Roman" w:hAnsi="Times New Roman"/>
          <w:sz w:val="28"/>
          <w:szCs w:val="28"/>
        </w:rPr>
        <w:t>соц</w:t>
      </w:r>
      <w:r>
        <w:rPr>
          <w:rFonts w:ascii="Times New Roman" w:hAnsi="Times New Roman"/>
          <w:sz w:val="28"/>
          <w:szCs w:val="28"/>
        </w:rPr>
        <w:t>иальные фиксированные установки</w:t>
      </w:r>
      <w:r w:rsidRPr="00B05CE6">
        <w:rPr>
          <w:rFonts w:ascii="Times New Roman" w:hAnsi="Times New Roman"/>
          <w:sz w:val="28"/>
          <w:szCs w:val="28"/>
        </w:rPr>
        <w:t xml:space="preserve"> </w:t>
      </w:r>
    </w:p>
    <w:p w14:paraId="0919F6E0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базовые социальные установки</w:t>
      </w:r>
      <w:r w:rsidRPr="00B05CE6">
        <w:rPr>
          <w:rFonts w:ascii="Times New Roman" w:hAnsi="Times New Roman"/>
          <w:sz w:val="28"/>
          <w:szCs w:val="28"/>
        </w:rPr>
        <w:t xml:space="preserve"> </w:t>
      </w:r>
    </w:p>
    <w:p w14:paraId="4420949D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B05CE6">
        <w:rPr>
          <w:rFonts w:ascii="Times New Roman" w:hAnsi="Times New Roman"/>
          <w:sz w:val="28"/>
          <w:szCs w:val="28"/>
        </w:rPr>
        <w:t>элеме</w:t>
      </w:r>
      <w:r>
        <w:rPr>
          <w:rFonts w:ascii="Times New Roman" w:hAnsi="Times New Roman"/>
          <w:sz w:val="28"/>
          <w:szCs w:val="28"/>
        </w:rPr>
        <w:t>нтарные фиксированные установки</w:t>
      </w:r>
      <w:r w:rsidRPr="00B05CE6">
        <w:rPr>
          <w:rFonts w:ascii="Times New Roman" w:hAnsi="Times New Roman"/>
          <w:sz w:val="28"/>
          <w:szCs w:val="28"/>
        </w:rPr>
        <w:t xml:space="preserve"> </w:t>
      </w:r>
    </w:p>
    <w:p w14:paraId="30F22F71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система ценностных ориентаций</w:t>
      </w:r>
    </w:p>
    <w:p w14:paraId="5612C4D0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Г</w:t>
      </w:r>
    </w:p>
    <w:p w14:paraId="29153356" w14:textId="6343F4ED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2D5F2091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71289A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12F7230" w14:textId="77777777" w:rsidR="00DC5F45" w:rsidRPr="00B05CE6" w:rsidRDefault="00DC5F45" w:rsidP="00DC5F4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243C77E7" w14:textId="77777777" w:rsidR="00DC5F45" w:rsidRDefault="00DC5F45" w:rsidP="00DC5F4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ED091F0" w14:textId="77777777" w:rsidR="00DC5F45" w:rsidRPr="00B05CE6" w:rsidRDefault="00DC5F45" w:rsidP="00DC5F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7B86CB" w14:textId="77777777" w:rsidR="00DC5F45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</w:t>
      </w:r>
    </w:p>
    <w:p w14:paraId="37EEF516" w14:textId="77777777" w:rsidR="00DC5F45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53D1093" w14:textId="77777777" w:rsidR="00DC5F45" w:rsidRPr="005D76D0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Социология </w:t>
      </w:r>
      <w:r>
        <w:rPr>
          <w:rFonts w:ascii="Times New Roman" w:hAnsi="Times New Roman"/>
          <w:sz w:val="28"/>
          <w:szCs w:val="28"/>
        </w:rPr>
        <w:t>–</w:t>
      </w:r>
      <w:r w:rsidRPr="00B05CE6">
        <w:rPr>
          <w:rFonts w:ascii="Times New Roman" w:hAnsi="Times New Roman"/>
          <w:sz w:val="28"/>
          <w:szCs w:val="28"/>
        </w:rPr>
        <w:t xml:space="preserve"> это</w:t>
      </w:r>
      <w:r w:rsidRPr="00942A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______________,</w:t>
      </w:r>
      <w:r w:rsidRPr="005D76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полиотраслевая наука.</w:t>
      </w:r>
    </w:p>
    <w:p w14:paraId="72B1D175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много</w:t>
      </w:r>
      <w:r>
        <w:rPr>
          <w:rFonts w:ascii="Times New Roman" w:hAnsi="Times New Roman"/>
          <w:sz w:val="28"/>
          <w:szCs w:val="28"/>
        </w:rPr>
        <w:t>уровневая</w:t>
      </w:r>
    </w:p>
    <w:p w14:paraId="2ABD7196" w14:textId="55F18D9A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40BB598A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E66D900" w14:textId="77777777" w:rsidR="00DC5F45" w:rsidRPr="005D76D0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Социальные закономерности развития общества и его элементов </w:t>
      </w:r>
      <w:r>
        <w:rPr>
          <w:rFonts w:ascii="Times New Roman" w:hAnsi="Times New Roman"/>
          <w:sz w:val="28"/>
          <w:szCs w:val="28"/>
        </w:rPr>
        <w:t>–</w:t>
      </w:r>
      <w:r w:rsidRPr="00B05CE6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 xml:space="preserve"> __________________ социологии</w:t>
      </w:r>
    </w:p>
    <w:p w14:paraId="7A9FB4FB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предмет </w:t>
      </w:r>
    </w:p>
    <w:p w14:paraId="5BEEF53F" w14:textId="50A50D7E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794359A9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7D39830" w14:textId="77777777" w:rsidR="00DC5F45" w:rsidRPr="005D76D0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Автором по</w:t>
      </w:r>
      <w:r>
        <w:rPr>
          <w:rFonts w:ascii="Times New Roman" w:hAnsi="Times New Roman"/>
          <w:sz w:val="28"/>
          <w:szCs w:val="28"/>
        </w:rPr>
        <w:t>нимающей социологии является ___________________.</w:t>
      </w:r>
    </w:p>
    <w:p w14:paraId="7B824393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М. Вебер</w:t>
      </w:r>
    </w:p>
    <w:p w14:paraId="4F674BF2" w14:textId="08E5B07F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48D97255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904048A" w14:textId="77777777" w:rsidR="00DC5F45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2EFDEC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B05CE6">
        <w:rPr>
          <w:rFonts w:ascii="Times New Roman" w:hAnsi="Times New Roman"/>
          <w:sz w:val="28"/>
          <w:szCs w:val="28"/>
        </w:rPr>
        <w:t xml:space="preserve">Социология как наука возникла в </w:t>
      </w:r>
      <w:r>
        <w:rPr>
          <w:rFonts w:ascii="Times New Roman" w:hAnsi="Times New Roman"/>
          <w:sz w:val="28"/>
          <w:szCs w:val="28"/>
        </w:rPr>
        <w:t>__________________.</w:t>
      </w:r>
    </w:p>
    <w:p w14:paraId="47D00DC4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</w:t>
      </w:r>
      <w:r w:rsidRPr="00942A4D">
        <w:rPr>
          <w:rFonts w:ascii="Times New Roman" w:hAnsi="Times New Roman"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XIX в</w:t>
      </w:r>
    </w:p>
    <w:p w14:paraId="13ACF98A" w14:textId="0D243BA6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6DEDD4BC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8071393" w14:textId="77777777" w:rsidR="00DC5F45" w:rsidRPr="005D76D0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5.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Родоначальником социологии как науки является </w:t>
      </w:r>
      <w:r>
        <w:rPr>
          <w:rFonts w:ascii="Times New Roman" w:hAnsi="Times New Roman"/>
          <w:sz w:val="28"/>
          <w:szCs w:val="28"/>
        </w:rPr>
        <w:t>__________________.</w:t>
      </w:r>
    </w:p>
    <w:p w14:paraId="2286E22B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О. Конт</w:t>
      </w:r>
    </w:p>
    <w:p w14:paraId="2B9F5773" w14:textId="1FCD198A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1AEAA9BA" w14:textId="77777777" w:rsidR="00DC5F45" w:rsidRDefault="00DC5F45" w:rsidP="00DC5F4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77DFAF8" w14:textId="77777777" w:rsidR="00DC5F45" w:rsidRDefault="00DC5F45" w:rsidP="00DC5F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7711D0FC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18B4C09" w14:textId="77777777" w:rsidR="00DC5F45" w:rsidRPr="00185841" w:rsidRDefault="00DC5F45" w:rsidP="00DC5F45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57F0ABBE" w14:textId="77777777" w:rsidR="00DC5F45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F973E3" w14:textId="77777777" w:rsidR="00DC5F45" w:rsidRPr="005D76D0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E20C2">
        <w:rPr>
          <w:rFonts w:ascii="Times New Roman" w:hAnsi="Times New Roman"/>
          <w:sz w:val="28"/>
          <w:szCs w:val="28"/>
        </w:rPr>
        <w:t>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Метод диалектического материализма развивал </w:t>
      </w:r>
      <w:r>
        <w:rPr>
          <w:rFonts w:ascii="Times New Roman" w:hAnsi="Times New Roman"/>
          <w:sz w:val="28"/>
          <w:szCs w:val="28"/>
        </w:rPr>
        <w:t>__________________.</w:t>
      </w:r>
    </w:p>
    <w:p w14:paraId="6ADFA4ED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К. Маркс</w:t>
      </w:r>
    </w:p>
    <w:p w14:paraId="20C713A8" w14:textId="78A32840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1049DBBE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C7FB4FA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E20C2">
        <w:rPr>
          <w:rFonts w:ascii="Times New Roman" w:hAnsi="Times New Roman"/>
          <w:sz w:val="28"/>
          <w:szCs w:val="28"/>
        </w:rPr>
        <w:t>.</w:t>
      </w:r>
      <w:r w:rsidRPr="00B05CE6">
        <w:rPr>
          <w:rFonts w:ascii="Times New Roman" w:hAnsi="Times New Roman"/>
          <w:sz w:val="28"/>
          <w:szCs w:val="28"/>
        </w:rPr>
        <w:t xml:space="preserve"> Общество - это большая совокупность людей, осуществляющих совместно </w:t>
      </w:r>
      <w:r>
        <w:rPr>
          <w:rFonts w:ascii="Times New Roman" w:hAnsi="Times New Roman"/>
          <w:sz w:val="28"/>
          <w:szCs w:val="28"/>
        </w:rPr>
        <w:t>______________</w:t>
      </w:r>
      <w:r w:rsidRPr="00B05CE6">
        <w:rPr>
          <w:rFonts w:ascii="Times New Roman" w:hAnsi="Times New Roman"/>
          <w:sz w:val="28"/>
          <w:szCs w:val="28"/>
        </w:rPr>
        <w:t xml:space="preserve"> в пределах социальных институтов и организаций</w:t>
      </w:r>
      <w:r>
        <w:rPr>
          <w:rFonts w:ascii="Times New Roman" w:hAnsi="Times New Roman"/>
          <w:sz w:val="28"/>
          <w:szCs w:val="28"/>
        </w:rPr>
        <w:t>.</w:t>
      </w:r>
    </w:p>
    <w:p w14:paraId="4A4EDA6C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социальную жизнь </w:t>
      </w:r>
    </w:p>
    <w:p w14:paraId="4E1E47F6" w14:textId="4F938B94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7ABB8354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6AA1AFD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6D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D76D0">
        <w:rPr>
          <w:rFonts w:ascii="Times New Roman" w:hAnsi="Times New Roman"/>
          <w:sz w:val="28"/>
          <w:szCs w:val="28"/>
        </w:rPr>
        <w:t>Кастовая</w:t>
      </w:r>
      <w:r w:rsidRPr="00B05CE6">
        <w:rPr>
          <w:rFonts w:ascii="Times New Roman" w:hAnsi="Times New Roman"/>
          <w:sz w:val="28"/>
          <w:szCs w:val="28"/>
        </w:rPr>
        <w:t xml:space="preserve"> система социально стратификации сложилась в </w:t>
      </w:r>
      <w:r>
        <w:rPr>
          <w:rFonts w:ascii="Times New Roman" w:hAnsi="Times New Roman"/>
          <w:sz w:val="28"/>
          <w:szCs w:val="28"/>
        </w:rPr>
        <w:t>__________________.</w:t>
      </w:r>
    </w:p>
    <w:p w14:paraId="46DA1DEC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Индии</w:t>
      </w:r>
    </w:p>
    <w:p w14:paraId="38BAC18C" w14:textId="496CC250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6F9FF764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6E2A7DE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E20C2">
        <w:rPr>
          <w:rFonts w:ascii="Times New Roman" w:hAnsi="Times New Roman"/>
          <w:sz w:val="28"/>
          <w:szCs w:val="28"/>
        </w:rPr>
        <w:t>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Материальное производство как фактор, определяющий сущность и развитие человеческой деятельности, был выделен в работах </w:t>
      </w:r>
      <w:r>
        <w:rPr>
          <w:rFonts w:ascii="Times New Roman" w:hAnsi="Times New Roman"/>
          <w:sz w:val="28"/>
          <w:szCs w:val="28"/>
        </w:rPr>
        <w:t>__________________.</w:t>
      </w:r>
    </w:p>
    <w:p w14:paraId="204EE942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К. Маркса</w:t>
      </w:r>
    </w:p>
    <w:p w14:paraId="0E575B40" w14:textId="547D49BC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48546AA9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98CA903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E20C2">
        <w:rPr>
          <w:rFonts w:ascii="Times New Roman" w:hAnsi="Times New Roman"/>
          <w:sz w:val="28"/>
          <w:szCs w:val="28"/>
        </w:rPr>
        <w:t>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Концепция социальной мобильности была разработана </w:t>
      </w:r>
      <w:r>
        <w:rPr>
          <w:rFonts w:ascii="Times New Roman" w:hAnsi="Times New Roman"/>
          <w:sz w:val="28"/>
          <w:szCs w:val="28"/>
        </w:rPr>
        <w:t>__________________.</w:t>
      </w:r>
    </w:p>
    <w:p w14:paraId="543CCD34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П. Сорокиным</w:t>
      </w:r>
    </w:p>
    <w:p w14:paraId="3B991A0F" w14:textId="5B2F1A40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7B8986F0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0AAF0E" w14:textId="77777777" w:rsidR="00DC5F45" w:rsidRDefault="00DC5F45" w:rsidP="00DC5F4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42EA8E51" w14:textId="77777777" w:rsidR="00DC5F45" w:rsidRPr="00B05CE6" w:rsidRDefault="00DC5F45" w:rsidP="00DC5F4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B629849" w14:textId="77777777"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507900B6" w14:textId="77777777"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Почему на многих предприятиях ежегодно расходуются средства на организацию новогодних корпоративов? Какая предприятию от этого выгода? Приведите объяснения в русле теории человеческих отношений.</w:t>
      </w:r>
    </w:p>
    <w:p w14:paraId="4D1D17F0" w14:textId="77777777" w:rsidR="00DC5F45" w:rsidRPr="007E20C2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lastRenderedPageBreak/>
        <w:t>Время выполнения -15 мин.</w:t>
      </w:r>
    </w:p>
    <w:p w14:paraId="702C3983" w14:textId="77777777" w:rsidR="00DC5F45" w:rsidRPr="007E20C2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14:paraId="6BA742EF" w14:textId="77777777"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Новогодний корпоратив – инструмент организационной культуры, способствующий сплочению коллектива, и улучшению социально-психологического климата в организации, что, согласно теории человеческих отношений, стимулирует созидательные возможности работника и положительно сказывается на повышении производительности труда;</w:t>
      </w:r>
    </w:p>
    <w:p w14:paraId="0ABFBDD8" w14:textId="77777777"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- праздничная неформальная атмосфера, угощение, поздравительные речи, раздача подарков - сами по себе являются корпоративным ритуалом, а также методом морального стимулирования</w:t>
      </w:r>
    </w:p>
    <w:p w14:paraId="78E2B40C" w14:textId="77777777"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труда.</w:t>
      </w:r>
    </w:p>
    <w:p w14:paraId="2C22337C" w14:textId="77777777"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Критерий оценивания: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Максимальная оценка ставится, если приведено не менее двух корректных объяснений.</w:t>
      </w:r>
    </w:p>
    <w:p w14:paraId="371DF117" w14:textId="77777777"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Если приведено только одно корректное объяснение, то оценка снижается. Ответ некорректный – 0 баллов.</w:t>
      </w:r>
    </w:p>
    <w:p w14:paraId="12B6DF6B" w14:textId="0B3BFA41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0CA5BA1B" w14:textId="77777777"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E1540E" w14:textId="77777777"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7B628A67" w14:textId="77777777"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Исходя из ваших обществоведческих знаний о понятии «социальная идентичность», дайте определение одной из разновидностей социальной идентичности – территориальной идентичности.</w:t>
      </w:r>
    </w:p>
    <w:p w14:paraId="0E649226" w14:textId="77777777" w:rsidR="00DC5F45" w:rsidRPr="007E20C2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Время выполнения -15 мин.</w:t>
      </w:r>
    </w:p>
    <w:p w14:paraId="434771AE" w14:textId="77777777" w:rsidR="00DC5F45" w:rsidRPr="007E20C2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14:paraId="26E0EAB1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Социальное пространство стремится реализоваться в физическом   пространстве максимально полно и точно. Иными словами, люди, которые близки друг другу социально и культурно, также стремятся селиться/работать/проводить время, досуг по соседству друг с другом. Территориальная идентичность– аспект индивидуального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самосознания, с ощущением принадлежности к определенному месту проживания (например, микрорайону, району, городу, региону и пр.) и восприятием этого места как домашнего / освоенного / символически присвоенного пространства. Также может быть описана как процесс и результат отождествления индивидом себя как члена территориальной общности; как самоотнесение индивида к определенному территориально ограниченному сообществу и пр.</w:t>
      </w:r>
    </w:p>
    <w:p w14:paraId="1D9850E9" w14:textId="77777777"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Критерий оценивания: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Максимальная оценка ставится если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приведены примеры такой пространственной близости людей со схожим социальным статусом и/или культурными характеристиками. Ответ некорректный – 0 баллов.</w:t>
      </w:r>
    </w:p>
    <w:p w14:paraId="4306E4BC" w14:textId="59A55B3B" w:rsidR="00D64A85" w:rsidRPr="00D64A85" w:rsidRDefault="00DC5F45" w:rsidP="00702FE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  <w:r w:rsidR="00D54E29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  <w:bookmarkStart w:id="1" w:name="_GoBack"/>
      <w:bookmarkEnd w:id="1"/>
    </w:p>
    <w:p w14:paraId="7A81CA8C" w14:textId="77777777" w:rsidR="00A07CD9" w:rsidRPr="001C0A4B" w:rsidRDefault="00A07CD9" w:rsidP="001C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7CD9" w:rsidRPr="001C0A4B" w:rsidSect="00702FE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B552C" w14:textId="77777777" w:rsidR="002F6E0D" w:rsidRDefault="002F6E0D">
      <w:pPr>
        <w:spacing w:line="240" w:lineRule="auto"/>
      </w:pPr>
      <w:r>
        <w:separator/>
      </w:r>
    </w:p>
  </w:endnote>
  <w:endnote w:type="continuationSeparator" w:id="0">
    <w:p w14:paraId="78142CDF" w14:textId="77777777" w:rsidR="002F6E0D" w:rsidRDefault="002F6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672083"/>
    </w:sdtPr>
    <w:sdtEndPr/>
    <w:sdtContent>
      <w:p w14:paraId="6BA82917" w14:textId="416A5D4B" w:rsidR="00D54E29" w:rsidRDefault="00B31E26">
        <w:pPr>
          <w:pStyle w:val="ae"/>
          <w:jc w:val="center"/>
        </w:pPr>
        <w:r>
          <w:fldChar w:fldCharType="begin"/>
        </w:r>
        <w:r w:rsidR="00D54E29">
          <w:instrText>PAGE   \* MERGEFORMAT</w:instrText>
        </w:r>
        <w:r>
          <w:fldChar w:fldCharType="separate"/>
        </w:r>
        <w:r w:rsidR="00702FE3">
          <w:rPr>
            <w:noProof/>
          </w:rPr>
          <w:t>2</w:t>
        </w:r>
        <w:r>
          <w:fldChar w:fldCharType="end"/>
        </w:r>
      </w:p>
    </w:sdtContent>
  </w:sdt>
  <w:p w14:paraId="2D3D5131" w14:textId="77777777" w:rsidR="00D54E29" w:rsidRDefault="00D54E2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1E57D" w14:textId="77777777" w:rsidR="002F6E0D" w:rsidRDefault="002F6E0D">
      <w:pPr>
        <w:spacing w:after="0"/>
      </w:pPr>
      <w:r>
        <w:separator/>
      </w:r>
    </w:p>
  </w:footnote>
  <w:footnote w:type="continuationSeparator" w:id="0">
    <w:p w14:paraId="5A3ADA8B" w14:textId="77777777" w:rsidR="002F6E0D" w:rsidRDefault="002F6E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65491"/>
    <w:multiLevelType w:val="hybridMultilevel"/>
    <w:tmpl w:val="93EC6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3628B2"/>
    <w:multiLevelType w:val="hybridMultilevel"/>
    <w:tmpl w:val="1BC4ADCC"/>
    <w:lvl w:ilvl="0" w:tplc="ED52147C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57437F0D"/>
    <w:multiLevelType w:val="hybridMultilevel"/>
    <w:tmpl w:val="D9EC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0339E"/>
    <w:rsid w:val="00015BCA"/>
    <w:rsid w:val="00032E84"/>
    <w:rsid w:val="0004054B"/>
    <w:rsid w:val="00062594"/>
    <w:rsid w:val="00073A8E"/>
    <w:rsid w:val="00076B94"/>
    <w:rsid w:val="000839B0"/>
    <w:rsid w:val="000B1FD0"/>
    <w:rsid w:val="000D18DB"/>
    <w:rsid w:val="000F59E9"/>
    <w:rsid w:val="001C0A4B"/>
    <w:rsid w:val="001E3B03"/>
    <w:rsid w:val="001E6E1A"/>
    <w:rsid w:val="00226053"/>
    <w:rsid w:val="00240FA1"/>
    <w:rsid w:val="00254640"/>
    <w:rsid w:val="00282134"/>
    <w:rsid w:val="00285FBD"/>
    <w:rsid w:val="002C6E6B"/>
    <w:rsid w:val="002F6E0D"/>
    <w:rsid w:val="003268F5"/>
    <w:rsid w:val="003C25B5"/>
    <w:rsid w:val="003E2AF6"/>
    <w:rsid w:val="00433085"/>
    <w:rsid w:val="004359D9"/>
    <w:rsid w:val="0044275E"/>
    <w:rsid w:val="00473F7F"/>
    <w:rsid w:val="00476E94"/>
    <w:rsid w:val="00490355"/>
    <w:rsid w:val="004F0D06"/>
    <w:rsid w:val="00533E71"/>
    <w:rsid w:val="005375E8"/>
    <w:rsid w:val="005458BD"/>
    <w:rsid w:val="0056214D"/>
    <w:rsid w:val="00566A26"/>
    <w:rsid w:val="00576CC0"/>
    <w:rsid w:val="005C188A"/>
    <w:rsid w:val="005C56D1"/>
    <w:rsid w:val="005D4505"/>
    <w:rsid w:val="005F2C42"/>
    <w:rsid w:val="005F755F"/>
    <w:rsid w:val="00624D6B"/>
    <w:rsid w:val="00643BED"/>
    <w:rsid w:val="00644AC3"/>
    <w:rsid w:val="0065661F"/>
    <w:rsid w:val="00664637"/>
    <w:rsid w:val="00670B75"/>
    <w:rsid w:val="006775FB"/>
    <w:rsid w:val="0068260E"/>
    <w:rsid w:val="006A6539"/>
    <w:rsid w:val="006B0D90"/>
    <w:rsid w:val="0070158E"/>
    <w:rsid w:val="00702FE3"/>
    <w:rsid w:val="0075609A"/>
    <w:rsid w:val="00766727"/>
    <w:rsid w:val="00771B18"/>
    <w:rsid w:val="00790A54"/>
    <w:rsid w:val="007A5236"/>
    <w:rsid w:val="007C6C11"/>
    <w:rsid w:val="007D4603"/>
    <w:rsid w:val="007F1CBE"/>
    <w:rsid w:val="00826F3D"/>
    <w:rsid w:val="00845678"/>
    <w:rsid w:val="0085142D"/>
    <w:rsid w:val="008D084A"/>
    <w:rsid w:val="008F52DA"/>
    <w:rsid w:val="00903B86"/>
    <w:rsid w:val="0099702D"/>
    <w:rsid w:val="00A07CD9"/>
    <w:rsid w:val="00A23D51"/>
    <w:rsid w:val="00A26A22"/>
    <w:rsid w:val="00A50080"/>
    <w:rsid w:val="00A90852"/>
    <w:rsid w:val="00AB32D9"/>
    <w:rsid w:val="00B23325"/>
    <w:rsid w:val="00B31E26"/>
    <w:rsid w:val="00B42054"/>
    <w:rsid w:val="00B970C5"/>
    <w:rsid w:val="00BE65CC"/>
    <w:rsid w:val="00BF14BA"/>
    <w:rsid w:val="00C0330A"/>
    <w:rsid w:val="00C32D12"/>
    <w:rsid w:val="00C437A3"/>
    <w:rsid w:val="00C47DBF"/>
    <w:rsid w:val="00C537BF"/>
    <w:rsid w:val="00C60792"/>
    <w:rsid w:val="00C679D0"/>
    <w:rsid w:val="00CB6E03"/>
    <w:rsid w:val="00CC1749"/>
    <w:rsid w:val="00CD102E"/>
    <w:rsid w:val="00CE72CE"/>
    <w:rsid w:val="00D14794"/>
    <w:rsid w:val="00D45191"/>
    <w:rsid w:val="00D54335"/>
    <w:rsid w:val="00D54E29"/>
    <w:rsid w:val="00D64A85"/>
    <w:rsid w:val="00D70005"/>
    <w:rsid w:val="00D752D8"/>
    <w:rsid w:val="00D8144E"/>
    <w:rsid w:val="00DC5F45"/>
    <w:rsid w:val="00DC723F"/>
    <w:rsid w:val="00E00455"/>
    <w:rsid w:val="00E92530"/>
    <w:rsid w:val="00E92C5C"/>
    <w:rsid w:val="00EC7A8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34717C"/>
  <w15:docId w15:val="{B4EBA376-082F-4A7D-967B-02FB13C8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2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31E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B31E26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31E26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31E26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31E26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D54E2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54E2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D54E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D5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4E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6B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0D9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22">
    <w:name w:val="Сетка таблицы2"/>
    <w:basedOn w:val="a1"/>
    <w:next w:val="ad"/>
    <w:uiPriority w:val="59"/>
    <w:rsid w:val="006B0D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CB8E-6FCC-401D-8BF9-F3E92794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53</cp:revision>
  <cp:lastPrinted>2025-03-19T10:24:00Z</cp:lastPrinted>
  <dcterms:created xsi:type="dcterms:W3CDTF">2025-01-15T06:08:00Z</dcterms:created>
  <dcterms:modified xsi:type="dcterms:W3CDTF">2025-03-20T15:04:00Z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