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58E1" w14:textId="77777777" w:rsidR="00E92163" w:rsidRPr="005879C6" w:rsidRDefault="00E92163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5879C6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5CA89AF6" w14:textId="77777777" w:rsidR="00537C18" w:rsidRPr="005879C6" w:rsidRDefault="005879C6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ой 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bookmarkEnd w:id="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4B4DA682" w14:textId="77777777" w:rsidR="005879C6" w:rsidRDefault="005879C6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F9AC94" w14:textId="77777777" w:rsidR="00B16E70" w:rsidRPr="005879C6" w:rsidRDefault="00B16E70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15EA46D" w14:textId="77777777" w:rsid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D6AA68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4545C8E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6F885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1464615"/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bookmarkEnd w:id="1"/>
    <w:p w14:paraId="78CDE90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Что обозначает слово «геодезия» (греческое)?</w:t>
      </w:r>
    </w:p>
    <w:p w14:paraId="0E72EFE5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землю обрабатываю</w:t>
      </w:r>
    </w:p>
    <w:p w14:paraId="6A69D903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землю изучаю</w:t>
      </w:r>
    </w:p>
    <w:p w14:paraId="79B74A76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землю делю</w:t>
      </w:r>
    </w:p>
    <w:p w14:paraId="07B0932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7822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C0AADAB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492704"/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bookmarkStart w:id="4" w:name="_Hlk190444202"/>
    </w:p>
    <w:bookmarkEnd w:id="3"/>
    <w:p w14:paraId="60B532D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26B5086" w14:textId="77777777" w:rsidR="00B16E70" w:rsidRPr="005879C6" w:rsidRDefault="00B16E70" w:rsidP="005879C6">
      <w:pPr>
        <w:tabs>
          <w:tab w:val="left" w:pos="426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2</w:t>
      </w:r>
      <w:r w:rsidR="00AB3980" w:rsidRPr="005879C6"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bookmarkEnd w:id="4"/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5879C6"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 w:rsidR="005879C6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p w14:paraId="09FCDAEE" w14:textId="77777777"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14:paraId="4467A36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из</w:t>
      </w:r>
      <w:r w:rsidR="005879C6">
        <w:rPr>
          <w:rFonts w:ascii="Times New Roman" w:eastAsia="Calibri" w:hAnsi="Times New Roman" w:cs="Times New Roman"/>
          <w:sz w:val="28"/>
          <w:szCs w:val="28"/>
        </w:rPr>
        <w:t>мерениями на земной поверхности</w:t>
      </w:r>
    </w:p>
    <w:p w14:paraId="56F51A3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обработкой земли</w:t>
      </w:r>
    </w:p>
    <w:p w14:paraId="13FC4BE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</w:t>
      </w:r>
    </w:p>
    <w:p w14:paraId="50F80002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55251D93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BEC69D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7A63ED8" w14:textId="77777777" w:rsidR="005879C6" w:rsidRDefault="005879C6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C5AC1A" w14:textId="77777777" w:rsidR="00B16E70" w:rsidRPr="005879C6" w:rsidRDefault="00B16E70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D682DC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лазерный</w:t>
      </w:r>
    </w:p>
    <w:p w14:paraId="10B1C879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нитяной</w:t>
      </w:r>
    </w:p>
    <w:p w14:paraId="0F6489E0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электронный</w:t>
      </w:r>
    </w:p>
    <w:p w14:paraId="1F0A078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5ECFA5E0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5F1B686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9820693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42FB3C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Горизонтом прибора называется высота визирного луча над _______ поверхностью</w:t>
      </w:r>
      <w:r w:rsidR="003334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AD11BA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земной</w:t>
      </w:r>
    </w:p>
    <w:p w14:paraId="4A8DD9BF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горизонтальной</w:t>
      </w:r>
    </w:p>
    <w:p w14:paraId="3EE751A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уровенной</w:t>
      </w:r>
    </w:p>
    <w:p w14:paraId="4B3512CB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4E1ED162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0F537C10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CB3507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BDFE65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измерении неприступных расстояний применяют теорему</w:t>
      </w:r>
      <w:r w:rsidR="003334D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9D5530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Пифагора</w:t>
      </w:r>
    </w:p>
    <w:p w14:paraId="47DE90A0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синусов</w:t>
      </w:r>
    </w:p>
    <w:p w14:paraId="405F319A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В) тангенсов</w:t>
      </w:r>
    </w:p>
    <w:p w14:paraId="1EFEB4DE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2C6D6CE9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CF7EC5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E322982" w14:textId="77777777"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6F35B8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66CB75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пружинной ск</w:t>
      </w:r>
      <w:r w:rsidR="005879C6">
        <w:rPr>
          <w:rFonts w:ascii="Times New Roman" w:eastAsia="Calibri" w:hAnsi="Times New Roman" w:cs="Times New Roman"/>
          <w:sz w:val="28"/>
          <w:szCs w:val="28"/>
        </w:rPr>
        <w:t>обы</w:t>
      </w:r>
    </w:p>
    <w:p w14:paraId="53C2B390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станового винта</w:t>
      </w:r>
    </w:p>
    <w:p w14:paraId="6F6F7A2B" w14:textId="77777777" w:rsid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bookmarkEnd w:id="5"/>
      <w:r w:rsid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AEC22D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255C0A3F" w14:textId="77777777" w:rsidR="00B16E70" w:rsidRDefault="00205EF8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5701DAD1" w14:textId="77777777" w:rsidR="005879C6" w:rsidRP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7D346C26" w14:textId="77777777"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Hlk190260806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14:paraId="5F25E10B" w14:textId="77777777"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374AEC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2342171A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Положение визирной оси зрительной трубы теодолита соответствует углу: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79C6" w14:paraId="35C53CC8" w14:textId="77777777" w:rsidTr="005879C6">
        <w:tc>
          <w:tcPr>
            <w:tcW w:w="4785" w:type="dxa"/>
          </w:tcPr>
          <w:p w14:paraId="397D1258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горизонтальное</w:t>
            </w:r>
          </w:p>
        </w:tc>
        <w:tc>
          <w:tcPr>
            <w:tcW w:w="4786" w:type="dxa"/>
          </w:tcPr>
          <w:p w14:paraId="0E3581E7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61C13281" w14:textId="77777777" w:rsidTr="005879C6">
        <w:tc>
          <w:tcPr>
            <w:tcW w:w="4785" w:type="dxa"/>
          </w:tcPr>
          <w:p w14:paraId="6AB99188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вертикальное</w:t>
            </w:r>
          </w:p>
        </w:tc>
        <w:tc>
          <w:tcPr>
            <w:tcW w:w="4786" w:type="dxa"/>
          </w:tcPr>
          <w:p w14:paraId="6C10F62E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14:paraId="07CFBDC5" w14:textId="77777777" w:rsidTr="005879C6">
        <w:tc>
          <w:tcPr>
            <w:tcW w:w="4785" w:type="dxa"/>
          </w:tcPr>
          <w:p w14:paraId="4BBB5900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переворот через «зенит»</w:t>
            </w:r>
          </w:p>
        </w:tc>
        <w:tc>
          <w:tcPr>
            <w:tcW w:w="4786" w:type="dxa"/>
          </w:tcPr>
          <w:p w14:paraId="6D52428B" w14:textId="77777777"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14:paraId="47AFD800" w14:textId="77777777" w:rsidR="00B16E70" w:rsidRPr="005879C6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0259641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2-В, 3-</w:t>
      </w:r>
      <w:r w:rsidR="005879C6">
        <w:rPr>
          <w:rFonts w:ascii="Times New Roman" w:eastAsia="Calibri" w:hAnsi="Times New Roman" w:cs="Times New Roman"/>
          <w:sz w:val="28"/>
          <w:szCs w:val="28"/>
        </w:rPr>
        <w:t>А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FE62FF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D28B92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E5442A5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418D8B3C" w14:textId="77777777" w:rsidR="005879C6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Теодолиты по своей точности делятся на типы: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79C6" w14:paraId="006A99B1" w14:textId="77777777" w:rsidTr="005D3FDA">
        <w:tc>
          <w:tcPr>
            <w:tcW w:w="4785" w:type="dxa"/>
          </w:tcPr>
          <w:p w14:paraId="6E2347B9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Высокоточные</w:t>
            </w:r>
          </w:p>
        </w:tc>
        <w:tc>
          <w:tcPr>
            <w:tcW w:w="4786" w:type="dxa"/>
          </w:tcPr>
          <w:p w14:paraId="5A83769F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="000772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очность 2 – 5 секунд</w:t>
            </w:r>
          </w:p>
        </w:tc>
      </w:tr>
      <w:tr w:rsidR="005879C6" w14:paraId="494B373B" w14:textId="77777777" w:rsidTr="005D3FDA">
        <w:tc>
          <w:tcPr>
            <w:tcW w:w="4785" w:type="dxa"/>
          </w:tcPr>
          <w:p w14:paraId="1496CC4F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Точные</w:t>
            </w:r>
          </w:p>
        </w:tc>
        <w:tc>
          <w:tcPr>
            <w:tcW w:w="4786" w:type="dxa"/>
          </w:tcPr>
          <w:p w14:paraId="78289E3B" w14:textId="77777777" w:rsidR="005879C6" w:rsidRDefault="005879C6" w:rsidP="00077282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7728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очность 1 секунда</w:t>
            </w:r>
          </w:p>
        </w:tc>
      </w:tr>
      <w:tr w:rsidR="005879C6" w14:paraId="5B4C3364" w14:textId="77777777" w:rsidTr="005D3FDA">
        <w:tc>
          <w:tcPr>
            <w:tcW w:w="4785" w:type="dxa"/>
          </w:tcPr>
          <w:p w14:paraId="6592A2FB" w14:textId="77777777"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4786" w:type="dxa"/>
          </w:tcPr>
          <w:p w14:paraId="45835B23" w14:textId="77777777" w:rsidR="005879C6" w:rsidRDefault="005879C6" w:rsidP="00077282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07728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очность 15 – 30</w:t>
            </w:r>
          </w:p>
        </w:tc>
      </w:tr>
    </w:tbl>
    <w:bookmarkEnd w:id="7"/>
    <w:p w14:paraId="155C6FD4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2246FE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, 2-</w:t>
      </w:r>
      <w:r w:rsidR="002246F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, 3-</w:t>
      </w:r>
      <w:r w:rsidR="002246FE">
        <w:rPr>
          <w:rFonts w:ascii="Times New Roman" w:eastAsia="Calibri" w:hAnsi="Times New Roman" w:cs="Times New Roman"/>
          <w:sz w:val="28"/>
          <w:szCs w:val="28"/>
        </w:rPr>
        <w:t>В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3ACC18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8B4716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6FA7ED" w14:textId="77777777"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6F8A26AE" w14:textId="77777777" w:rsidR="00B16E70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 чёрной шкале нивелирной рейки имеются отметки. Чему они соответствуют?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6FE" w14:paraId="160628A9" w14:textId="77777777" w:rsidTr="005D3FDA">
        <w:tc>
          <w:tcPr>
            <w:tcW w:w="4785" w:type="dxa"/>
          </w:tcPr>
          <w:p w14:paraId="21FADD85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4786" w:type="dxa"/>
          </w:tcPr>
          <w:p w14:paraId="3010F7FB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2246FE" w14:paraId="020FBC60" w14:textId="77777777" w:rsidTr="005D3FDA">
        <w:tc>
          <w:tcPr>
            <w:tcW w:w="4785" w:type="dxa"/>
          </w:tcPr>
          <w:p w14:paraId="05529205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середина</w:t>
            </w:r>
          </w:p>
        </w:tc>
        <w:tc>
          <w:tcPr>
            <w:tcW w:w="4786" w:type="dxa"/>
          </w:tcPr>
          <w:p w14:paraId="4BB88D40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2246FE" w14:paraId="070F0E88" w14:textId="77777777" w:rsidTr="005D3FDA">
        <w:tc>
          <w:tcPr>
            <w:tcW w:w="4785" w:type="dxa"/>
          </w:tcPr>
          <w:p w14:paraId="30BA6679" w14:textId="77777777"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</w:p>
        </w:tc>
        <w:tc>
          <w:tcPr>
            <w:tcW w:w="4786" w:type="dxa"/>
          </w:tcPr>
          <w:p w14:paraId="79FA0141" w14:textId="77777777"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15</w:t>
            </w:r>
          </w:p>
        </w:tc>
      </w:tr>
    </w:tbl>
    <w:p w14:paraId="67AD2AE1" w14:textId="77777777" w:rsidR="00B16E70" w:rsidRPr="005879C6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А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В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Б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52F1C5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7E121251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655A218" w14:textId="77777777" w:rsidR="00077282" w:rsidRPr="005879C6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381F26" w14:textId="77777777" w:rsidR="00B16E70" w:rsidRPr="005879C6" w:rsidRDefault="00B16E70" w:rsidP="00077282">
      <w:pPr>
        <w:spacing w:after="0" w:line="240" w:lineRule="auto"/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Задания закрытого типа на установление правильной 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14:paraId="7A0FE9FD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909269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784D9797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проводят наведение теодолита на цель? </w:t>
      </w:r>
    </w:p>
    <w:p w14:paraId="53BD66B4" w14:textId="77777777" w:rsidR="00077282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закрепление лимба</w:t>
      </w:r>
    </w:p>
    <w:p w14:paraId="2419E221" w14:textId="77777777" w:rsidR="00077282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грубое наведение на визирную цель </w:t>
      </w:r>
    </w:p>
    <w:p w14:paraId="1004E48F" w14:textId="77777777" w:rsidR="00077282" w:rsidRDefault="0007728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окончательное наведение на визирную цель</w:t>
      </w:r>
    </w:p>
    <w:p w14:paraId="26C0E9E3" w14:textId="77777777" w:rsidR="00B16E70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77282">
        <w:rPr>
          <w:rFonts w:ascii="Times New Roman" w:eastAsia="Calibri" w:hAnsi="Times New Roman" w:cs="Times New Roman"/>
          <w:sz w:val="28"/>
          <w:szCs w:val="28"/>
        </w:rPr>
        <w:t>А, Б, В</w:t>
      </w:r>
    </w:p>
    <w:p w14:paraId="51D97C2F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F7E054C" w14:textId="77777777" w:rsidR="002246FE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9DEF81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05F9F8DD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проводят оценку точности измерений?</w:t>
      </w:r>
    </w:p>
    <w:p w14:paraId="61CCF752" w14:textId="77777777" w:rsidR="008225E2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>о формуле вычисляют среднюю квадратическую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ошибку одного измерения</w:t>
      </w:r>
    </w:p>
    <w:p w14:paraId="0F38F81B" w14:textId="77777777" w:rsidR="008225E2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>о формуле вычисляют среднюю квадратическую</w:t>
      </w:r>
      <w:r w:rsidR="00077282">
        <w:rPr>
          <w:rFonts w:ascii="Times New Roman" w:eastAsia="Calibri" w:hAnsi="Times New Roman" w:cs="Times New Roman"/>
          <w:sz w:val="28"/>
          <w:szCs w:val="28"/>
        </w:rPr>
        <w:t xml:space="preserve"> ошибку середины измерений</w:t>
      </w:r>
    </w:p>
    <w:p w14:paraId="1792EC31" w14:textId="77777777" w:rsidR="008225E2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077282">
        <w:rPr>
          <w:rFonts w:ascii="Times New Roman" w:eastAsia="Calibri" w:hAnsi="Times New Roman" w:cs="Times New Roman"/>
          <w:sz w:val="28"/>
          <w:szCs w:val="28"/>
        </w:rPr>
        <w:t>н</w:t>
      </w:r>
      <w:r w:rsidRPr="005879C6">
        <w:rPr>
          <w:rFonts w:ascii="Times New Roman" w:eastAsia="Calibri" w:hAnsi="Times New Roman" w:cs="Times New Roman"/>
          <w:sz w:val="28"/>
          <w:szCs w:val="28"/>
        </w:rPr>
        <w:t>аходят вероятнейшее значение измеренной величины</w:t>
      </w:r>
    </w:p>
    <w:p w14:paraId="7A7BD91B" w14:textId="77777777" w:rsidR="008225E2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в</w:t>
      </w:r>
      <w:r w:rsidRPr="005879C6">
        <w:rPr>
          <w:rFonts w:ascii="Times New Roman" w:eastAsia="Calibri" w:hAnsi="Times New Roman" w:cs="Times New Roman"/>
          <w:sz w:val="28"/>
          <w:szCs w:val="28"/>
        </w:rPr>
        <w:t>ычисляют отклонения для каждого значения измеренной величины от значения арифметической середины</w:t>
      </w:r>
    </w:p>
    <w:p w14:paraId="7C44E1AF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77282">
        <w:rPr>
          <w:rFonts w:ascii="Times New Roman" w:eastAsia="Calibri" w:hAnsi="Times New Roman" w:cs="Times New Roman"/>
          <w:sz w:val="28"/>
          <w:szCs w:val="28"/>
        </w:rPr>
        <w:t>В, Г, А, Б</w:t>
      </w:r>
    </w:p>
    <w:p w14:paraId="7992E098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14:paraId="12BF2853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A7AAA6E" w14:textId="77777777"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5EE9133A" w14:textId="77777777"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Как нивелир приводится в рабочее состояние (указать последовательность)?</w:t>
      </w:r>
    </w:p>
    <w:p w14:paraId="2E938D09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зрительной трубы по «глазу» на предмет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965A7F" w14:textId="77777777" w:rsidR="00B16E70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eastAsia="Calibri" w:hAnsi="Times New Roman" w:cs="Times New Roman"/>
          <w:sz w:val="28"/>
          <w:szCs w:val="28"/>
        </w:rPr>
        <w:t>пузырька цилиндрического уровня.</w:t>
      </w:r>
    </w:p>
    <w:p w14:paraId="3C1ABE3C" w14:textId="77777777"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оси нивелира в отвесное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00E6A0" w14:textId="77777777"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77282">
        <w:rPr>
          <w:rFonts w:ascii="Times New Roman" w:eastAsia="Calibri" w:hAnsi="Times New Roman" w:cs="Times New Roman"/>
          <w:sz w:val="28"/>
          <w:szCs w:val="28"/>
        </w:rPr>
        <w:t>Б, В, А</w:t>
      </w:r>
    </w:p>
    <w:p w14:paraId="629C785E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7C28BBC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77801D" w14:textId="77777777" w:rsidR="00B16E70" w:rsidRPr="008225E2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5E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1C7ACA0E" w14:textId="77777777" w:rsidR="008225E2" w:rsidRDefault="008225E2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A635C2" w14:textId="77777777" w:rsidR="00B16E70" w:rsidRDefault="00B16E70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C690F91" w14:textId="77777777" w:rsidR="008225E2" w:rsidRPr="005879C6" w:rsidRDefault="008225E2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872171" w14:textId="77777777"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8" w:name="_Hlk191466587"/>
      <w:r w:rsidRPr="008225E2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8"/>
    <w:p w14:paraId="6C1AB7E0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 __________</w:t>
      </w:r>
    </w:p>
    <w:p w14:paraId="580D05AF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190262943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</w:t>
      </w:r>
    </w:p>
    <w:p w14:paraId="069FE76A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F7D8302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9"/>
    <w:p w14:paraId="4D17B1BA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210A09C9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Угловой круг, по краю которого нанесена шкала с градусными делениями, называется __________  </w:t>
      </w:r>
    </w:p>
    <w:p w14:paraId="19261600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лимбом</w:t>
      </w:r>
    </w:p>
    <w:p w14:paraId="6526B765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19567CC7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DA507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сочетание</w:t>
      </w:r>
    </w:p>
    <w:p w14:paraId="0EB0C301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Прямая, соединяющая перекрестье сетки нитей с оптическим центром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объектива,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называется ___________</w:t>
      </w:r>
    </w:p>
    <w:p w14:paraId="2E35BF74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визирной осью</w:t>
      </w:r>
    </w:p>
    <w:p w14:paraId="5EFE808F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496C95C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B7BF58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2F343C2E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Схематический чертёж местности, составленный в произвольном масштабе это ___________</w:t>
      </w:r>
    </w:p>
    <w:p w14:paraId="01F586CF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</w:t>
      </w:r>
      <w:r w:rsidR="003343A1" w:rsidRPr="00077282">
        <w:rPr>
          <w:rFonts w:ascii="Times New Roman" w:eastAsia="Calibri" w:hAnsi="Times New Roman" w:cs="Times New Roman"/>
          <w:sz w:val="28"/>
          <w:szCs w:val="28"/>
        </w:rPr>
        <w:t>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абрис</w:t>
      </w:r>
    </w:p>
    <w:p w14:paraId="43415B5C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D5AC00D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868538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5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0CB18EA9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Местом _________ называется отсчёт по вертикальному кругу, когда визирная ось зрительной трубы теодолита горизонтальна, а пузырёк уровня трубы находится в середине. </w:t>
      </w:r>
    </w:p>
    <w:p w14:paraId="12BAB0A8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77282">
        <w:rPr>
          <w:rFonts w:ascii="Times New Roman" w:eastAsia="Calibri" w:hAnsi="Times New Roman" w:cs="Times New Roman"/>
          <w:sz w:val="28"/>
          <w:szCs w:val="28"/>
        </w:rPr>
        <w:t>нуля</w:t>
      </w:r>
    </w:p>
    <w:p w14:paraId="1F17C68B" w14:textId="77777777"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E288E19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4E0397D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0" w:name="_Hlk19026485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r w:rsidR="008225E2" w:rsidRPr="003412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кратким свободным ответом</w:t>
      </w:r>
    </w:p>
    <w:p w14:paraId="490A332C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0"/>
    <w:p w14:paraId="2759F2C2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40C2B2CD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Для чего</w:t>
      </w:r>
      <w:r w:rsidR="003334DB" w:rsidRPr="0033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 xml:space="preserve">служит </w:t>
      </w:r>
      <w:r w:rsidRPr="005879C6">
        <w:rPr>
          <w:rFonts w:ascii="Times New Roman" w:eastAsia="Calibri" w:hAnsi="Times New Roman" w:cs="Times New Roman"/>
          <w:sz w:val="28"/>
          <w:szCs w:val="28"/>
        </w:rPr>
        <w:t>цилиндрический уровень в теодолите?</w:t>
      </w:r>
    </w:p>
    <w:p w14:paraId="08523067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для установки п</w:t>
      </w:r>
      <w:r w:rsidR="00077282">
        <w:rPr>
          <w:rFonts w:ascii="Times New Roman" w:eastAsia="Calibri" w:hAnsi="Times New Roman" w:cs="Times New Roman"/>
          <w:sz w:val="28"/>
          <w:szCs w:val="28"/>
        </w:rPr>
        <w:t>рибора в вертикальное положение</w:t>
      </w:r>
    </w:p>
    <w:p w14:paraId="54178F4C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26E13313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7118ED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15D5F858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___________ (прибор и теорема) можно измерять и рассчитать неприступные расстояния? </w:t>
      </w:r>
    </w:p>
    <w:p w14:paraId="4CA4FCF1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теодолита и теоремы синусов</w:t>
      </w:r>
    </w:p>
    <w:p w14:paraId="7088937F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28F6932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378F6" w14:textId="77777777" w:rsidR="00B16E70" w:rsidRPr="005879C6" w:rsidRDefault="008225E2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70042804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На ________ (сколько миллиметров) отличаются чёрная и красная стороны нивелирной рейки? </w:t>
      </w:r>
    </w:p>
    <w:p w14:paraId="6A801990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4700 – 4800</w:t>
      </w:r>
    </w:p>
    <w:p w14:paraId="4F6189BF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6BEE3575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85B7E0" w14:textId="77777777" w:rsidR="00B16E70" w:rsidRPr="005879C6" w:rsidRDefault="003334DB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20EBD548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>юстировка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прибора (необходимый процесс после поверки)? Опишите сам процесс. </w:t>
      </w:r>
    </w:p>
    <w:p w14:paraId="1261FAE2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исправление выя</w:t>
      </w:r>
      <w:r w:rsidR="003334DB">
        <w:rPr>
          <w:rFonts w:ascii="Times New Roman" w:eastAsia="Calibri" w:hAnsi="Times New Roman" w:cs="Times New Roman"/>
          <w:sz w:val="28"/>
          <w:szCs w:val="28"/>
        </w:rPr>
        <w:t xml:space="preserve">вленных неисправностей прибора, который производится </w:t>
      </w:r>
      <w:r w:rsidR="00077282">
        <w:rPr>
          <w:rFonts w:ascii="Times New Roman" w:eastAsia="Calibri" w:hAnsi="Times New Roman" w:cs="Times New Roman"/>
          <w:sz w:val="28"/>
          <w:szCs w:val="28"/>
        </w:rPr>
        <w:t>при помощи юстировочных винтов.</w:t>
      </w:r>
    </w:p>
    <w:p w14:paraId="53E26DC4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3099E4DA" w14:textId="77777777"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AED4136" w14:textId="77777777"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1AEB6912" w14:textId="77777777"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2A90B5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1.</w:t>
      </w:r>
      <w:r w:rsidR="003334D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7FFE604B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5CC116B4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проверки мерной ленты, как он называется?</w:t>
      </w:r>
    </w:p>
    <w:p w14:paraId="7690E229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10 мин. </w:t>
      </w:r>
    </w:p>
    <w:p w14:paraId="2F4138E1" w14:textId="77777777" w:rsidR="003334DB" w:rsidRPr="003334DB" w:rsidRDefault="003334DB" w:rsidP="0007728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742FDE7C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077282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>роцесс называется компарирование. Описать поэтапный процесс: укладка ленты на стол, сравнение с эталоном, вычисление отклонений от нормы.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B773793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579BFE68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BCD4D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14:paraId="267FBD92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0D983F2B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прямой геодезической задачи.</w:t>
      </w:r>
    </w:p>
    <w:p w14:paraId="24BBFFC8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5B50671C" w14:textId="77777777" w:rsidR="003334DB" w:rsidRPr="003334DB" w:rsidRDefault="003334DB" w:rsidP="0007728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369073A4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 координатам исходной точки начала отрезка, длины отрезка, его наклону к осевому меридиану с помощью тригонометрических решений необходимо найти координаты второго конца отрезка. </w:t>
      </w:r>
    </w:p>
    <w:p w14:paraId="5EB12594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CFB9826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08CD88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3.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</w:t>
      </w:r>
    </w:p>
    <w:p w14:paraId="4BC1D18B" w14:textId="77777777" w:rsidR="00B16E70" w:rsidRPr="005879C6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14:paraId="65909424" w14:textId="77777777" w:rsidR="003334DB" w:rsidRDefault="00B16E70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Какие виды масштабов применяются в геодезии? Назовите их. </w:t>
      </w:r>
    </w:p>
    <w:p w14:paraId="76901054" w14:textId="77777777" w:rsidR="00B16E70" w:rsidRPr="005879C6" w:rsidRDefault="003334DB" w:rsidP="00077282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>5 мин.</w:t>
      </w:r>
    </w:p>
    <w:p w14:paraId="0FCF4BE6" w14:textId="77777777" w:rsidR="003334DB" w:rsidRPr="003334DB" w:rsidRDefault="003334DB" w:rsidP="0007728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14:paraId="1E9F60E4" w14:textId="77777777" w:rsidR="00B16E70" w:rsidRPr="005879C6" w:rsidRDefault="00B16E70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077282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1 – числовой; 2 – линейный; 3 – поперечный. </w:t>
      </w:r>
    </w:p>
    <w:p w14:paraId="6354D65B" w14:textId="77777777" w:rsidR="00B16E70" w:rsidRPr="005879C6" w:rsidRDefault="00205EF8" w:rsidP="00077282">
      <w:p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Компетенции (индикаторы): УК-8, ОПК-3; ОПК-5</w:t>
      </w:r>
    </w:p>
    <w:p w14:paraId="48B03E7E" w14:textId="77777777" w:rsidR="00B16E70" w:rsidRPr="005879C6" w:rsidRDefault="00B16E70" w:rsidP="0058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9F477" w14:textId="77777777" w:rsidR="00A07CD9" w:rsidRDefault="00A07CD9" w:rsidP="00E92163">
      <w:pPr>
        <w:widowControl w:val="0"/>
        <w:autoSpaceDE w:val="0"/>
        <w:autoSpaceDN w:val="0"/>
        <w:adjustRightInd w:val="0"/>
        <w:spacing w:after="0" w:line="240" w:lineRule="auto"/>
      </w:pPr>
      <w:bookmarkStart w:id="11" w:name="_GoBack"/>
      <w:bookmarkEnd w:id="11"/>
    </w:p>
    <w:sectPr w:rsidR="00A07CD9" w:rsidSect="005554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B77E" w14:textId="77777777" w:rsidR="0005732C" w:rsidRDefault="0005732C">
      <w:pPr>
        <w:spacing w:line="240" w:lineRule="auto"/>
      </w:pPr>
      <w:r>
        <w:separator/>
      </w:r>
    </w:p>
  </w:endnote>
  <w:endnote w:type="continuationSeparator" w:id="0">
    <w:p w14:paraId="68405631" w14:textId="77777777" w:rsidR="0005732C" w:rsidRDefault="00057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061892"/>
    </w:sdtPr>
    <w:sdtEndPr/>
    <w:sdtContent>
      <w:p w14:paraId="3CEF797A" w14:textId="60877F48" w:rsidR="006F206D" w:rsidRDefault="006F583D">
        <w:pPr>
          <w:pStyle w:val="a9"/>
          <w:jc w:val="center"/>
        </w:pPr>
        <w:r>
          <w:fldChar w:fldCharType="begin"/>
        </w:r>
        <w:r w:rsidR="006F206D">
          <w:instrText>PAGE   \* MERGEFORMAT</w:instrText>
        </w:r>
        <w:r>
          <w:fldChar w:fldCharType="separate"/>
        </w:r>
        <w:r w:rsidR="005554DF">
          <w:rPr>
            <w:noProof/>
          </w:rPr>
          <w:t>2</w:t>
        </w:r>
        <w:r>
          <w:fldChar w:fldCharType="end"/>
        </w:r>
      </w:p>
    </w:sdtContent>
  </w:sdt>
  <w:p w14:paraId="4A140A92" w14:textId="77777777" w:rsidR="006F206D" w:rsidRDefault="006F20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9EA8" w14:textId="77777777" w:rsidR="0005732C" w:rsidRDefault="0005732C">
      <w:pPr>
        <w:spacing w:after="0"/>
      </w:pPr>
      <w:r>
        <w:separator/>
      </w:r>
    </w:p>
  </w:footnote>
  <w:footnote w:type="continuationSeparator" w:id="0">
    <w:p w14:paraId="0F8FB3A9" w14:textId="77777777" w:rsidR="0005732C" w:rsidRDefault="00057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F088E"/>
    <w:multiLevelType w:val="hybridMultilevel"/>
    <w:tmpl w:val="0BFAE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36D3"/>
    <w:multiLevelType w:val="hybridMultilevel"/>
    <w:tmpl w:val="ACF0100A"/>
    <w:lvl w:ilvl="0" w:tplc="2FA6623A">
      <w:start w:val="3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275E2"/>
    <w:multiLevelType w:val="hybridMultilevel"/>
    <w:tmpl w:val="FA4498E2"/>
    <w:lvl w:ilvl="0" w:tplc="CD22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5732C"/>
    <w:rsid w:val="00077282"/>
    <w:rsid w:val="001C3C2C"/>
    <w:rsid w:val="001E6E1A"/>
    <w:rsid w:val="00205EF8"/>
    <w:rsid w:val="002246FE"/>
    <w:rsid w:val="00226053"/>
    <w:rsid w:val="00254640"/>
    <w:rsid w:val="0025501F"/>
    <w:rsid w:val="002C6E6B"/>
    <w:rsid w:val="00312F51"/>
    <w:rsid w:val="003200CA"/>
    <w:rsid w:val="003334DB"/>
    <w:rsid w:val="003343A1"/>
    <w:rsid w:val="00407FF5"/>
    <w:rsid w:val="00433085"/>
    <w:rsid w:val="004359D9"/>
    <w:rsid w:val="00490355"/>
    <w:rsid w:val="00533E71"/>
    <w:rsid w:val="005375E8"/>
    <w:rsid w:val="00537C18"/>
    <w:rsid w:val="005435AB"/>
    <w:rsid w:val="005554DF"/>
    <w:rsid w:val="005879C6"/>
    <w:rsid w:val="005B29A7"/>
    <w:rsid w:val="005D4505"/>
    <w:rsid w:val="005E00CE"/>
    <w:rsid w:val="00624D6B"/>
    <w:rsid w:val="00641889"/>
    <w:rsid w:val="00644AC3"/>
    <w:rsid w:val="006578FE"/>
    <w:rsid w:val="00664637"/>
    <w:rsid w:val="00670B75"/>
    <w:rsid w:val="006775FB"/>
    <w:rsid w:val="006F206D"/>
    <w:rsid w:val="006F583D"/>
    <w:rsid w:val="0070158E"/>
    <w:rsid w:val="0075609A"/>
    <w:rsid w:val="00771B18"/>
    <w:rsid w:val="007A5236"/>
    <w:rsid w:val="007C6C11"/>
    <w:rsid w:val="008225E2"/>
    <w:rsid w:val="0085142D"/>
    <w:rsid w:val="008F52DA"/>
    <w:rsid w:val="00903B86"/>
    <w:rsid w:val="0091421F"/>
    <w:rsid w:val="00A07CD9"/>
    <w:rsid w:val="00A26A22"/>
    <w:rsid w:val="00A81AE3"/>
    <w:rsid w:val="00AB3980"/>
    <w:rsid w:val="00AE3528"/>
    <w:rsid w:val="00B16E70"/>
    <w:rsid w:val="00B23325"/>
    <w:rsid w:val="00B818E0"/>
    <w:rsid w:val="00BE4E05"/>
    <w:rsid w:val="00C32D12"/>
    <w:rsid w:val="00C60792"/>
    <w:rsid w:val="00CB6E03"/>
    <w:rsid w:val="00CE72CE"/>
    <w:rsid w:val="00D14794"/>
    <w:rsid w:val="00D669C0"/>
    <w:rsid w:val="00D70005"/>
    <w:rsid w:val="00D842CE"/>
    <w:rsid w:val="00E00455"/>
    <w:rsid w:val="00E065BE"/>
    <w:rsid w:val="00E92163"/>
    <w:rsid w:val="00EC7A8A"/>
    <w:rsid w:val="00F20146"/>
    <w:rsid w:val="00F971B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22400D"/>
  <w15:docId w15:val="{6DC951EC-15AF-42E8-B16D-11B7BA22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6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6F583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6F583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6F583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6F583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37C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39"/>
    <w:rsid w:val="00B16E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9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B5EE-04E5-4DB7-9481-61741025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8</cp:revision>
  <cp:lastPrinted>2025-03-20T10:29:00Z</cp:lastPrinted>
  <dcterms:created xsi:type="dcterms:W3CDTF">2025-03-14T10:47:00Z</dcterms:created>
  <dcterms:modified xsi:type="dcterms:W3CDTF">2025-03-20T15:30:00Z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