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EEE1" w14:textId="77777777"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083EE40" w14:textId="77777777"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«Информатика и информационные технологии»</w:t>
      </w:r>
    </w:p>
    <w:p w14:paraId="2057F627" w14:textId="77777777"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98AF50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12E71CF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474EAFCE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30BB52A5" w14:textId="77777777" w:rsidR="00870C39" w:rsidRDefault="00870C39" w:rsidP="00870C3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5E517F" w14:textId="77777777" w:rsidR="00870C39" w:rsidRPr="00870C39" w:rsidRDefault="00870C39" w:rsidP="00870C3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C39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669288A" w14:textId="77777777" w:rsidR="006A27AC" w:rsidRPr="006A27AC" w:rsidRDefault="006A27AC" w:rsidP="00870C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B4500D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1. Архитектура компьютера – это…….</w:t>
      </w:r>
    </w:p>
    <w:p w14:paraId="313DEF41" w14:textId="77777777" w:rsidR="006A27AC" w:rsidRPr="006A27AC" w:rsidRDefault="006A27AC" w:rsidP="006A27A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описание компьютера на некотором общем уровне</w:t>
      </w:r>
    </w:p>
    <w:p w14:paraId="30105E77" w14:textId="77777777" w:rsidR="006A27AC" w:rsidRPr="006A27AC" w:rsidRDefault="006A27AC" w:rsidP="006A27AC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информационные связи</w:t>
      </w:r>
    </w:p>
    <w:p w14:paraId="7F04CA80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оперативная память</w:t>
      </w:r>
    </w:p>
    <w:p w14:paraId="75D99771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запоминающее устройство</w:t>
      </w:r>
    </w:p>
    <w:p w14:paraId="3793CF80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3C8C284F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67F32B20" w14:textId="77777777" w:rsidR="006A27AC" w:rsidRPr="006A27AC" w:rsidRDefault="006A27AC" w:rsidP="006A27AC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CA4EF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Системное программное обеспечение – это…..</w:t>
      </w:r>
    </w:p>
    <w:p w14:paraId="4A43C8CC" w14:textId="6E5498D3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совокупность программ, посредством которых пользователь решает свои информационные задачи, не прибегая к системам программирования</w:t>
      </w:r>
    </w:p>
    <w:p w14:paraId="257B1227" w14:textId="3E77C579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совокупность программных средств, предназначенных для поддержания функционирования компьютера и управления его устройствами</w:t>
      </w:r>
    </w:p>
    <w:p w14:paraId="7D74260D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комплекс инструментальных программных средств, обеспечивающие создание, модификацию компьютерных программ на одном из языков программирования</w:t>
      </w:r>
    </w:p>
    <w:p w14:paraId="6BE4B04A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совокупность программ, обеспечивающих работоспособность самой информационной системы и решение задач организации</w:t>
      </w:r>
    </w:p>
    <w:p w14:paraId="3F4BF28E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5FA50C2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59D0E4F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ED215D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3. Минимальная единица информации в компьютере:</w:t>
      </w:r>
    </w:p>
    <w:p w14:paraId="4D25BEC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А) Бит</w:t>
      </w:r>
    </w:p>
    <w:p w14:paraId="3C13E76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Б) Байт</w:t>
      </w:r>
    </w:p>
    <w:p w14:paraId="62A031F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В) Килобайт</w:t>
      </w:r>
    </w:p>
    <w:p w14:paraId="36AA377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Г) Мегабайт</w:t>
      </w:r>
    </w:p>
    <w:p w14:paraId="3B1D819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600E5F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B829DA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CE6EB9A" w14:textId="628F370F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D33162" w:rsidRPr="006A27AC">
        <w:rPr>
          <w:rFonts w:ascii="Times New Roman" w:eastAsia="Times New Roman" w:hAnsi="Times New Roman" w:cs="Times New Roman"/>
          <w:sz w:val="28"/>
          <w:szCs w:val="28"/>
        </w:rPr>
        <w:t>Информационная система обладает следующими свойствами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E96E47" w14:textId="54710B64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елостность и делимость</w:t>
      </w:r>
    </w:p>
    <w:p w14:paraId="33387309" w14:textId="0CF442E0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елостность и неделимость</w:t>
      </w:r>
    </w:p>
    <w:p w14:paraId="17A1E090" w14:textId="4F01C1C9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граниченность и делимость</w:t>
      </w:r>
    </w:p>
    <w:p w14:paraId="3830A1F2" w14:textId="16796FAC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6A27AC">
        <w:rPr>
          <w:rFonts w:ascii="Times New Roman" w:eastAsia="Times New Roman" w:hAnsi="Times New Roman" w:cs="Times New Roman"/>
          <w:sz w:val="28"/>
          <w:szCs w:val="28"/>
        </w:rPr>
        <w:t>елостность и доступность</w:t>
      </w:r>
    </w:p>
    <w:p w14:paraId="3CC18C2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682A290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Компетенции: УК-1, ОПК-2</w:t>
      </w:r>
    </w:p>
    <w:p w14:paraId="3473E2B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CDF1D4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 относится к категории компьютеров:</w:t>
      </w:r>
    </w:p>
    <w:p w14:paraId="63C3404F" w14:textId="0C4A620F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ниверсальный ПК</w:t>
      </w:r>
    </w:p>
    <w:p w14:paraId="5486FEEC" w14:textId="57734473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астольный компьютер</w:t>
      </w:r>
    </w:p>
    <w:p w14:paraId="59EE96F9" w14:textId="6A74691D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арманный ПК</w:t>
      </w:r>
    </w:p>
    <w:p w14:paraId="3122B63C" w14:textId="5CBA43A6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Г) </w:t>
      </w:r>
      <w:r w:rsidR="00D3316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ортативный ПК</w:t>
      </w:r>
    </w:p>
    <w:p w14:paraId="1BB5E53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2C27BC3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B6C2ACD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B2C361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6. Выберите устройства ввода информации:</w:t>
      </w:r>
    </w:p>
    <w:p w14:paraId="17FE2FF7" w14:textId="60B3C321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лавиатура, мышь</w:t>
      </w:r>
    </w:p>
    <w:p w14:paraId="0D82D466" w14:textId="36F46446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лавиатура, мышь, сканер, колонки</w:t>
      </w:r>
    </w:p>
    <w:p w14:paraId="6F1B1356" w14:textId="175ADCF3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лавиатура, мышь, сканер</w:t>
      </w:r>
    </w:p>
    <w:p w14:paraId="7CC1B29D" w14:textId="588D1AB1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в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еб-камера, мышь, принтер</w:t>
      </w:r>
    </w:p>
    <w:p w14:paraId="2DEE324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260C011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592E91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05A685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7. К прикладному ПО относят:</w:t>
      </w:r>
    </w:p>
    <w:p w14:paraId="53D223DE" w14:textId="6D8F533A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т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екстовые и графические редакторы</w:t>
      </w:r>
    </w:p>
    <w:p w14:paraId="3FB6D689" w14:textId="6850BDC0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т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екстовые и графические редакторы, электронные таблицы, СУБД и т.д.</w:t>
      </w:r>
    </w:p>
    <w:p w14:paraId="64512C45" w14:textId="2FAC594B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т</w:t>
      </w:r>
      <w:r w:rsidRPr="006A27AC">
        <w:rPr>
          <w:rFonts w:ascii="Times New Roman" w:eastAsia="Calibri" w:hAnsi="Times New Roman" w:cs="Times New Roman"/>
          <w:sz w:val="28"/>
          <w:szCs w:val="28"/>
        </w:rPr>
        <w:t>екстовые графические редакторы, программы контроля, интерпретаторы</w:t>
      </w:r>
    </w:p>
    <w:p w14:paraId="191C3F7E" w14:textId="15B50289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у</w:t>
      </w:r>
      <w:r w:rsidRPr="006A27AC">
        <w:rPr>
          <w:rFonts w:ascii="Times New Roman" w:eastAsia="Calibri" w:hAnsi="Times New Roman" w:cs="Times New Roman"/>
          <w:sz w:val="28"/>
          <w:szCs w:val="28"/>
        </w:rPr>
        <w:t>тилиты, электронные таблицы, СУБД</w:t>
      </w:r>
    </w:p>
    <w:p w14:paraId="6BBC71E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3769ABE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6BF50E7D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39D37D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Комплекс программ, предназначенный для решения задач определенного класса, это:</w:t>
      </w:r>
    </w:p>
    <w:p w14:paraId="4C732279" w14:textId="10219EF6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с</w:t>
      </w:r>
      <w:r w:rsidRPr="006A27AC">
        <w:rPr>
          <w:rFonts w:ascii="Times New Roman" w:eastAsia="Calibri" w:hAnsi="Times New Roman" w:cs="Times New Roman"/>
          <w:sz w:val="28"/>
          <w:szCs w:val="28"/>
        </w:rPr>
        <w:t>истема программирования</w:t>
      </w:r>
    </w:p>
    <w:p w14:paraId="77FE6168" w14:textId="37EC935F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б</w:t>
      </w:r>
      <w:r w:rsidRPr="006A27AC">
        <w:rPr>
          <w:rFonts w:ascii="Times New Roman" w:eastAsia="Calibri" w:hAnsi="Times New Roman" w:cs="Times New Roman"/>
          <w:sz w:val="28"/>
          <w:szCs w:val="28"/>
        </w:rPr>
        <w:t>азовое ПО</w:t>
      </w:r>
    </w:p>
    <w:p w14:paraId="74EBD0BC" w14:textId="361187AA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п</w:t>
      </w:r>
      <w:r w:rsidRPr="006A27AC">
        <w:rPr>
          <w:rFonts w:ascii="Times New Roman" w:eastAsia="Calibri" w:hAnsi="Times New Roman" w:cs="Times New Roman"/>
          <w:sz w:val="28"/>
          <w:szCs w:val="28"/>
        </w:rPr>
        <w:t>акет прикладных программ</w:t>
      </w:r>
    </w:p>
    <w:p w14:paraId="15B3A32D" w14:textId="431284CF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с</w:t>
      </w: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ервисное программное обеспечение </w:t>
      </w:r>
    </w:p>
    <w:p w14:paraId="2787B7F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1CA91E3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EF86F7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CBF880" w14:textId="6D24814D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D33162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на основании которой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логических рассуждений могут быть получены определенные выводы, это:</w:t>
      </w:r>
    </w:p>
    <w:p w14:paraId="0908FF73" w14:textId="7840DF0B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D33162">
        <w:rPr>
          <w:rFonts w:ascii="Times New Roman" w:eastAsia="Calibri" w:hAnsi="Times New Roman" w:cs="Times New Roman"/>
          <w:sz w:val="28"/>
          <w:szCs w:val="28"/>
        </w:rPr>
        <w:t>д</w:t>
      </w:r>
      <w:r w:rsidRPr="006A27AC">
        <w:rPr>
          <w:rFonts w:ascii="Times New Roman" w:eastAsia="Calibri" w:hAnsi="Times New Roman" w:cs="Times New Roman"/>
          <w:sz w:val="28"/>
          <w:szCs w:val="28"/>
        </w:rPr>
        <w:t>анные</w:t>
      </w:r>
    </w:p>
    <w:p w14:paraId="393C940E" w14:textId="4CCDB900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D33162">
        <w:rPr>
          <w:rFonts w:ascii="Times New Roman" w:eastAsia="Calibri" w:hAnsi="Times New Roman" w:cs="Times New Roman"/>
          <w:sz w:val="28"/>
          <w:szCs w:val="28"/>
        </w:rPr>
        <w:t>и</w:t>
      </w:r>
      <w:r w:rsidRPr="006A27AC">
        <w:rPr>
          <w:rFonts w:ascii="Times New Roman" w:eastAsia="Calibri" w:hAnsi="Times New Roman" w:cs="Times New Roman"/>
          <w:sz w:val="28"/>
          <w:szCs w:val="28"/>
        </w:rPr>
        <w:t>нформация</w:t>
      </w:r>
    </w:p>
    <w:p w14:paraId="6408AD2C" w14:textId="0E1A94EB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D33162">
        <w:rPr>
          <w:rFonts w:ascii="Times New Roman" w:eastAsia="Calibri" w:hAnsi="Times New Roman" w:cs="Times New Roman"/>
          <w:sz w:val="28"/>
          <w:szCs w:val="28"/>
        </w:rPr>
        <w:t>з</w:t>
      </w:r>
      <w:r w:rsidRPr="006A27AC">
        <w:rPr>
          <w:rFonts w:ascii="Times New Roman" w:eastAsia="Calibri" w:hAnsi="Times New Roman" w:cs="Times New Roman"/>
          <w:sz w:val="28"/>
          <w:szCs w:val="28"/>
        </w:rPr>
        <w:t>нания</w:t>
      </w:r>
    </w:p>
    <w:p w14:paraId="3BE86892" w14:textId="363FCED5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D33162">
        <w:rPr>
          <w:rFonts w:ascii="Times New Roman" w:eastAsia="Calibri" w:hAnsi="Times New Roman" w:cs="Times New Roman"/>
          <w:sz w:val="28"/>
          <w:szCs w:val="28"/>
        </w:rPr>
        <w:t>и</w:t>
      </w:r>
      <w:r w:rsidRPr="006A27AC">
        <w:rPr>
          <w:rFonts w:ascii="Times New Roman" w:eastAsia="Calibri" w:hAnsi="Times New Roman" w:cs="Times New Roman"/>
          <w:sz w:val="28"/>
          <w:szCs w:val="28"/>
        </w:rPr>
        <w:t>нформационные технологии</w:t>
      </w:r>
    </w:p>
    <w:p w14:paraId="5E007EF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54144A2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296CEA3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624773" w14:textId="48EE9838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способов подключения к Internet обеспечивает наибольшие возможности для доступа к информационным ресурсам</w:t>
      </w:r>
    </w:p>
    <w:p w14:paraId="1F5BF034" w14:textId="6D8C3837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удаленный доступ по коммутируемому телефонному каналу</w:t>
      </w:r>
    </w:p>
    <w:p w14:paraId="251AC42C" w14:textId="04545398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соединение по оптоволоконному каналу</w:t>
      </w:r>
    </w:p>
    <w:p w14:paraId="0EE49831" w14:textId="0F05BABC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соединение по выделенному телефонному каналу</w:t>
      </w:r>
    </w:p>
    <w:p w14:paraId="72AF38DC" w14:textId="2BF20344" w:rsidR="006A27AC" w:rsidRPr="006A27AC" w:rsidRDefault="006A27AC" w:rsidP="006A27AC">
      <w:pPr>
        <w:tabs>
          <w:tab w:val="left" w:pos="426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D33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терминальное соединение по коммутируемому телефонному каналу</w:t>
      </w:r>
    </w:p>
    <w:p w14:paraId="47253E71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7AD94BE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D4157A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CD466A" w14:textId="7E740571" w:rsidR="006A27AC" w:rsidRPr="006A27AC" w:rsidRDefault="006A27AC" w:rsidP="00AB36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4131DC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697FB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5656041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3CE8F54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0165A5E" w14:textId="77777777" w:rsidR="006A27AC" w:rsidRPr="006A27AC" w:rsidRDefault="00870C39" w:rsidP="00870C39">
      <w:pPr>
        <w:spacing w:after="0" w:line="240" w:lineRule="auto"/>
        <w:ind w:left="36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Сопоставьте явление с его определением. 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591"/>
        <w:gridCol w:w="1232"/>
        <w:gridCol w:w="3578"/>
      </w:tblGrid>
      <w:tr w:rsidR="006A27AC" w:rsidRPr="006A27AC" w14:paraId="59F3AA43" w14:textId="77777777" w:rsidTr="003F45B7">
        <w:tc>
          <w:tcPr>
            <w:tcW w:w="524" w:type="dxa"/>
          </w:tcPr>
          <w:p w14:paraId="04959D1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AB960FC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Публикация на различных интернет-ресурсах провокационных статей, либо сообщений с целью развития конфликта между пользователями с сопровождением взаимных оскорблений и т.п.</w:t>
            </w:r>
          </w:p>
        </w:tc>
        <w:tc>
          <w:tcPr>
            <w:tcW w:w="592" w:type="dxa"/>
          </w:tcPr>
          <w:p w14:paraId="34CAA2A0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5CCDB05C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Флуд</w:t>
            </w:r>
          </w:p>
        </w:tc>
      </w:tr>
      <w:tr w:rsidR="006A27AC" w:rsidRPr="006A27AC" w14:paraId="712CBA4E" w14:textId="77777777" w:rsidTr="003F45B7">
        <w:tc>
          <w:tcPr>
            <w:tcW w:w="524" w:type="dxa"/>
          </w:tcPr>
          <w:p w14:paraId="73D7BB4E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36399FEA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Прямая ссылка на файлы с других сайтов. Эта практика также известна как кража пропускной способности, поскольку при этом используются чужие ресурсы.</w:t>
            </w:r>
          </w:p>
        </w:tc>
        <w:tc>
          <w:tcPr>
            <w:tcW w:w="592" w:type="dxa"/>
          </w:tcPr>
          <w:p w14:paraId="5BB8A228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5531C3AE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Троллинг</w:t>
            </w:r>
          </w:p>
        </w:tc>
      </w:tr>
      <w:tr w:rsidR="006A27AC" w:rsidRPr="006A27AC" w14:paraId="4DAF0734" w14:textId="77777777" w:rsidTr="003F45B7">
        <w:tc>
          <w:tcPr>
            <w:tcW w:w="524" w:type="dxa"/>
          </w:tcPr>
          <w:p w14:paraId="5BF44935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45A94E4B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Способ ведения беседы в интернете, при котором пользователи обмениваются между собой бессмысленными по содержанию сообщениями, не имеющими отношения к теме обсуждения</w:t>
            </w:r>
          </w:p>
        </w:tc>
        <w:tc>
          <w:tcPr>
            <w:tcW w:w="592" w:type="dxa"/>
          </w:tcPr>
          <w:p w14:paraId="0B2D7D7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6B343A57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Флейм</w:t>
            </w:r>
          </w:p>
        </w:tc>
      </w:tr>
      <w:tr w:rsidR="006A27AC" w:rsidRPr="006A27AC" w14:paraId="10BFB83E" w14:textId="77777777" w:rsidTr="003F45B7">
        <w:tc>
          <w:tcPr>
            <w:tcW w:w="524" w:type="dxa"/>
          </w:tcPr>
          <w:p w14:paraId="4EB4296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0A67577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Бурное обсуждение, возникшее на пустом </w:t>
            </w:r>
            <w:r w:rsidRPr="006A27AC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месте.</w:t>
            </w:r>
          </w:p>
        </w:tc>
        <w:tc>
          <w:tcPr>
            <w:tcW w:w="592" w:type="dxa"/>
          </w:tcPr>
          <w:p w14:paraId="3CF556E2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2B12F14C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Хотлинкинг</w:t>
            </w:r>
          </w:p>
        </w:tc>
      </w:tr>
    </w:tbl>
    <w:p w14:paraId="32D7E4BD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ответ:1-Б, 2-Г, 3-А, 4-В</w:t>
      </w:r>
    </w:p>
    <w:p w14:paraId="1F6EE69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C906CE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AF5334" w14:textId="77777777" w:rsidR="006A27AC" w:rsidRPr="006A27AC" w:rsidRDefault="00870C39" w:rsidP="00870C3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типом файла и расширением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605"/>
        <w:gridCol w:w="1232"/>
        <w:gridCol w:w="3564"/>
      </w:tblGrid>
      <w:tr w:rsidR="006A27AC" w:rsidRPr="006A27AC" w14:paraId="02A3D7E3" w14:textId="77777777" w:rsidTr="003F45B7">
        <w:tc>
          <w:tcPr>
            <w:tcW w:w="526" w:type="dxa"/>
          </w:tcPr>
          <w:p w14:paraId="2017D805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4DC70165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текстовый документ</w:t>
            </w:r>
          </w:p>
        </w:tc>
        <w:tc>
          <w:tcPr>
            <w:tcW w:w="590" w:type="dxa"/>
          </w:tcPr>
          <w:p w14:paraId="668D67C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59D2AF81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.accdb</w:t>
            </w:r>
          </w:p>
        </w:tc>
      </w:tr>
      <w:tr w:rsidR="006A27AC" w:rsidRPr="006A27AC" w14:paraId="623CD162" w14:textId="77777777" w:rsidTr="003F45B7">
        <w:tc>
          <w:tcPr>
            <w:tcW w:w="526" w:type="dxa"/>
          </w:tcPr>
          <w:p w14:paraId="629DC1C8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591FF6D7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590" w:type="dxa"/>
          </w:tcPr>
          <w:p w14:paraId="3A4D7723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48E05C2C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.xlsx</w:t>
            </w:r>
          </w:p>
        </w:tc>
      </w:tr>
      <w:tr w:rsidR="006A27AC" w:rsidRPr="006A27AC" w14:paraId="68B6E2E0" w14:textId="77777777" w:rsidTr="003F45B7">
        <w:tc>
          <w:tcPr>
            <w:tcW w:w="526" w:type="dxa"/>
          </w:tcPr>
          <w:p w14:paraId="52398EC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0527D4B2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электронная таблица</w:t>
            </w:r>
          </w:p>
        </w:tc>
        <w:tc>
          <w:tcPr>
            <w:tcW w:w="590" w:type="dxa"/>
          </w:tcPr>
          <w:p w14:paraId="6417670F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70D9A5B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.ppt</w:t>
            </w:r>
          </w:p>
        </w:tc>
      </w:tr>
      <w:tr w:rsidR="006A27AC" w:rsidRPr="006A27AC" w14:paraId="0D25D85D" w14:textId="77777777" w:rsidTr="003F45B7">
        <w:tc>
          <w:tcPr>
            <w:tcW w:w="526" w:type="dxa"/>
          </w:tcPr>
          <w:p w14:paraId="4B2A8836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34" w:type="dxa"/>
          </w:tcPr>
          <w:p w14:paraId="39B85B7B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база данных</w:t>
            </w:r>
          </w:p>
        </w:tc>
        <w:tc>
          <w:tcPr>
            <w:tcW w:w="590" w:type="dxa"/>
          </w:tcPr>
          <w:p w14:paraId="709A4BAE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5" w:type="dxa"/>
          </w:tcPr>
          <w:p w14:paraId="6A5655C8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Calibri" w:eastAsia="Calibri" w:hAnsi="Calibri" w:cs="Times New Roman"/>
                <w:sz w:val="28"/>
                <w:szCs w:val="28"/>
              </w:rPr>
              <w:t>.docx</w:t>
            </w:r>
          </w:p>
        </w:tc>
      </w:tr>
    </w:tbl>
    <w:p w14:paraId="5407C0CB" w14:textId="7777777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1-Г, 2-В, 3-Б, 4-А</w:t>
      </w:r>
    </w:p>
    <w:p w14:paraId="487C18E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5BD4BBC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B356571" w14:textId="77777777" w:rsid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="006A27AC" w:rsidRPr="006A27AC">
        <w:rPr>
          <w:rFonts w:ascii="Times New Roman" w:eastAsia="Calibri" w:hAnsi="Times New Roman" w:cs="Times New Roman"/>
          <w:bCs/>
          <w:sz w:val="28"/>
          <w:szCs w:val="28"/>
        </w:rPr>
        <w:t>Установите соответствие между видом периферийного устройства и примером.</w:t>
      </w:r>
    </w:p>
    <w:p w14:paraId="1A815BD9" w14:textId="77777777" w:rsidR="00870C39" w:rsidRPr="006A27AC" w:rsidRDefault="00870C39" w:rsidP="00870C3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Каждому элементу левого столбца соответствует </w:t>
      </w:r>
      <w:r>
        <w:rPr>
          <w:rFonts w:ascii="Times New Roman" w:eastAsia="Calibri" w:hAnsi="Times New Roman" w:cs="Times New Roman"/>
          <w:i/>
          <w:sz w:val="28"/>
          <w:szCs w:val="28"/>
        </w:rPr>
        <w:t>два</w:t>
      </w: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 элемент</w:t>
      </w:r>
      <w:r>
        <w:rPr>
          <w:rFonts w:ascii="Times New Roman" w:eastAsia="Calibri" w:hAnsi="Times New Roman" w:cs="Times New Roman"/>
          <w:i/>
          <w:sz w:val="28"/>
          <w:szCs w:val="28"/>
        </w:rPr>
        <w:t>а</w:t>
      </w:r>
      <w:r w:rsidRPr="006A27AC">
        <w:rPr>
          <w:rFonts w:ascii="Times New Roman" w:eastAsia="Calibri" w:hAnsi="Times New Roman" w:cs="Times New Roman"/>
          <w:i/>
          <w:sz w:val="28"/>
          <w:szCs w:val="28"/>
        </w:rPr>
        <w:t xml:space="preserve"> правого столбца. </w:t>
      </w:r>
    </w:p>
    <w:p w14:paraId="6FAD455B" w14:textId="77777777" w:rsidR="00870C39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612"/>
        <w:gridCol w:w="1232"/>
        <w:gridCol w:w="3557"/>
      </w:tblGrid>
      <w:tr w:rsidR="006A27AC" w:rsidRPr="006A27AC" w14:paraId="08A232E0" w14:textId="77777777" w:rsidTr="003F45B7">
        <w:tc>
          <w:tcPr>
            <w:tcW w:w="4666" w:type="dxa"/>
            <w:gridSpan w:val="2"/>
          </w:tcPr>
          <w:p w14:paraId="654AB6B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Назначение</w:t>
            </w:r>
          </w:p>
        </w:tc>
        <w:tc>
          <w:tcPr>
            <w:tcW w:w="4679" w:type="dxa"/>
            <w:gridSpan w:val="2"/>
          </w:tcPr>
          <w:p w14:paraId="7E511BBE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</w:t>
            </w:r>
          </w:p>
        </w:tc>
      </w:tr>
      <w:tr w:rsidR="006A27AC" w:rsidRPr="006A27AC" w14:paraId="4D789D1A" w14:textId="77777777" w:rsidTr="00870C39">
        <w:trPr>
          <w:trHeight w:val="427"/>
        </w:trPr>
        <w:tc>
          <w:tcPr>
            <w:tcW w:w="524" w:type="dxa"/>
          </w:tcPr>
          <w:p w14:paraId="51866FC0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14:paraId="2D79F151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Устройство ввода</w:t>
            </w:r>
          </w:p>
        </w:tc>
        <w:tc>
          <w:tcPr>
            <w:tcW w:w="589" w:type="dxa"/>
          </w:tcPr>
          <w:p w14:paraId="3A2B7EBA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31A9784B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монитор</w:t>
            </w:r>
          </w:p>
        </w:tc>
      </w:tr>
      <w:tr w:rsidR="006A27AC" w:rsidRPr="006A27AC" w14:paraId="6DBF7AD3" w14:textId="77777777" w:rsidTr="003F45B7">
        <w:tc>
          <w:tcPr>
            <w:tcW w:w="524" w:type="dxa"/>
          </w:tcPr>
          <w:p w14:paraId="272FCFB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42" w:type="dxa"/>
          </w:tcPr>
          <w:p w14:paraId="703FFD63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Устройства вывода</w:t>
            </w:r>
          </w:p>
        </w:tc>
        <w:tc>
          <w:tcPr>
            <w:tcW w:w="589" w:type="dxa"/>
          </w:tcPr>
          <w:p w14:paraId="61E8A65D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3543311A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</w:tr>
      <w:tr w:rsidR="006A27AC" w:rsidRPr="006A27AC" w14:paraId="238DDB97" w14:textId="77777777" w:rsidTr="003F45B7">
        <w:tc>
          <w:tcPr>
            <w:tcW w:w="524" w:type="dxa"/>
          </w:tcPr>
          <w:p w14:paraId="65D7DC53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252C36BE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2C3CE1A7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36A99A36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дискета</w:t>
            </w:r>
          </w:p>
        </w:tc>
      </w:tr>
      <w:tr w:rsidR="006A27AC" w:rsidRPr="006A27AC" w14:paraId="1756034C" w14:textId="77777777" w:rsidTr="003F45B7">
        <w:tc>
          <w:tcPr>
            <w:tcW w:w="524" w:type="dxa"/>
          </w:tcPr>
          <w:p w14:paraId="142DFEC2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43931638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7CC82F97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26D6BE7A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сканер</w:t>
            </w:r>
          </w:p>
        </w:tc>
      </w:tr>
      <w:tr w:rsidR="006A27AC" w:rsidRPr="006A27AC" w14:paraId="4DF2A8FE" w14:textId="77777777" w:rsidTr="003F45B7">
        <w:tc>
          <w:tcPr>
            <w:tcW w:w="524" w:type="dxa"/>
          </w:tcPr>
          <w:p w14:paraId="59C93E32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42" w:type="dxa"/>
          </w:tcPr>
          <w:p w14:paraId="1863D7DD" w14:textId="77777777" w:rsidR="006A27AC" w:rsidRPr="006A27AC" w:rsidRDefault="006A27AC" w:rsidP="006A27AC">
            <w:pPr>
              <w:spacing w:after="200" w:line="276" w:lineRule="auto"/>
              <w:ind w:left="28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9" w:type="dxa"/>
          </w:tcPr>
          <w:p w14:paraId="495CE8A4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870C3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090" w:type="dxa"/>
          </w:tcPr>
          <w:p w14:paraId="0C55ADA1" w14:textId="77777777" w:rsidR="006A27AC" w:rsidRPr="006A27AC" w:rsidRDefault="006A27AC" w:rsidP="006A27AC">
            <w:pPr>
              <w:spacing w:after="200" w:line="276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A2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дигитайзер</w:t>
            </w:r>
          </w:p>
        </w:tc>
      </w:tr>
    </w:tbl>
    <w:p w14:paraId="3DC5C99A" w14:textId="5661D0AF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1-Г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Д, 2-А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Б</w:t>
      </w:r>
    </w:p>
    <w:p w14:paraId="67D3F9AD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4A1E4ECB" w14:textId="77777777" w:rsidR="00B804F5" w:rsidRDefault="00B804F5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C19FA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2A15D42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279C9B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53D607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EAB1C1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56143D2" w14:textId="77777777" w:rsidR="006A27AC" w:rsidRPr="006A27AC" w:rsidRDefault="00870C39" w:rsidP="00870C39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Укажите последовательность выполнения этапов компьютерного моделирования:</w:t>
      </w:r>
    </w:p>
    <w:p w14:paraId="0F73A23D" w14:textId="68CDC6B4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6A27AC">
        <w:rPr>
          <w:rFonts w:ascii="Times New Roman" w:eastAsia="Calibri" w:hAnsi="Times New Roman" w:cs="Times New Roman"/>
          <w:sz w:val="28"/>
          <w:szCs w:val="28"/>
        </w:rPr>
        <w:t>оздание формализованной модели</w:t>
      </w:r>
    </w:p>
    <w:p w14:paraId="6223B48E" w14:textId="5213754B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6A27AC">
        <w:rPr>
          <w:rFonts w:ascii="Times New Roman" w:eastAsia="Calibri" w:hAnsi="Times New Roman" w:cs="Times New Roman"/>
          <w:sz w:val="28"/>
          <w:szCs w:val="28"/>
        </w:rPr>
        <w:t>остроение описательной информационной модели объекта</w:t>
      </w:r>
    </w:p>
    <w:p w14:paraId="0ED2A6D9" w14:textId="2004D41D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6A27AC">
        <w:rPr>
          <w:rFonts w:ascii="Times New Roman" w:eastAsia="Calibri" w:hAnsi="Times New Roman" w:cs="Times New Roman"/>
          <w:sz w:val="28"/>
          <w:szCs w:val="28"/>
        </w:rPr>
        <w:t>омпьютерный эксперимент</w:t>
      </w:r>
    </w:p>
    <w:p w14:paraId="42577E97" w14:textId="744A2AD5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6A27AC">
        <w:rPr>
          <w:rFonts w:ascii="Times New Roman" w:eastAsia="Calibri" w:hAnsi="Times New Roman" w:cs="Times New Roman"/>
          <w:sz w:val="28"/>
          <w:szCs w:val="28"/>
        </w:rPr>
        <w:t>остановка цели моделирования</w:t>
      </w:r>
    </w:p>
    <w:p w14:paraId="31A043B1" w14:textId="5C5A2676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Д)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6A27AC">
        <w:rPr>
          <w:rFonts w:ascii="Times New Roman" w:eastAsia="Calibri" w:hAnsi="Times New Roman" w:cs="Times New Roman"/>
          <w:sz w:val="28"/>
          <w:szCs w:val="28"/>
        </w:rPr>
        <w:t>реобразование формализованной модели в компьютерную модель</w:t>
      </w:r>
    </w:p>
    <w:p w14:paraId="6C51B929" w14:textId="7C7807E8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Б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А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Д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A27AC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16394E4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2F7C1743" w14:textId="77777777" w:rsidR="006A27AC" w:rsidRPr="006A27AC" w:rsidRDefault="006A27AC" w:rsidP="006A27A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9544A6" w14:textId="77777777" w:rsidR="006A27AC" w:rsidRPr="006A27AC" w:rsidRDefault="006A27AC" w:rsidP="00870C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>2. Укажите последовательность единиц измерения информации в порядке возрастания:</w:t>
      </w:r>
    </w:p>
    <w:p w14:paraId="67776FF1" w14:textId="296B13E7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А)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Килобайт</w:t>
      </w:r>
    </w:p>
    <w:p w14:paraId="6C0E5002" w14:textId="4508B736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Б)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Байт</w:t>
      </w:r>
    </w:p>
    <w:p w14:paraId="7C20464C" w14:textId="388400E9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В) Гигабайт</w:t>
      </w:r>
    </w:p>
    <w:p w14:paraId="7D35CF43" w14:textId="3B23C0E3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Г)</w:t>
      </w:r>
      <w:r w:rsidR="00AB36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Мегабайт</w:t>
      </w:r>
    </w:p>
    <w:p w14:paraId="145D2EB6" w14:textId="527DF117" w:rsidR="006A27AC" w:rsidRPr="00AB364B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64B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  <w:r w:rsidR="00AB364B" w:rsidRP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А</w:t>
      </w:r>
      <w:r w:rsidR="00AB364B" w:rsidRP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Г</w:t>
      </w:r>
      <w:r w:rsidR="00AB364B" w:rsidRPr="00AB36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55D5A8D9" w14:textId="77777777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64B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0BB7789" w14:textId="77777777" w:rsidR="006A27AC" w:rsidRPr="00AB364B" w:rsidRDefault="006A27AC" w:rsidP="006A27AC">
      <w:pPr>
        <w:spacing w:after="0" w:line="240" w:lineRule="auto"/>
        <w:ind w:left="92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E5690F" w14:textId="77777777" w:rsidR="006A27AC" w:rsidRPr="00AB364B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последовательность этапов построения диаграммы в MS Excel с помощью мастера:</w:t>
      </w:r>
    </w:p>
    <w:p w14:paraId="25FC3753" w14:textId="0C3A5BF7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типа диаграммы</w:t>
      </w:r>
    </w:p>
    <w:p w14:paraId="57E32615" w14:textId="35E6CE00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астройки заголовков, осей, линии сетки, легенды, подписей и таблицы данных</w:t>
      </w:r>
    </w:p>
    <w:p w14:paraId="4038DB4B" w14:textId="7279A379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расположения диаграммы</w:t>
      </w:r>
    </w:p>
    <w:p w14:paraId="60419E5E" w14:textId="29AAD3B0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B364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или уточнение источника данных</w:t>
      </w:r>
    </w:p>
    <w:p w14:paraId="506558FC" w14:textId="2EABE58D" w:rsidR="006A27AC" w:rsidRPr="00AB364B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364B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  <w:r w:rsidR="00337F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Г</w:t>
      </w:r>
      <w:r w:rsidR="00337F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Б</w:t>
      </w:r>
      <w:r w:rsidR="00337FB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B364B">
        <w:rPr>
          <w:rFonts w:ascii="Times New Roman" w:eastAsia="Calibri" w:hAnsi="Times New Roman" w:cs="Times New Roman"/>
          <w:sz w:val="28"/>
          <w:szCs w:val="28"/>
        </w:rPr>
        <w:t>В</w:t>
      </w:r>
    </w:p>
    <w:p w14:paraId="5B139768" w14:textId="77777777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364B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9A46526" w14:textId="77777777" w:rsidR="006A27AC" w:rsidRPr="00AB364B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C919A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07E9F40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42D07C" w14:textId="13922E76" w:rsidR="006A27AC" w:rsidRPr="006A27AC" w:rsidRDefault="006A27AC" w:rsidP="00337F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F45042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BC531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54CC387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399E7C4E" w14:textId="77777777" w:rsidR="006A27AC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Информатика и Информационные технологии — это научные дисциплины, изучающие вопросы, связанные с </w:t>
      </w:r>
      <w:r>
        <w:rPr>
          <w:rFonts w:ascii="Times New Roman" w:eastAsia="Calibri" w:hAnsi="Times New Roman" w:cs="Times New Roman"/>
          <w:sz w:val="28"/>
          <w:szCs w:val="28"/>
        </w:rPr>
        <w:t>______,</w:t>
      </w:r>
      <w:r w:rsidRPr="00870C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A27AC">
        <w:rPr>
          <w:rFonts w:ascii="Times New Roman" w:eastAsia="Calibri" w:hAnsi="Times New Roman" w:cs="Times New Roman"/>
          <w:sz w:val="28"/>
          <w:szCs w:val="28"/>
        </w:rPr>
        <w:t>сбором, хранением, преобразованием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информации в различных сферах человеческой деятельности.</w:t>
      </w:r>
    </w:p>
    <w:p w14:paraId="10137EBA" w14:textId="77777777" w:rsidR="006A27AC" w:rsidRPr="006A27AC" w:rsidRDefault="00870C39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поиском</w:t>
      </w:r>
    </w:p>
    <w:p w14:paraId="56F1567F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390376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EAB4303" w14:textId="0F7691F7" w:rsidR="006A27AC" w:rsidRPr="006A27AC" w:rsidRDefault="00870C39" w:rsidP="00870C3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Показ слайдов, эффекты анимации отдельных объектов слайда презентации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могут выполняться программой _____________</w:t>
      </w:r>
      <w:r w:rsidR="00337F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36B1F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редактор презентаций</w:t>
      </w:r>
    </w:p>
    <w:p w14:paraId="1C553AF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CC3524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38F52B" w14:textId="0EED7E30" w:rsidR="006A27AC" w:rsidRPr="00337FB1" w:rsidRDefault="00870C39" w:rsidP="00337FB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Система, выполняющая роль связующего звена между аппаратурой компьютера, с одной стороны, и выполняемыми программами, а также пользователем, - с другой стороны, называется:</w:t>
      </w:r>
      <w:r w:rsidR="00337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FB1">
        <w:rPr>
          <w:rFonts w:ascii="Times New Roman" w:eastAsia="Calibri" w:hAnsi="Times New Roman" w:cs="Times New Roman"/>
          <w:sz w:val="28"/>
          <w:szCs w:val="28"/>
        </w:rPr>
        <w:t>_____________.</w:t>
      </w:r>
    </w:p>
    <w:p w14:paraId="70223801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операционная система</w:t>
      </w:r>
    </w:p>
    <w:p w14:paraId="6BCB5FD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428C77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B78427E" w14:textId="480EA67E" w:rsidR="006A27AC" w:rsidRPr="006A27AC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4.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Целенаправленное перемещение между Web-документами называют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______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F9BD323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 Web-навигацией</w:t>
      </w:r>
    </w:p>
    <w:p w14:paraId="07FFA6C2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5AD071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9F4DF8F" w14:textId="75160C4F" w:rsidR="006A27AC" w:rsidRPr="006A27AC" w:rsidRDefault="00870C39" w:rsidP="00870C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момент включения персонального компьютера программа тестирования перс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онального компьютера записана в __________</w:t>
      </w:r>
      <w:r w:rsidR="00337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31366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микросхеме BIOS</w:t>
      </w:r>
    </w:p>
    <w:p w14:paraId="05011C3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6A4E53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FA4A64" w14:textId="371C924F" w:rsidR="006A27AC" w:rsidRPr="006A27AC" w:rsidRDefault="00870C39" w:rsidP="00870C39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Изображение, создаваемое в векторных программах, основывается на___</w:t>
      </w:r>
      <w:r w:rsidR="00337F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7304CF3E" w14:textId="5E25AE2C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математических формулах</w:t>
      </w:r>
    </w:p>
    <w:p w14:paraId="1A8F7377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C4D4C1D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DAAA3" w14:textId="3E33FED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компьютерными вирусами в процессе работы с электронной почтой может произойти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открытии вложенных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___________.</w:t>
      </w:r>
    </w:p>
    <w:p w14:paraId="6637E83C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файлов</w:t>
      </w:r>
    </w:p>
    <w:p w14:paraId="09D5286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517BD2C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512011" w14:textId="6697C724"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Задан адрес электронной почты в сети Интернет: user_name@mtu-net.ru. Доменное имя сервера, на котором хранится почта, ________</w:t>
      </w:r>
      <w:r w:rsidR="00337FB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47D982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Правильный ответ: mtu-net.ru</w:t>
      </w:r>
    </w:p>
    <w:p w14:paraId="7C7025F1" w14:textId="77777777" w:rsidR="001B3D8C" w:rsidRDefault="006A27AC" w:rsidP="001B3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56C86F5" w14:textId="77777777" w:rsidR="001B3D8C" w:rsidRDefault="001B3D8C" w:rsidP="001B3D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82614F" w14:textId="12648651" w:rsidR="006A27AC" w:rsidRPr="006A27AC" w:rsidRDefault="001B3D8C" w:rsidP="001B3D8C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 xml:space="preserve">Деление Интернета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6A27AC">
        <w:rPr>
          <w:rFonts w:ascii="Times New Roman" w:eastAsia="Calibri" w:hAnsi="Times New Roman" w:cs="Times New Roman"/>
          <w:sz w:val="28"/>
          <w:szCs w:val="28"/>
          <w:lang w:eastAsia="ru-RU"/>
        </w:rPr>
        <w:t>втономные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 xml:space="preserve"> _____________ </w:t>
      </w:r>
      <w:r w:rsidR="00337FB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>озволяет распределить информацию о топологии всей сети и существенно упростить маршрутизацию.</w:t>
      </w:r>
    </w:p>
    <w:p w14:paraId="27DBFABA" w14:textId="67BFA544" w:rsidR="006A27AC" w:rsidRPr="006A27AC" w:rsidRDefault="006A27AC" w:rsidP="006A27A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 системы</w:t>
      </w:r>
    </w:p>
    <w:p w14:paraId="3D2E820B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C3FBCF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41D2FB" w14:textId="79EF949E"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337FB1" w:rsidRPr="006A27AC">
        <w:rPr>
          <w:rFonts w:ascii="Times New Roman" w:eastAsia="Calibri" w:hAnsi="Times New Roman" w:cs="Times New Roman"/>
          <w:sz w:val="28"/>
          <w:szCs w:val="28"/>
        </w:rPr>
        <w:t>— это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 конечная последовательность однозначных инструкций, исполнение которых позволяет с помощью конечного числа операций получить решение задачи, однозначно определяемое исходными данными. </w:t>
      </w:r>
    </w:p>
    <w:p w14:paraId="1C47D34F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Алгоритм</w:t>
      </w:r>
    </w:p>
    <w:p w14:paraId="0A82356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404655C7" w14:textId="77777777" w:rsid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558C15" w14:textId="7725610A" w:rsidR="00C20452" w:rsidRDefault="00C20452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08AF58" w14:textId="183BC6C5"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453A86" w14:textId="22E3010C"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ABDF14" w14:textId="519A0B89"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B9579F" w14:textId="6A6321DC" w:rsidR="00337FB1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16F07A" w14:textId="77777777" w:rsidR="00337FB1" w:rsidRPr="006A27AC" w:rsidRDefault="00337FB1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EBE4D6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  <w:t>Задания открытого типа с кратким свободным ответом</w:t>
      </w:r>
    </w:p>
    <w:p w14:paraId="7DB6AC1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3F52A6C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A27AC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F696E7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BEAC89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1.____________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— устройство, предназначенное для визуального отображения информации. Это устройство оперативной визуальной связи пользователя с управляющим устройством и отображением данных, передаваемых с клавиатуры, мыши или центрального процессора.</w:t>
      </w:r>
    </w:p>
    <w:p w14:paraId="1FEDC230" w14:textId="5B0598A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Правильный ответ:</w:t>
      </w:r>
      <w:r w:rsidR="001B3D8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Монитор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 дисплей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</w:t>
      </w:r>
      <w:r w:rsidR="00337F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экран</w:t>
      </w:r>
    </w:p>
    <w:p w14:paraId="7F3F6AAC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3EEC5460" w14:textId="77777777" w:rsidR="006A27AC" w:rsidRPr="006A27AC" w:rsidRDefault="006A27AC" w:rsidP="006A27A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0B6DC583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Web дизайнеры обычно работают с изображениями _____ …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96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dpi.</w:t>
      </w:r>
    </w:p>
    <w:p w14:paraId="0D3EF5E1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="001B3D8C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</w:p>
    <w:p w14:paraId="436B708F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0BCA0428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E1CB7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972887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Периферийное устройство компьютера, предназначенное для вывода текстовой или графической информации, хранящейся в компьютере, на твёрдый физический носитель, обычно бумагу или полимерную плёнку, малыми тиражами (от единиц до сотен), называется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14:paraId="18707C70" w14:textId="62289F69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</w:t>
      </w:r>
      <w:r w:rsidR="0068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/ printer</w:t>
      </w:r>
      <w:r w:rsidR="00682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/ печатающее устройство</w:t>
      </w:r>
    </w:p>
    <w:p w14:paraId="2E629401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bookmarkEnd w:id="0"/>
    <w:p w14:paraId="16D4B080" w14:textId="77777777" w:rsidR="006A27AC" w:rsidRPr="006A27AC" w:rsidRDefault="006A27AC" w:rsidP="006A27AC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7883D292" w14:textId="77777777" w:rsidR="006A27AC" w:rsidRPr="006A27AC" w:rsidRDefault="001B3D8C" w:rsidP="001B3D8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комплекс взаимосвязанных программ, предназначенный для решения определённой задачи массового спроса, подготовленный к реализации как любой вид промышленной продукции.</w:t>
      </w:r>
    </w:p>
    <w:p w14:paraId="74323474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</w:t>
      </w:r>
      <w:r w:rsidRPr="006A27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14:paraId="45134B70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4B44C067" w14:textId="77777777" w:rsidR="006A27AC" w:rsidRPr="006A27AC" w:rsidRDefault="006A27AC" w:rsidP="006A27A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27961300" w14:textId="4B786486" w:rsidR="006A27AC" w:rsidRPr="006A27AC" w:rsidRDefault="006A27AC" w:rsidP="006825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4363A9D6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77517B" w14:textId="77777777" w:rsidR="006A27AC" w:rsidRPr="001B3D8C" w:rsidRDefault="001B3D8C" w:rsidP="001B3D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27AC" w:rsidRPr="001B3D8C">
        <w:rPr>
          <w:rFonts w:ascii="Times New Roman" w:hAnsi="Times New Roman" w:cs="Times New Roman"/>
          <w:sz w:val="28"/>
          <w:szCs w:val="28"/>
        </w:rPr>
        <w:t>Что такое однопроцессорная архитектура. Перечислить устройства, которые входят в состав однопроцессорной архитектуры.</w:t>
      </w:r>
    </w:p>
    <w:p w14:paraId="397DB440" w14:textId="2D5CE99D" w:rsidR="006A27AC" w:rsidRPr="006A27AC" w:rsidRDefault="006825E6" w:rsidP="001B3D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2678C98D" w14:textId="77777777" w:rsidR="006A27AC" w:rsidRPr="006A27AC" w:rsidRDefault="006A27AC" w:rsidP="001B3D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Однопроцессорная архитектура — это тип архитектуры, в котором один процессор управляет работой всех устройств: внутренней и внешней памяти, устройств ввода и вывода.</w:t>
      </w:r>
    </w:p>
    <w:p w14:paraId="02D8F8F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Устройства, которые входят в состав однопроцессорной архитектуры:</w:t>
      </w:r>
    </w:p>
    <w:p w14:paraId="58D323C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Центральный процессор. Основной рабочий компонент компьютера, который выполняет арифметические и логические операции, заданные программой, управляет вычислительным процессом и координирует работу всех устройств компьютера. 2</w:t>
      </w:r>
    </w:p>
    <w:p w14:paraId="37101DD4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Контроллеры. Периферийные устройства, которые подключаются к аппаратуре компьютера через специальные контроллеры. Они связывают периферийное оборудование или каналы связи с центральным процессором, </w:t>
      </w: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>освобождая процессор от непосредственного управления функционированием данного оборудования.</w:t>
      </w:r>
    </w:p>
    <w:p w14:paraId="00550FA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архитектуры персонального компьютера, приведены примеры устройств входящи</w:t>
      </w:r>
      <w:r w:rsidR="001B3D8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них.</w:t>
      </w:r>
    </w:p>
    <w:p w14:paraId="5A46580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57AAEC24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Компетенции: УК-1, ОПК-2 </w:t>
      </w:r>
    </w:p>
    <w:p w14:paraId="5331F7C5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FB207A" w14:textId="688C4BD7" w:rsidR="006A27AC" w:rsidRPr="006A27AC" w:rsidRDefault="001B3D8C" w:rsidP="001B3D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Что такое программные </w:t>
      </w:r>
      <w:r w:rsidR="006825E6" w:rsidRPr="006A27AC">
        <w:rPr>
          <w:rFonts w:ascii="Times New Roman" w:eastAsia="Calibri" w:hAnsi="Times New Roman" w:cs="Times New Roman"/>
          <w:sz w:val="28"/>
          <w:szCs w:val="28"/>
        </w:rPr>
        <w:t>поисковые сервисы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? Перечислить их виды.</w:t>
      </w:r>
    </w:p>
    <w:p w14:paraId="4319AEFA" w14:textId="203EFB2F" w:rsidR="006A27AC" w:rsidRPr="006A27AC" w:rsidRDefault="006825E6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>: Программные поисковые сервисы — это специализированные программы, которые предоставляют возможность поиска информации в интернете. Виды программных поисковых сервисов:</w:t>
      </w:r>
    </w:p>
    <w:p w14:paraId="4B5A91AC" w14:textId="031C2FC7"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Поисковые каталоги. В них информация хранится в виде категорий и подкатегорий. По структуре такие сервисы похожи на каталоги библиотек. </w:t>
      </w:r>
    </w:p>
    <w:p w14:paraId="6C93600E" w14:textId="65979A76"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Метапоисковые системы. Не обладают собственной базой данных и поисковым индексом, но при этом собирают информацию, выданную другими поисковыми системами. </w:t>
      </w:r>
    </w:p>
    <w:p w14:paraId="6CD8DA7E" w14:textId="58443220"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Специализированные поисковики. Направлены на поиск конкретной информации. Например, сервисы-фотостоки используются только для поиска изображений. </w:t>
      </w:r>
    </w:p>
    <w:p w14:paraId="5642F2B5" w14:textId="22FF33E3" w:rsidR="006A27AC" w:rsidRPr="006A27AC" w:rsidRDefault="006825E6" w:rsidP="0068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Индексные поисковые системы. Самая распространённая разновидность поисковиков. Программа содержит базу, в которой находятся ссылки на другие веб-сайты. Она постоянно пополняется новыми страницами, которые индексируются программой. </w:t>
      </w:r>
    </w:p>
    <w:p w14:paraId="6165E8FC" w14:textId="33764696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и перечислены существующие поисковые системы. Приведены минимум три основные.</w:t>
      </w:r>
    </w:p>
    <w:p w14:paraId="1DA8069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10 минут</w:t>
      </w:r>
    </w:p>
    <w:p w14:paraId="52113F58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AB7FC2A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51D85B" w14:textId="77777777" w:rsidR="006A27AC" w:rsidRPr="006A27AC" w:rsidRDefault="00C20452" w:rsidP="00C204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Что такое системный блок персонального компьютера.  Перечислите составляющие системного блока. </w:t>
      </w:r>
    </w:p>
    <w:p w14:paraId="01E61A11" w14:textId="525FA0D9" w:rsidR="006A27AC" w:rsidRPr="006A27AC" w:rsidRDefault="006825E6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Ожидаемый результат</w:t>
      </w:r>
      <w:r w:rsidR="006A27AC" w:rsidRPr="006A27AC">
        <w:rPr>
          <w:rFonts w:ascii="Times New Roman" w:eastAsia="Calibri" w:hAnsi="Times New Roman" w:cs="Times New Roman"/>
          <w:sz w:val="28"/>
          <w:szCs w:val="28"/>
        </w:rPr>
        <w:t xml:space="preserve">: Системный блок персонального компьютера — это корпус, внутри которого установлены все необходимые и дополнительные комплектующие. Он выполняет защитную функцию и обеспечивает оптимальные температурные условия для вычислительного оборудования. </w:t>
      </w:r>
    </w:p>
    <w:p w14:paraId="7382AD2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>Составляющие системного блока:</w:t>
      </w:r>
    </w:p>
    <w:p w14:paraId="7739AD1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Блок питания. Устройство, преобразующее переменный ток в постоянный с необходимыми параметрами (мощность, напряжения, сила тока). </w:t>
      </w:r>
    </w:p>
    <w:p w14:paraId="7AB299A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Центральный процессор. Главный элемент вычислительного оборудования, используемый для выполнения микрокоманд, из которых состоит любое приложение для ПК. </w:t>
      </w:r>
    </w:p>
    <w:p w14:paraId="30BCB7F1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Материнская плата. Основная микросхема, к которой подключены остальные компоненты вычислительного оборудования, включая центральный процессор. </w:t>
      </w:r>
    </w:p>
    <w:p w14:paraId="52E9552B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Оперативная запоминающая память (ОЗУ). Микросхемы энергозависимой быстрой памяти, используемые для временного хранения файлов приложений и самой операционной системы. </w:t>
      </w:r>
    </w:p>
    <w:p w14:paraId="5C752A7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Видеоадаптер. Устройство для обработки и вывода графических данных на внешний монитор. </w:t>
      </w:r>
    </w:p>
    <w:p w14:paraId="15E9E00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Энергонезависимая память в виде жёсткого диска или твердотельного накопителя (SSD). Предназначена для хранения всех пользовательских данных, а также файлов операционной системы ПК. </w:t>
      </w:r>
    </w:p>
    <w:p w14:paraId="48446879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Сетевой адаптер. Устройство для подключения к внешней компьютерной сети. </w:t>
      </w:r>
    </w:p>
    <w:p w14:paraId="0368D46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Оптический привод (опционально). </w:t>
      </w:r>
    </w:p>
    <w:p w14:paraId="67AA5E12" w14:textId="77777777" w:rsidR="006A27AC" w:rsidRPr="006A27AC" w:rsidRDefault="006A27AC" w:rsidP="006A27AC">
      <w:pPr>
        <w:spacing w:after="0" w:line="240" w:lineRule="auto"/>
        <w:jc w:val="both"/>
        <w:rPr>
          <w:rFonts w:ascii="Calibri" w:eastAsia="Times New Roman" w:hAnsi="Calibri" w:cs="Times New Roman"/>
          <w:color w:val="24292F"/>
          <w:sz w:val="28"/>
          <w:szCs w:val="28"/>
          <w:lang w:eastAsia="ru-RU"/>
        </w:rPr>
      </w:pPr>
      <w:r w:rsidRPr="006A27AC">
        <w:rPr>
          <w:rFonts w:ascii="Times New Roman" w:eastAsia="Calibri" w:hAnsi="Times New Roman" w:cs="Times New Roman"/>
          <w:sz w:val="28"/>
          <w:szCs w:val="28"/>
        </w:rPr>
        <w:t xml:space="preserve">Корпусный кулер. Устройство, обеспечивающее дополнительное охлаждение компонентов системы за счёт воздухообмена с окружающей средой. </w:t>
      </w:r>
    </w:p>
    <w:p w14:paraId="0DE7B7C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Перечислены основные компоненты персонального компьютера.</w:t>
      </w:r>
    </w:p>
    <w:p w14:paraId="0D81FB9A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8 минут</w:t>
      </w:r>
    </w:p>
    <w:p w14:paraId="4E9E0029" w14:textId="77777777" w:rsidR="006A27AC" w:rsidRP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1E790E19" w14:textId="77777777" w:rsidR="006A27AC" w:rsidRDefault="006A27AC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1E8975" w14:textId="77777777" w:rsidR="00C20452" w:rsidRPr="006A27AC" w:rsidRDefault="00C20452" w:rsidP="006A27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F8C2612" w14:textId="1727F4B7" w:rsidR="006A27AC" w:rsidRPr="006A27AC" w:rsidRDefault="00C20452" w:rsidP="00C204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6A27AC" w:rsidRPr="006A27AC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«автоматизированная система управления» и приведите их примеры.</w:t>
      </w:r>
    </w:p>
    <w:p w14:paraId="5E9D4ED6" w14:textId="43E083AA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(АСУ) — это комплекс аппаратных и программных средств, а также персонала, предназначенный для управления различными процессами в рамках технологического процесса, производства, предприятия. </w:t>
      </w:r>
    </w:p>
    <w:p w14:paraId="53E660D3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 автоматизированных систем управления:</w:t>
      </w:r>
    </w:p>
    <w:p w14:paraId="481D6CDF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уличным освещением («АСУ УО»). Предназначена для организации автоматизации централизованного управления уличным освещением. </w:t>
      </w:r>
    </w:p>
    <w:p w14:paraId="2BE6884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наружного освещения («АСУНО»). Предназначена для организации автоматизации централизованного управления наружным освещением. </w:t>
      </w:r>
    </w:p>
    <w:p w14:paraId="46069010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дорожным движением («АСУ ДД»). Предназначена для управления транспортных средств и пешеходных потоков на дорожной сети города или автомагистрали. </w:t>
      </w:r>
    </w:p>
    <w:p w14:paraId="04D19D38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Автоматизированная система управления предприятием («АСУП»). Для решения этих задач применяются MRP, MRPII и ERP-системы. В случае, если предприятием является учебное заведение, применяются системы управления обучением. </w:t>
      </w:r>
    </w:p>
    <w:p w14:paraId="788913EE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система управления войсками («АСУВ»). Предназначена для организации автоматизации централизованного управления войсками.</w:t>
      </w:r>
    </w:p>
    <w:p w14:paraId="3DCE8035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оценивания: Даны определения и перечислены существующие автоматизированные системы управления</w:t>
      </w:r>
    </w:p>
    <w:p w14:paraId="361936B7" w14:textId="77777777" w:rsidR="006A27AC" w:rsidRPr="006A27AC" w:rsidRDefault="006A27AC" w:rsidP="006A2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выполнения: 10 минут</w:t>
      </w:r>
    </w:p>
    <w:p w14:paraId="64949C5B" w14:textId="5CED1955" w:rsidR="00B804F5" w:rsidRDefault="006A27AC" w:rsidP="00E904C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27AC">
        <w:rPr>
          <w:rFonts w:ascii="Times New Roman" w:eastAsia="Times New Roman" w:hAnsi="Times New Roman" w:cs="Times New Roman"/>
          <w:sz w:val="28"/>
          <w:szCs w:val="28"/>
        </w:rPr>
        <w:t>Компетенции: УК-1, ОПК-2</w:t>
      </w:r>
    </w:p>
    <w:p w14:paraId="7E784F97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E904C5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873D2" w14:textId="77777777" w:rsidR="00151265" w:rsidRDefault="00151265">
      <w:pPr>
        <w:spacing w:line="240" w:lineRule="auto"/>
      </w:pPr>
      <w:r>
        <w:separator/>
      </w:r>
    </w:p>
  </w:endnote>
  <w:endnote w:type="continuationSeparator" w:id="0">
    <w:p w14:paraId="17C65140" w14:textId="77777777" w:rsidR="00151265" w:rsidRDefault="00151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625470"/>
      <w:docPartObj>
        <w:docPartGallery w:val="Page Numbers (Bottom of Page)"/>
        <w:docPartUnique/>
      </w:docPartObj>
    </w:sdtPr>
    <w:sdtEndPr/>
    <w:sdtContent>
      <w:p w14:paraId="61DE38B4" w14:textId="77777777" w:rsidR="006A27AC" w:rsidRDefault="00396DB3">
        <w:pPr>
          <w:pStyle w:val="af0"/>
          <w:jc w:val="center"/>
        </w:pPr>
        <w:r>
          <w:fldChar w:fldCharType="begin"/>
        </w:r>
        <w:r w:rsidR="006A27AC">
          <w:instrText>PAGE   \* MERGEFORMAT</w:instrText>
        </w:r>
        <w:r>
          <w:fldChar w:fldCharType="separate"/>
        </w:r>
        <w:r w:rsidR="00C20452">
          <w:rPr>
            <w:noProof/>
          </w:rPr>
          <w:t>6</w:t>
        </w:r>
        <w:r>
          <w:fldChar w:fldCharType="end"/>
        </w:r>
      </w:p>
    </w:sdtContent>
  </w:sdt>
  <w:p w14:paraId="25323BF1" w14:textId="77777777" w:rsidR="006A27AC" w:rsidRDefault="006A27A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629024"/>
      <w:docPartObj>
        <w:docPartGallery w:val="Page Numbers (Bottom of Page)"/>
        <w:docPartUnique/>
      </w:docPartObj>
    </w:sdtPr>
    <w:sdtContent>
      <w:p w14:paraId="60812EC3" w14:textId="3041D894" w:rsidR="00E904C5" w:rsidRDefault="00E904C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EF7EB" w14:textId="77777777" w:rsidR="00E904C5" w:rsidRDefault="00E904C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C593" w14:textId="77777777" w:rsidR="00151265" w:rsidRDefault="00151265">
      <w:pPr>
        <w:spacing w:after="0"/>
      </w:pPr>
      <w:r>
        <w:separator/>
      </w:r>
    </w:p>
  </w:footnote>
  <w:footnote w:type="continuationSeparator" w:id="0">
    <w:p w14:paraId="3EA2A97C" w14:textId="77777777" w:rsidR="00151265" w:rsidRDefault="001512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 w15:restartNumberingAfterBreak="0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 w15:restartNumberingAfterBreak="0">
    <w:nsid w:val="16586355"/>
    <w:multiLevelType w:val="hybridMultilevel"/>
    <w:tmpl w:val="03C86D50"/>
    <w:lvl w:ilvl="0" w:tplc="B088C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 w15:restartNumberingAfterBreak="0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9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30" w15:restartNumberingAfterBreak="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3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5" w15:restartNumberingAfterBreak="0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7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8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0" w15:restartNumberingAfterBreak="0">
    <w:nsid w:val="50F86EAC"/>
    <w:multiLevelType w:val="hybridMultilevel"/>
    <w:tmpl w:val="FD66CF70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2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6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7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8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8"/>
  </w:num>
  <w:num w:numId="7">
    <w:abstractNumId w:val="16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6"/>
  </w:num>
  <w:num w:numId="12">
    <w:abstractNumId w:val="0"/>
  </w:num>
  <w:num w:numId="13">
    <w:abstractNumId w:val="26"/>
  </w:num>
  <w:num w:numId="14">
    <w:abstractNumId w:val="29"/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6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2"/>
  </w:num>
  <w:num w:numId="27">
    <w:abstractNumId w:val="5"/>
  </w:num>
  <w:num w:numId="28">
    <w:abstractNumId w:val="45"/>
  </w:num>
  <w:num w:numId="29">
    <w:abstractNumId w:val="37"/>
  </w:num>
  <w:num w:numId="30">
    <w:abstractNumId w:val="41"/>
  </w:num>
  <w:num w:numId="31">
    <w:abstractNumId w:val="34"/>
  </w:num>
  <w:num w:numId="32">
    <w:abstractNumId w:val="4"/>
  </w:num>
  <w:num w:numId="33">
    <w:abstractNumId w:val="24"/>
  </w:num>
  <w:num w:numId="34">
    <w:abstractNumId w:val="7"/>
  </w:num>
  <w:num w:numId="35">
    <w:abstractNumId w:val="47"/>
  </w:num>
  <w:num w:numId="36">
    <w:abstractNumId w:val="12"/>
  </w:num>
  <w:num w:numId="37">
    <w:abstractNumId w:val="38"/>
  </w:num>
  <w:num w:numId="38">
    <w:abstractNumId w:val="39"/>
  </w:num>
  <w:num w:numId="39">
    <w:abstractNumId w:val="42"/>
  </w:num>
  <w:num w:numId="40">
    <w:abstractNumId w:val="31"/>
  </w:num>
  <w:num w:numId="41">
    <w:abstractNumId w:val="23"/>
  </w:num>
  <w:num w:numId="42">
    <w:abstractNumId w:val="43"/>
  </w:num>
  <w:num w:numId="43">
    <w:abstractNumId w:val="33"/>
  </w:num>
  <w:num w:numId="44">
    <w:abstractNumId w:val="35"/>
  </w:num>
  <w:num w:numId="45">
    <w:abstractNumId w:val="18"/>
  </w:num>
  <w:num w:numId="46">
    <w:abstractNumId w:val="27"/>
  </w:num>
  <w:num w:numId="47">
    <w:abstractNumId w:val="30"/>
  </w:num>
  <w:num w:numId="48">
    <w:abstractNumId w:val="40"/>
  </w:num>
  <w:num w:numId="49">
    <w:abstractNumId w:val="22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001EF"/>
    <w:rsid w:val="0004054B"/>
    <w:rsid w:val="00094EB1"/>
    <w:rsid w:val="0011504C"/>
    <w:rsid w:val="00124603"/>
    <w:rsid w:val="00151265"/>
    <w:rsid w:val="00165144"/>
    <w:rsid w:val="001776C4"/>
    <w:rsid w:val="00183E7E"/>
    <w:rsid w:val="001B3D8C"/>
    <w:rsid w:val="001E6E1A"/>
    <w:rsid w:val="001F0183"/>
    <w:rsid w:val="001F6086"/>
    <w:rsid w:val="0021207D"/>
    <w:rsid w:val="002125E7"/>
    <w:rsid w:val="00226053"/>
    <w:rsid w:val="002428E9"/>
    <w:rsid w:val="00254640"/>
    <w:rsid w:val="002C6E6B"/>
    <w:rsid w:val="002F2DEE"/>
    <w:rsid w:val="002F7ECE"/>
    <w:rsid w:val="00322D17"/>
    <w:rsid w:val="00337FB1"/>
    <w:rsid w:val="00396DB3"/>
    <w:rsid w:val="003C590E"/>
    <w:rsid w:val="003C62F0"/>
    <w:rsid w:val="004204D4"/>
    <w:rsid w:val="00433085"/>
    <w:rsid w:val="0043361F"/>
    <w:rsid w:val="004359D9"/>
    <w:rsid w:val="0045564E"/>
    <w:rsid w:val="00481BAB"/>
    <w:rsid w:val="00490355"/>
    <w:rsid w:val="004C4C0E"/>
    <w:rsid w:val="004F71EF"/>
    <w:rsid w:val="005245B7"/>
    <w:rsid w:val="00533E71"/>
    <w:rsid w:val="005375E8"/>
    <w:rsid w:val="005D4505"/>
    <w:rsid w:val="0060029A"/>
    <w:rsid w:val="00622278"/>
    <w:rsid w:val="00624D6B"/>
    <w:rsid w:val="00644AC3"/>
    <w:rsid w:val="00664637"/>
    <w:rsid w:val="00670B75"/>
    <w:rsid w:val="006775FB"/>
    <w:rsid w:val="006825E6"/>
    <w:rsid w:val="00683D85"/>
    <w:rsid w:val="006A27AC"/>
    <w:rsid w:val="006B0CE3"/>
    <w:rsid w:val="006F0724"/>
    <w:rsid w:val="0070158E"/>
    <w:rsid w:val="0075609A"/>
    <w:rsid w:val="00771B18"/>
    <w:rsid w:val="00774094"/>
    <w:rsid w:val="007A27F7"/>
    <w:rsid w:val="007A5236"/>
    <w:rsid w:val="007C6C11"/>
    <w:rsid w:val="007E36CE"/>
    <w:rsid w:val="0085142D"/>
    <w:rsid w:val="00870C39"/>
    <w:rsid w:val="008F1212"/>
    <w:rsid w:val="008F52DA"/>
    <w:rsid w:val="00903B86"/>
    <w:rsid w:val="009401E1"/>
    <w:rsid w:val="009F23DD"/>
    <w:rsid w:val="009F4F25"/>
    <w:rsid w:val="00A07CD9"/>
    <w:rsid w:val="00A26A22"/>
    <w:rsid w:val="00AB364B"/>
    <w:rsid w:val="00AC223D"/>
    <w:rsid w:val="00B11E0D"/>
    <w:rsid w:val="00B13A95"/>
    <w:rsid w:val="00B23325"/>
    <w:rsid w:val="00B3152C"/>
    <w:rsid w:val="00B804F5"/>
    <w:rsid w:val="00BA2EC8"/>
    <w:rsid w:val="00BA7B7B"/>
    <w:rsid w:val="00C20452"/>
    <w:rsid w:val="00C32D12"/>
    <w:rsid w:val="00C60792"/>
    <w:rsid w:val="00C76367"/>
    <w:rsid w:val="00C843DD"/>
    <w:rsid w:val="00CB6E03"/>
    <w:rsid w:val="00CE72CE"/>
    <w:rsid w:val="00D14794"/>
    <w:rsid w:val="00D33162"/>
    <w:rsid w:val="00D37D77"/>
    <w:rsid w:val="00D66F66"/>
    <w:rsid w:val="00D70005"/>
    <w:rsid w:val="00D77F16"/>
    <w:rsid w:val="00D82DE9"/>
    <w:rsid w:val="00DF1A74"/>
    <w:rsid w:val="00E00455"/>
    <w:rsid w:val="00E223E4"/>
    <w:rsid w:val="00E904C5"/>
    <w:rsid w:val="00E91DF1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A9F228"/>
  <w15:docId w15:val="{4760EDF5-1FBA-49AC-A736-607408C35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DB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396D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396DB3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396DB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396DB3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396DB3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A27A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A27AC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59"/>
    <w:rsid w:val="006A27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6A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27A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50</cp:revision>
  <cp:lastPrinted>2025-03-19T10:49:00Z</cp:lastPrinted>
  <dcterms:created xsi:type="dcterms:W3CDTF">2025-01-15T06:08:00Z</dcterms:created>
  <dcterms:modified xsi:type="dcterms:W3CDTF">2025-03-19T16:34:00Z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