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34F0" w14:textId="77777777" w:rsidR="003508E9" w:rsidRPr="00F43AAF" w:rsidRDefault="003508E9" w:rsidP="00F43AAF">
      <w:pPr>
        <w:jc w:val="center"/>
        <w:rPr>
          <w:b/>
          <w:szCs w:val="28"/>
        </w:rPr>
      </w:pPr>
      <w:r w:rsidRPr="00F43AAF">
        <w:rPr>
          <w:b/>
          <w:szCs w:val="28"/>
        </w:rPr>
        <w:t xml:space="preserve">Комплект оценочных материалов по дисциплине </w:t>
      </w:r>
    </w:p>
    <w:p w14:paraId="661CA91C" w14:textId="77777777" w:rsidR="003508E9" w:rsidRPr="00F43AAF" w:rsidRDefault="003508E9" w:rsidP="00F43AAF">
      <w:pPr>
        <w:jc w:val="center"/>
        <w:rPr>
          <w:b/>
          <w:szCs w:val="28"/>
        </w:rPr>
      </w:pPr>
      <w:r w:rsidRPr="00F43AAF">
        <w:rPr>
          <w:b/>
          <w:szCs w:val="28"/>
        </w:rPr>
        <w:t>«Основания и фундаменты»</w:t>
      </w:r>
    </w:p>
    <w:p w14:paraId="749093C6" w14:textId="77777777" w:rsidR="003508E9" w:rsidRPr="00F43AAF" w:rsidRDefault="003508E9" w:rsidP="00F43AAF">
      <w:pPr>
        <w:jc w:val="center"/>
        <w:rPr>
          <w:b/>
          <w:szCs w:val="28"/>
        </w:rPr>
      </w:pPr>
    </w:p>
    <w:p w14:paraId="698215C1" w14:textId="77777777" w:rsidR="003508E9" w:rsidRPr="00F43AAF" w:rsidRDefault="003508E9" w:rsidP="00F43AAF">
      <w:pPr>
        <w:jc w:val="both"/>
        <w:rPr>
          <w:b/>
          <w:szCs w:val="28"/>
        </w:rPr>
      </w:pPr>
      <w:r w:rsidRPr="00F43AAF">
        <w:rPr>
          <w:b/>
          <w:szCs w:val="28"/>
        </w:rPr>
        <w:t>Задания закрытого типа</w:t>
      </w:r>
    </w:p>
    <w:p w14:paraId="3E896CA6" w14:textId="77777777" w:rsidR="003508E9" w:rsidRPr="00F43AAF" w:rsidRDefault="003508E9" w:rsidP="00F43AAF">
      <w:pPr>
        <w:jc w:val="both"/>
        <w:rPr>
          <w:b/>
          <w:szCs w:val="28"/>
        </w:rPr>
      </w:pPr>
      <w:r w:rsidRPr="00F43AAF">
        <w:rPr>
          <w:b/>
          <w:szCs w:val="28"/>
        </w:rPr>
        <w:tab/>
      </w:r>
    </w:p>
    <w:p w14:paraId="3919E67C" w14:textId="77777777" w:rsidR="003508E9" w:rsidRPr="00F43AAF" w:rsidRDefault="003508E9" w:rsidP="00F43AAF">
      <w:pPr>
        <w:jc w:val="both"/>
        <w:rPr>
          <w:b/>
          <w:szCs w:val="28"/>
        </w:rPr>
      </w:pPr>
      <w:r w:rsidRPr="00F43AAF">
        <w:rPr>
          <w:b/>
          <w:szCs w:val="28"/>
        </w:rPr>
        <w:tab/>
        <w:t>Задания закрытого типа на выбор правильного ответа</w:t>
      </w:r>
    </w:p>
    <w:p w14:paraId="31ABF625" w14:textId="77777777" w:rsidR="003508E9" w:rsidRPr="00F43AAF" w:rsidRDefault="003508E9" w:rsidP="00F43AAF">
      <w:pPr>
        <w:jc w:val="both"/>
        <w:rPr>
          <w:b/>
          <w:szCs w:val="28"/>
        </w:rPr>
      </w:pPr>
    </w:p>
    <w:p w14:paraId="2D0EADC7" w14:textId="6DEFE0AC" w:rsidR="003508E9" w:rsidRPr="00F43AAF" w:rsidRDefault="003508E9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Выберите один правильный ответ</w:t>
      </w:r>
      <w:r w:rsidR="00C35877">
        <w:rPr>
          <w:i/>
          <w:szCs w:val="28"/>
        </w:rPr>
        <w:t>.</w:t>
      </w:r>
    </w:p>
    <w:p w14:paraId="272D77F2" w14:textId="77777777" w:rsidR="003508E9" w:rsidRPr="00F43AAF" w:rsidRDefault="003508E9" w:rsidP="00F43AAF">
      <w:pPr>
        <w:jc w:val="both"/>
        <w:rPr>
          <w:i/>
          <w:szCs w:val="28"/>
        </w:rPr>
      </w:pPr>
    </w:p>
    <w:p w14:paraId="165F51CA" w14:textId="4F129BC2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1.</w:t>
      </w:r>
      <w:r w:rsidRPr="00F43AAF">
        <w:rPr>
          <w:color w:val="000000"/>
          <w:szCs w:val="28"/>
        </w:rPr>
        <w:tab/>
        <w:t>Подземная или подводная часть здания (сооружения), посредством которой все нагрузки от этого здания (сооружения) передаются на грунт основания, равномерно распределяясь таким образом, чтобы величины давлений соответствовали требуемым значениям и обеспечивалась равномерная деформация оснований называется</w:t>
      </w:r>
      <w:r w:rsidR="00F43AAF">
        <w:rPr>
          <w:color w:val="000000"/>
          <w:szCs w:val="28"/>
        </w:rPr>
        <w:t>…</w:t>
      </w:r>
    </w:p>
    <w:p w14:paraId="61D161D0" w14:textId="2CF2BB3B" w:rsidR="000C7F68" w:rsidRPr="00F43AAF" w:rsidRDefault="000C7F68" w:rsidP="00F43AAF">
      <w:pPr>
        <w:jc w:val="both"/>
        <w:rPr>
          <w:bCs/>
          <w:color w:val="000000"/>
          <w:szCs w:val="28"/>
        </w:rPr>
      </w:pPr>
      <w:r w:rsidRPr="00F43AAF">
        <w:rPr>
          <w:bCs/>
          <w:color w:val="000000"/>
          <w:szCs w:val="28"/>
        </w:rPr>
        <w:t xml:space="preserve">А) </w:t>
      </w:r>
      <w:r w:rsidR="00F43AAF">
        <w:rPr>
          <w:bCs/>
          <w:color w:val="000000"/>
          <w:szCs w:val="28"/>
        </w:rPr>
        <w:t>ф</w:t>
      </w:r>
      <w:r w:rsidRPr="00F43AAF">
        <w:rPr>
          <w:bCs/>
          <w:color w:val="000000"/>
          <w:szCs w:val="28"/>
        </w:rPr>
        <w:t>ундамент</w:t>
      </w:r>
    </w:p>
    <w:p w14:paraId="38A24194" w14:textId="2E21AC42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Б) </w:t>
      </w:r>
      <w:r w:rsidR="00F43AAF">
        <w:rPr>
          <w:color w:val="000000"/>
          <w:szCs w:val="28"/>
        </w:rPr>
        <w:t>п</w:t>
      </w:r>
      <w:r w:rsidRPr="00F43AAF">
        <w:rPr>
          <w:color w:val="000000"/>
          <w:szCs w:val="28"/>
        </w:rPr>
        <w:t>ерекрытие</w:t>
      </w:r>
    </w:p>
    <w:p w14:paraId="43BA9C83" w14:textId="38C0F16E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В) </w:t>
      </w:r>
      <w:r w:rsidR="00F43AAF">
        <w:rPr>
          <w:color w:val="000000"/>
          <w:szCs w:val="28"/>
        </w:rPr>
        <w:t>к</w:t>
      </w:r>
      <w:r w:rsidRPr="00F43AAF">
        <w:rPr>
          <w:color w:val="000000"/>
          <w:szCs w:val="28"/>
        </w:rPr>
        <w:t>ровля</w:t>
      </w:r>
    </w:p>
    <w:p w14:paraId="69132DF2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А</w:t>
      </w:r>
    </w:p>
    <w:p w14:paraId="1FD68D62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844F0A" w:rsidRPr="00F43AAF">
        <w:rPr>
          <w:szCs w:val="28"/>
        </w:rPr>
        <w:t>ОПК-3, ОПК-6</w:t>
      </w:r>
    </w:p>
    <w:p w14:paraId="04FAB4BC" w14:textId="77777777" w:rsidR="000C7F68" w:rsidRPr="00F43AAF" w:rsidRDefault="000C7F68" w:rsidP="00F43AAF">
      <w:pPr>
        <w:ind w:firstLine="709"/>
        <w:jc w:val="both"/>
        <w:rPr>
          <w:color w:val="000000"/>
          <w:szCs w:val="28"/>
        </w:rPr>
      </w:pPr>
    </w:p>
    <w:p w14:paraId="20F43264" w14:textId="3538E2E5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AAF">
        <w:rPr>
          <w:color w:val="000000"/>
          <w:sz w:val="28"/>
          <w:szCs w:val="28"/>
        </w:rPr>
        <w:t>2</w:t>
      </w:r>
      <w:r w:rsidRPr="00F43A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F43A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43AAF">
        <w:rPr>
          <w:rFonts w:eastAsiaTheme="minorHAnsi"/>
          <w:color w:val="000000"/>
          <w:sz w:val="28"/>
          <w:szCs w:val="28"/>
          <w:lang w:eastAsia="en-US"/>
        </w:rPr>
        <w:t>Толща природных напластований горных пород, непосредственно воспринимающая нагрузку и взаимодействующая с фундаментами возводимых над ней зданий и сооружений называется</w:t>
      </w:r>
      <w:r w:rsidR="00F43AAF">
        <w:rPr>
          <w:rFonts w:eastAsiaTheme="minorHAnsi"/>
          <w:color w:val="000000"/>
          <w:sz w:val="28"/>
          <w:szCs w:val="28"/>
          <w:lang w:eastAsia="en-US"/>
        </w:rPr>
        <w:t>…</w:t>
      </w:r>
    </w:p>
    <w:p w14:paraId="533DF29B" w14:textId="3A956A33" w:rsidR="000C7F68" w:rsidRPr="00F43AAF" w:rsidRDefault="000C7F68" w:rsidP="00F43AAF">
      <w:pPr>
        <w:pStyle w:val="ab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п</w:t>
      </w:r>
      <w:r w:rsidRPr="00F43AAF">
        <w:rPr>
          <w:color w:val="000000"/>
          <w:sz w:val="28"/>
          <w:szCs w:val="28"/>
        </w:rPr>
        <w:t>очва</w:t>
      </w:r>
    </w:p>
    <w:p w14:paraId="0A90FAB4" w14:textId="5EED1DAD" w:rsidR="000C7F68" w:rsidRPr="00F43AAF" w:rsidRDefault="000C7F68" w:rsidP="00F43AAF">
      <w:pPr>
        <w:pStyle w:val="ab"/>
        <w:tabs>
          <w:tab w:val="left" w:pos="708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Б) </w:t>
      </w:r>
      <w:r w:rsidR="00F43AAF">
        <w:rPr>
          <w:bCs/>
          <w:color w:val="000000"/>
          <w:sz w:val="28"/>
          <w:szCs w:val="28"/>
        </w:rPr>
        <w:t>о</w:t>
      </w:r>
      <w:r w:rsidRPr="00F43AAF">
        <w:rPr>
          <w:bCs/>
          <w:color w:val="000000"/>
          <w:sz w:val="28"/>
          <w:szCs w:val="28"/>
        </w:rPr>
        <w:t>снование</w:t>
      </w:r>
    </w:p>
    <w:p w14:paraId="76EE8F6C" w14:textId="7407BB2A" w:rsidR="000C7F68" w:rsidRPr="00F43AAF" w:rsidRDefault="000C7F68" w:rsidP="00F43AAF">
      <w:pPr>
        <w:pStyle w:val="ab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В) </w:t>
      </w:r>
      <w:r w:rsidR="00F43AAF">
        <w:rPr>
          <w:color w:val="000000"/>
          <w:sz w:val="28"/>
          <w:szCs w:val="28"/>
        </w:rPr>
        <w:t>п</w:t>
      </w:r>
      <w:r w:rsidRPr="00F43AAF">
        <w:rPr>
          <w:color w:val="000000"/>
          <w:sz w:val="28"/>
          <w:szCs w:val="28"/>
        </w:rPr>
        <w:t>лита</w:t>
      </w:r>
    </w:p>
    <w:p w14:paraId="39011FBD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Б</w:t>
      </w:r>
    </w:p>
    <w:p w14:paraId="7B2B7916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DD1429E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6FF58A87" w14:textId="1FB5A38C" w:rsidR="000C7F68" w:rsidRPr="00F43AAF" w:rsidRDefault="001B5171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3</w:t>
      </w:r>
      <w:r w:rsidR="000C7F68" w:rsidRPr="00F43AAF">
        <w:rPr>
          <w:color w:val="000000"/>
          <w:szCs w:val="28"/>
        </w:rPr>
        <w:t>.</w:t>
      </w:r>
      <w:r w:rsid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По происхождению горные породы могут быть</w:t>
      </w:r>
      <w:r w:rsidR="00F43AAF">
        <w:rPr>
          <w:color w:val="000000"/>
          <w:szCs w:val="28"/>
        </w:rPr>
        <w:t>…</w:t>
      </w:r>
    </w:p>
    <w:p w14:paraId="39D042CC" w14:textId="1442ED37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А) </w:t>
      </w:r>
      <w:r w:rsidR="00F43AAF">
        <w:rPr>
          <w:bCs/>
          <w:color w:val="000000"/>
          <w:sz w:val="28"/>
          <w:szCs w:val="28"/>
        </w:rPr>
        <w:t>о</w:t>
      </w:r>
      <w:r w:rsidRPr="00F43AAF">
        <w:rPr>
          <w:bCs/>
          <w:color w:val="000000"/>
          <w:sz w:val="28"/>
          <w:szCs w:val="28"/>
        </w:rPr>
        <w:t>садочными</w:t>
      </w:r>
    </w:p>
    <w:p w14:paraId="059F595D" w14:textId="34B9BD02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Б) </w:t>
      </w:r>
      <w:r w:rsidR="00F43AAF">
        <w:rPr>
          <w:color w:val="000000"/>
          <w:szCs w:val="28"/>
        </w:rPr>
        <w:t>ф</w:t>
      </w:r>
      <w:r w:rsidRPr="00F43AAF">
        <w:rPr>
          <w:color w:val="000000"/>
          <w:szCs w:val="28"/>
        </w:rPr>
        <w:t>ундаментальными</w:t>
      </w:r>
    </w:p>
    <w:p w14:paraId="4D3402AD" w14:textId="6C7E58C0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В) </w:t>
      </w:r>
      <w:r w:rsidR="00F43AAF">
        <w:rPr>
          <w:color w:val="000000"/>
          <w:szCs w:val="28"/>
        </w:rPr>
        <w:t>п</w:t>
      </w:r>
      <w:r w:rsidRPr="00F43AAF">
        <w:rPr>
          <w:color w:val="000000"/>
          <w:szCs w:val="28"/>
        </w:rPr>
        <w:t>очвенными</w:t>
      </w:r>
    </w:p>
    <w:p w14:paraId="5F578209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А</w:t>
      </w:r>
    </w:p>
    <w:p w14:paraId="3B246F48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7FCDF917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b/>
          <w:color w:val="000000"/>
          <w:szCs w:val="28"/>
        </w:rPr>
      </w:pPr>
    </w:p>
    <w:p w14:paraId="1BD9E2B1" w14:textId="5BCA82B9" w:rsidR="000C7F68" w:rsidRPr="00F43AAF" w:rsidRDefault="001B5171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4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К глинистым грунтам можно отнести</w:t>
      </w:r>
      <w:r w:rsidR="00F43AAF">
        <w:rPr>
          <w:color w:val="000000"/>
          <w:sz w:val="28"/>
          <w:szCs w:val="28"/>
        </w:rPr>
        <w:t>…</w:t>
      </w:r>
    </w:p>
    <w:p w14:paraId="10DA532E" w14:textId="1061797E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т</w:t>
      </w:r>
      <w:r w:rsidRPr="00F43AAF">
        <w:rPr>
          <w:color w:val="000000"/>
          <w:sz w:val="28"/>
          <w:szCs w:val="28"/>
        </w:rPr>
        <w:t>орф</w:t>
      </w:r>
    </w:p>
    <w:p w14:paraId="22B5CC00" w14:textId="3FB5BFFC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Б) </w:t>
      </w:r>
      <w:r w:rsidR="00F43AAF">
        <w:rPr>
          <w:color w:val="000000"/>
          <w:sz w:val="28"/>
          <w:szCs w:val="28"/>
        </w:rPr>
        <w:t>и</w:t>
      </w:r>
      <w:r w:rsidRPr="00F43AAF">
        <w:rPr>
          <w:color w:val="000000"/>
          <w:sz w:val="28"/>
          <w:szCs w:val="28"/>
        </w:rPr>
        <w:t>звестняк-ракушечник</w:t>
      </w:r>
    </w:p>
    <w:p w14:paraId="335FEFFF" w14:textId="35519E54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В) </w:t>
      </w:r>
      <w:r w:rsidR="00F43AAF">
        <w:rPr>
          <w:bCs/>
          <w:color w:val="000000"/>
          <w:sz w:val="28"/>
          <w:szCs w:val="28"/>
        </w:rPr>
        <w:t>с</w:t>
      </w:r>
      <w:r w:rsidRPr="00F43AAF">
        <w:rPr>
          <w:bCs/>
          <w:color w:val="000000"/>
          <w:sz w:val="28"/>
          <w:szCs w:val="28"/>
        </w:rPr>
        <w:t>упесь</w:t>
      </w:r>
    </w:p>
    <w:p w14:paraId="0286D4DE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В</w:t>
      </w:r>
    </w:p>
    <w:p w14:paraId="09A10A37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021190FD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76F3FC6F" w14:textId="7FC7239E" w:rsidR="000C7F68" w:rsidRPr="00F43AAF" w:rsidRDefault="001B5171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5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К органоминеральным</w:t>
      </w:r>
      <w:r w:rsidRP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грунтам можно отнести</w:t>
      </w:r>
      <w:r w:rsidR="00F43AAF">
        <w:rPr>
          <w:color w:val="000000"/>
          <w:sz w:val="28"/>
          <w:szCs w:val="28"/>
        </w:rPr>
        <w:t>…</w:t>
      </w:r>
    </w:p>
    <w:p w14:paraId="09282AAA" w14:textId="5FF14746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б</w:t>
      </w:r>
      <w:r w:rsidRPr="00F43AAF">
        <w:rPr>
          <w:color w:val="000000"/>
          <w:sz w:val="28"/>
          <w:szCs w:val="28"/>
        </w:rPr>
        <w:t>азальты</w:t>
      </w:r>
    </w:p>
    <w:p w14:paraId="64F9747A" w14:textId="58492362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lastRenderedPageBreak/>
        <w:t xml:space="preserve">Б) </w:t>
      </w:r>
      <w:r w:rsidR="00F43AAF">
        <w:rPr>
          <w:color w:val="000000"/>
          <w:sz w:val="28"/>
          <w:szCs w:val="28"/>
        </w:rPr>
        <w:t>п</w:t>
      </w:r>
      <w:r w:rsidRPr="00F43AAF">
        <w:rPr>
          <w:color w:val="000000"/>
          <w:sz w:val="28"/>
          <w:szCs w:val="28"/>
        </w:rPr>
        <w:t>олевые шпаты</w:t>
      </w:r>
    </w:p>
    <w:p w14:paraId="50F6596A" w14:textId="7ABD3DEE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В) </w:t>
      </w:r>
      <w:r w:rsidR="00F43AAF">
        <w:rPr>
          <w:bCs/>
          <w:color w:val="000000"/>
          <w:sz w:val="28"/>
          <w:szCs w:val="28"/>
        </w:rPr>
        <w:t>т</w:t>
      </w:r>
      <w:r w:rsidRPr="00F43AAF">
        <w:rPr>
          <w:bCs/>
          <w:color w:val="000000"/>
          <w:sz w:val="28"/>
          <w:szCs w:val="28"/>
        </w:rPr>
        <w:t>орф</w:t>
      </w:r>
    </w:p>
    <w:p w14:paraId="15D12355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В</w:t>
      </w:r>
    </w:p>
    <w:p w14:paraId="134535F8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61342683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28B64B01" w14:textId="125EF224" w:rsidR="000C7F68" w:rsidRPr="00F43AAF" w:rsidRDefault="001B5171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6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sz w:val="28"/>
          <w:szCs w:val="28"/>
        </w:rPr>
        <w:t>Неоднородность строения грунта в пласте залегания характеризует</w:t>
      </w:r>
      <w:r w:rsidR="00F43AAF">
        <w:rPr>
          <w:sz w:val="28"/>
          <w:szCs w:val="28"/>
        </w:rPr>
        <w:t>…</w:t>
      </w:r>
    </w:p>
    <w:p w14:paraId="74682FEA" w14:textId="166928E3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к</w:t>
      </w:r>
      <w:r w:rsidRPr="00F43AAF">
        <w:rPr>
          <w:color w:val="000000"/>
          <w:sz w:val="28"/>
          <w:szCs w:val="28"/>
        </w:rPr>
        <w:t>ультура</w:t>
      </w:r>
    </w:p>
    <w:p w14:paraId="5C0319F2" w14:textId="7D6EB217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Б) </w:t>
      </w:r>
      <w:r w:rsidR="00F43AAF">
        <w:rPr>
          <w:bCs/>
          <w:color w:val="000000"/>
          <w:sz w:val="28"/>
          <w:szCs w:val="28"/>
        </w:rPr>
        <w:t>т</w:t>
      </w:r>
      <w:r w:rsidRPr="00F43AAF">
        <w:rPr>
          <w:bCs/>
          <w:color w:val="000000"/>
          <w:sz w:val="28"/>
          <w:szCs w:val="28"/>
        </w:rPr>
        <w:t>екстура</w:t>
      </w:r>
    </w:p>
    <w:p w14:paraId="7E072F27" w14:textId="63AC13A8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В) </w:t>
      </w:r>
      <w:r w:rsidR="00F43AAF">
        <w:rPr>
          <w:color w:val="000000"/>
          <w:sz w:val="28"/>
          <w:szCs w:val="28"/>
        </w:rPr>
        <w:t>ф</w:t>
      </w:r>
      <w:r w:rsidRPr="00F43AAF">
        <w:rPr>
          <w:color w:val="000000"/>
          <w:sz w:val="28"/>
          <w:szCs w:val="28"/>
        </w:rPr>
        <w:t>актура</w:t>
      </w:r>
    </w:p>
    <w:p w14:paraId="74A8EDFD" w14:textId="77777777" w:rsidR="002864A9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Б</w:t>
      </w:r>
    </w:p>
    <w:p w14:paraId="0FBF08CF" w14:textId="77777777" w:rsidR="002864A9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2EC1B774" w14:textId="77777777" w:rsidR="000C7F68" w:rsidRPr="00F43AAF" w:rsidRDefault="000C7F68" w:rsidP="00F43AAF">
      <w:pPr>
        <w:pStyle w:val="ab"/>
        <w:tabs>
          <w:tab w:val="clear" w:pos="4677"/>
          <w:tab w:val="clear" w:pos="9355"/>
        </w:tabs>
        <w:ind w:firstLine="709"/>
        <w:jc w:val="both"/>
        <w:rPr>
          <w:color w:val="000000"/>
          <w:sz w:val="28"/>
          <w:szCs w:val="28"/>
        </w:rPr>
      </w:pPr>
    </w:p>
    <w:p w14:paraId="58A7B734" w14:textId="0AEBA861" w:rsidR="000C7F68" w:rsidRPr="00F43AAF" w:rsidRDefault="001B5171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7</w:t>
      </w:r>
      <w:r w:rsidR="000C7F68" w:rsidRPr="00F43AAF">
        <w:rPr>
          <w:color w:val="000000"/>
          <w:szCs w:val="28"/>
        </w:rPr>
        <w:t>.</w:t>
      </w:r>
      <w:r w:rsid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Удалить из грунта прочносвязанную воду можно</w:t>
      </w:r>
      <w:r w:rsidR="00F43AAF">
        <w:rPr>
          <w:color w:val="000000"/>
          <w:szCs w:val="28"/>
        </w:rPr>
        <w:t>…</w:t>
      </w:r>
    </w:p>
    <w:p w14:paraId="352C2C78" w14:textId="65F2876B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А) </w:t>
      </w:r>
      <w:r w:rsidR="00F43AAF">
        <w:rPr>
          <w:color w:val="000000"/>
          <w:szCs w:val="28"/>
        </w:rPr>
        <w:t>в</w:t>
      </w:r>
      <w:r w:rsidRPr="00F43AAF">
        <w:rPr>
          <w:color w:val="000000"/>
          <w:szCs w:val="28"/>
        </w:rPr>
        <w:t>акуумированием</w:t>
      </w:r>
    </w:p>
    <w:p w14:paraId="5249FE0B" w14:textId="77777777" w:rsid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Б) </w:t>
      </w:r>
      <w:r w:rsidR="00F43AAF">
        <w:rPr>
          <w:color w:val="000000"/>
          <w:szCs w:val="28"/>
        </w:rPr>
        <w:t>п</w:t>
      </w:r>
      <w:r w:rsidRPr="00F43AAF">
        <w:rPr>
          <w:color w:val="000000"/>
          <w:szCs w:val="28"/>
        </w:rPr>
        <w:t>родувкой</w:t>
      </w:r>
    </w:p>
    <w:p w14:paraId="372DD71D" w14:textId="572E1A4A" w:rsidR="000C7F68" w:rsidRPr="00F43AAF" w:rsidRDefault="000C7F68" w:rsidP="00F43AAF">
      <w:pPr>
        <w:jc w:val="both"/>
        <w:rPr>
          <w:bCs/>
          <w:color w:val="000000"/>
          <w:szCs w:val="28"/>
        </w:rPr>
      </w:pPr>
      <w:r w:rsidRPr="00F43AAF">
        <w:rPr>
          <w:bCs/>
          <w:color w:val="000000"/>
          <w:szCs w:val="28"/>
        </w:rPr>
        <w:t xml:space="preserve">В) </w:t>
      </w:r>
      <w:r w:rsidR="00F43AAF">
        <w:rPr>
          <w:bCs/>
          <w:color w:val="000000"/>
          <w:szCs w:val="28"/>
        </w:rPr>
        <w:t>в</w:t>
      </w:r>
      <w:r w:rsidRPr="00F43AAF">
        <w:rPr>
          <w:bCs/>
          <w:color w:val="000000"/>
          <w:szCs w:val="28"/>
        </w:rPr>
        <w:t>ыпариванием</w:t>
      </w:r>
    </w:p>
    <w:p w14:paraId="74A234CB" w14:textId="77777777" w:rsidR="002864A9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В</w:t>
      </w:r>
    </w:p>
    <w:p w14:paraId="0DD057F8" w14:textId="77777777" w:rsidR="000C7F68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0CCB8144" w14:textId="77777777" w:rsidR="000C7F68" w:rsidRPr="00F43AAF" w:rsidRDefault="000C7F68" w:rsidP="00F43AAF">
      <w:pPr>
        <w:tabs>
          <w:tab w:val="left" w:pos="709"/>
          <w:tab w:val="center" w:pos="4677"/>
          <w:tab w:val="left" w:pos="5245"/>
        </w:tabs>
        <w:ind w:firstLine="567"/>
        <w:jc w:val="both"/>
        <w:rPr>
          <w:color w:val="000000"/>
          <w:szCs w:val="28"/>
        </w:rPr>
      </w:pPr>
    </w:p>
    <w:p w14:paraId="762ABBB5" w14:textId="77777777" w:rsidR="000C7F68" w:rsidRPr="00F43AAF" w:rsidRDefault="000C7F68" w:rsidP="00F43AAF">
      <w:pPr>
        <w:pStyle w:val="ab"/>
        <w:tabs>
          <w:tab w:val="left" w:pos="709"/>
          <w:tab w:val="left" w:pos="5245"/>
        </w:tabs>
        <w:ind w:firstLine="567"/>
        <w:jc w:val="both"/>
        <w:rPr>
          <w:b/>
          <w:color w:val="000000"/>
          <w:sz w:val="28"/>
          <w:szCs w:val="28"/>
        </w:rPr>
      </w:pPr>
      <w:r w:rsidRPr="00F43AAF">
        <w:rPr>
          <w:b/>
          <w:color w:val="000000"/>
          <w:sz w:val="28"/>
          <w:szCs w:val="28"/>
        </w:rPr>
        <w:t>Задания на установление соответствия</w:t>
      </w:r>
    </w:p>
    <w:p w14:paraId="606FFCD2" w14:textId="77777777" w:rsidR="000C7F68" w:rsidRPr="00F43AAF" w:rsidRDefault="000C7F68" w:rsidP="00F43AAF">
      <w:pPr>
        <w:pStyle w:val="ab"/>
        <w:tabs>
          <w:tab w:val="left" w:pos="709"/>
          <w:tab w:val="left" w:pos="5245"/>
        </w:tabs>
        <w:ind w:firstLine="567"/>
        <w:jc w:val="both"/>
        <w:rPr>
          <w:b/>
          <w:color w:val="000000"/>
          <w:sz w:val="28"/>
          <w:szCs w:val="28"/>
        </w:rPr>
      </w:pPr>
    </w:p>
    <w:p w14:paraId="49AA132C" w14:textId="77777777" w:rsidR="00F43AAF" w:rsidRPr="00DE534D" w:rsidRDefault="00F43AAF" w:rsidP="00F43AAF">
      <w:pPr>
        <w:jc w:val="both"/>
        <w:rPr>
          <w:i/>
          <w:szCs w:val="28"/>
        </w:rPr>
      </w:pPr>
      <w:r w:rsidRPr="00DE534D">
        <w:rPr>
          <w:i/>
          <w:szCs w:val="28"/>
        </w:rPr>
        <w:t xml:space="preserve">Установите правильное соответствие. </w:t>
      </w:r>
    </w:p>
    <w:p w14:paraId="1CAE5647" w14:textId="77777777" w:rsidR="00F43AAF" w:rsidRPr="00DE534D" w:rsidRDefault="00F43AAF" w:rsidP="00F43AAF">
      <w:pPr>
        <w:jc w:val="both"/>
        <w:rPr>
          <w:i/>
          <w:szCs w:val="28"/>
        </w:rPr>
      </w:pPr>
      <w:r w:rsidRPr="00DE534D">
        <w:rPr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CAE46D" w14:textId="77777777" w:rsidR="00F43AAF" w:rsidRPr="00F43AAF" w:rsidRDefault="00F43AAF" w:rsidP="00F43AAF">
      <w:pPr>
        <w:pStyle w:val="ab"/>
        <w:tabs>
          <w:tab w:val="left" w:pos="709"/>
          <w:tab w:val="left" w:pos="5245"/>
        </w:tabs>
        <w:ind w:firstLine="567"/>
        <w:jc w:val="both"/>
        <w:rPr>
          <w:i/>
          <w:color w:val="000000"/>
          <w:sz w:val="28"/>
          <w:szCs w:val="28"/>
        </w:rPr>
      </w:pPr>
    </w:p>
    <w:p w14:paraId="7C18F290" w14:textId="1AEB1D6B" w:rsidR="00EA4412" w:rsidRPr="00F43AAF" w:rsidRDefault="00EA4412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1.</w:t>
      </w:r>
      <w:r w:rsidR="00F43AAF">
        <w:rPr>
          <w:color w:val="000000"/>
          <w:szCs w:val="28"/>
        </w:rPr>
        <w:t xml:space="preserve"> </w:t>
      </w:r>
      <w:r w:rsidRPr="00F43AAF">
        <w:rPr>
          <w:color w:val="000000"/>
          <w:szCs w:val="28"/>
        </w:rPr>
        <w:t>Установите соответствие: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254"/>
      </w:tblGrid>
      <w:tr w:rsidR="00EA4412" w:rsidRPr="00F43AAF" w14:paraId="01439599" w14:textId="77777777" w:rsidTr="00CB2DAC">
        <w:tc>
          <w:tcPr>
            <w:tcW w:w="4676" w:type="dxa"/>
          </w:tcPr>
          <w:p w14:paraId="0235D0B4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Конструктивная схема здания</w:t>
            </w:r>
          </w:p>
        </w:tc>
        <w:tc>
          <w:tcPr>
            <w:tcW w:w="4254" w:type="dxa"/>
          </w:tcPr>
          <w:p w14:paraId="659431B3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Наиболее вероятный тип фундаментов</w:t>
            </w:r>
          </w:p>
        </w:tc>
      </w:tr>
      <w:tr w:rsidR="00EA4412" w:rsidRPr="00F43AAF" w14:paraId="706AFFE4" w14:textId="77777777" w:rsidTr="00CB2DAC">
        <w:tc>
          <w:tcPr>
            <w:tcW w:w="4676" w:type="dxa"/>
          </w:tcPr>
          <w:p w14:paraId="18CEB27A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промышленный цех</w:t>
            </w:r>
          </w:p>
        </w:tc>
        <w:tc>
          <w:tcPr>
            <w:tcW w:w="4254" w:type="dxa"/>
          </w:tcPr>
          <w:p w14:paraId="4CA1A606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А) 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 xml:space="preserve">свайное </w:t>
            </w:r>
            <w:r w:rsidRPr="00F43AAF">
              <w:rPr>
                <w:color w:val="000000"/>
                <w:sz w:val="28"/>
                <w:szCs w:val="28"/>
              </w:rPr>
              <w:t xml:space="preserve">поле с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плитным</w:t>
            </w:r>
            <w:r w:rsidRPr="00F43AAF">
              <w:rPr>
                <w:color w:val="000000"/>
                <w:sz w:val="28"/>
                <w:szCs w:val="28"/>
              </w:rPr>
              <w:t xml:space="preserve"> ростверком</w:t>
            </w:r>
          </w:p>
        </w:tc>
      </w:tr>
      <w:tr w:rsidR="00EA4412" w:rsidRPr="00F43AAF" w14:paraId="7EC9906B" w14:textId="77777777" w:rsidTr="00CB2DAC">
        <w:tc>
          <w:tcPr>
            <w:tcW w:w="4676" w:type="dxa"/>
          </w:tcPr>
          <w:p w14:paraId="53E7CFE7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ИЖС (2 этажа)</w:t>
            </w:r>
          </w:p>
        </w:tc>
        <w:tc>
          <w:tcPr>
            <w:tcW w:w="4254" w:type="dxa"/>
          </w:tcPr>
          <w:p w14:paraId="7F1FB757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Б)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ленточный</w:t>
            </w:r>
          </w:p>
        </w:tc>
      </w:tr>
      <w:tr w:rsidR="00EA4412" w:rsidRPr="00F43AAF" w14:paraId="18EA7530" w14:textId="77777777" w:rsidTr="00CB2DAC">
        <w:tc>
          <w:tcPr>
            <w:tcW w:w="4676" w:type="dxa"/>
          </w:tcPr>
          <w:p w14:paraId="15B656FA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каркасно-монолитное</w:t>
            </w:r>
          </w:p>
          <w:p w14:paraId="0F338346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здание (35 этажей)</w:t>
            </w:r>
          </w:p>
        </w:tc>
        <w:tc>
          <w:tcPr>
            <w:tcW w:w="4254" w:type="dxa"/>
          </w:tcPr>
          <w:p w14:paraId="463FCEB9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В)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отдельно стоящий столбчатый</w:t>
            </w:r>
          </w:p>
        </w:tc>
      </w:tr>
    </w:tbl>
    <w:p w14:paraId="59F1E595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300169C2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3421C44E" w14:textId="77777777" w:rsidTr="005C0B11">
        <w:tc>
          <w:tcPr>
            <w:tcW w:w="851" w:type="dxa"/>
          </w:tcPr>
          <w:p w14:paraId="41430F2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44A8C5D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19BAF3A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07820149" w14:textId="77777777" w:rsidTr="005C0B11">
        <w:tc>
          <w:tcPr>
            <w:tcW w:w="851" w:type="dxa"/>
          </w:tcPr>
          <w:p w14:paraId="0E74A321" w14:textId="77777777" w:rsidR="005C0B11" w:rsidRPr="00F43AAF" w:rsidRDefault="00EA4412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  <w:tc>
          <w:tcPr>
            <w:tcW w:w="813" w:type="dxa"/>
          </w:tcPr>
          <w:p w14:paraId="2BA2E4B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232CC4AE" w14:textId="77777777" w:rsidR="005C0B11" w:rsidRPr="00F43AAF" w:rsidRDefault="00EA4412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</w:tr>
    </w:tbl>
    <w:p w14:paraId="2177F83B" w14:textId="77777777" w:rsidR="00BE49E7" w:rsidRPr="00F43AAF" w:rsidRDefault="00BE49E7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127AB771" w14:textId="77777777" w:rsidR="000C7F68" w:rsidRPr="00F43AAF" w:rsidRDefault="000C7F68" w:rsidP="00F43AAF">
      <w:pPr>
        <w:pStyle w:val="ab"/>
        <w:tabs>
          <w:tab w:val="clear" w:pos="4677"/>
          <w:tab w:val="clear" w:pos="9355"/>
        </w:tabs>
        <w:ind w:firstLine="567"/>
        <w:jc w:val="both"/>
        <w:rPr>
          <w:color w:val="000000"/>
          <w:sz w:val="28"/>
          <w:szCs w:val="28"/>
        </w:rPr>
      </w:pPr>
    </w:p>
    <w:p w14:paraId="08DC32E3" w14:textId="56F90D08" w:rsidR="00EA4412" w:rsidRPr="00F43AAF" w:rsidRDefault="00110279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2</w:t>
      </w:r>
      <w:r w:rsidR="00EA4412" w:rsidRPr="00F43AAF">
        <w:rPr>
          <w:color w:val="000000"/>
          <w:szCs w:val="28"/>
        </w:rPr>
        <w:t>.</w:t>
      </w:r>
      <w:r w:rsidR="00F43AAF">
        <w:rPr>
          <w:color w:val="000000"/>
          <w:szCs w:val="28"/>
        </w:rPr>
        <w:t xml:space="preserve"> </w:t>
      </w:r>
      <w:r w:rsidR="00EA4412" w:rsidRPr="00F43AAF">
        <w:rPr>
          <w:color w:val="000000"/>
          <w:szCs w:val="28"/>
        </w:rPr>
        <w:t>Установите соответствие: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254"/>
      </w:tblGrid>
      <w:tr w:rsidR="00EA4412" w:rsidRPr="00F43AAF" w14:paraId="69599614" w14:textId="77777777" w:rsidTr="00CB2DAC">
        <w:tc>
          <w:tcPr>
            <w:tcW w:w="4676" w:type="dxa"/>
          </w:tcPr>
          <w:p w14:paraId="3B9149B6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ind w:firstLine="176"/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Физические свойства грунта</w:t>
            </w:r>
          </w:p>
        </w:tc>
        <w:tc>
          <w:tcPr>
            <w:tcW w:w="4254" w:type="dxa"/>
          </w:tcPr>
          <w:p w14:paraId="4FC59107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ind w:firstLine="176"/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Стандартное обозначение</w:t>
            </w:r>
          </w:p>
        </w:tc>
      </w:tr>
      <w:tr w:rsidR="00EA4412" w:rsidRPr="00F43AAF" w14:paraId="6892F3D0" w14:textId="77777777" w:rsidTr="00CB2DAC">
        <w:tc>
          <w:tcPr>
            <w:tcW w:w="4676" w:type="dxa"/>
          </w:tcPr>
          <w:p w14:paraId="2CDF639F" w14:textId="70E1BEFF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 w:right="1167" w:firstLine="176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="00F43AA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плотность</w:t>
            </w:r>
          </w:p>
        </w:tc>
        <w:tc>
          <w:tcPr>
            <w:tcW w:w="4254" w:type="dxa"/>
          </w:tcPr>
          <w:p w14:paraId="10FD82E3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А)  ρ</w:t>
            </w:r>
          </w:p>
        </w:tc>
      </w:tr>
      <w:tr w:rsidR="00EA4412" w:rsidRPr="00F43AAF" w14:paraId="36271261" w14:textId="77777777" w:rsidTr="00CB2DAC">
        <w:tc>
          <w:tcPr>
            <w:tcW w:w="4676" w:type="dxa"/>
          </w:tcPr>
          <w:p w14:paraId="68A058FD" w14:textId="638498AB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="00F43AA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влажность</w:t>
            </w:r>
          </w:p>
        </w:tc>
        <w:tc>
          <w:tcPr>
            <w:tcW w:w="4254" w:type="dxa"/>
          </w:tcPr>
          <w:p w14:paraId="6A82C75C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Б) е</w:t>
            </w:r>
          </w:p>
        </w:tc>
      </w:tr>
      <w:tr w:rsidR="00EA4412" w:rsidRPr="00F43AAF" w14:paraId="09FC3CA5" w14:textId="77777777" w:rsidTr="00CB2DAC">
        <w:tc>
          <w:tcPr>
            <w:tcW w:w="4676" w:type="dxa"/>
          </w:tcPr>
          <w:p w14:paraId="13F8D3AE" w14:textId="0E07FD14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="00F43AA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44F0A" w:rsidRPr="00F43AAF">
              <w:rPr>
                <w:color w:val="000000"/>
                <w:sz w:val="28"/>
                <w:szCs w:val="28"/>
                <w:lang w:val="ru-RU"/>
              </w:rPr>
              <w:t>коэффициент пористости</w:t>
            </w:r>
          </w:p>
        </w:tc>
        <w:tc>
          <w:tcPr>
            <w:tcW w:w="4254" w:type="dxa"/>
          </w:tcPr>
          <w:p w14:paraId="4BDD75C7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В) </w:t>
            </w:r>
            <w:r w:rsidRPr="00F43AAF">
              <w:rPr>
                <w:color w:val="000000"/>
                <w:sz w:val="28"/>
                <w:szCs w:val="28"/>
                <w:lang w:val="en-US"/>
              </w:rPr>
              <w:t>W</w:t>
            </w:r>
          </w:p>
        </w:tc>
      </w:tr>
    </w:tbl>
    <w:p w14:paraId="5B73B5EF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0117873E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33F7BE3C" w14:textId="77777777" w:rsidTr="005C0B11">
        <w:tc>
          <w:tcPr>
            <w:tcW w:w="851" w:type="dxa"/>
          </w:tcPr>
          <w:p w14:paraId="7EABFAD6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26C2CF1E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1A907C28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402BC270" w14:textId="77777777" w:rsidTr="005C0B11">
        <w:tc>
          <w:tcPr>
            <w:tcW w:w="851" w:type="dxa"/>
          </w:tcPr>
          <w:p w14:paraId="4249C403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22F1741E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  <w:tc>
          <w:tcPr>
            <w:tcW w:w="813" w:type="dxa"/>
          </w:tcPr>
          <w:p w14:paraId="24007240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</w:tr>
    </w:tbl>
    <w:p w14:paraId="69CF1D93" w14:textId="77777777" w:rsidR="000C7F68" w:rsidRPr="00F43AAF" w:rsidRDefault="00BE49E7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9AE76E7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b/>
          <w:bCs/>
          <w:color w:val="000000"/>
          <w:szCs w:val="28"/>
        </w:rPr>
      </w:pPr>
    </w:p>
    <w:p w14:paraId="45146857" w14:textId="1FD1DE00" w:rsidR="000C7F68" w:rsidRPr="00F43AAF" w:rsidRDefault="002864A9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3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5932"/>
      </w:tblGrid>
      <w:tr w:rsidR="00526D2A" w:rsidRPr="00F43AAF" w14:paraId="0B662AAE" w14:textId="77777777" w:rsidTr="00CB2DAC">
        <w:tc>
          <w:tcPr>
            <w:tcW w:w="3026" w:type="dxa"/>
          </w:tcPr>
          <w:p w14:paraId="3AF3A514" w14:textId="77777777" w:rsidR="00526D2A" w:rsidRPr="00F43AAF" w:rsidRDefault="00526D2A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Вид деформации</w:t>
            </w:r>
          </w:p>
        </w:tc>
        <w:tc>
          <w:tcPr>
            <w:tcW w:w="5932" w:type="dxa"/>
          </w:tcPr>
          <w:p w14:paraId="3010B114" w14:textId="77777777" w:rsidR="00526D2A" w:rsidRPr="00F43AAF" w:rsidRDefault="00526D2A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Определение</w:t>
            </w:r>
          </w:p>
        </w:tc>
      </w:tr>
      <w:tr w:rsidR="00526D2A" w:rsidRPr="00F43AAF" w14:paraId="52612E7F" w14:textId="77777777" w:rsidTr="00CB2DAC">
        <w:tc>
          <w:tcPr>
            <w:tcW w:w="3026" w:type="dxa"/>
          </w:tcPr>
          <w:p w14:paraId="69800397" w14:textId="77777777" w:rsidR="00526D2A" w:rsidRPr="00F43AAF" w:rsidRDefault="00526D2A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просадка</w:t>
            </w:r>
          </w:p>
        </w:tc>
        <w:tc>
          <w:tcPr>
            <w:tcW w:w="5932" w:type="dxa"/>
          </w:tcPr>
          <w:p w14:paraId="6F16A267" w14:textId="77777777" w:rsidR="00526D2A" w:rsidRPr="00F43AAF" w:rsidRDefault="00526D2A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А) горизонтальное перемещение конструкций под действием значительных горизонтальных составляющих сил</w:t>
            </w:r>
          </w:p>
        </w:tc>
      </w:tr>
      <w:tr w:rsidR="00526D2A" w:rsidRPr="00F43AAF" w14:paraId="5A01E432" w14:textId="77777777" w:rsidTr="00CB2DAC">
        <w:tc>
          <w:tcPr>
            <w:tcW w:w="3026" w:type="dxa"/>
          </w:tcPr>
          <w:p w14:paraId="75419952" w14:textId="77777777" w:rsidR="00526D2A" w:rsidRPr="00F43AAF" w:rsidRDefault="00526D2A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сдвиг</w:t>
            </w:r>
          </w:p>
        </w:tc>
        <w:tc>
          <w:tcPr>
            <w:tcW w:w="5932" w:type="dxa"/>
          </w:tcPr>
          <w:p w14:paraId="70A3E129" w14:textId="77777777" w:rsidR="00526D2A" w:rsidRPr="00F43AAF" w:rsidRDefault="00526D2A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Б) большая быстро протекающая деформация основания, сопровождающаяся коренным изменением сложения грунта</w:t>
            </w:r>
          </w:p>
        </w:tc>
      </w:tr>
      <w:tr w:rsidR="00526D2A" w:rsidRPr="00F43AAF" w14:paraId="62145DA8" w14:textId="77777777" w:rsidTr="00CB2DAC">
        <w:tc>
          <w:tcPr>
            <w:tcW w:w="3026" w:type="dxa"/>
          </w:tcPr>
          <w:p w14:paraId="159C2736" w14:textId="77777777" w:rsidR="00526D2A" w:rsidRPr="00F43AAF" w:rsidRDefault="00526D2A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набухание и усадка</w:t>
            </w:r>
          </w:p>
        </w:tc>
        <w:tc>
          <w:tcPr>
            <w:tcW w:w="5932" w:type="dxa"/>
          </w:tcPr>
          <w:p w14:paraId="2298FC50" w14:textId="77777777" w:rsidR="00526D2A" w:rsidRPr="00F43AAF" w:rsidRDefault="00526D2A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В) деформация, связанная с изменением объема некоторых глинистых грунтов при изменении влажности и температуры</w:t>
            </w:r>
          </w:p>
        </w:tc>
      </w:tr>
    </w:tbl>
    <w:p w14:paraId="4259D2A5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0AF2CAE7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1E82D5FF" w14:textId="77777777" w:rsidTr="005C0B11">
        <w:tc>
          <w:tcPr>
            <w:tcW w:w="851" w:type="dxa"/>
          </w:tcPr>
          <w:p w14:paraId="1F5EB3EC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0F291A76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36E8DD6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12FECA28" w14:textId="77777777" w:rsidTr="005C0B11">
        <w:tc>
          <w:tcPr>
            <w:tcW w:w="851" w:type="dxa"/>
          </w:tcPr>
          <w:p w14:paraId="1C584ABE" w14:textId="77777777" w:rsidR="005C0B11" w:rsidRPr="00F43AAF" w:rsidRDefault="002864A9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023809DC" w14:textId="77777777" w:rsidR="005C0B11" w:rsidRPr="00F43AAF" w:rsidRDefault="002864A9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3ADEDE31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</w:tr>
    </w:tbl>
    <w:p w14:paraId="539E2E88" w14:textId="77777777" w:rsidR="000C7F68" w:rsidRPr="00F43AAF" w:rsidRDefault="00BE49E7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766BF49D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269429BE" w14:textId="6242F4BD" w:rsidR="000C7F68" w:rsidRPr="00F43AAF" w:rsidRDefault="002864A9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4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4939"/>
      </w:tblGrid>
      <w:tr w:rsidR="00787BCF" w:rsidRPr="00F43AAF" w14:paraId="798CA351" w14:textId="77777777" w:rsidTr="00CB2DAC">
        <w:tc>
          <w:tcPr>
            <w:tcW w:w="4019" w:type="dxa"/>
          </w:tcPr>
          <w:p w14:paraId="5A1C22D3" w14:textId="77777777" w:rsidR="00787BCF" w:rsidRPr="00F43AAF" w:rsidRDefault="00787BCF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Вид сооружения</w:t>
            </w:r>
          </w:p>
        </w:tc>
        <w:tc>
          <w:tcPr>
            <w:tcW w:w="4939" w:type="dxa"/>
          </w:tcPr>
          <w:p w14:paraId="0470E1A1" w14:textId="77777777" w:rsidR="00787BCF" w:rsidRPr="00F43AAF" w:rsidRDefault="00787BCF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Чувствительность сооружения к неравномерным осадкам</w:t>
            </w:r>
          </w:p>
        </w:tc>
      </w:tr>
      <w:tr w:rsidR="00787BCF" w:rsidRPr="00F43AAF" w14:paraId="3ECDA9F9" w14:textId="77777777" w:rsidTr="00CB2DAC">
        <w:tc>
          <w:tcPr>
            <w:tcW w:w="4019" w:type="dxa"/>
          </w:tcPr>
          <w:p w14:paraId="236265B8" w14:textId="77777777" w:rsidR="00787BCF" w:rsidRPr="00F43AAF" w:rsidRDefault="00787BCF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водонапорная башня</w:t>
            </w:r>
          </w:p>
        </w:tc>
        <w:tc>
          <w:tcPr>
            <w:tcW w:w="4939" w:type="dxa"/>
          </w:tcPr>
          <w:p w14:paraId="10E51119" w14:textId="77777777" w:rsidR="00787BCF" w:rsidRPr="00F43AAF" w:rsidRDefault="00787BCF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А) 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абсолютно жесткое сооружение</w:t>
            </w:r>
          </w:p>
        </w:tc>
      </w:tr>
      <w:tr w:rsidR="00787BCF" w:rsidRPr="00F43AAF" w14:paraId="36259D94" w14:textId="77777777" w:rsidTr="00CB2DAC">
        <w:tc>
          <w:tcPr>
            <w:tcW w:w="4019" w:type="dxa"/>
          </w:tcPr>
          <w:p w14:paraId="72FE90A4" w14:textId="77777777" w:rsidR="00787BCF" w:rsidRPr="00F43AAF" w:rsidRDefault="00787BCF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земляная насыпь</w:t>
            </w:r>
          </w:p>
        </w:tc>
        <w:tc>
          <w:tcPr>
            <w:tcW w:w="4939" w:type="dxa"/>
          </w:tcPr>
          <w:p w14:paraId="2AFFE5F4" w14:textId="77777777" w:rsidR="00787BCF" w:rsidRPr="00F43AAF" w:rsidRDefault="00787BCF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Б)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абсолютно гибкое сооружение</w:t>
            </w:r>
          </w:p>
        </w:tc>
      </w:tr>
      <w:tr w:rsidR="00787BCF" w:rsidRPr="00F43AAF" w14:paraId="0D1B22AF" w14:textId="77777777" w:rsidTr="00CB2DAC">
        <w:tc>
          <w:tcPr>
            <w:tcW w:w="4019" w:type="dxa"/>
          </w:tcPr>
          <w:p w14:paraId="5C1B0BBC" w14:textId="77777777" w:rsidR="00787BCF" w:rsidRPr="00F43AAF" w:rsidRDefault="00787BCF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бескаркасное жилое здание</w:t>
            </w:r>
          </w:p>
        </w:tc>
        <w:tc>
          <w:tcPr>
            <w:tcW w:w="4939" w:type="dxa"/>
          </w:tcPr>
          <w:p w14:paraId="149E0464" w14:textId="77777777" w:rsidR="00787BCF" w:rsidRPr="00F43AAF" w:rsidRDefault="00787BCF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В)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сооружение ограниченной гибкости</w:t>
            </w:r>
          </w:p>
        </w:tc>
      </w:tr>
    </w:tbl>
    <w:p w14:paraId="650E4972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70248B41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7AA60EEF" w14:textId="77777777" w:rsidTr="005C0B11">
        <w:tc>
          <w:tcPr>
            <w:tcW w:w="851" w:type="dxa"/>
          </w:tcPr>
          <w:p w14:paraId="44FF2B9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0C37CD6C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53D056FD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0FB0E12D" w14:textId="77777777" w:rsidTr="005C0B11">
        <w:tc>
          <w:tcPr>
            <w:tcW w:w="851" w:type="dxa"/>
          </w:tcPr>
          <w:p w14:paraId="4F97DDA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101F798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228627C8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</w:tr>
    </w:tbl>
    <w:p w14:paraId="0FBB33B2" w14:textId="77777777" w:rsidR="000C7F68" w:rsidRPr="00F43AAF" w:rsidRDefault="005C0B11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1BBAFDEC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6FABFA6F" w14:textId="77777777" w:rsidR="002864A9" w:rsidRPr="00F43AAF" w:rsidRDefault="002864A9" w:rsidP="00F43AAF">
      <w:pPr>
        <w:ind w:firstLine="708"/>
        <w:jc w:val="both"/>
        <w:rPr>
          <w:b/>
          <w:szCs w:val="28"/>
        </w:rPr>
      </w:pPr>
      <w:r w:rsidRPr="00F43AAF">
        <w:rPr>
          <w:b/>
          <w:szCs w:val="28"/>
        </w:rPr>
        <w:t>Задания закрытого типа на установление правильной последовательности</w:t>
      </w:r>
    </w:p>
    <w:p w14:paraId="33B35AE7" w14:textId="77777777" w:rsidR="002864A9" w:rsidRPr="00F43AAF" w:rsidRDefault="002864A9" w:rsidP="00F43AAF">
      <w:pPr>
        <w:jc w:val="both"/>
        <w:rPr>
          <w:i/>
          <w:szCs w:val="28"/>
        </w:rPr>
      </w:pPr>
    </w:p>
    <w:p w14:paraId="02B31D06" w14:textId="77777777" w:rsidR="002864A9" w:rsidRPr="00F43AAF" w:rsidRDefault="002864A9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Установите правильную последовательность.</w:t>
      </w:r>
    </w:p>
    <w:p w14:paraId="2C6D1F23" w14:textId="77777777" w:rsidR="002864A9" w:rsidRPr="00F43AAF" w:rsidRDefault="002864A9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Запишите правильную последовательность букв слева направо.</w:t>
      </w:r>
    </w:p>
    <w:p w14:paraId="71503EC8" w14:textId="77777777" w:rsidR="002864A9" w:rsidRPr="00F43AAF" w:rsidRDefault="002864A9" w:rsidP="00F43AAF">
      <w:pPr>
        <w:rPr>
          <w:szCs w:val="28"/>
        </w:rPr>
      </w:pPr>
    </w:p>
    <w:p w14:paraId="5049E7B9" w14:textId="63F4A4E8" w:rsidR="002864A9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1.  </w:t>
      </w:r>
      <w:bookmarkStart w:id="0" w:name="_Toc221081385"/>
      <w:r w:rsidR="002F4B35" w:rsidRPr="00F43AAF">
        <w:rPr>
          <w:szCs w:val="28"/>
        </w:rPr>
        <w:t xml:space="preserve">Порядок проектирования </w:t>
      </w:r>
      <w:bookmarkEnd w:id="0"/>
      <w:r w:rsidR="00850651" w:rsidRPr="00F43AAF">
        <w:rPr>
          <w:szCs w:val="28"/>
        </w:rPr>
        <w:t xml:space="preserve">фундаментов </w:t>
      </w:r>
      <w:r w:rsidRPr="00F43AAF">
        <w:rPr>
          <w:szCs w:val="28"/>
        </w:rPr>
        <w:t>выполняют в следующей последовательности:</w:t>
      </w:r>
    </w:p>
    <w:p w14:paraId="3E4B83D1" w14:textId="11CD70F6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А) </w:t>
      </w:r>
      <w:r w:rsidR="00F43AAF">
        <w:rPr>
          <w:szCs w:val="28"/>
        </w:rPr>
        <w:t>о</w:t>
      </w:r>
      <w:r w:rsidR="00613CEB" w:rsidRPr="00F43AAF">
        <w:rPr>
          <w:szCs w:val="28"/>
        </w:rPr>
        <w:t>пределить нагрузки на фундаменты.</w:t>
      </w:r>
    </w:p>
    <w:p w14:paraId="720CBA12" w14:textId="0E1849CF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lastRenderedPageBreak/>
        <w:t xml:space="preserve">Б) </w:t>
      </w:r>
      <w:r w:rsidR="00F43AAF">
        <w:rPr>
          <w:szCs w:val="28"/>
        </w:rPr>
        <w:t>и</w:t>
      </w:r>
      <w:r w:rsidR="00613CEB" w:rsidRPr="00F43AAF">
        <w:rPr>
          <w:szCs w:val="28"/>
        </w:rPr>
        <w:t xml:space="preserve">зучить материалы инженерно-геологических, гидрогеологических и геодезических изысканий на площадке будущего строительства. </w:t>
      </w:r>
    </w:p>
    <w:p w14:paraId="6D4B39E0" w14:textId="6BB999C1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В) </w:t>
      </w:r>
      <w:r w:rsidR="00F43AAF">
        <w:rPr>
          <w:szCs w:val="28"/>
        </w:rPr>
        <w:t>п</w:t>
      </w:r>
      <w:r w:rsidR="00613CEB" w:rsidRPr="00F43AAF">
        <w:rPr>
          <w:szCs w:val="28"/>
        </w:rPr>
        <w:t>роизвести анализ проектируемого здания с точки зрения оценки его чувствительности к неравномерным осадкам.</w:t>
      </w:r>
    </w:p>
    <w:p w14:paraId="79F83198" w14:textId="6F106B63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Г) </w:t>
      </w:r>
      <w:r w:rsidR="00F43AAF">
        <w:rPr>
          <w:szCs w:val="28"/>
        </w:rPr>
        <w:t>в</w:t>
      </w:r>
      <w:r w:rsidR="00613CEB" w:rsidRPr="00F43AAF">
        <w:rPr>
          <w:szCs w:val="28"/>
        </w:rPr>
        <w:t>ыбрать несущий слой грунта.</w:t>
      </w:r>
    </w:p>
    <w:p w14:paraId="419391B9" w14:textId="496CB625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Д) </w:t>
      </w:r>
      <w:r w:rsidR="00C507CD">
        <w:rPr>
          <w:szCs w:val="28"/>
        </w:rPr>
        <w:t>р</w:t>
      </w:r>
      <w:r w:rsidR="00613CEB" w:rsidRPr="00F43AAF">
        <w:rPr>
          <w:szCs w:val="28"/>
        </w:rPr>
        <w:t>ассчитать предложенные варианты фундаментов по 2-м предельным состояниям (прочность и деформации).</w:t>
      </w:r>
    </w:p>
    <w:p w14:paraId="554A49A3" w14:textId="5F29AB11" w:rsidR="002F4B35" w:rsidRPr="00F43AAF" w:rsidRDefault="002864A9" w:rsidP="00F43AAF">
      <w:pPr>
        <w:rPr>
          <w:szCs w:val="28"/>
        </w:rPr>
      </w:pPr>
      <w:r w:rsidRPr="00F43AAF">
        <w:rPr>
          <w:szCs w:val="28"/>
        </w:rPr>
        <w:t>Е</w:t>
      </w:r>
      <w:r w:rsidR="002F4B35" w:rsidRPr="00F43AAF">
        <w:rPr>
          <w:szCs w:val="28"/>
        </w:rPr>
        <w:t xml:space="preserve">) </w:t>
      </w:r>
      <w:r w:rsidR="00C507CD">
        <w:rPr>
          <w:szCs w:val="28"/>
        </w:rPr>
        <w:t>п</w:t>
      </w:r>
      <w:r w:rsidR="002F4B35" w:rsidRPr="00F43AAF">
        <w:rPr>
          <w:szCs w:val="28"/>
        </w:rPr>
        <w:t>роизвести экономическое сравнение вариантов и выбрать наиболее дешевый.</w:t>
      </w:r>
    </w:p>
    <w:p w14:paraId="1DF7CD7B" w14:textId="4BDED82C" w:rsidR="002F4B35" w:rsidRPr="00F43AAF" w:rsidRDefault="002F4B35" w:rsidP="00F43AAF">
      <w:pPr>
        <w:rPr>
          <w:szCs w:val="28"/>
        </w:rPr>
      </w:pPr>
      <w:r w:rsidRPr="00F43AAF">
        <w:rPr>
          <w:szCs w:val="28"/>
        </w:rPr>
        <w:t xml:space="preserve">Ж) </w:t>
      </w:r>
      <w:r w:rsidR="00C507CD">
        <w:rPr>
          <w:szCs w:val="28"/>
        </w:rPr>
        <w:t>п</w:t>
      </w:r>
      <w:r w:rsidRPr="00F43AAF">
        <w:rPr>
          <w:szCs w:val="28"/>
        </w:rPr>
        <w:t>роизвести полный расчет и проектирование выбранного варианта фундамента.</w:t>
      </w:r>
    </w:p>
    <w:p w14:paraId="02B5F5CB" w14:textId="14A28EEF" w:rsidR="002864A9" w:rsidRPr="00F43AAF" w:rsidRDefault="002864A9" w:rsidP="00F43AAF">
      <w:pPr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</w:t>
      </w:r>
      <w:r w:rsidR="002F4B35" w:rsidRPr="00F43AAF">
        <w:rPr>
          <w:szCs w:val="28"/>
          <w:lang w:eastAsia="en-US"/>
        </w:rPr>
        <w:t>:</w:t>
      </w:r>
      <w:r w:rsidR="00850651" w:rsidRPr="00F43AAF">
        <w:rPr>
          <w:szCs w:val="28"/>
          <w:lang w:eastAsia="en-US"/>
        </w:rPr>
        <w:t xml:space="preserve"> </w:t>
      </w:r>
      <w:r w:rsidR="002F4B35" w:rsidRPr="00F43AAF">
        <w:rPr>
          <w:szCs w:val="28"/>
          <w:lang w:eastAsia="en-US"/>
        </w:rPr>
        <w:t>Б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В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А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Г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Д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Е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Ж</w:t>
      </w:r>
    </w:p>
    <w:p w14:paraId="19A31BBB" w14:textId="77777777" w:rsidR="00995D94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216B8425" w14:textId="0A182B7B" w:rsidR="002864A9" w:rsidRDefault="002864A9" w:rsidP="00F43AAF">
      <w:pPr>
        <w:tabs>
          <w:tab w:val="left" w:pos="709"/>
          <w:tab w:val="center" w:pos="4677"/>
          <w:tab w:val="left" w:pos="5245"/>
        </w:tabs>
        <w:ind w:firstLine="567"/>
        <w:contextualSpacing/>
        <w:jc w:val="center"/>
        <w:rPr>
          <w:b/>
          <w:szCs w:val="28"/>
        </w:rPr>
      </w:pPr>
    </w:p>
    <w:p w14:paraId="7141DF0E" w14:textId="77777777" w:rsidR="00C507CD" w:rsidRPr="00DE534D" w:rsidRDefault="00C507CD" w:rsidP="00C507CD">
      <w:pPr>
        <w:jc w:val="both"/>
        <w:rPr>
          <w:b/>
          <w:szCs w:val="28"/>
        </w:rPr>
      </w:pPr>
      <w:r w:rsidRPr="00DE534D">
        <w:rPr>
          <w:b/>
          <w:szCs w:val="28"/>
        </w:rPr>
        <w:t>Задания открытого типа</w:t>
      </w:r>
    </w:p>
    <w:p w14:paraId="071713FA" w14:textId="77777777" w:rsidR="00C507CD" w:rsidRPr="00DE534D" w:rsidRDefault="00C507CD" w:rsidP="00C507CD">
      <w:pPr>
        <w:jc w:val="both"/>
        <w:rPr>
          <w:b/>
          <w:szCs w:val="28"/>
        </w:rPr>
      </w:pPr>
    </w:p>
    <w:p w14:paraId="1B6602EA" w14:textId="77777777" w:rsidR="00C507CD" w:rsidRPr="00DE534D" w:rsidRDefault="00C507CD" w:rsidP="00C507CD">
      <w:pPr>
        <w:jc w:val="both"/>
        <w:rPr>
          <w:b/>
          <w:szCs w:val="28"/>
        </w:rPr>
      </w:pPr>
      <w:r w:rsidRPr="00DE534D">
        <w:rPr>
          <w:b/>
          <w:szCs w:val="28"/>
        </w:rPr>
        <w:tab/>
        <w:t>Задания открытого типа на дополнение</w:t>
      </w:r>
    </w:p>
    <w:p w14:paraId="338A7B1D" w14:textId="77777777" w:rsidR="00C507CD" w:rsidRPr="00DE534D" w:rsidRDefault="00C507CD" w:rsidP="00C507CD">
      <w:pPr>
        <w:jc w:val="both"/>
        <w:rPr>
          <w:b/>
          <w:szCs w:val="28"/>
        </w:rPr>
      </w:pPr>
    </w:p>
    <w:p w14:paraId="62A1D289" w14:textId="77777777" w:rsidR="00C507CD" w:rsidRPr="00DE534D" w:rsidRDefault="00C507CD" w:rsidP="00C507CD">
      <w:pPr>
        <w:jc w:val="both"/>
        <w:rPr>
          <w:i/>
          <w:szCs w:val="28"/>
        </w:rPr>
      </w:pPr>
      <w:r w:rsidRPr="00DE534D">
        <w:rPr>
          <w:i/>
          <w:szCs w:val="28"/>
        </w:rPr>
        <w:t>Напишите пропущенное слово (словосочетание)</w:t>
      </w:r>
      <w:r>
        <w:rPr>
          <w:i/>
          <w:szCs w:val="28"/>
        </w:rPr>
        <w:t>.</w:t>
      </w:r>
    </w:p>
    <w:p w14:paraId="5C48C834" w14:textId="6F354768" w:rsidR="00C507CD" w:rsidRDefault="00C507CD" w:rsidP="00C507CD">
      <w:pPr>
        <w:tabs>
          <w:tab w:val="left" w:pos="709"/>
          <w:tab w:val="center" w:pos="4677"/>
          <w:tab w:val="left" w:pos="5245"/>
        </w:tabs>
        <w:ind w:firstLine="567"/>
        <w:contextualSpacing/>
        <w:jc w:val="both"/>
        <w:rPr>
          <w:b/>
          <w:szCs w:val="28"/>
        </w:rPr>
      </w:pPr>
    </w:p>
    <w:p w14:paraId="7A91BAD3" w14:textId="719C0AD9" w:rsidR="000C7F68" w:rsidRPr="00C507CD" w:rsidRDefault="00C507CD" w:rsidP="00C507CD">
      <w:pPr>
        <w:rPr>
          <w:szCs w:val="28"/>
        </w:rPr>
      </w:pPr>
      <w:r>
        <w:rPr>
          <w:szCs w:val="28"/>
        </w:rPr>
        <w:t xml:space="preserve">1. </w:t>
      </w:r>
      <w:r w:rsidR="005B07C7" w:rsidRPr="00C507CD">
        <w:rPr>
          <w:szCs w:val="28"/>
        </w:rPr>
        <w:t>Фундаменты мелкого заложения по условиям изготовления разделяют на: монолитные, возводимые непосредственно в котлованах, и ___________, монтируемые из элементов заводского изготовления.</w:t>
      </w:r>
    </w:p>
    <w:p w14:paraId="43B91DF9" w14:textId="77777777" w:rsidR="005B07C7" w:rsidRPr="00F43AAF" w:rsidRDefault="005B07C7" w:rsidP="00F43AAF">
      <w:pPr>
        <w:rPr>
          <w:szCs w:val="28"/>
        </w:rPr>
      </w:pPr>
      <w:r w:rsidRPr="00F43AAF">
        <w:rPr>
          <w:szCs w:val="28"/>
        </w:rPr>
        <w:t xml:space="preserve">Правильный ответ: сборные  </w:t>
      </w:r>
    </w:p>
    <w:p w14:paraId="2FBFB3E6" w14:textId="77777777" w:rsidR="005B07C7" w:rsidRPr="00F43AAF" w:rsidRDefault="005B07C7" w:rsidP="00F43AAF">
      <w:pPr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68653B3F" w14:textId="77777777" w:rsidR="00526D2A" w:rsidRPr="00F43AAF" w:rsidRDefault="00526D2A" w:rsidP="00F43AAF">
      <w:pPr>
        <w:rPr>
          <w:szCs w:val="28"/>
        </w:rPr>
      </w:pPr>
    </w:p>
    <w:p w14:paraId="0E9EBEAD" w14:textId="577DA857" w:rsidR="000C7F68" w:rsidRPr="00F43AAF" w:rsidRDefault="005B07C7" w:rsidP="00C507CD">
      <w:pPr>
        <w:pStyle w:val="ad"/>
        <w:ind w:left="0" w:firstLine="0"/>
        <w:rPr>
          <w:color w:val="000000"/>
          <w:szCs w:val="28"/>
        </w:rPr>
      </w:pPr>
      <w:r w:rsidRPr="00F43AAF">
        <w:rPr>
          <w:color w:val="000000"/>
          <w:szCs w:val="28"/>
        </w:rPr>
        <w:t>2</w:t>
      </w:r>
      <w:r w:rsidR="000C7F68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Вертикальные перемещения подошвы фундамента, вызванные уплотнением грунтов без коренного изменения их структуры под воздействием нагрузок от сооружения, от воздействия других расположенных близко фундаментов, а также под действием собственного веса грунта</w:t>
      </w:r>
      <w:r w:rsidR="00EA7D7D" w:rsidRP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обозначается как _______</w:t>
      </w:r>
      <w:r w:rsidR="00C507CD">
        <w:rPr>
          <w:color w:val="000000"/>
          <w:szCs w:val="28"/>
        </w:rPr>
        <w:t>.</w:t>
      </w:r>
    </w:p>
    <w:p w14:paraId="7B059DB4" w14:textId="77777777" w:rsidR="00D35A5E" w:rsidRPr="00F43AAF" w:rsidRDefault="00D35A5E" w:rsidP="00C507CD">
      <w:pPr>
        <w:pStyle w:val="ad"/>
        <w:ind w:left="0" w:firstLine="0"/>
        <w:rPr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осадка</w:t>
      </w:r>
    </w:p>
    <w:p w14:paraId="217FFEB3" w14:textId="77777777" w:rsidR="000C7F68" w:rsidRPr="00F43AAF" w:rsidRDefault="00D35A5E" w:rsidP="00F43AAF">
      <w:pPr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65AD9B1" w14:textId="77777777" w:rsidR="00526D2A" w:rsidRPr="00F43AAF" w:rsidRDefault="00526D2A" w:rsidP="00F43AAF">
      <w:pPr>
        <w:rPr>
          <w:color w:val="000000"/>
          <w:szCs w:val="28"/>
        </w:rPr>
      </w:pPr>
    </w:p>
    <w:p w14:paraId="265E2BC7" w14:textId="23F79460" w:rsidR="000C7F68" w:rsidRPr="00C507CD" w:rsidRDefault="00C507CD" w:rsidP="00C507CD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="000C7F68" w:rsidRPr="00C507CD">
        <w:rPr>
          <w:color w:val="000000"/>
          <w:szCs w:val="28"/>
        </w:rPr>
        <w:t>Явление, вызванное нарушением равновесия массивов грунта, может происходить внезапно со сползанием значительных масс грунта известно как ____________</w:t>
      </w:r>
      <w:r>
        <w:rPr>
          <w:color w:val="000000"/>
          <w:szCs w:val="28"/>
        </w:rPr>
        <w:t>.</w:t>
      </w:r>
      <w:r w:rsidR="000C7F68" w:rsidRPr="00C507CD">
        <w:rPr>
          <w:color w:val="000000"/>
          <w:szCs w:val="28"/>
        </w:rPr>
        <w:t xml:space="preserve"> </w:t>
      </w:r>
    </w:p>
    <w:p w14:paraId="05C227EB" w14:textId="77777777" w:rsidR="00D35A5E" w:rsidRPr="00F43AAF" w:rsidRDefault="00D35A5E" w:rsidP="00F43AAF">
      <w:pPr>
        <w:jc w:val="both"/>
        <w:rPr>
          <w:b/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оползень</w:t>
      </w:r>
    </w:p>
    <w:p w14:paraId="048225CF" w14:textId="77777777" w:rsidR="000C7F68" w:rsidRPr="00F43AAF" w:rsidRDefault="00D35A5E" w:rsidP="00F43AAF">
      <w:pPr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0FF13BF6" w14:textId="77777777" w:rsidR="00526D2A" w:rsidRPr="00F43AAF" w:rsidRDefault="00526D2A" w:rsidP="00F43AAF">
      <w:pPr>
        <w:rPr>
          <w:b/>
          <w:color w:val="000000"/>
          <w:szCs w:val="28"/>
        </w:rPr>
      </w:pPr>
    </w:p>
    <w:p w14:paraId="349603F7" w14:textId="0832B434" w:rsidR="000C7F68" w:rsidRPr="00F43AAF" w:rsidRDefault="00D35A5E" w:rsidP="00C507CD">
      <w:pPr>
        <w:jc w:val="both"/>
        <w:rPr>
          <w:b/>
          <w:color w:val="000000"/>
          <w:szCs w:val="28"/>
        </w:rPr>
      </w:pPr>
      <w:r w:rsidRPr="00F43AAF">
        <w:rPr>
          <w:color w:val="000000"/>
          <w:szCs w:val="28"/>
        </w:rPr>
        <w:t>4</w:t>
      </w:r>
      <w:r w:rsidR="000C7F68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Оголовки свай объединяют</w:t>
      </w:r>
      <w:r w:rsidR="001B5171" w:rsidRP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в группы посредством особой балочной системы или конструкции, известной как ______________</w:t>
      </w:r>
      <w:r w:rsidR="00C507CD">
        <w:rPr>
          <w:color w:val="000000"/>
          <w:szCs w:val="28"/>
        </w:rPr>
        <w:t>.</w:t>
      </w:r>
      <w:r w:rsidR="000C7F68" w:rsidRPr="00F43AAF">
        <w:rPr>
          <w:color w:val="000000"/>
          <w:szCs w:val="28"/>
        </w:rPr>
        <w:t xml:space="preserve"> </w:t>
      </w:r>
    </w:p>
    <w:p w14:paraId="7A22EC06" w14:textId="77777777" w:rsidR="00D35A5E" w:rsidRPr="00F43AAF" w:rsidRDefault="002864A9" w:rsidP="00F43AAF">
      <w:pPr>
        <w:jc w:val="both"/>
        <w:rPr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="00D35A5E" w:rsidRPr="00F43AAF">
        <w:rPr>
          <w:bCs/>
          <w:color w:val="000000"/>
          <w:szCs w:val="28"/>
        </w:rPr>
        <w:t>ростверк</w:t>
      </w:r>
    </w:p>
    <w:p w14:paraId="28C5A575" w14:textId="77777777" w:rsidR="000C7F68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jc w:val="both"/>
        <w:rPr>
          <w:color w:val="000000"/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16935F9" w14:textId="77777777" w:rsidR="00526D2A" w:rsidRPr="00F43AAF" w:rsidRDefault="00526D2A" w:rsidP="00F43AAF">
      <w:pPr>
        <w:pStyle w:val="ad"/>
        <w:tabs>
          <w:tab w:val="left" w:pos="709"/>
          <w:tab w:val="center" w:pos="4677"/>
          <w:tab w:val="left" w:pos="5245"/>
        </w:tabs>
        <w:ind w:left="0"/>
        <w:rPr>
          <w:color w:val="000000"/>
          <w:szCs w:val="28"/>
        </w:rPr>
      </w:pPr>
    </w:p>
    <w:p w14:paraId="7C485B55" w14:textId="591DAB95" w:rsidR="000C7F68" w:rsidRPr="00F43AAF" w:rsidRDefault="00D35A5E" w:rsidP="00C507CD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5</w:t>
      </w:r>
      <w:r w:rsidR="000C7F68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Величина расчетного сопротивления грунта обозначается символом ___</w:t>
      </w:r>
      <w:r w:rsidR="00C507CD">
        <w:rPr>
          <w:color w:val="000000"/>
          <w:szCs w:val="28"/>
        </w:rPr>
        <w:t>____.</w:t>
      </w:r>
    </w:p>
    <w:p w14:paraId="7EE4CFD3" w14:textId="77777777" w:rsidR="00D35A5E" w:rsidRPr="00F43AAF" w:rsidRDefault="00D35A5E" w:rsidP="00F43AAF">
      <w:pPr>
        <w:rPr>
          <w:szCs w:val="28"/>
        </w:rPr>
      </w:pPr>
      <w:r w:rsidRPr="00F43AAF">
        <w:rPr>
          <w:szCs w:val="28"/>
        </w:rPr>
        <w:lastRenderedPageBreak/>
        <w:t xml:space="preserve">Правильный ответ: </w:t>
      </w:r>
      <w:r w:rsidR="00613CEB" w:rsidRPr="00F43AAF">
        <w:rPr>
          <w:bCs/>
          <w:color w:val="000000"/>
          <w:szCs w:val="28"/>
          <w:lang w:val="en-US"/>
        </w:rPr>
        <w:t>R</w:t>
      </w:r>
      <w:r w:rsidRPr="00F43AAF">
        <w:rPr>
          <w:szCs w:val="28"/>
        </w:rPr>
        <w:t xml:space="preserve"> </w:t>
      </w:r>
    </w:p>
    <w:p w14:paraId="2B05CCE9" w14:textId="77777777" w:rsidR="000C7F68" w:rsidRPr="00F43AAF" w:rsidRDefault="00D35A5E" w:rsidP="00F43AAF">
      <w:pPr>
        <w:rPr>
          <w:color w:val="000000"/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1892D8D8" w14:textId="77777777" w:rsidR="00526D2A" w:rsidRPr="00F43AAF" w:rsidRDefault="00526D2A" w:rsidP="00F43AAF">
      <w:pPr>
        <w:tabs>
          <w:tab w:val="left" w:pos="709"/>
          <w:tab w:val="center" w:pos="4677"/>
          <w:tab w:val="left" w:pos="5245"/>
        </w:tabs>
        <w:ind w:firstLine="567"/>
        <w:jc w:val="both"/>
        <w:rPr>
          <w:color w:val="000000"/>
          <w:szCs w:val="28"/>
        </w:rPr>
      </w:pPr>
    </w:p>
    <w:p w14:paraId="549593E9" w14:textId="65993B80" w:rsidR="00526D2A" w:rsidRPr="00F43AAF" w:rsidRDefault="00526D2A" w:rsidP="00C507CD">
      <w:pPr>
        <w:jc w:val="both"/>
        <w:rPr>
          <w:b/>
          <w:color w:val="000000"/>
          <w:szCs w:val="28"/>
        </w:rPr>
      </w:pPr>
      <w:r w:rsidRPr="00F43AAF">
        <w:rPr>
          <w:color w:val="000000"/>
          <w:szCs w:val="28"/>
        </w:rPr>
        <w:t>6.</w:t>
      </w:r>
      <w:r w:rsidR="00C507CD">
        <w:rPr>
          <w:color w:val="000000"/>
          <w:szCs w:val="28"/>
        </w:rPr>
        <w:t xml:space="preserve"> </w:t>
      </w:r>
      <w:r w:rsidRPr="00F43AAF">
        <w:rPr>
          <w:color w:val="000000"/>
          <w:szCs w:val="28"/>
        </w:rPr>
        <w:t>Объемная выемка в грунте, которая служит для создания фундамента или основания строящегося объекта обозначается как __________</w:t>
      </w:r>
      <w:r w:rsidR="00C507CD">
        <w:rPr>
          <w:color w:val="000000"/>
          <w:szCs w:val="28"/>
        </w:rPr>
        <w:t>.</w:t>
      </w:r>
      <w:r w:rsidRPr="00F43AAF">
        <w:rPr>
          <w:color w:val="000000"/>
          <w:szCs w:val="28"/>
        </w:rPr>
        <w:t xml:space="preserve"> </w:t>
      </w:r>
    </w:p>
    <w:p w14:paraId="09582964" w14:textId="77777777" w:rsidR="00526D2A" w:rsidRPr="00F43AAF" w:rsidRDefault="00526D2A" w:rsidP="00F43AAF">
      <w:pPr>
        <w:rPr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котлован</w:t>
      </w:r>
    </w:p>
    <w:p w14:paraId="16388958" w14:textId="62619826" w:rsidR="00526D2A" w:rsidRDefault="00526D2A" w:rsidP="00F43AAF">
      <w:pPr>
        <w:rPr>
          <w:szCs w:val="28"/>
        </w:rPr>
      </w:pPr>
      <w:r w:rsidRPr="00F43AAF">
        <w:rPr>
          <w:szCs w:val="28"/>
        </w:rPr>
        <w:t>Компетенции (индикаторы): ОПК-3, ОПК-6</w:t>
      </w:r>
    </w:p>
    <w:p w14:paraId="03AC2894" w14:textId="77777777" w:rsidR="00C507CD" w:rsidRDefault="00C507CD" w:rsidP="00C507CD">
      <w:pPr>
        <w:jc w:val="both"/>
        <w:rPr>
          <w:szCs w:val="28"/>
        </w:rPr>
      </w:pPr>
    </w:p>
    <w:p w14:paraId="6939361F" w14:textId="77BE827C" w:rsidR="00C507CD" w:rsidRPr="00F43AAF" w:rsidRDefault="00C507CD" w:rsidP="00C507CD">
      <w:pPr>
        <w:jc w:val="both"/>
        <w:rPr>
          <w:szCs w:val="28"/>
        </w:rPr>
      </w:pPr>
      <w:r>
        <w:rPr>
          <w:szCs w:val="28"/>
        </w:rPr>
        <w:t>7</w:t>
      </w:r>
      <w:r w:rsidRPr="00F43AAF">
        <w:rPr>
          <w:szCs w:val="28"/>
        </w:rPr>
        <w:t>. В чем отличие висячей сваи от сваи-стойки?</w:t>
      </w:r>
    </w:p>
    <w:p w14:paraId="52DE44D0" w14:textId="77777777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43AAF">
        <w:rPr>
          <w:szCs w:val="28"/>
        </w:rPr>
        <w:t xml:space="preserve"> условиях работы</w:t>
      </w:r>
      <w:r>
        <w:rPr>
          <w:szCs w:val="28"/>
        </w:rPr>
        <w:t xml:space="preserve"> </w:t>
      </w:r>
    </w:p>
    <w:p w14:paraId="3402BB93" w14:textId="77777777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>Компетенции (индикаторы): ОПК-3, ОПК-6</w:t>
      </w:r>
    </w:p>
    <w:p w14:paraId="5516DD6B" w14:textId="77777777" w:rsidR="00C507CD" w:rsidRPr="00F43AAF" w:rsidRDefault="00C507CD" w:rsidP="00F43AAF">
      <w:pPr>
        <w:rPr>
          <w:szCs w:val="28"/>
        </w:rPr>
      </w:pPr>
    </w:p>
    <w:p w14:paraId="37E018BB" w14:textId="77777777" w:rsidR="00D35A5E" w:rsidRPr="00F43AAF" w:rsidRDefault="00D35A5E" w:rsidP="00F43AAF">
      <w:pPr>
        <w:ind w:firstLine="708"/>
        <w:jc w:val="both"/>
        <w:rPr>
          <w:b/>
          <w:szCs w:val="28"/>
        </w:rPr>
      </w:pPr>
      <w:r w:rsidRPr="00F43AAF">
        <w:rPr>
          <w:b/>
          <w:szCs w:val="28"/>
        </w:rPr>
        <w:t>Задания открытого типа с кратким свободным ответом</w:t>
      </w:r>
    </w:p>
    <w:p w14:paraId="2B219B12" w14:textId="77777777" w:rsidR="00D35A5E" w:rsidRPr="00F43AAF" w:rsidRDefault="00D35A5E" w:rsidP="00F43AAF">
      <w:pPr>
        <w:jc w:val="both"/>
        <w:rPr>
          <w:b/>
          <w:szCs w:val="28"/>
        </w:rPr>
      </w:pPr>
    </w:p>
    <w:p w14:paraId="4346D2E9" w14:textId="0D58A832" w:rsidR="00D35A5E" w:rsidRPr="00F43AAF" w:rsidRDefault="00D35A5E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Напишите пропущенное слово (словосочетание)</w:t>
      </w:r>
      <w:r w:rsidR="00C507CD">
        <w:rPr>
          <w:i/>
          <w:szCs w:val="28"/>
        </w:rPr>
        <w:t>.</w:t>
      </w:r>
    </w:p>
    <w:p w14:paraId="0F161887" w14:textId="77777777" w:rsidR="00D35A5E" w:rsidRPr="00F43AAF" w:rsidRDefault="00D35A5E" w:rsidP="00F43AAF">
      <w:pPr>
        <w:jc w:val="both"/>
        <w:rPr>
          <w:szCs w:val="28"/>
        </w:rPr>
      </w:pPr>
    </w:p>
    <w:p w14:paraId="5DB7AB63" w14:textId="5DB29DEC" w:rsidR="00526D2A" w:rsidRPr="00C507CD" w:rsidRDefault="00C507CD" w:rsidP="00C507CD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526D2A" w:rsidRPr="00C507CD">
        <w:rPr>
          <w:color w:val="000000"/>
          <w:szCs w:val="28"/>
        </w:rPr>
        <w:t xml:space="preserve">Одним из наиболее распространенных </w:t>
      </w:r>
      <w:r>
        <w:rPr>
          <w:color w:val="000000"/>
          <w:szCs w:val="28"/>
        </w:rPr>
        <w:t>методов</w:t>
      </w:r>
      <w:r w:rsidR="00526D2A" w:rsidRPr="00C507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расчета</w:t>
      </w:r>
      <w:r w:rsidR="00526D2A" w:rsidRPr="00C507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деформаций</w:t>
      </w:r>
      <w:r w:rsidR="00526D2A" w:rsidRPr="00C507CD">
        <w:rPr>
          <w:color w:val="000000"/>
          <w:szCs w:val="28"/>
        </w:rPr>
        <w:t xml:space="preserve"> осадки оснований </w:t>
      </w:r>
      <w:r>
        <w:rPr>
          <w:color w:val="000000"/>
          <w:szCs w:val="28"/>
        </w:rPr>
        <w:t>фундаментов</w:t>
      </w:r>
      <w:r w:rsidR="00526D2A" w:rsidRPr="00C507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мелкого</w:t>
      </w:r>
      <w:r w:rsidR="00526D2A" w:rsidRPr="00C507CD">
        <w:rPr>
          <w:color w:val="000000"/>
          <w:szCs w:val="28"/>
        </w:rPr>
        <w:t xml:space="preserve"> заложения является способ, известный как __________</w:t>
      </w:r>
      <w:r>
        <w:rPr>
          <w:color w:val="000000"/>
          <w:szCs w:val="28"/>
        </w:rPr>
        <w:t>.</w:t>
      </w:r>
      <w:r w:rsidR="00526D2A" w:rsidRPr="00C507CD">
        <w:rPr>
          <w:color w:val="000000"/>
          <w:szCs w:val="28"/>
        </w:rPr>
        <w:t xml:space="preserve"> </w:t>
      </w:r>
    </w:p>
    <w:p w14:paraId="6A36E594" w14:textId="36D74EFD" w:rsidR="00526D2A" w:rsidRPr="00F43AAF" w:rsidRDefault="00526D2A" w:rsidP="00C507CD">
      <w:pPr>
        <w:jc w:val="both"/>
        <w:rPr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способ послойного суммирования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послойное суммирование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суммирование по слоям</w:t>
      </w:r>
    </w:p>
    <w:p w14:paraId="57125F31" w14:textId="77777777" w:rsidR="00526D2A" w:rsidRPr="00F43AAF" w:rsidRDefault="00526D2A" w:rsidP="00C507CD">
      <w:pPr>
        <w:jc w:val="both"/>
        <w:rPr>
          <w:szCs w:val="28"/>
        </w:rPr>
      </w:pPr>
      <w:r w:rsidRPr="00F43AAF">
        <w:rPr>
          <w:szCs w:val="28"/>
        </w:rPr>
        <w:t>Компетенции (индикаторы): ОПК-3, ОПК-6</w:t>
      </w:r>
    </w:p>
    <w:p w14:paraId="76DAC160" w14:textId="77777777" w:rsidR="00526D2A" w:rsidRPr="00F43AAF" w:rsidRDefault="00526D2A" w:rsidP="00C507CD">
      <w:pPr>
        <w:tabs>
          <w:tab w:val="left" w:pos="709"/>
          <w:tab w:val="center" w:pos="4677"/>
          <w:tab w:val="left" w:pos="5245"/>
        </w:tabs>
        <w:jc w:val="both"/>
        <w:rPr>
          <w:color w:val="000000"/>
          <w:szCs w:val="28"/>
        </w:rPr>
      </w:pPr>
    </w:p>
    <w:p w14:paraId="01DE0EEF" w14:textId="7233D060" w:rsidR="00D35A5E" w:rsidRPr="00F43AAF" w:rsidRDefault="00613CEB" w:rsidP="00C507CD">
      <w:pPr>
        <w:pStyle w:val="ad"/>
        <w:ind w:left="0" w:firstLine="0"/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3</w:t>
      </w:r>
      <w:r w:rsidR="00850651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D35A5E" w:rsidRPr="00F43AAF">
        <w:rPr>
          <w:color w:val="000000"/>
          <w:szCs w:val="28"/>
        </w:rPr>
        <w:t xml:space="preserve">Расстояние от планировочной поверхности земли до подошвы фундамента </w:t>
      </w:r>
      <w:r w:rsidR="002F4B35" w:rsidRPr="00F43AAF">
        <w:rPr>
          <w:color w:val="000000"/>
          <w:szCs w:val="28"/>
        </w:rPr>
        <w:t>это</w:t>
      </w:r>
      <w:r w:rsidR="00D35A5E" w:rsidRPr="00F43AAF">
        <w:rPr>
          <w:color w:val="000000"/>
          <w:szCs w:val="28"/>
        </w:rPr>
        <w:t xml:space="preserve"> ___________________</w:t>
      </w:r>
      <w:r w:rsidR="00C507CD">
        <w:rPr>
          <w:color w:val="000000"/>
          <w:szCs w:val="28"/>
        </w:rPr>
        <w:t>.</w:t>
      </w:r>
      <w:r w:rsidR="00D35A5E" w:rsidRPr="00F43AAF">
        <w:rPr>
          <w:color w:val="000000"/>
          <w:szCs w:val="28"/>
        </w:rPr>
        <w:t xml:space="preserve"> </w:t>
      </w:r>
    </w:p>
    <w:p w14:paraId="3EEF8685" w14:textId="1014D3A9" w:rsidR="00D35A5E" w:rsidRPr="00F43AAF" w:rsidRDefault="00D35A5E" w:rsidP="00C507CD">
      <w:pPr>
        <w:jc w:val="both"/>
        <w:rPr>
          <w:szCs w:val="28"/>
        </w:rPr>
      </w:pPr>
      <w:r w:rsidRPr="00F43AAF">
        <w:rPr>
          <w:szCs w:val="28"/>
        </w:rPr>
        <w:t xml:space="preserve">Правильный ответ: </w:t>
      </w:r>
      <w:r w:rsidR="00613CEB" w:rsidRPr="00F43AAF">
        <w:rPr>
          <w:bCs/>
          <w:color w:val="000000"/>
          <w:szCs w:val="28"/>
        </w:rPr>
        <w:t xml:space="preserve">глубина заложения </w:t>
      </w:r>
      <w:r w:rsidR="00C507CD">
        <w:rPr>
          <w:bCs/>
          <w:color w:val="000000"/>
          <w:szCs w:val="28"/>
        </w:rPr>
        <w:t>/ глубина заглубления</w:t>
      </w:r>
    </w:p>
    <w:p w14:paraId="06086FCB" w14:textId="1D3939CB" w:rsidR="00836A92" w:rsidRDefault="00D35A5E" w:rsidP="00C507CD">
      <w:pPr>
        <w:jc w:val="both"/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376AD9FE" w14:textId="1939B66C" w:rsidR="00C507CD" w:rsidRDefault="00C507CD" w:rsidP="00C507CD">
      <w:pPr>
        <w:jc w:val="both"/>
        <w:rPr>
          <w:szCs w:val="28"/>
        </w:rPr>
      </w:pPr>
    </w:p>
    <w:p w14:paraId="75FF0853" w14:textId="0CC35601" w:rsidR="00C507CD" w:rsidRPr="00F43AAF" w:rsidRDefault="00C507CD" w:rsidP="00C507CD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4</w:t>
      </w:r>
      <w:r w:rsidRPr="00F43AAF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F43AAF">
        <w:rPr>
          <w:color w:val="000000"/>
          <w:szCs w:val="28"/>
        </w:rPr>
        <w:t>В обводненных грунтах песчаная свая может выполнять роль __________</w:t>
      </w:r>
      <w:r>
        <w:rPr>
          <w:color w:val="000000"/>
          <w:szCs w:val="28"/>
        </w:rPr>
        <w:t>.</w:t>
      </w:r>
      <w:r w:rsidRPr="00F43AAF">
        <w:rPr>
          <w:color w:val="000000"/>
          <w:szCs w:val="28"/>
        </w:rPr>
        <w:t xml:space="preserve"> </w:t>
      </w:r>
    </w:p>
    <w:p w14:paraId="53EF47A5" w14:textId="4C4782E6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дренажа</w:t>
      </w:r>
      <w:r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/дренаж</w:t>
      </w:r>
      <w:r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</w:t>
      </w:r>
      <w:r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дренирования</w:t>
      </w:r>
      <w:r w:rsidRPr="00F43AAF">
        <w:rPr>
          <w:szCs w:val="28"/>
        </w:rPr>
        <w:t xml:space="preserve">  </w:t>
      </w:r>
    </w:p>
    <w:p w14:paraId="1D9C6993" w14:textId="77777777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>Компетенции (индикаторы): ОПК-6 (ОПК-6.2)</w:t>
      </w:r>
    </w:p>
    <w:p w14:paraId="56181C35" w14:textId="77777777" w:rsidR="00C507CD" w:rsidRPr="00F43AAF" w:rsidRDefault="00C507CD" w:rsidP="00F43AAF">
      <w:pPr>
        <w:rPr>
          <w:szCs w:val="28"/>
        </w:rPr>
      </w:pPr>
    </w:p>
    <w:p w14:paraId="279E29DF" w14:textId="6DBD757D" w:rsidR="002864A9" w:rsidRDefault="002864A9" w:rsidP="00F43AAF">
      <w:pPr>
        <w:ind w:firstLine="567"/>
        <w:jc w:val="both"/>
        <w:rPr>
          <w:b/>
          <w:szCs w:val="28"/>
        </w:rPr>
      </w:pPr>
      <w:r w:rsidRPr="00F43AAF">
        <w:rPr>
          <w:b/>
          <w:szCs w:val="28"/>
        </w:rPr>
        <w:t>Задания открытого типа с развернутым ответом</w:t>
      </w:r>
    </w:p>
    <w:p w14:paraId="18511DF8" w14:textId="7AF779BF" w:rsidR="0084216C" w:rsidRDefault="0084216C" w:rsidP="00F43AAF">
      <w:pPr>
        <w:ind w:firstLine="567"/>
        <w:jc w:val="both"/>
        <w:rPr>
          <w:b/>
          <w:szCs w:val="28"/>
        </w:rPr>
      </w:pPr>
    </w:p>
    <w:p w14:paraId="206C6D68" w14:textId="77777777" w:rsidR="0084216C" w:rsidRDefault="0084216C" w:rsidP="0084216C">
      <w:pPr>
        <w:jc w:val="both"/>
        <w:rPr>
          <w:bCs/>
          <w:color w:val="000000"/>
          <w:szCs w:val="28"/>
        </w:rPr>
      </w:pPr>
      <w:r w:rsidRPr="00867F3B">
        <w:rPr>
          <w:szCs w:val="28"/>
        </w:rPr>
        <w:t xml:space="preserve">1. </w:t>
      </w:r>
      <w:r w:rsidRPr="00F43AAF">
        <w:rPr>
          <w:bCs/>
          <w:color w:val="000000"/>
          <w:szCs w:val="28"/>
        </w:rPr>
        <w:t>Какие материалы используются для фундаментов?</w:t>
      </w:r>
    </w:p>
    <w:p w14:paraId="33D0401B" w14:textId="5272FD4E" w:rsidR="0084216C" w:rsidRPr="00867F3B" w:rsidRDefault="0084216C" w:rsidP="0084216C">
      <w:pPr>
        <w:jc w:val="both"/>
        <w:rPr>
          <w:szCs w:val="28"/>
        </w:rPr>
      </w:pPr>
      <w:r w:rsidRPr="00867F3B">
        <w:rPr>
          <w:szCs w:val="28"/>
        </w:rPr>
        <w:t xml:space="preserve">Время выполнения – </w:t>
      </w:r>
      <w:r>
        <w:rPr>
          <w:szCs w:val="28"/>
        </w:rPr>
        <w:t>5</w:t>
      </w:r>
      <w:r w:rsidRPr="00867F3B">
        <w:rPr>
          <w:szCs w:val="28"/>
        </w:rPr>
        <w:t xml:space="preserve"> мин.</w:t>
      </w:r>
    </w:p>
    <w:p w14:paraId="57381324" w14:textId="4073216D" w:rsidR="0084216C" w:rsidRPr="00867F3B" w:rsidRDefault="0084216C" w:rsidP="0084216C">
      <w:pPr>
        <w:jc w:val="both"/>
        <w:rPr>
          <w:szCs w:val="28"/>
        </w:rPr>
      </w:pPr>
      <w:r w:rsidRPr="00867F3B">
        <w:rPr>
          <w:szCs w:val="28"/>
        </w:rPr>
        <w:t xml:space="preserve">Ожидаемый результат: формируя ответ студент должен перечислить </w:t>
      </w:r>
      <w:r>
        <w:rPr>
          <w:szCs w:val="28"/>
        </w:rPr>
        <w:t>материалы,</w:t>
      </w:r>
      <w:r w:rsidRPr="00DE534D">
        <w:rPr>
          <w:szCs w:val="28"/>
        </w:rPr>
        <w:t xml:space="preserve"> </w:t>
      </w:r>
      <w:r>
        <w:rPr>
          <w:bCs/>
          <w:color w:val="000000"/>
          <w:szCs w:val="28"/>
        </w:rPr>
        <w:t xml:space="preserve">используемые </w:t>
      </w:r>
      <w:r w:rsidRPr="00F43AAF">
        <w:rPr>
          <w:bCs/>
          <w:color w:val="000000"/>
          <w:szCs w:val="28"/>
        </w:rPr>
        <w:t>для фундаментов</w:t>
      </w:r>
      <w:r>
        <w:rPr>
          <w:bCs/>
          <w:color w:val="000000"/>
          <w:szCs w:val="28"/>
        </w:rPr>
        <w:t xml:space="preserve">: </w:t>
      </w:r>
      <w:r w:rsidRPr="00F43AAF">
        <w:rPr>
          <w:bCs/>
          <w:color w:val="000000"/>
          <w:szCs w:val="28"/>
        </w:rPr>
        <w:t>железобетон, бетон, бутобетон, кирпич, бут</w:t>
      </w:r>
      <w:r>
        <w:rPr>
          <w:bCs/>
          <w:color w:val="000000"/>
          <w:szCs w:val="28"/>
        </w:rPr>
        <w:t>.</w:t>
      </w:r>
      <w:r>
        <w:rPr>
          <w:szCs w:val="28"/>
        </w:rPr>
        <w:t xml:space="preserve"> </w:t>
      </w:r>
    </w:p>
    <w:p w14:paraId="1D4322EC" w14:textId="51EDC76B" w:rsidR="0084216C" w:rsidRPr="00867F3B" w:rsidRDefault="0084216C" w:rsidP="0084216C">
      <w:pPr>
        <w:jc w:val="both"/>
        <w:rPr>
          <w:szCs w:val="28"/>
        </w:rPr>
      </w:pPr>
      <w:r w:rsidRPr="00867F3B">
        <w:rPr>
          <w:szCs w:val="28"/>
        </w:rPr>
        <w:t xml:space="preserve">Критерии оценивания: наличие в ответе не менее трех </w:t>
      </w:r>
      <w:r>
        <w:rPr>
          <w:szCs w:val="28"/>
        </w:rPr>
        <w:t>наименований материалов</w:t>
      </w:r>
      <w:r w:rsidRPr="00867F3B">
        <w:rPr>
          <w:szCs w:val="28"/>
        </w:rPr>
        <w:t>.</w:t>
      </w:r>
    </w:p>
    <w:p w14:paraId="339F7F38" w14:textId="77777777" w:rsidR="0084216C" w:rsidRDefault="0084216C" w:rsidP="0084216C">
      <w:pPr>
        <w:pStyle w:val="a8"/>
        <w:tabs>
          <w:tab w:val="left" w:pos="284"/>
          <w:tab w:val="left" w:pos="709"/>
        </w:tabs>
        <w:spacing w:after="0"/>
        <w:jc w:val="both"/>
        <w:rPr>
          <w:szCs w:val="28"/>
          <w:lang w:eastAsia="en-US"/>
        </w:rPr>
      </w:pPr>
      <w:r w:rsidRPr="00DE534D">
        <w:rPr>
          <w:szCs w:val="28"/>
          <w:lang w:eastAsia="en-US"/>
        </w:rPr>
        <w:t>Компетенции (индикаторы): ОПК-3, ОПК-6</w:t>
      </w:r>
    </w:p>
    <w:p w14:paraId="175E59F3" w14:textId="77777777" w:rsidR="000C7F68" w:rsidRDefault="000C7F68" w:rsidP="000C7F68">
      <w:pPr>
        <w:pStyle w:val="ad"/>
        <w:rPr>
          <w:color w:val="000000"/>
          <w:sz w:val="24"/>
        </w:rPr>
      </w:pPr>
    </w:p>
    <w:sectPr w:rsidR="000C7F68" w:rsidSect="0084216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7" w:bottom="1134" w:left="1701" w:header="0" w:footer="324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65D8" w14:textId="77777777" w:rsidR="00353D82" w:rsidRDefault="00353D82">
      <w:r>
        <w:separator/>
      </w:r>
    </w:p>
  </w:endnote>
  <w:endnote w:type="continuationSeparator" w:id="0">
    <w:p w14:paraId="02FBE8F6" w14:textId="77777777" w:rsidR="00353D82" w:rsidRDefault="0035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F39D" w14:textId="77777777" w:rsidR="005C0B11" w:rsidRDefault="00F862F5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0B1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B58F99" w14:textId="77777777" w:rsidR="005C0B11" w:rsidRDefault="005C0B11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050886"/>
      <w:docPartObj>
        <w:docPartGallery w:val="Page Numbers (Bottom of Page)"/>
        <w:docPartUnique/>
      </w:docPartObj>
    </w:sdtPr>
    <w:sdtContent>
      <w:p w14:paraId="001E9E42" w14:textId="5FD7CF0C" w:rsidR="0084216C" w:rsidRDefault="008421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B0148" w14:textId="77777777" w:rsidR="005C0B11" w:rsidRDefault="005C0B11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203869"/>
      <w:docPartObj>
        <w:docPartGallery w:val="Page Numbers (Bottom of Page)"/>
        <w:docPartUnique/>
      </w:docPartObj>
    </w:sdtPr>
    <w:sdtContent>
      <w:p w14:paraId="5A68D828" w14:textId="485FE319" w:rsidR="008C0043" w:rsidRDefault="008C00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0CB7F" w14:textId="77777777" w:rsidR="008C0043" w:rsidRDefault="008C00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C34E" w14:textId="77777777" w:rsidR="00353D82" w:rsidRDefault="00353D82">
      <w:r>
        <w:separator/>
      </w:r>
    </w:p>
  </w:footnote>
  <w:footnote w:type="continuationSeparator" w:id="0">
    <w:p w14:paraId="11312522" w14:textId="77777777" w:rsidR="00353D82" w:rsidRDefault="0035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A6C9" w14:textId="77777777" w:rsidR="005C0B11" w:rsidRDefault="005C0B11">
    <w:pPr>
      <w:pStyle w:val="ab"/>
      <w:jc w:val="center"/>
    </w:pPr>
  </w:p>
  <w:p w14:paraId="79FB3D31" w14:textId="12B9891F" w:rsidR="005C0B11" w:rsidRDefault="005C0B11">
    <w:pPr>
      <w:pStyle w:val="ab"/>
      <w:jc w:val="center"/>
    </w:pPr>
  </w:p>
  <w:p w14:paraId="36676847" w14:textId="77777777" w:rsidR="005C0B11" w:rsidRDefault="005C0B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1F"/>
    <w:multiLevelType w:val="hybridMultilevel"/>
    <w:tmpl w:val="9738CA36"/>
    <w:lvl w:ilvl="0" w:tplc="14462B70">
      <w:start w:val="16"/>
      <w:numFmt w:val="decimal"/>
      <w:lvlText w:val="%1."/>
      <w:lvlJc w:val="left"/>
    </w:lvl>
    <w:lvl w:ilvl="1" w:tplc="D0607C5C">
      <w:numFmt w:val="decimal"/>
      <w:lvlText w:val=""/>
      <w:lvlJc w:val="left"/>
    </w:lvl>
    <w:lvl w:ilvl="2" w:tplc="65142D58">
      <w:numFmt w:val="decimal"/>
      <w:lvlText w:val=""/>
      <w:lvlJc w:val="left"/>
    </w:lvl>
    <w:lvl w:ilvl="3" w:tplc="068EF580">
      <w:numFmt w:val="decimal"/>
      <w:lvlText w:val=""/>
      <w:lvlJc w:val="left"/>
    </w:lvl>
    <w:lvl w:ilvl="4" w:tplc="F326A9A4">
      <w:numFmt w:val="decimal"/>
      <w:lvlText w:val=""/>
      <w:lvlJc w:val="left"/>
    </w:lvl>
    <w:lvl w:ilvl="5" w:tplc="708C06F0">
      <w:numFmt w:val="decimal"/>
      <w:lvlText w:val=""/>
      <w:lvlJc w:val="left"/>
    </w:lvl>
    <w:lvl w:ilvl="6" w:tplc="662E834E">
      <w:numFmt w:val="decimal"/>
      <w:lvlText w:val=""/>
      <w:lvlJc w:val="left"/>
    </w:lvl>
    <w:lvl w:ilvl="7" w:tplc="A6D6EA70">
      <w:numFmt w:val="decimal"/>
      <w:lvlText w:val=""/>
      <w:lvlJc w:val="left"/>
    </w:lvl>
    <w:lvl w:ilvl="8" w:tplc="6D02405A">
      <w:numFmt w:val="decimal"/>
      <w:lvlText w:val=""/>
      <w:lvlJc w:val="left"/>
    </w:lvl>
  </w:abstractNum>
  <w:abstractNum w:abstractNumId="1" w15:restartNumberingAfterBreak="0">
    <w:nsid w:val="000032E6"/>
    <w:multiLevelType w:val="hybridMultilevel"/>
    <w:tmpl w:val="52A29E9A"/>
    <w:lvl w:ilvl="0" w:tplc="FD12507E">
      <w:start w:val="1"/>
      <w:numFmt w:val="decimal"/>
      <w:lvlText w:val="%1."/>
      <w:lvlJc w:val="left"/>
    </w:lvl>
    <w:lvl w:ilvl="1" w:tplc="51CA4356">
      <w:numFmt w:val="decimal"/>
      <w:lvlText w:val=""/>
      <w:lvlJc w:val="left"/>
    </w:lvl>
    <w:lvl w:ilvl="2" w:tplc="9EB07674">
      <w:numFmt w:val="decimal"/>
      <w:lvlText w:val=""/>
      <w:lvlJc w:val="left"/>
    </w:lvl>
    <w:lvl w:ilvl="3" w:tplc="C352D42E">
      <w:numFmt w:val="decimal"/>
      <w:lvlText w:val=""/>
      <w:lvlJc w:val="left"/>
    </w:lvl>
    <w:lvl w:ilvl="4" w:tplc="9B70A5D0">
      <w:numFmt w:val="decimal"/>
      <w:lvlText w:val=""/>
      <w:lvlJc w:val="left"/>
    </w:lvl>
    <w:lvl w:ilvl="5" w:tplc="9072FFEA">
      <w:numFmt w:val="decimal"/>
      <w:lvlText w:val=""/>
      <w:lvlJc w:val="left"/>
    </w:lvl>
    <w:lvl w:ilvl="6" w:tplc="44E435E8">
      <w:numFmt w:val="decimal"/>
      <w:lvlText w:val=""/>
      <w:lvlJc w:val="left"/>
    </w:lvl>
    <w:lvl w:ilvl="7" w:tplc="66040230">
      <w:numFmt w:val="decimal"/>
      <w:lvlText w:val=""/>
      <w:lvlJc w:val="left"/>
    </w:lvl>
    <w:lvl w:ilvl="8" w:tplc="672447C6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BF6057A0"/>
    <w:lvl w:ilvl="0" w:tplc="E94837D4">
      <w:start w:val="1"/>
      <w:numFmt w:val="decimal"/>
      <w:lvlText w:val="%1."/>
      <w:lvlJc w:val="left"/>
    </w:lvl>
    <w:lvl w:ilvl="1" w:tplc="4F3C13C6">
      <w:numFmt w:val="decimal"/>
      <w:lvlText w:val=""/>
      <w:lvlJc w:val="left"/>
    </w:lvl>
    <w:lvl w:ilvl="2" w:tplc="FCCA7736">
      <w:numFmt w:val="decimal"/>
      <w:lvlText w:val=""/>
      <w:lvlJc w:val="left"/>
    </w:lvl>
    <w:lvl w:ilvl="3" w:tplc="B916FF42">
      <w:numFmt w:val="decimal"/>
      <w:lvlText w:val=""/>
      <w:lvlJc w:val="left"/>
    </w:lvl>
    <w:lvl w:ilvl="4" w:tplc="24D45306">
      <w:numFmt w:val="decimal"/>
      <w:lvlText w:val=""/>
      <w:lvlJc w:val="left"/>
    </w:lvl>
    <w:lvl w:ilvl="5" w:tplc="72AA88C2">
      <w:numFmt w:val="decimal"/>
      <w:lvlText w:val=""/>
      <w:lvlJc w:val="left"/>
    </w:lvl>
    <w:lvl w:ilvl="6" w:tplc="F05CAFFA">
      <w:numFmt w:val="decimal"/>
      <w:lvlText w:val=""/>
      <w:lvlJc w:val="left"/>
    </w:lvl>
    <w:lvl w:ilvl="7" w:tplc="A55E9E60">
      <w:numFmt w:val="decimal"/>
      <w:lvlText w:val=""/>
      <w:lvlJc w:val="left"/>
    </w:lvl>
    <w:lvl w:ilvl="8" w:tplc="2F36A050">
      <w:numFmt w:val="decimal"/>
      <w:lvlText w:val=""/>
      <w:lvlJc w:val="left"/>
    </w:lvl>
  </w:abstractNum>
  <w:abstractNum w:abstractNumId="3" w15:restartNumberingAfterBreak="0">
    <w:nsid w:val="000048CC"/>
    <w:multiLevelType w:val="hybridMultilevel"/>
    <w:tmpl w:val="91E0BB0A"/>
    <w:lvl w:ilvl="0" w:tplc="F662BD66">
      <w:start w:val="1"/>
      <w:numFmt w:val="bullet"/>
      <w:lvlText w:val="-"/>
      <w:lvlJc w:val="left"/>
    </w:lvl>
    <w:lvl w:ilvl="1" w:tplc="7E527398">
      <w:start w:val="4"/>
      <w:numFmt w:val="decimal"/>
      <w:lvlText w:val="%2."/>
      <w:lvlJc w:val="left"/>
    </w:lvl>
    <w:lvl w:ilvl="2" w:tplc="042C8D2C">
      <w:numFmt w:val="decimal"/>
      <w:lvlText w:val=""/>
      <w:lvlJc w:val="left"/>
    </w:lvl>
    <w:lvl w:ilvl="3" w:tplc="6FB882FA">
      <w:numFmt w:val="decimal"/>
      <w:lvlText w:val=""/>
      <w:lvlJc w:val="left"/>
    </w:lvl>
    <w:lvl w:ilvl="4" w:tplc="2A68412A">
      <w:numFmt w:val="decimal"/>
      <w:lvlText w:val=""/>
      <w:lvlJc w:val="left"/>
    </w:lvl>
    <w:lvl w:ilvl="5" w:tplc="6636C074">
      <w:numFmt w:val="decimal"/>
      <w:lvlText w:val=""/>
      <w:lvlJc w:val="left"/>
    </w:lvl>
    <w:lvl w:ilvl="6" w:tplc="DDF0CC56">
      <w:numFmt w:val="decimal"/>
      <w:lvlText w:val=""/>
      <w:lvlJc w:val="left"/>
    </w:lvl>
    <w:lvl w:ilvl="7" w:tplc="761CA984">
      <w:numFmt w:val="decimal"/>
      <w:lvlText w:val=""/>
      <w:lvlJc w:val="left"/>
    </w:lvl>
    <w:lvl w:ilvl="8" w:tplc="E0060AD2">
      <w:numFmt w:val="decimal"/>
      <w:lvlText w:val=""/>
      <w:lvlJc w:val="left"/>
    </w:lvl>
  </w:abstractNum>
  <w:abstractNum w:abstractNumId="4" w15:restartNumberingAfterBreak="0">
    <w:nsid w:val="00005753"/>
    <w:multiLevelType w:val="hybridMultilevel"/>
    <w:tmpl w:val="944CCB20"/>
    <w:lvl w:ilvl="0" w:tplc="FE1C116E">
      <w:start w:val="1"/>
      <w:numFmt w:val="bullet"/>
      <w:lvlText w:val="-"/>
      <w:lvlJc w:val="left"/>
    </w:lvl>
    <w:lvl w:ilvl="1" w:tplc="2AC8B9C8">
      <w:start w:val="5"/>
      <w:numFmt w:val="decimal"/>
      <w:lvlText w:val="%2."/>
      <w:lvlJc w:val="left"/>
    </w:lvl>
    <w:lvl w:ilvl="2" w:tplc="B9F2F5A6">
      <w:numFmt w:val="decimal"/>
      <w:lvlText w:val=""/>
      <w:lvlJc w:val="left"/>
    </w:lvl>
    <w:lvl w:ilvl="3" w:tplc="6B4CBBFC">
      <w:numFmt w:val="decimal"/>
      <w:lvlText w:val=""/>
      <w:lvlJc w:val="left"/>
    </w:lvl>
    <w:lvl w:ilvl="4" w:tplc="512218CC">
      <w:numFmt w:val="decimal"/>
      <w:lvlText w:val=""/>
      <w:lvlJc w:val="left"/>
    </w:lvl>
    <w:lvl w:ilvl="5" w:tplc="8DC2EA5E">
      <w:numFmt w:val="decimal"/>
      <w:lvlText w:val=""/>
      <w:lvlJc w:val="left"/>
    </w:lvl>
    <w:lvl w:ilvl="6" w:tplc="AE7ECE30">
      <w:numFmt w:val="decimal"/>
      <w:lvlText w:val=""/>
      <w:lvlJc w:val="left"/>
    </w:lvl>
    <w:lvl w:ilvl="7" w:tplc="7C1CBDC6">
      <w:numFmt w:val="decimal"/>
      <w:lvlText w:val=""/>
      <w:lvlJc w:val="left"/>
    </w:lvl>
    <w:lvl w:ilvl="8" w:tplc="04D8521C">
      <w:numFmt w:val="decimal"/>
      <w:lvlText w:val=""/>
      <w:lvlJc w:val="left"/>
    </w:lvl>
  </w:abstractNum>
  <w:abstractNum w:abstractNumId="5" w15:restartNumberingAfterBreak="0">
    <w:nsid w:val="08431BBF"/>
    <w:multiLevelType w:val="hybridMultilevel"/>
    <w:tmpl w:val="2F58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726A4"/>
    <w:multiLevelType w:val="hybridMultilevel"/>
    <w:tmpl w:val="706073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5518"/>
    <w:multiLevelType w:val="hybridMultilevel"/>
    <w:tmpl w:val="5714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035C"/>
    <w:multiLevelType w:val="hybridMultilevel"/>
    <w:tmpl w:val="3D38DDAC"/>
    <w:lvl w:ilvl="0" w:tplc="2F985F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hybridMultilevel"/>
    <w:tmpl w:val="C00E68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469EF"/>
    <w:multiLevelType w:val="hybridMultilevel"/>
    <w:tmpl w:val="5EAC43C0"/>
    <w:lvl w:ilvl="0" w:tplc="E12E5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C97F4C"/>
    <w:multiLevelType w:val="hybridMultilevel"/>
    <w:tmpl w:val="D79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21E3"/>
    <w:multiLevelType w:val="hybridMultilevel"/>
    <w:tmpl w:val="F01C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A50DB"/>
    <w:multiLevelType w:val="hybridMultilevel"/>
    <w:tmpl w:val="006A5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59600">
    <w:abstractNumId w:val="14"/>
  </w:num>
  <w:num w:numId="2" w16cid:durableId="2136756608">
    <w:abstractNumId w:val="2"/>
  </w:num>
  <w:num w:numId="3" w16cid:durableId="1476291535">
    <w:abstractNumId w:val="0"/>
  </w:num>
  <w:num w:numId="4" w16cid:durableId="1285691789">
    <w:abstractNumId w:val="7"/>
  </w:num>
  <w:num w:numId="5" w16cid:durableId="270553856">
    <w:abstractNumId w:val="6"/>
  </w:num>
  <w:num w:numId="6" w16cid:durableId="1645817080">
    <w:abstractNumId w:val="9"/>
  </w:num>
  <w:num w:numId="7" w16cid:durableId="414937062">
    <w:abstractNumId w:val="11"/>
  </w:num>
  <w:num w:numId="8" w16cid:durableId="1142963464">
    <w:abstractNumId w:val="3"/>
  </w:num>
  <w:num w:numId="9" w16cid:durableId="2116092108">
    <w:abstractNumId w:val="4"/>
  </w:num>
  <w:num w:numId="10" w16cid:durableId="992104969">
    <w:abstractNumId w:val="1"/>
  </w:num>
  <w:num w:numId="11" w16cid:durableId="1264652856">
    <w:abstractNumId w:val="15"/>
  </w:num>
  <w:num w:numId="12" w16cid:durableId="85661689">
    <w:abstractNumId w:val="12"/>
  </w:num>
  <w:num w:numId="13" w16cid:durableId="466707924">
    <w:abstractNumId w:val="5"/>
  </w:num>
  <w:num w:numId="14" w16cid:durableId="1723670249">
    <w:abstractNumId w:val="13"/>
  </w:num>
  <w:num w:numId="15" w16cid:durableId="1654866227">
    <w:abstractNumId w:val="10"/>
  </w:num>
  <w:num w:numId="16" w16cid:durableId="7093523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17780"/>
    <w:rsid w:val="00017989"/>
    <w:rsid w:val="00020692"/>
    <w:rsid w:val="00021872"/>
    <w:rsid w:val="000309D0"/>
    <w:rsid w:val="00030C35"/>
    <w:rsid w:val="0003267A"/>
    <w:rsid w:val="0003603F"/>
    <w:rsid w:val="00045114"/>
    <w:rsid w:val="00050BCB"/>
    <w:rsid w:val="00053C7F"/>
    <w:rsid w:val="0005519B"/>
    <w:rsid w:val="000555B8"/>
    <w:rsid w:val="00061244"/>
    <w:rsid w:val="00061F61"/>
    <w:rsid w:val="00063652"/>
    <w:rsid w:val="00063E0C"/>
    <w:rsid w:val="00064999"/>
    <w:rsid w:val="000731F5"/>
    <w:rsid w:val="00075791"/>
    <w:rsid w:val="00075BEB"/>
    <w:rsid w:val="00085286"/>
    <w:rsid w:val="0008654C"/>
    <w:rsid w:val="0008780A"/>
    <w:rsid w:val="00097464"/>
    <w:rsid w:val="000B429F"/>
    <w:rsid w:val="000C7F68"/>
    <w:rsid w:val="000D2B1A"/>
    <w:rsid w:val="000D7C3F"/>
    <w:rsid w:val="000F2865"/>
    <w:rsid w:val="000F50E3"/>
    <w:rsid w:val="000F778D"/>
    <w:rsid w:val="00103587"/>
    <w:rsid w:val="00110279"/>
    <w:rsid w:val="00113DA3"/>
    <w:rsid w:val="001220BF"/>
    <w:rsid w:val="00124E20"/>
    <w:rsid w:val="001356B2"/>
    <w:rsid w:val="001403E9"/>
    <w:rsid w:val="001421B3"/>
    <w:rsid w:val="00144704"/>
    <w:rsid w:val="00145C11"/>
    <w:rsid w:val="001473EA"/>
    <w:rsid w:val="00152147"/>
    <w:rsid w:val="001529E2"/>
    <w:rsid w:val="00152DCA"/>
    <w:rsid w:val="00172291"/>
    <w:rsid w:val="00176784"/>
    <w:rsid w:val="00183484"/>
    <w:rsid w:val="001868FC"/>
    <w:rsid w:val="00186C78"/>
    <w:rsid w:val="0019386E"/>
    <w:rsid w:val="00197BCE"/>
    <w:rsid w:val="001A3FA8"/>
    <w:rsid w:val="001A6A83"/>
    <w:rsid w:val="001A701A"/>
    <w:rsid w:val="001B0990"/>
    <w:rsid w:val="001B1C06"/>
    <w:rsid w:val="001B4813"/>
    <w:rsid w:val="001B4EAD"/>
    <w:rsid w:val="001B5171"/>
    <w:rsid w:val="001B52FA"/>
    <w:rsid w:val="001C1B76"/>
    <w:rsid w:val="001C2832"/>
    <w:rsid w:val="001D01E2"/>
    <w:rsid w:val="001D4269"/>
    <w:rsid w:val="001D5CB1"/>
    <w:rsid w:val="001D6DA0"/>
    <w:rsid w:val="001D74B4"/>
    <w:rsid w:val="001E3E0C"/>
    <w:rsid w:val="001E6573"/>
    <w:rsid w:val="001F3AE9"/>
    <w:rsid w:val="001F431B"/>
    <w:rsid w:val="001F56FC"/>
    <w:rsid w:val="001F61FF"/>
    <w:rsid w:val="0020459E"/>
    <w:rsid w:val="00216D2D"/>
    <w:rsid w:val="00217D2B"/>
    <w:rsid w:val="00222DF1"/>
    <w:rsid w:val="002232F2"/>
    <w:rsid w:val="00225EA9"/>
    <w:rsid w:val="00227567"/>
    <w:rsid w:val="002407D0"/>
    <w:rsid w:val="002451CB"/>
    <w:rsid w:val="00260CC2"/>
    <w:rsid w:val="00274079"/>
    <w:rsid w:val="002749C7"/>
    <w:rsid w:val="0027577D"/>
    <w:rsid w:val="00280AC0"/>
    <w:rsid w:val="002837C6"/>
    <w:rsid w:val="00284308"/>
    <w:rsid w:val="002864A9"/>
    <w:rsid w:val="0028765A"/>
    <w:rsid w:val="002909CA"/>
    <w:rsid w:val="00294AC9"/>
    <w:rsid w:val="002A2747"/>
    <w:rsid w:val="002A3135"/>
    <w:rsid w:val="002A615F"/>
    <w:rsid w:val="002B7829"/>
    <w:rsid w:val="002C3F2D"/>
    <w:rsid w:val="002C4760"/>
    <w:rsid w:val="002C6830"/>
    <w:rsid w:val="002F0EF8"/>
    <w:rsid w:val="002F4B35"/>
    <w:rsid w:val="002F5F47"/>
    <w:rsid w:val="00305361"/>
    <w:rsid w:val="00314CEC"/>
    <w:rsid w:val="00321686"/>
    <w:rsid w:val="00323DC2"/>
    <w:rsid w:val="003314CF"/>
    <w:rsid w:val="003431A2"/>
    <w:rsid w:val="003439AD"/>
    <w:rsid w:val="00344467"/>
    <w:rsid w:val="00345112"/>
    <w:rsid w:val="003508E9"/>
    <w:rsid w:val="003513A1"/>
    <w:rsid w:val="003535F6"/>
    <w:rsid w:val="00353D82"/>
    <w:rsid w:val="00355161"/>
    <w:rsid w:val="00355BE6"/>
    <w:rsid w:val="003563D3"/>
    <w:rsid w:val="00356659"/>
    <w:rsid w:val="00357667"/>
    <w:rsid w:val="00361183"/>
    <w:rsid w:val="00361E3C"/>
    <w:rsid w:val="00367550"/>
    <w:rsid w:val="00370CAB"/>
    <w:rsid w:val="0037294D"/>
    <w:rsid w:val="00376D12"/>
    <w:rsid w:val="0037748A"/>
    <w:rsid w:val="0038130D"/>
    <w:rsid w:val="0038543A"/>
    <w:rsid w:val="0038670E"/>
    <w:rsid w:val="00390495"/>
    <w:rsid w:val="00391746"/>
    <w:rsid w:val="00395627"/>
    <w:rsid w:val="00395D44"/>
    <w:rsid w:val="003A1B63"/>
    <w:rsid w:val="003A7434"/>
    <w:rsid w:val="003B59FD"/>
    <w:rsid w:val="003C41CC"/>
    <w:rsid w:val="003C5AED"/>
    <w:rsid w:val="003C66D2"/>
    <w:rsid w:val="003D0960"/>
    <w:rsid w:val="003D1790"/>
    <w:rsid w:val="003D3047"/>
    <w:rsid w:val="003D44EB"/>
    <w:rsid w:val="003E0598"/>
    <w:rsid w:val="003E64A4"/>
    <w:rsid w:val="003F1CA5"/>
    <w:rsid w:val="003F218C"/>
    <w:rsid w:val="003F537B"/>
    <w:rsid w:val="004038E9"/>
    <w:rsid w:val="00404326"/>
    <w:rsid w:val="00413E17"/>
    <w:rsid w:val="00415796"/>
    <w:rsid w:val="00425D94"/>
    <w:rsid w:val="00426CFA"/>
    <w:rsid w:val="00443FC4"/>
    <w:rsid w:val="00445A51"/>
    <w:rsid w:val="004516A3"/>
    <w:rsid w:val="00454A3F"/>
    <w:rsid w:val="004554F7"/>
    <w:rsid w:val="0047258F"/>
    <w:rsid w:val="00473842"/>
    <w:rsid w:val="00476E67"/>
    <w:rsid w:val="00477524"/>
    <w:rsid w:val="004823CD"/>
    <w:rsid w:val="0049234B"/>
    <w:rsid w:val="004926D4"/>
    <w:rsid w:val="00493597"/>
    <w:rsid w:val="004A3869"/>
    <w:rsid w:val="004A5F73"/>
    <w:rsid w:val="004B1CFF"/>
    <w:rsid w:val="004C2EA7"/>
    <w:rsid w:val="004E14E4"/>
    <w:rsid w:val="004F386F"/>
    <w:rsid w:val="004F38F0"/>
    <w:rsid w:val="004F5DCC"/>
    <w:rsid w:val="004F693B"/>
    <w:rsid w:val="004F6BDB"/>
    <w:rsid w:val="004F737F"/>
    <w:rsid w:val="00500575"/>
    <w:rsid w:val="00510D57"/>
    <w:rsid w:val="0051697E"/>
    <w:rsid w:val="005203E1"/>
    <w:rsid w:val="00524279"/>
    <w:rsid w:val="00524572"/>
    <w:rsid w:val="00525084"/>
    <w:rsid w:val="00526D2A"/>
    <w:rsid w:val="00532724"/>
    <w:rsid w:val="00533188"/>
    <w:rsid w:val="00533855"/>
    <w:rsid w:val="00536A18"/>
    <w:rsid w:val="0054264E"/>
    <w:rsid w:val="00543C5E"/>
    <w:rsid w:val="0054440B"/>
    <w:rsid w:val="005467B8"/>
    <w:rsid w:val="00550352"/>
    <w:rsid w:val="00556D61"/>
    <w:rsid w:val="0055730A"/>
    <w:rsid w:val="005573E5"/>
    <w:rsid w:val="00564567"/>
    <w:rsid w:val="00565E5A"/>
    <w:rsid w:val="00570BC0"/>
    <w:rsid w:val="00580DF6"/>
    <w:rsid w:val="0058375D"/>
    <w:rsid w:val="00585420"/>
    <w:rsid w:val="00592619"/>
    <w:rsid w:val="00593D4C"/>
    <w:rsid w:val="00595F86"/>
    <w:rsid w:val="005A1CC2"/>
    <w:rsid w:val="005A5A47"/>
    <w:rsid w:val="005A6A08"/>
    <w:rsid w:val="005B07C7"/>
    <w:rsid w:val="005C0B11"/>
    <w:rsid w:val="005C2B7B"/>
    <w:rsid w:val="005C4B16"/>
    <w:rsid w:val="005C5A94"/>
    <w:rsid w:val="005C5B48"/>
    <w:rsid w:val="005C74E7"/>
    <w:rsid w:val="005C7FF6"/>
    <w:rsid w:val="005E1AEA"/>
    <w:rsid w:val="005F463C"/>
    <w:rsid w:val="005F4B4D"/>
    <w:rsid w:val="005F64DC"/>
    <w:rsid w:val="00604F4E"/>
    <w:rsid w:val="006109FB"/>
    <w:rsid w:val="00613CEB"/>
    <w:rsid w:val="00615DEE"/>
    <w:rsid w:val="00615F85"/>
    <w:rsid w:val="006209A9"/>
    <w:rsid w:val="0062765C"/>
    <w:rsid w:val="00631439"/>
    <w:rsid w:val="006353DB"/>
    <w:rsid w:val="00636302"/>
    <w:rsid w:val="0064141C"/>
    <w:rsid w:val="006462E1"/>
    <w:rsid w:val="0064649F"/>
    <w:rsid w:val="00661D52"/>
    <w:rsid w:val="0066645A"/>
    <w:rsid w:val="00667699"/>
    <w:rsid w:val="00670CCE"/>
    <w:rsid w:val="006718A3"/>
    <w:rsid w:val="00674FED"/>
    <w:rsid w:val="00681C66"/>
    <w:rsid w:val="006861EF"/>
    <w:rsid w:val="00687A0F"/>
    <w:rsid w:val="006902D9"/>
    <w:rsid w:val="00691FE8"/>
    <w:rsid w:val="00694311"/>
    <w:rsid w:val="00694820"/>
    <w:rsid w:val="006A3A46"/>
    <w:rsid w:val="006A52CB"/>
    <w:rsid w:val="006B0A1F"/>
    <w:rsid w:val="006B0AA6"/>
    <w:rsid w:val="006B3F80"/>
    <w:rsid w:val="006B5B02"/>
    <w:rsid w:val="006C0371"/>
    <w:rsid w:val="006C45A8"/>
    <w:rsid w:val="006C67A7"/>
    <w:rsid w:val="006D3566"/>
    <w:rsid w:val="006D5A6C"/>
    <w:rsid w:val="006D6A52"/>
    <w:rsid w:val="006D7E27"/>
    <w:rsid w:val="006E01D0"/>
    <w:rsid w:val="006E124A"/>
    <w:rsid w:val="006E6943"/>
    <w:rsid w:val="006F16B8"/>
    <w:rsid w:val="006F1A0D"/>
    <w:rsid w:val="006F558C"/>
    <w:rsid w:val="006F74CF"/>
    <w:rsid w:val="006F7C9D"/>
    <w:rsid w:val="00702BF7"/>
    <w:rsid w:val="00720990"/>
    <w:rsid w:val="0073248A"/>
    <w:rsid w:val="00734848"/>
    <w:rsid w:val="00747626"/>
    <w:rsid w:val="00747F7F"/>
    <w:rsid w:val="00754516"/>
    <w:rsid w:val="0075622F"/>
    <w:rsid w:val="007572F9"/>
    <w:rsid w:val="00762622"/>
    <w:rsid w:val="00763F5B"/>
    <w:rsid w:val="007721AF"/>
    <w:rsid w:val="007748E1"/>
    <w:rsid w:val="00782A03"/>
    <w:rsid w:val="00787BCF"/>
    <w:rsid w:val="00790773"/>
    <w:rsid w:val="00793B40"/>
    <w:rsid w:val="00795F20"/>
    <w:rsid w:val="007B3484"/>
    <w:rsid w:val="007B584E"/>
    <w:rsid w:val="007C5C9C"/>
    <w:rsid w:val="007C6518"/>
    <w:rsid w:val="007D21F6"/>
    <w:rsid w:val="007D221E"/>
    <w:rsid w:val="007D2DA7"/>
    <w:rsid w:val="007D5738"/>
    <w:rsid w:val="007D62F5"/>
    <w:rsid w:val="007E5FFF"/>
    <w:rsid w:val="007F1EC6"/>
    <w:rsid w:val="007F4B90"/>
    <w:rsid w:val="00801730"/>
    <w:rsid w:val="00802528"/>
    <w:rsid w:val="00807FFA"/>
    <w:rsid w:val="00816A5A"/>
    <w:rsid w:val="008201C5"/>
    <w:rsid w:val="008213B2"/>
    <w:rsid w:val="00823DC5"/>
    <w:rsid w:val="00824CDB"/>
    <w:rsid w:val="008250E9"/>
    <w:rsid w:val="0082579E"/>
    <w:rsid w:val="00830FCA"/>
    <w:rsid w:val="00836A92"/>
    <w:rsid w:val="0084216C"/>
    <w:rsid w:val="00844F0A"/>
    <w:rsid w:val="00845F3F"/>
    <w:rsid w:val="0084639B"/>
    <w:rsid w:val="00850651"/>
    <w:rsid w:val="00863286"/>
    <w:rsid w:val="00871A15"/>
    <w:rsid w:val="00874BF4"/>
    <w:rsid w:val="00876089"/>
    <w:rsid w:val="00876C42"/>
    <w:rsid w:val="00883755"/>
    <w:rsid w:val="00893434"/>
    <w:rsid w:val="008949FC"/>
    <w:rsid w:val="00894B98"/>
    <w:rsid w:val="008971DA"/>
    <w:rsid w:val="008A54A4"/>
    <w:rsid w:val="008A5B1B"/>
    <w:rsid w:val="008B7834"/>
    <w:rsid w:val="008C0043"/>
    <w:rsid w:val="008C0F22"/>
    <w:rsid w:val="008C7B4B"/>
    <w:rsid w:val="008D7367"/>
    <w:rsid w:val="00910929"/>
    <w:rsid w:val="00923980"/>
    <w:rsid w:val="00923F7F"/>
    <w:rsid w:val="00926560"/>
    <w:rsid w:val="00931407"/>
    <w:rsid w:val="009505FE"/>
    <w:rsid w:val="00955A0E"/>
    <w:rsid w:val="00966E50"/>
    <w:rsid w:val="00970881"/>
    <w:rsid w:val="009710A1"/>
    <w:rsid w:val="009714B5"/>
    <w:rsid w:val="00971B46"/>
    <w:rsid w:val="00984910"/>
    <w:rsid w:val="00985261"/>
    <w:rsid w:val="00987F52"/>
    <w:rsid w:val="0099498D"/>
    <w:rsid w:val="00995747"/>
    <w:rsid w:val="00995D94"/>
    <w:rsid w:val="009966BD"/>
    <w:rsid w:val="009A4931"/>
    <w:rsid w:val="009A696A"/>
    <w:rsid w:val="009A7F93"/>
    <w:rsid w:val="009B3BA6"/>
    <w:rsid w:val="009B7651"/>
    <w:rsid w:val="009C4C06"/>
    <w:rsid w:val="009C6D3D"/>
    <w:rsid w:val="009C79B7"/>
    <w:rsid w:val="009D5967"/>
    <w:rsid w:val="009F06C3"/>
    <w:rsid w:val="009F64FD"/>
    <w:rsid w:val="009F724B"/>
    <w:rsid w:val="00A0716E"/>
    <w:rsid w:val="00A13B4F"/>
    <w:rsid w:val="00A15DDE"/>
    <w:rsid w:val="00A2319E"/>
    <w:rsid w:val="00A26E94"/>
    <w:rsid w:val="00A270A5"/>
    <w:rsid w:val="00A3372C"/>
    <w:rsid w:val="00A339F6"/>
    <w:rsid w:val="00A3795C"/>
    <w:rsid w:val="00A43199"/>
    <w:rsid w:val="00A43830"/>
    <w:rsid w:val="00A46178"/>
    <w:rsid w:val="00A465C8"/>
    <w:rsid w:val="00A53246"/>
    <w:rsid w:val="00A539A0"/>
    <w:rsid w:val="00A6115D"/>
    <w:rsid w:val="00A61C1E"/>
    <w:rsid w:val="00A75AA1"/>
    <w:rsid w:val="00A80954"/>
    <w:rsid w:val="00A958B5"/>
    <w:rsid w:val="00AA4006"/>
    <w:rsid w:val="00AA5EDA"/>
    <w:rsid w:val="00AB259C"/>
    <w:rsid w:val="00AB4C0A"/>
    <w:rsid w:val="00AB7D95"/>
    <w:rsid w:val="00AC1903"/>
    <w:rsid w:val="00AC32F9"/>
    <w:rsid w:val="00AD4AB2"/>
    <w:rsid w:val="00AD6287"/>
    <w:rsid w:val="00AD7ADA"/>
    <w:rsid w:val="00AE4216"/>
    <w:rsid w:val="00AF1974"/>
    <w:rsid w:val="00AF3547"/>
    <w:rsid w:val="00AF3FDD"/>
    <w:rsid w:val="00B06AA5"/>
    <w:rsid w:val="00B139C4"/>
    <w:rsid w:val="00B17201"/>
    <w:rsid w:val="00B20AC1"/>
    <w:rsid w:val="00B24510"/>
    <w:rsid w:val="00B24F80"/>
    <w:rsid w:val="00B2506A"/>
    <w:rsid w:val="00B32209"/>
    <w:rsid w:val="00B355A2"/>
    <w:rsid w:val="00B41B06"/>
    <w:rsid w:val="00B5471C"/>
    <w:rsid w:val="00B55295"/>
    <w:rsid w:val="00B64C98"/>
    <w:rsid w:val="00B658B2"/>
    <w:rsid w:val="00B71490"/>
    <w:rsid w:val="00B7293F"/>
    <w:rsid w:val="00B72B6D"/>
    <w:rsid w:val="00B8133D"/>
    <w:rsid w:val="00B85058"/>
    <w:rsid w:val="00B8566B"/>
    <w:rsid w:val="00B91C63"/>
    <w:rsid w:val="00BA17F2"/>
    <w:rsid w:val="00BA3D54"/>
    <w:rsid w:val="00BB0093"/>
    <w:rsid w:val="00BB0E3E"/>
    <w:rsid w:val="00BB1B24"/>
    <w:rsid w:val="00BB21CC"/>
    <w:rsid w:val="00BB275E"/>
    <w:rsid w:val="00BB6058"/>
    <w:rsid w:val="00BB62E9"/>
    <w:rsid w:val="00BC0E65"/>
    <w:rsid w:val="00BC53DD"/>
    <w:rsid w:val="00BC68B6"/>
    <w:rsid w:val="00BD4F22"/>
    <w:rsid w:val="00BD68C8"/>
    <w:rsid w:val="00BE0039"/>
    <w:rsid w:val="00BE1F9C"/>
    <w:rsid w:val="00BE49E7"/>
    <w:rsid w:val="00BE75BA"/>
    <w:rsid w:val="00BF0B99"/>
    <w:rsid w:val="00BF1D64"/>
    <w:rsid w:val="00BF39DB"/>
    <w:rsid w:val="00C115EC"/>
    <w:rsid w:val="00C11901"/>
    <w:rsid w:val="00C17FCF"/>
    <w:rsid w:val="00C21E2F"/>
    <w:rsid w:val="00C34179"/>
    <w:rsid w:val="00C35877"/>
    <w:rsid w:val="00C41809"/>
    <w:rsid w:val="00C42612"/>
    <w:rsid w:val="00C476C9"/>
    <w:rsid w:val="00C507CD"/>
    <w:rsid w:val="00C509A8"/>
    <w:rsid w:val="00C51760"/>
    <w:rsid w:val="00C529E3"/>
    <w:rsid w:val="00C608C0"/>
    <w:rsid w:val="00C650C9"/>
    <w:rsid w:val="00C7232A"/>
    <w:rsid w:val="00C723C7"/>
    <w:rsid w:val="00C773A2"/>
    <w:rsid w:val="00C82855"/>
    <w:rsid w:val="00C85D40"/>
    <w:rsid w:val="00C97AB4"/>
    <w:rsid w:val="00CA4833"/>
    <w:rsid w:val="00CB06CC"/>
    <w:rsid w:val="00CB2DAC"/>
    <w:rsid w:val="00CB4568"/>
    <w:rsid w:val="00CB6960"/>
    <w:rsid w:val="00CC04CE"/>
    <w:rsid w:val="00CC0E47"/>
    <w:rsid w:val="00CC16AE"/>
    <w:rsid w:val="00CC20DE"/>
    <w:rsid w:val="00CD1405"/>
    <w:rsid w:val="00CD49A5"/>
    <w:rsid w:val="00CE2EF4"/>
    <w:rsid w:val="00CE67EA"/>
    <w:rsid w:val="00CF0437"/>
    <w:rsid w:val="00CF57EF"/>
    <w:rsid w:val="00CF6140"/>
    <w:rsid w:val="00D1091D"/>
    <w:rsid w:val="00D15F24"/>
    <w:rsid w:val="00D22F01"/>
    <w:rsid w:val="00D2644B"/>
    <w:rsid w:val="00D26BC6"/>
    <w:rsid w:val="00D35A5E"/>
    <w:rsid w:val="00D40B89"/>
    <w:rsid w:val="00D412F1"/>
    <w:rsid w:val="00D44DA6"/>
    <w:rsid w:val="00D45C61"/>
    <w:rsid w:val="00D51F63"/>
    <w:rsid w:val="00D56425"/>
    <w:rsid w:val="00D56EBE"/>
    <w:rsid w:val="00D65451"/>
    <w:rsid w:val="00D747F5"/>
    <w:rsid w:val="00D92DE7"/>
    <w:rsid w:val="00DA1B8E"/>
    <w:rsid w:val="00DA480C"/>
    <w:rsid w:val="00DA6B27"/>
    <w:rsid w:val="00DC311F"/>
    <w:rsid w:val="00DC68F3"/>
    <w:rsid w:val="00DD420D"/>
    <w:rsid w:val="00DD4DE3"/>
    <w:rsid w:val="00DD653C"/>
    <w:rsid w:val="00DE1AB3"/>
    <w:rsid w:val="00DF4E54"/>
    <w:rsid w:val="00DF72F6"/>
    <w:rsid w:val="00E006D1"/>
    <w:rsid w:val="00E040A8"/>
    <w:rsid w:val="00E04767"/>
    <w:rsid w:val="00E04CEF"/>
    <w:rsid w:val="00E105B7"/>
    <w:rsid w:val="00E10AFC"/>
    <w:rsid w:val="00E14870"/>
    <w:rsid w:val="00E148A6"/>
    <w:rsid w:val="00E15944"/>
    <w:rsid w:val="00E1723B"/>
    <w:rsid w:val="00E21A2E"/>
    <w:rsid w:val="00E21B03"/>
    <w:rsid w:val="00E21FFE"/>
    <w:rsid w:val="00E36295"/>
    <w:rsid w:val="00E36C51"/>
    <w:rsid w:val="00E50585"/>
    <w:rsid w:val="00E537B1"/>
    <w:rsid w:val="00E5507E"/>
    <w:rsid w:val="00E566EE"/>
    <w:rsid w:val="00E57023"/>
    <w:rsid w:val="00E62548"/>
    <w:rsid w:val="00E6350D"/>
    <w:rsid w:val="00E63C19"/>
    <w:rsid w:val="00E73D63"/>
    <w:rsid w:val="00E74D92"/>
    <w:rsid w:val="00E76BDF"/>
    <w:rsid w:val="00E7728A"/>
    <w:rsid w:val="00E86666"/>
    <w:rsid w:val="00E875D6"/>
    <w:rsid w:val="00E915C2"/>
    <w:rsid w:val="00E92A2A"/>
    <w:rsid w:val="00E92E3B"/>
    <w:rsid w:val="00E932B3"/>
    <w:rsid w:val="00E95BE1"/>
    <w:rsid w:val="00E966D2"/>
    <w:rsid w:val="00E96D68"/>
    <w:rsid w:val="00E97130"/>
    <w:rsid w:val="00EA0428"/>
    <w:rsid w:val="00EA36AE"/>
    <w:rsid w:val="00EA4412"/>
    <w:rsid w:val="00EA7361"/>
    <w:rsid w:val="00EA7D7D"/>
    <w:rsid w:val="00EB6FD6"/>
    <w:rsid w:val="00EC68FA"/>
    <w:rsid w:val="00EC7F64"/>
    <w:rsid w:val="00EE394A"/>
    <w:rsid w:val="00EF27B3"/>
    <w:rsid w:val="00EF59CC"/>
    <w:rsid w:val="00EF5B82"/>
    <w:rsid w:val="00F029B0"/>
    <w:rsid w:val="00F058BF"/>
    <w:rsid w:val="00F122BE"/>
    <w:rsid w:val="00F151F6"/>
    <w:rsid w:val="00F16899"/>
    <w:rsid w:val="00F4178B"/>
    <w:rsid w:val="00F4182C"/>
    <w:rsid w:val="00F43AAF"/>
    <w:rsid w:val="00F507EA"/>
    <w:rsid w:val="00F526B7"/>
    <w:rsid w:val="00F536B4"/>
    <w:rsid w:val="00F571C9"/>
    <w:rsid w:val="00F616F7"/>
    <w:rsid w:val="00F64DC7"/>
    <w:rsid w:val="00F6688D"/>
    <w:rsid w:val="00F66C92"/>
    <w:rsid w:val="00F75804"/>
    <w:rsid w:val="00F862F5"/>
    <w:rsid w:val="00F87AE1"/>
    <w:rsid w:val="00F918C7"/>
    <w:rsid w:val="00F94FE5"/>
    <w:rsid w:val="00F9795B"/>
    <w:rsid w:val="00FB1F73"/>
    <w:rsid w:val="00FB7820"/>
    <w:rsid w:val="00FC1BF4"/>
    <w:rsid w:val="00FC1F8F"/>
    <w:rsid w:val="00FC3473"/>
    <w:rsid w:val="00FC511F"/>
    <w:rsid w:val="00FC7449"/>
    <w:rsid w:val="00FD02AC"/>
    <w:rsid w:val="00FD086F"/>
    <w:rsid w:val="00FD3CAE"/>
    <w:rsid w:val="00FD7508"/>
    <w:rsid w:val="00FE12FC"/>
    <w:rsid w:val="00FE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E37B2"/>
  <w15:docId w15:val="{E4370A5B-6943-4744-A5DE-8395149F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0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3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19386E"/>
    <w:pPr>
      <w:ind w:left="6237" w:hanging="6237"/>
    </w:pPr>
  </w:style>
  <w:style w:type="character" w:customStyle="1" w:styleId="ae">
    <w:name w:val="Основной текст с отступом Знак"/>
    <w:link w:val="ad"/>
    <w:rsid w:val="0019386E"/>
    <w:rPr>
      <w:sz w:val="28"/>
      <w:szCs w:val="24"/>
    </w:rPr>
  </w:style>
  <w:style w:type="paragraph" w:styleId="af">
    <w:name w:val="Normal (Web)"/>
    <w:basedOn w:val="a"/>
    <w:uiPriority w:val="99"/>
    <w:unhideWhenUsed/>
    <w:rsid w:val="00E95BE1"/>
    <w:pPr>
      <w:spacing w:before="100" w:beforeAutospacing="1" w:after="100" w:afterAutospacing="1"/>
    </w:pPr>
    <w:rPr>
      <w:sz w:val="24"/>
    </w:rPr>
  </w:style>
  <w:style w:type="paragraph" w:customStyle="1" w:styleId="p37">
    <w:name w:val="p37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s14">
    <w:name w:val="s14"/>
    <w:rsid w:val="00CC0E47"/>
  </w:style>
  <w:style w:type="paragraph" w:customStyle="1" w:styleId="p52">
    <w:name w:val="p52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rsid w:val="00BD68C8"/>
  </w:style>
  <w:style w:type="paragraph" w:customStyle="1" w:styleId="af0">
    <w:name w:val="Îáû÷íûé"/>
    <w:rsid w:val="002B7829"/>
  </w:style>
  <w:style w:type="paragraph" w:customStyle="1" w:styleId="Default">
    <w:name w:val="Default"/>
    <w:rsid w:val="00583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список с точками"/>
    <w:basedOn w:val="a"/>
    <w:rsid w:val="00DC311F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</w:rPr>
  </w:style>
  <w:style w:type="paragraph" w:styleId="af2">
    <w:name w:val="List Paragraph"/>
    <w:basedOn w:val="a"/>
    <w:uiPriority w:val="34"/>
    <w:qFormat/>
    <w:rsid w:val="005467B8"/>
    <w:pPr>
      <w:ind w:left="708"/>
    </w:pPr>
    <w:rPr>
      <w:sz w:val="24"/>
      <w:lang w:val="uk-UA"/>
    </w:rPr>
  </w:style>
  <w:style w:type="numbering" w:customStyle="1" w:styleId="1">
    <w:name w:val="Список1"/>
    <w:rsid w:val="002C3F2D"/>
    <w:pPr>
      <w:numPr>
        <w:numId w:val="1"/>
      </w:numPr>
    </w:pPr>
  </w:style>
  <w:style w:type="paragraph" w:customStyle="1" w:styleId="Style54">
    <w:name w:val="Style54"/>
    <w:basedOn w:val="a"/>
    <w:rsid w:val="003C66D2"/>
    <w:pPr>
      <w:widowControl w:val="0"/>
      <w:autoSpaceDE w:val="0"/>
      <w:autoSpaceDN w:val="0"/>
      <w:adjustRightInd w:val="0"/>
      <w:spacing w:line="324" w:lineRule="exact"/>
      <w:ind w:hanging="280"/>
    </w:pPr>
    <w:rPr>
      <w:sz w:val="24"/>
    </w:rPr>
  </w:style>
  <w:style w:type="character" w:customStyle="1" w:styleId="FontStyle101">
    <w:name w:val="Font Style101"/>
    <w:basedOn w:val="a0"/>
    <w:rsid w:val="003C66D2"/>
    <w:rPr>
      <w:rFonts w:ascii="Times New Roman" w:hAnsi="Times New Roman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8949FC"/>
    <w:rPr>
      <w:sz w:val="28"/>
      <w:szCs w:val="24"/>
    </w:rPr>
  </w:style>
  <w:style w:type="paragraph" w:styleId="af3">
    <w:name w:val="No Spacing"/>
    <w:uiPriority w:val="1"/>
    <w:qFormat/>
    <w:rsid w:val="00C97AB4"/>
    <w:rPr>
      <w:sz w:val="28"/>
      <w:szCs w:val="24"/>
    </w:rPr>
  </w:style>
  <w:style w:type="character" w:styleId="af4">
    <w:name w:val="Strong"/>
    <w:uiPriority w:val="22"/>
    <w:qFormat/>
    <w:rsid w:val="00702BF7"/>
    <w:rPr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702BF7"/>
    <w:pPr>
      <w:spacing w:before="100" w:beforeAutospacing="1" w:after="100" w:afterAutospacing="1"/>
    </w:pPr>
    <w:rPr>
      <w:sz w:val="24"/>
    </w:rPr>
  </w:style>
  <w:style w:type="character" w:customStyle="1" w:styleId="hilight">
    <w:name w:val="hilight"/>
    <w:basedOn w:val="a0"/>
    <w:rsid w:val="009F724B"/>
  </w:style>
  <w:style w:type="character" w:styleId="af5">
    <w:name w:val="FollowedHyperlink"/>
    <w:basedOn w:val="a0"/>
    <w:uiPriority w:val="99"/>
    <w:semiHidden/>
    <w:unhideWhenUsed/>
    <w:rsid w:val="003E0598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54440B"/>
  </w:style>
  <w:style w:type="paragraph" w:customStyle="1" w:styleId="11">
    <w:name w:val="Основной текст1"/>
    <w:basedOn w:val="a"/>
    <w:rsid w:val="003C5AED"/>
    <w:pPr>
      <w:shd w:val="clear" w:color="auto" w:fill="FFFFFF"/>
      <w:spacing w:line="235" w:lineRule="exact"/>
      <w:ind w:hanging="320"/>
      <w:jc w:val="both"/>
    </w:pPr>
    <w:rPr>
      <w:sz w:val="21"/>
      <w:szCs w:val="21"/>
    </w:rPr>
  </w:style>
  <w:style w:type="paragraph" w:customStyle="1" w:styleId="12">
    <w:name w:val="Абзац списка1"/>
    <w:basedOn w:val="a"/>
    <w:rsid w:val="000C7F68"/>
    <w:pPr>
      <w:spacing w:before="100" w:beforeAutospacing="1" w:after="100" w:afterAutospacing="1" w:line="256" w:lineRule="auto"/>
      <w:contextualSpacing/>
    </w:pPr>
    <w:rPr>
      <w:rFonts w:ascii="Calibri" w:hAnsi="Calibri"/>
      <w:sz w:val="24"/>
    </w:rPr>
  </w:style>
  <w:style w:type="table" w:customStyle="1" w:styleId="13">
    <w:name w:val="Сетка таблицы1"/>
    <w:basedOn w:val="a1"/>
    <w:next w:val="a6"/>
    <w:uiPriority w:val="39"/>
    <w:rsid w:val="000C7F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basedOn w:val="a0"/>
    <w:link w:val="3"/>
    <w:rsid w:val="000C7F68"/>
    <w:rPr>
      <w:sz w:val="28"/>
      <w:szCs w:val="24"/>
      <w:lang w:val="uk-UA"/>
    </w:rPr>
  </w:style>
  <w:style w:type="paragraph" w:styleId="14">
    <w:name w:val="toc 1"/>
    <w:basedOn w:val="a"/>
    <w:next w:val="a"/>
    <w:autoRedefine/>
    <w:uiPriority w:val="39"/>
    <w:unhideWhenUsed/>
    <w:rsid w:val="005B07C7"/>
    <w:pPr>
      <w:spacing w:after="1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2E45-79DC-49D3-A991-29E8AA80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6</cp:revision>
  <cp:lastPrinted>2025-02-27T19:19:00Z</cp:lastPrinted>
  <dcterms:created xsi:type="dcterms:W3CDTF">2025-02-27T19:20:00Z</dcterms:created>
  <dcterms:modified xsi:type="dcterms:W3CDTF">2025-03-19T08:53:00Z</dcterms:modified>
</cp:coreProperties>
</file>