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8E4" w14:textId="77777777" w:rsidR="007F67C5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</w:t>
      </w:r>
    </w:p>
    <w:p w14:paraId="71B238DB" w14:textId="19302144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по </w:t>
      </w:r>
      <w:r w:rsidR="000E04E6">
        <w:rPr>
          <w:rFonts w:cs="Times New Roman"/>
          <w:b/>
          <w:szCs w:val="28"/>
        </w:rPr>
        <w:t>производственной</w:t>
      </w:r>
      <w:r w:rsidR="007F67C5">
        <w:rPr>
          <w:rFonts w:cs="Times New Roman"/>
          <w:b/>
          <w:szCs w:val="28"/>
        </w:rPr>
        <w:t xml:space="preserve"> (</w:t>
      </w:r>
      <w:r w:rsidR="00E53017">
        <w:rPr>
          <w:rFonts w:cs="Times New Roman"/>
          <w:b/>
          <w:szCs w:val="28"/>
        </w:rPr>
        <w:t>технологической</w:t>
      </w:r>
      <w:r w:rsidR="007F67C5">
        <w:rPr>
          <w:rFonts w:cs="Times New Roman"/>
          <w:b/>
          <w:szCs w:val="28"/>
        </w:rPr>
        <w:t>)</w:t>
      </w:r>
      <w:r w:rsidR="007F67C5" w:rsidRPr="007F67C5">
        <w:rPr>
          <w:rFonts w:cs="Times New Roman"/>
          <w:b/>
          <w:szCs w:val="28"/>
        </w:rPr>
        <w:t xml:space="preserve"> </w:t>
      </w:r>
      <w:r w:rsidR="007F67C5">
        <w:rPr>
          <w:rFonts w:cs="Times New Roman"/>
          <w:b/>
          <w:szCs w:val="28"/>
        </w:rPr>
        <w:t>практике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1CFCC9F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73087B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3C37C9C6" w14:textId="045565AA" w:rsidR="00661C48" w:rsidRPr="008E127F" w:rsidRDefault="00661C48" w:rsidP="00661C4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1</w:t>
      </w: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. Наиболее распространенный способ монтажа:</w:t>
      </w:r>
    </w:p>
    <w:p w14:paraId="43448B4B" w14:textId="77777777" w:rsidR="00661C48" w:rsidRPr="008E127F" w:rsidRDefault="00661C48" w:rsidP="00661C4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вертикальный подъем</w:t>
      </w:r>
    </w:p>
    <w:p w14:paraId="37A09855" w14:textId="77777777" w:rsidR="00661C48" w:rsidRPr="008E127F" w:rsidRDefault="00661C48" w:rsidP="00661C4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Б) надвижка</w:t>
      </w:r>
    </w:p>
    <w:p w14:paraId="2700D7C9" w14:textId="77777777" w:rsidR="00661C48" w:rsidRPr="008E127F" w:rsidRDefault="00661C48" w:rsidP="00661C4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В) наращивание</w:t>
      </w:r>
    </w:p>
    <w:p w14:paraId="66630ADD" w14:textId="77777777" w:rsidR="00661C48" w:rsidRPr="008E127F" w:rsidRDefault="00661C48" w:rsidP="00661C48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В</w:t>
      </w:r>
    </w:p>
    <w:p w14:paraId="7B3119DC" w14:textId="249EBAED" w:rsidR="007F67C5" w:rsidRPr="0054387D" w:rsidRDefault="007F67C5" w:rsidP="007F67C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73087B">
        <w:rPr>
          <w:szCs w:val="28"/>
        </w:rPr>
        <w:t>О</w:t>
      </w:r>
      <w:r w:rsidR="009D1329">
        <w:rPr>
          <w:szCs w:val="28"/>
        </w:rPr>
        <w:t>ПК-</w:t>
      </w:r>
      <w:r w:rsidR="00E53017">
        <w:rPr>
          <w:szCs w:val="28"/>
        </w:rPr>
        <w:t>8, ПК-1</w:t>
      </w:r>
    </w:p>
    <w:p w14:paraId="2DBDDAE5" w14:textId="285C31D8" w:rsid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0D4488E" w14:textId="6EF0706F" w:rsidR="00661C48" w:rsidRPr="00440E5E" w:rsidRDefault="00661C48" w:rsidP="00661C48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440E5E">
        <w:rPr>
          <w:rFonts w:cs="Times New Roman"/>
          <w:szCs w:val="28"/>
        </w:rPr>
        <w:t>Грузозахватные приспособления выбираются в зависимости от:</w:t>
      </w:r>
    </w:p>
    <w:p w14:paraId="3AF03B44" w14:textId="77777777" w:rsidR="00661C48" w:rsidRPr="00A6716F" w:rsidRDefault="00661C48" w:rsidP="00661C48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в</w:t>
      </w:r>
      <w:r w:rsidRPr="00A6716F">
        <w:rPr>
          <w:rFonts w:cs="Times New Roman"/>
          <w:szCs w:val="28"/>
        </w:rPr>
        <w:t>еса и размеров конструкции</w:t>
      </w:r>
    </w:p>
    <w:p w14:paraId="2D1E64B7" w14:textId="77777777" w:rsidR="00661C48" w:rsidRPr="00A6716F" w:rsidRDefault="00661C48" w:rsidP="00661C48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>пособов монтажа конструкций</w:t>
      </w:r>
    </w:p>
    <w:p w14:paraId="020A7F20" w14:textId="77777777" w:rsidR="00661C48" w:rsidRPr="00A6716F" w:rsidRDefault="00661C48" w:rsidP="00661C48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в</w:t>
      </w:r>
      <w:r w:rsidRPr="00A6716F">
        <w:rPr>
          <w:rFonts w:cs="Times New Roman"/>
          <w:szCs w:val="28"/>
        </w:rPr>
        <w:t>се перечисленное</w:t>
      </w:r>
    </w:p>
    <w:p w14:paraId="67BB9C67" w14:textId="77777777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В</w:t>
      </w:r>
    </w:p>
    <w:p w14:paraId="236C1AF3" w14:textId="7732249A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ОПК-8, ПК-1</w:t>
      </w:r>
    </w:p>
    <w:p w14:paraId="41601AE3" w14:textId="77777777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1F31E110" w14:textId="3F899254" w:rsidR="00661C48" w:rsidRPr="008E127F" w:rsidRDefault="00661C48" w:rsidP="00661C4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</w:t>
      </w:r>
      <w:r w:rsidRPr="008E127F">
        <w:rPr>
          <w:rFonts w:cs="Times New Roman"/>
          <w:color w:val="000000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661C48" w:rsidRPr="008E127F" w14:paraId="4BB4A851" w14:textId="77777777" w:rsidTr="008E0CAA">
        <w:trPr>
          <w:trHeight w:val="1275"/>
        </w:trPr>
        <w:tc>
          <w:tcPr>
            <w:tcW w:w="4697" w:type="dxa"/>
          </w:tcPr>
          <w:p w14:paraId="5793DF6E" w14:textId="77777777" w:rsidR="00661C48" w:rsidRPr="008E127F" w:rsidRDefault="00661C48" w:rsidP="00D32B86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Толщина вертикальных швов кирпичной кладки не должна превышать, мм</w:t>
            </w:r>
          </w:p>
          <w:p w14:paraId="5EEF56C6" w14:textId="77777777" w:rsidR="00661C48" w:rsidRPr="008E127F" w:rsidRDefault="00661C48" w:rsidP="00D32B86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Толщина горизонтальных швов кирпичной армированной кладки должна превышать диаметр арматуры на, мм</w:t>
            </w:r>
          </w:p>
        </w:tc>
        <w:tc>
          <w:tcPr>
            <w:tcW w:w="4623" w:type="dxa"/>
          </w:tcPr>
          <w:p w14:paraId="1EE0E5A3" w14:textId="77777777" w:rsidR="00661C48" w:rsidRPr="008E127F" w:rsidRDefault="00661C48" w:rsidP="00D32B86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А) 15</w:t>
            </w:r>
          </w:p>
          <w:p w14:paraId="34D673C9" w14:textId="77777777" w:rsidR="00661C48" w:rsidRPr="008E127F" w:rsidRDefault="00661C48" w:rsidP="00D32B86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Б) 4</w:t>
            </w:r>
          </w:p>
          <w:p w14:paraId="2224AA22" w14:textId="77777777" w:rsidR="00661C48" w:rsidRPr="008E127F" w:rsidRDefault="00661C48" w:rsidP="00D32B86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В) 8</w:t>
            </w:r>
          </w:p>
          <w:p w14:paraId="739F9218" w14:textId="77777777" w:rsidR="00661C48" w:rsidRPr="008E127F" w:rsidRDefault="00661C48" w:rsidP="00D32B86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14:paraId="6CAA002B" w14:textId="77777777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0D55C2B" w14:textId="77777777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661C48" w:rsidRPr="008E127F" w14:paraId="039495E8" w14:textId="77777777" w:rsidTr="00D32B86">
        <w:tc>
          <w:tcPr>
            <w:tcW w:w="851" w:type="dxa"/>
          </w:tcPr>
          <w:p w14:paraId="243DC2DA" w14:textId="77777777" w:rsidR="00661C48" w:rsidRPr="008E127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068E7E1" w14:textId="77777777" w:rsidR="00661C48" w:rsidRPr="008E127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661C48" w:rsidRPr="008E127F" w14:paraId="506B98EA" w14:textId="77777777" w:rsidTr="00D32B86">
        <w:tc>
          <w:tcPr>
            <w:tcW w:w="851" w:type="dxa"/>
          </w:tcPr>
          <w:p w14:paraId="76479FCC" w14:textId="77777777" w:rsidR="00661C48" w:rsidRPr="008E127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4CA4FFE" w14:textId="77777777" w:rsidR="00661C48" w:rsidRPr="008E127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14:paraId="4AD63A73" w14:textId="6FE8AA41" w:rsidR="00661C48" w:rsidRPr="008E127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</w:t>
      </w:r>
      <w:r w:rsidRPr="00766AB6">
        <w:rPr>
          <w:sz w:val="28"/>
          <w:szCs w:val="28"/>
          <w:lang w:eastAsia="en-US"/>
        </w:rPr>
        <w:t xml:space="preserve">индикаторы): </w:t>
      </w:r>
      <w:r w:rsidRPr="00766AB6">
        <w:rPr>
          <w:sz w:val="28"/>
          <w:szCs w:val="28"/>
        </w:rPr>
        <w:t>ОПК-8</w:t>
      </w:r>
      <w:r>
        <w:rPr>
          <w:sz w:val="28"/>
          <w:szCs w:val="28"/>
        </w:rPr>
        <w:t>, ПК-1</w:t>
      </w:r>
    </w:p>
    <w:p w14:paraId="374A198D" w14:textId="76AD66EB" w:rsidR="00980C0F" w:rsidRDefault="00980C0F" w:rsidP="00980C0F">
      <w:pPr>
        <w:rPr>
          <w:rFonts w:cs="Times New Roman"/>
          <w:szCs w:val="28"/>
        </w:rPr>
      </w:pPr>
    </w:p>
    <w:p w14:paraId="4B863813" w14:textId="77777777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7221454" w14:textId="1872ED03" w:rsidR="00661C48" w:rsidRPr="00A6716F" w:rsidRDefault="00661C48" w:rsidP="00661C4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2</w:t>
      </w:r>
      <w:r w:rsidRPr="00A6716F">
        <w:rPr>
          <w:rFonts w:cs="Times New Roman"/>
          <w:color w:val="000000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661C48" w:rsidRPr="00A6716F" w14:paraId="5AE7ED39" w14:textId="77777777" w:rsidTr="008E0CAA">
        <w:trPr>
          <w:trHeight w:val="586"/>
        </w:trPr>
        <w:tc>
          <w:tcPr>
            <w:tcW w:w="4721" w:type="dxa"/>
          </w:tcPr>
          <w:p w14:paraId="7172DC24" w14:textId="77777777" w:rsidR="00661C48" w:rsidRPr="00A6716F" w:rsidRDefault="00661C48" w:rsidP="00661C4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Специализированные бригады</w:t>
            </w:r>
          </w:p>
          <w:p w14:paraId="5E743435" w14:textId="77777777" w:rsidR="00661C48" w:rsidRPr="00A6716F" w:rsidRDefault="00661C48" w:rsidP="00661C4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Комплексные бригады</w:t>
            </w:r>
          </w:p>
        </w:tc>
        <w:tc>
          <w:tcPr>
            <w:tcW w:w="4600" w:type="dxa"/>
          </w:tcPr>
          <w:p w14:paraId="2B03BB15" w14:textId="77777777" w:rsidR="00661C48" w:rsidRPr="00A6716F" w:rsidRDefault="00661C48" w:rsidP="00D32B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А)</w:t>
            </w:r>
            <w:r w:rsidRPr="00A6716F">
              <w:rPr>
                <w:rFonts w:cs="Times New Roman"/>
                <w:szCs w:val="28"/>
              </w:rPr>
              <w:t xml:space="preserve"> Организовываются при большом объеме работ с однородным процессом</w:t>
            </w:r>
          </w:p>
          <w:p w14:paraId="492CE8B3" w14:textId="77777777" w:rsidR="00661C48" w:rsidRPr="00A6716F" w:rsidRDefault="00661C48" w:rsidP="00D32B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Б)</w:t>
            </w:r>
            <w:r w:rsidRPr="00A6716F">
              <w:rPr>
                <w:rFonts w:cs="Times New Roman"/>
                <w:szCs w:val="28"/>
              </w:rPr>
              <w:t xml:space="preserve"> Формируются при необходимости объединения, в нее входят рабочие разных профессий</w:t>
            </w:r>
          </w:p>
        </w:tc>
      </w:tr>
    </w:tbl>
    <w:p w14:paraId="0E848784" w14:textId="77777777" w:rsidR="00661C48" w:rsidRPr="00A6716F" w:rsidRDefault="00661C48" w:rsidP="00661C48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D4F8456" w14:textId="77777777" w:rsidR="00661C48" w:rsidRPr="00A6716F" w:rsidRDefault="00661C48" w:rsidP="00661C48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661C48" w:rsidRPr="00A6716F" w14:paraId="52120612" w14:textId="77777777" w:rsidTr="00D32B86">
        <w:tc>
          <w:tcPr>
            <w:tcW w:w="851" w:type="dxa"/>
          </w:tcPr>
          <w:p w14:paraId="3E947F41" w14:textId="77777777" w:rsidR="00661C48" w:rsidRPr="00A6716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1E2BA4D" w14:textId="77777777" w:rsidR="00661C48" w:rsidRPr="00A6716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</w:p>
        </w:tc>
      </w:tr>
      <w:tr w:rsidR="00661C48" w:rsidRPr="00A6716F" w14:paraId="1EB184AA" w14:textId="77777777" w:rsidTr="00D32B86">
        <w:tc>
          <w:tcPr>
            <w:tcW w:w="851" w:type="dxa"/>
          </w:tcPr>
          <w:p w14:paraId="187FC22C" w14:textId="77777777" w:rsidR="00661C48" w:rsidRPr="00A6716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848DF75" w14:textId="77777777" w:rsidR="00661C48" w:rsidRPr="00A6716F" w:rsidRDefault="00661C4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Б</w:t>
            </w:r>
          </w:p>
        </w:tc>
      </w:tr>
    </w:tbl>
    <w:p w14:paraId="1B3B3CA9" w14:textId="27F8E228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ОПК-8, ПК-1</w:t>
      </w:r>
    </w:p>
    <w:p w14:paraId="7552299F" w14:textId="6C13BA76" w:rsidR="007F67C5" w:rsidRDefault="007F67C5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0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0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9782BBE" w14:textId="50F6562B" w:rsidR="002B7C84" w:rsidRPr="002B7C84" w:rsidRDefault="002B7C84" w:rsidP="002B7C84">
      <w:pPr>
        <w:ind w:firstLine="0"/>
        <w:rPr>
          <w:szCs w:val="28"/>
        </w:rPr>
      </w:pPr>
      <w:r>
        <w:rPr>
          <w:szCs w:val="28"/>
        </w:rPr>
        <w:t>1</w:t>
      </w:r>
      <w:r w:rsidRPr="002B7C84">
        <w:rPr>
          <w:szCs w:val="28"/>
        </w:rPr>
        <w:t xml:space="preserve">.Установите </w:t>
      </w:r>
      <w:r>
        <w:rPr>
          <w:szCs w:val="28"/>
        </w:rPr>
        <w:t>технологическую</w:t>
      </w:r>
      <w:r w:rsidRPr="002B7C84">
        <w:rPr>
          <w:szCs w:val="28"/>
        </w:rPr>
        <w:t xml:space="preserve"> последовательность изготовления тяжелой бетонной смеси</w:t>
      </w:r>
    </w:p>
    <w:p w14:paraId="7232EB91" w14:textId="5A67630D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А</w:t>
      </w:r>
      <w:r>
        <w:rPr>
          <w:szCs w:val="28"/>
        </w:rPr>
        <w:t>)</w:t>
      </w:r>
      <w:r w:rsidRPr="002B7C84">
        <w:rPr>
          <w:szCs w:val="28"/>
        </w:rPr>
        <w:t xml:space="preserve"> выгрузка готовой бетонной смеси в транспортное средство </w:t>
      </w:r>
    </w:p>
    <w:p w14:paraId="268407D2" w14:textId="4FF0B36F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Б</w:t>
      </w:r>
      <w:r>
        <w:rPr>
          <w:szCs w:val="28"/>
        </w:rPr>
        <w:t>)</w:t>
      </w:r>
      <w:r w:rsidRPr="002B7C84">
        <w:rPr>
          <w:szCs w:val="28"/>
        </w:rPr>
        <w:t xml:space="preserve"> дозирование сырьевых материалов</w:t>
      </w:r>
    </w:p>
    <w:p w14:paraId="322CDDBB" w14:textId="017C794A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В</w:t>
      </w:r>
      <w:r>
        <w:rPr>
          <w:szCs w:val="28"/>
        </w:rPr>
        <w:t>)</w:t>
      </w:r>
      <w:r w:rsidRPr="002B7C84">
        <w:rPr>
          <w:szCs w:val="28"/>
        </w:rPr>
        <w:t xml:space="preserve"> разгрузка сырьевых материалов на складах</w:t>
      </w:r>
    </w:p>
    <w:p w14:paraId="4673B3E8" w14:textId="6580D8AD" w:rsid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Г</w:t>
      </w:r>
      <w:r>
        <w:rPr>
          <w:szCs w:val="28"/>
        </w:rPr>
        <w:t>)</w:t>
      </w:r>
      <w:r w:rsidRPr="002B7C84">
        <w:rPr>
          <w:szCs w:val="28"/>
        </w:rPr>
        <w:t xml:space="preserve"> перемешивание бетонной смеси</w:t>
      </w:r>
    </w:p>
    <w:p w14:paraId="6D21D7E8" w14:textId="7AEC1213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Д</w:t>
      </w:r>
      <w:r>
        <w:rPr>
          <w:szCs w:val="28"/>
        </w:rPr>
        <w:t>)</w:t>
      </w:r>
      <w:r w:rsidRPr="002B7C84">
        <w:rPr>
          <w:szCs w:val="28"/>
        </w:rPr>
        <w:t xml:space="preserve"> накопление и хранение нормативного запаса сырьевых материалов</w:t>
      </w:r>
    </w:p>
    <w:p w14:paraId="4664D6F1" w14:textId="47A40F89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Е</w:t>
      </w:r>
      <w:r>
        <w:rPr>
          <w:szCs w:val="28"/>
        </w:rPr>
        <w:t>)</w:t>
      </w:r>
      <w:r w:rsidRPr="002B7C84">
        <w:rPr>
          <w:szCs w:val="28"/>
        </w:rPr>
        <w:t xml:space="preserve"> загрузка </w:t>
      </w:r>
      <w:proofErr w:type="spellStart"/>
      <w:r w:rsidRPr="002B7C84">
        <w:rPr>
          <w:szCs w:val="28"/>
        </w:rPr>
        <w:t>бетоносмесителя</w:t>
      </w:r>
      <w:proofErr w:type="spellEnd"/>
    </w:p>
    <w:p w14:paraId="2596B88A" w14:textId="23ECDD66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Ж</w:t>
      </w:r>
      <w:r>
        <w:rPr>
          <w:szCs w:val="28"/>
        </w:rPr>
        <w:t xml:space="preserve">) </w:t>
      </w:r>
      <w:r w:rsidRPr="002B7C84">
        <w:rPr>
          <w:szCs w:val="28"/>
        </w:rPr>
        <w:t>подача сырьевых материалов к бетоносмесительной установке</w:t>
      </w:r>
    </w:p>
    <w:p w14:paraId="7E3D2BCB" w14:textId="77777777" w:rsidR="002B7C84" w:rsidRPr="002B7C84" w:rsidRDefault="002B7C84" w:rsidP="002B7C84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B7C84">
        <w:rPr>
          <w:sz w:val="28"/>
          <w:szCs w:val="28"/>
          <w:lang w:eastAsia="en-US"/>
        </w:rPr>
        <w:t>Правильный ответ: В, Д, Ж, Б, Е, Г, А</w:t>
      </w:r>
    </w:p>
    <w:p w14:paraId="7C3BCB8D" w14:textId="17DA5312" w:rsidR="0073087B" w:rsidRPr="002B7C84" w:rsidRDefault="002B7C84" w:rsidP="002B7C84">
      <w:pPr>
        <w:ind w:firstLine="0"/>
        <w:rPr>
          <w:rFonts w:cs="Times New Roman"/>
          <w:b/>
          <w:szCs w:val="28"/>
        </w:rPr>
      </w:pPr>
      <w:r w:rsidRPr="002B7C84">
        <w:rPr>
          <w:szCs w:val="28"/>
        </w:rPr>
        <w:t xml:space="preserve">Компетенции (индикаторы): </w:t>
      </w:r>
      <w:r>
        <w:rPr>
          <w:szCs w:val="28"/>
        </w:rPr>
        <w:t xml:space="preserve">ОПК-8, </w:t>
      </w:r>
      <w:r w:rsidRPr="002B7C84">
        <w:rPr>
          <w:szCs w:val="28"/>
        </w:rPr>
        <w:t>ПК-</w:t>
      </w:r>
      <w:r>
        <w:rPr>
          <w:szCs w:val="28"/>
        </w:rPr>
        <w:t>1</w:t>
      </w:r>
    </w:p>
    <w:p w14:paraId="385BBCE5" w14:textId="77777777" w:rsidR="002B7C84" w:rsidRDefault="002B7C84" w:rsidP="00980C0F">
      <w:pPr>
        <w:ind w:firstLine="0"/>
        <w:rPr>
          <w:rFonts w:cs="Times New Roman"/>
          <w:b/>
          <w:szCs w:val="28"/>
        </w:rPr>
      </w:pPr>
    </w:p>
    <w:p w14:paraId="24372E1D" w14:textId="1B0560B5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361FBA2B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1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635AA3">
        <w:rPr>
          <w:rFonts w:cs="Times New Roman"/>
          <w:i/>
          <w:szCs w:val="28"/>
        </w:rPr>
        <w:t>.</w:t>
      </w:r>
    </w:p>
    <w:bookmarkEnd w:id="1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41970661" w14:textId="14D21EEC" w:rsidR="00661C48" w:rsidRPr="008E127F" w:rsidRDefault="000E04E6" w:rsidP="00661C4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661C48" w:rsidRPr="008E127F">
        <w:rPr>
          <w:rFonts w:cs="Times New Roman"/>
          <w:szCs w:val="28"/>
        </w:rPr>
        <w:t xml:space="preserve">. </w:t>
      </w:r>
      <w:r w:rsidR="00661C48" w:rsidRPr="008E127F">
        <w:rPr>
          <w:rFonts w:eastAsia="Times New Roman" w:cs="Times New Roman"/>
          <w:color w:val="000000"/>
          <w:szCs w:val="28"/>
          <w:lang w:eastAsia="ru-RU"/>
        </w:rPr>
        <w:t>Нормируемый показатель качества, характеризующий способность бетона в конструкции воспринимать силовые воздействия, называется _____________</w:t>
      </w:r>
      <w:r w:rsidR="00661C4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9DC8FBA" w14:textId="77777777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класс бетона</w:t>
      </w:r>
    </w:p>
    <w:p w14:paraId="7D82C043" w14:textId="0F2432EE" w:rsidR="00661C48" w:rsidRPr="008E127F" w:rsidRDefault="00661C48" w:rsidP="00661C48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Pr="00766AB6">
        <w:rPr>
          <w:sz w:val="28"/>
          <w:szCs w:val="28"/>
        </w:rPr>
        <w:t>ОПК-8</w:t>
      </w:r>
      <w:r>
        <w:rPr>
          <w:sz w:val="28"/>
          <w:szCs w:val="28"/>
        </w:rPr>
        <w:t>, ПК-1</w:t>
      </w:r>
    </w:p>
    <w:p w14:paraId="1B641D87" w14:textId="6ACD85D4" w:rsidR="00635AA3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49B9E72B" w14:textId="3CFC8B8F" w:rsidR="000E04E6" w:rsidRPr="00A6716F" w:rsidRDefault="000E04E6" w:rsidP="000E04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6716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6716F">
        <w:rPr>
          <w:rFonts w:cs="Times New Roman"/>
          <w:szCs w:val="28"/>
        </w:rPr>
        <w:t xml:space="preserve">На основании календарного плана составляется график </w:t>
      </w:r>
      <w:r w:rsidRPr="00A6716F">
        <w:rPr>
          <w:rFonts w:cs="Times New Roman"/>
          <w:color w:val="000000"/>
          <w:szCs w:val="28"/>
        </w:rPr>
        <w:t>______________</w:t>
      </w:r>
      <w:r>
        <w:rPr>
          <w:rFonts w:cs="Times New Roman"/>
          <w:color w:val="000000"/>
          <w:szCs w:val="28"/>
        </w:rPr>
        <w:t>.</w:t>
      </w:r>
      <w:r w:rsidRPr="00A6716F">
        <w:rPr>
          <w:rFonts w:cs="Times New Roman"/>
          <w:szCs w:val="28"/>
        </w:rPr>
        <w:t xml:space="preserve"> </w:t>
      </w:r>
    </w:p>
    <w:p w14:paraId="7BE63435" w14:textId="77777777" w:rsidR="000E04E6" w:rsidRPr="00A6716F" w:rsidRDefault="000E04E6" w:rsidP="000E04E6">
      <w:pPr>
        <w:pStyle w:val="a8"/>
        <w:ind w:hanging="72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 xml:space="preserve">движения рабочей силы </w:t>
      </w:r>
    </w:p>
    <w:p w14:paraId="496DE26B" w14:textId="0D2FBC03" w:rsidR="000E04E6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>
        <w:rPr>
          <w:sz w:val="28"/>
          <w:szCs w:val="28"/>
          <w:lang w:eastAsia="en-US"/>
        </w:rPr>
        <w:t>ОПК-8, ПК-1</w:t>
      </w:r>
    </w:p>
    <w:p w14:paraId="69940249" w14:textId="77777777" w:rsidR="00635AA3" w:rsidRPr="00FE02DA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AE13A34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0E04E6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4D82A51F" w14:textId="2862ED30" w:rsidR="000E04E6" w:rsidRPr="00A6716F" w:rsidRDefault="000E04E6" w:rsidP="000E04E6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1</w:t>
      </w:r>
      <w:r w:rsidRPr="00A6716F">
        <w:rPr>
          <w:rFonts w:cs="Times New Roman"/>
          <w:szCs w:val="28"/>
        </w:rPr>
        <w:t xml:space="preserve">. Строительный процесс, характеризующийся тем, что вместе со строительной техникой используется ручная работа называется </w:t>
      </w:r>
      <w:r w:rsidRPr="00A6716F">
        <w:rPr>
          <w:rFonts w:cs="Times New Roman"/>
          <w:color w:val="000000"/>
          <w:szCs w:val="28"/>
        </w:rPr>
        <w:t>______________</w:t>
      </w:r>
      <w:r>
        <w:rPr>
          <w:rFonts w:cs="Times New Roman"/>
          <w:color w:val="000000"/>
          <w:szCs w:val="28"/>
        </w:rPr>
        <w:t>.</w:t>
      </w:r>
    </w:p>
    <w:p w14:paraId="28057400" w14:textId="77777777" w:rsidR="000E04E6" w:rsidRPr="00A6716F" w:rsidRDefault="000E04E6" w:rsidP="000E04E6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полумеханизированный</w:t>
      </w:r>
      <w:r>
        <w:rPr>
          <w:rFonts w:cs="Times New Roman"/>
          <w:szCs w:val="28"/>
        </w:rPr>
        <w:t xml:space="preserve"> / смешанный</w:t>
      </w:r>
    </w:p>
    <w:p w14:paraId="743FE064" w14:textId="70B96636" w:rsidR="000E04E6" w:rsidRPr="00A6716F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ОПК-8, ПК-1</w:t>
      </w:r>
    </w:p>
    <w:p w14:paraId="5190459A" w14:textId="77777777" w:rsidR="000E04E6" w:rsidRPr="00A6716F" w:rsidRDefault="000E04E6" w:rsidP="000E04E6">
      <w:pPr>
        <w:rPr>
          <w:rFonts w:cs="Times New Roman"/>
          <w:szCs w:val="28"/>
        </w:rPr>
      </w:pPr>
    </w:p>
    <w:p w14:paraId="26CB06BB" w14:textId="7AFD1C9A" w:rsidR="000E04E6" w:rsidRPr="00A6716F" w:rsidRDefault="000E04E6" w:rsidP="000E04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6716F">
        <w:rPr>
          <w:rFonts w:cs="Times New Roman"/>
          <w:szCs w:val="28"/>
        </w:rPr>
        <w:t>. Строительный процесс, который обеспечивает доставку материалов на место проведения работ называется</w:t>
      </w:r>
      <w:r w:rsidRPr="00A6716F">
        <w:rPr>
          <w:rFonts w:cs="Times New Roman"/>
          <w:color w:val="000000"/>
          <w:szCs w:val="28"/>
        </w:rPr>
        <w:t>______________</w:t>
      </w:r>
      <w:r>
        <w:rPr>
          <w:rFonts w:cs="Times New Roman"/>
          <w:color w:val="000000"/>
          <w:szCs w:val="28"/>
        </w:rPr>
        <w:t>.</w:t>
      </w:r>
      <w:r w:rsidRPr="00A6716F">
        <w:rPr>
          <w:rFonts w:cs="Times New Roman"/>
          <w:szCs w:val="28"/>
        </w:rPr>
        <w:t xml:space="preserve"> </w:t>
      </w:r>
    </w:p>
    <w:p w14:paraId="55CDE8FB" w14:textId="77777777" w:rsidR="000E04E6" w:rsidRPr="00A6716F" w:rsidRDefault="000E04E6" w:rsidP="000E04E6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транспортный</w:t>
      </w:r>
      <w:r>
        <w:rPr>
          <w:rFonts w:cs="Times New Roman"/>
          <w:szCs w:val="28"/>
        </w:rPr>
        <w:t xml:space="preserve"> / логистический</w:t>
      </w:r>
    </w:p>
    <w:p w14:paraId="576FD619" w14:textId="385FFE14" w:rsidR="000E04E6" w:rsidRPr="00A6716F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ОПК-8, ПК-1</w:t>
      </w:r>
    </w:p>
    <w:p w14:paraId="0F366C96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59DFE7D" w14:textId="75B9194D" w:rsidR="009D1329" w:rsidRPr="005220E6" w:rsidRDefault="009D1329" w:rsidP="009D132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220E6">
        <w:rPr>
          <w:rFonts w:cs="Times New Roman"/>
          <w:szCs w:val="28"/>
        </w:rPr>
        <w:t xml:space="preserve">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7581B65544F74E03A7D84561DEEB9C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1BD1A69B46FB44D28A0CDA876B2A2E1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051EFB3D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311587E7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20B7CB1" w14:textId="26A9E9EF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0E04E6">
        <w:rPr>
          <w:rFonts w:cs="Times New Roman"/>
          <w:szCs w:val="28"/>
        </w:rPr>
        <w:t>производственной</w:t>
      </w:r>
      <w:r w:rsidRPr="005220E6">
        <w:rPr>
          <w:rFonts w:cs="Times New Roman"/>
          <w:szCs w:val="28"/>
        </w:rPr>
        <w:t xml:space="preserve"> практики (</w:t>
      </w:r>
      <w:r>
        <w:rPr>
          <w:rFonts w:cs="Times New Roman"/>
          <w:szCs w:val="28"/>
        </w:rPr>
        <w:t>технологической</w:t>
      </w:r>
      <w:r w:rsidRPr="005220E6">
        <w:rPr>
          <w:rFonts w:cs="Times New Roman"/>
          <w:szCs w:val="28"/>
        </w:rPr>
        <w:t>):</w:t>
      </w:r>
    </w:p>
    <w:p w14:paraId="2DBB48A0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04DDF00E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514EF8F7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DB1F831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BA8FAE2" w14:textId="1E5A3303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37CEA4264CA4D6AAFFF41ACF582C47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E1164AA413CA4A96B0157EBA90B51C7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18B152CE" w14:textId="5C0F04F5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940B474791D84F5599C98F8231796FE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5220E6">
        <w:rPr>
          <w:rFonts w:eastAsia="Times New Roman" w:cs="Times New Roman"/>
          <w:szCs w:val="28"/>
        </w:rPr>
        <w:t xml:space="preserve">)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7584B0AD" w14:textId="5AFDE911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73087B" w:rsidRPr="0073087B">
        <w:rPr>
          <w:sz w:val="28"/>
          <w:szCs w:val="28"/>
        </w:rPr>
        <w:t>ОПК-</w:t>
      </w:r>
      <w:r w:rsidR="000E04E6">
        <w:rPr>
          <w:sz w:val="28"/>
          <w:szCs w:val="28"/>
        </w:rPr>
        <w:t>8, ПК-1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3087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D7FC" w14:textId="77777777" w:rsidR="00D00677" w:rsidRDefault="00D00677" w:rsidP="006943A0">
      <w:r>
        <w:separator/>
      </w:r>
    </w:p>
  </w:endnote>
  <w:endnote w:type="continuationSeparator" w:id="0">
    <w:p w14:paraId="605DED79" w14:textId="77777777" w:rsidR="00D00677" w:rsidRDefault="00D0067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73087B">
        <w:pPr>
          <w:pStyle w:val="af0"/>
          <w:ind w:firstLine="0"/>
          <w:jc w:val="center"/>
          <w:rPr>
            <w:sz w:val="24"/>
          </w:rPr>
        </w:pPr>
        <w:r w:rsidRPr="0073087B">
          <w:rPr>
            <w:szCs w:val="28"/>
          </w:rPr>
          <w:fldChar w:fldCharType="begin"/>
        </w:r>
        <w:r w:rsidR="00FF00A1" w:rsidRPr="0073087B">
          <w:rPr>
            <w:szCs w:val="28"/>
          </w:rPr>
          <w:instrText>PAGE   \* MERGEFORMAT</w:instrText>
        </w:r>
        <w:r w:rsidRPr="0073087B">
          <w:rPr>
            <w:szCs w:val="28"/>
          </w:rPr>
          <w:fldChar w:fldCharType="separate"/>
        </w:r>
        <w:r w:rsidR="0077329E" w:rsidRPr="0073087B">
          <w:rPr>
            <w:noProof/>
            <w:szCs w:val="28"/>
          </w:rPr>
          <w:t>19</w:t>
        </w:r>
        <w:r w:rsidRPr="0073087B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99784"/>
      <w:docPartObj>
        <w:docPartGallery w:val="Page Numbers (Bottom of Page)"/>
        <w:docPartUnique/>
      </w:docPartObj>
    </w:sdtPr>
    <w:sdtEndPr/>
    <w:sdtContent>
      <w:p w14:paraId="69A5DF3F" w14:textId="0CD19697" w:rsidR="0073087B" w:rsidRDefault="0073087B" w:rsidP="0073087B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15586" w14:textId="77777777" w:rsidR="0073087B" w:rsidRDefault="007308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E157" w14:textId="77777777" w:rsidR="00D00677" w:rsidRDefault="00D00677" w:rsidP="006943A0">
      <w:r>
        <w:separator/>
      </w:r>
    </w:p>
  </w:footnote>
  <w:footnote w:type="continuationSeparator" w:id="0">
    <w:p w14:paraId="0840D668" w14:textId="77777777" w:rsidR="00D00677" w:rsidRDefault="00D0067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04E6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C47BB"/>
    <w:rsid w:val="001F5C5A"/>
    <w:rsid w:val="002040DC"/>
    <w:rsid w:val="00206AB3"/>
    <w:rsid w:val="00226D53"/>
    <w:rsid w:val="00284556"/>
    <w:rsid w:val="002A0645"/>
    <w:rsid w:val="002B1AEF"/>
    <w:rsid w:val="002B7C84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56F83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1C48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087B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8E0CAA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D1329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D6AD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00677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53017"/>
    <w:rsid w:val="00E53CA0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1B65544F74E03A7D84561DEEB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07D35-6690-47B9-88A8-0184A093FF83}"/>
      </w:docPartPr>
      <w:docPartBody>
        <w:p w:rsidR="007B6ACB" w:rsidRDefault="007629F1" w:rsidP="007629F1">
          <w:pPr>
            <w:pStyle w:val="7581B65544F74E03A7D84561DEEB9C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BD1A69B46FB44D28A0CDA876B2A2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70DEE-7E72-4C49-8DE4-B166948EC041}"/>
      </w:docPartPr>
      <w:docPartBody>
        <w:p w:rsidR="007B6ACB" w:rsidRDefault="007629F1" w:rsidP="007629F1">
          <w:pPr>
            <w:pStyle w:val="1BD1A69B46FB44D28A0CDA876B2A2E1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37CEA4264CA4D6AAFFF41ACF582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490EF-5A36-49DF-B12B-053B231C1C0B}"/>
      </w:docPartPr>
      <w:docPartBody>
        <w:p w:rsidR="007B6ACB" w:rsidRDefault="007629F1" w:rsidP="007629F1">
          <w:pPr>
            <w:pStyle w:val="E37CEA4264CA4D6AAFFF41ACF582C4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1164AA413CA4A96B0157EBA90B51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646C7-D0CC-4F51-AF4E-986659538DC5}"/>
      </w:docPartPr>
      <w:docPartBody>
        <w:p w:rsidR="007B6ACB" w:rsidRDefault="007629F1" w:rsidP="007629F1">
          <w:pPr>
            <w:pStyle w:val="E1164AA413CA4A96B0157EBA90B51C7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7B6ACB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40B474791D84F5599C98F823179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AA93B-E7FF-4E0F-859B-E92E434B42A5}"/>
      </w:docPartPr>
      <w:docPartBody>
        <w:p w:rsidR="007B6ACB" w:rsidRDefault="007629F1" w:rsidP="007629F1">
          <w:pPr>
            <w:pStyle w:val="940B474791D84F5599C98F8231796FE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1"/>
    <w:rsid w:val="006C662B"/>
    <w:rsid w:val="007629F1"/>
    <w:rsid w:val="007B6ACB"/>
    <w:rsid w:val="00A6719D"/>
    <w:rsid w:val="00E05F4D"/>
    <w:rsid w:val="00E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9F1"/>
    <w:rPr>
      <w:color w:val="808080"/>
    </w:rPr>
  </w:style>
  <w:style w:type="paragraph" w:customStyle="1" w:styleId="7581B65544F74E03A7D84561DEEB9CB4">
    <w:name w:val="7581B65544F74E03A7D84561DEEB9CB4"/>
    <w:rsid w:val="007629F1"/>
  </w:style>
  <w:style w:type="paragraph" w:customStyle="1" w:styleId="1BD1A69B46FB44D28A0CDA876B2A2E1F">
    <w:name w:val="1BD1A69B46FB44D28A0CDA876B2A2E1F"/>
    <w:rsid w:val="007629F1"/>
  </w:style>
  <w:style w:type="paragraph" w:customStyle="1" w:styleId="E37CEA4264CA4D6AAFFF41ACF582C475">
    <w:name w:val="E37CEA4264CA4D6AAFFF41ACF582C475"/>
    <w:rsid w:val="007629F1"/>
  </w:style>
  <w:style w:type="paragraph" w:customStyle="1" w:styleId="E1164AA413CA4A96B0157EBA90B51C71">
    <w:name w:val="E1164AA413CA4A96B0157EBA90B51C71"/>
    <w:rsid w:val="007629F1"/>
  </w:style>
  <w:style w:type="paragraph" w:customStyle="1" w:styleId="06F2A0FBC49149A9BFD0D8B943063C3A">
    <w:name w:val="06F2A0FBC49149A9BFD0D8B943063C3A"/>
    <w:rsid w:val="007629F1"/>
  </w:style>
  <w:style w:type="paragraph" w:customStyle="1" w:styleId="940B474791D84F5599C98F8231796FE2">
    <w:name w:val="940B474791D84F5599C98F8231796FE2"/>
    <w:rsid w:val="0076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</cp:revision>
  <dcterms:created xsi:type="dcterms:W3CDTF">2025-02-27T14:37:00Z</dcterms:created>
  <dcterms:modified xsi:type="dcterms:W3CDTF">2025-03-19T17:04:00Z</dcterms:modified>
</cp:coreProperties>
</file>