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8C" w:rsidRDefault="00FA1B8C" w:rsidP="0054208C">
      <w:pPr>
        <w:spacing w:before="100" w:beforeAutospacing="1" w:after="100" w:afterAutospacing="1" w:line="273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FA1B8C" w:rsidRPr="00F82437" w:rsidRDefault="0023481D" w:rsidP="00F8243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Комплект оценочных материалов по дисциплине</w:t>
      </w:r>
    </w:p>
    <w:p w:rsidR="00FA1B8C" w:rsidRPr="00F82437" w:rsidRDefault="00F82437" w:rsidP="00F82437">
      <w:pPr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F82437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«</w:t>
      </w:r>
      <w:r w:rsidR="0023481D" w:rsidRPr="00F82437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Механизация и автоматизация процессов в системах теплогазоснабжения и вентиляции</w:t>
      </w:r>
      <w:r w:rsidRPr="00F82437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»</w:t>
      </w:r>
    </w:p>
    <w:p w:rsidR="00FA1B8C" w:rsidRPr="00F82437" w:rsidRDefault="00FA1B8C" w:rsidP="00F824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A1B8C" w:rsidRPr="00F82437" w:rsidRDefault="0023481D" w:rsidP="00F824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:rsidR="00FA1B8C" w:rsidRPr="00F82437" w:rsidRDefault="00FA1B8C" w:rsidP="00F824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A1B8C" w:rsidRPr="00F82437" w:rsidRDefault="0023481D" w:rsidP="00F82437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FA1B8C" w:rsidRPr="00F82437" w:rsidRDefault="00FA1B8C" w:rsidP="00F824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82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</w:p>
    <w:p w:rsidR="00FA1B8C" w:rsidRPr="00F82437" w:rsidRDefault="0023481D" w:rsidP="00F824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2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A1B8C" w:rsidRPr="00F82437" w:rsidRDefault="0023481D" w:rsidP="00F8243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Техническая наука, разрабатывающая теорию и принцип построения автоматических систем и необходимых для их реализации технические средства, а также методы анализа этих систем. Это: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А) автоматическое измерение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Б) САУ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В) автоматика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Г) телемеханика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Hlk188611195"/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bookmarkEnd w:id="0"/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:rsidR="00FA1B8C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Hlk188614958"/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420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ПК-1, ПК-2</w:t>
      </w:r>
      <w:bookmarkEnd w:id="1"/>
    </w:p>
    <w:p w:rsidR="00F82437" w:rsidRPr="00F82437" w:rsidRDefault="00F82437" w:rsidP="00F824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1B8C" w:rsidRPr="00F82437" w:rsidRDefault="0023481D" w:rsidP="00F8243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Переход системы из одного устойчивого состояния в другие устойчивые состояния</w:t>
      </w:r>
      <w:r w:rsidR="00F824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переходный процесс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гармоничный процесс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функциональный процесс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proofErr w:type="gramStart"/>
      <w:r w:rsidRPr="00F824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апериодические</w:t>
      </w:r>
      <w:proofErr w:type="gramEnd"/>
      <w:r w:rsidRPr="00F824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процесс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F824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420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ПК-1, ПК-2</w:t>
      </w:r>
    </w:p>
    <w:p w:rsidR="00F82437" w:rsidRDefault="00F82437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По виду потребляемой энергии исполнительные механизмы подразделяются: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А) пневматические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б) автоматические 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В) электронные 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Г) электродвигательные 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Правильный ответ: А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420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ПК-1, ПК-2</w:t>
      </w:r>
    </w:p>
    <w:p w:rsidR="00F82437" w:rsidRDefault="00F82437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4. Трубопроводная арматура с регулируемым гидравлическим сопротивлением, предназначенная для </w:t>
      </w:r>
      <w:proofErr w:type="spellStart"/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дросселирования</w:t>
      </w:r>
      <w:proofErr w:type="spellEnd"/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потока теплоносителя: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Балансировочный клапан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Предохранительный клапан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>В)</w:t>
      </w:r>
      <w:r w:rsid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Запорный клапан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Г</w:t>
      </w:r>
      <w:r w:rsid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Обратный клапан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Правильный ответ: А</w:t>
      </w:r>
    </w:p>
    <w:p w:rsidR="00FA1B8C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420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ПК-1, ПК-2</w:t>
      </w:r>
    </w:p>
    <w:p w:rsidR="00F82437" w:rsidRPr="00F82437" w:rsidRDefault="00F82437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5. Регулирующая трубопроводная арматура, предназначенная для автоматического поддержания заданной разницы давлений воды, в местах отбора импульсов и разделения гидравлики тепловых сетей и внутридомовых систем отопления называется: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Регулятор давления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Регулятор напора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Регулятор перепада давления</w:t>
      </w:r>
    </w:p>
    <w:p w:rsid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Правильный ответ: В</w:t>
      </w:r>
    </w:p>
    <w:p w:rsidR="00FA1B8C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420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ПК-1, ПК-2</w:t>
      </w:r>
    </w:p>
    <w:p w:rsidR="00F82437" w:rsidRPr="00F82437" w:rsidRDefault="00F82437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6. Регуляторы перепада давления могут быть двух типов: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Прямого и непрямого действия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Б)</w:t>
      </w:r>
      <w:r w:rsid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Зависимые и независимые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В)</w:t>
      </w:r>
      <w:r w:rsid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Низкого и среднего давления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Правильный ответ: А</w:t>
      </w:r>
    </w:p>
    <w:p w:rsidR="00F82437" w:rsidRDefault="0023481D" w:rsidP="00F8243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54208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ПК-1, ПК-2</w:t>
      </w:r>
    </w:p>
    <w:p w:rsidR="00FA1B8C" w:rsidRPr="00F82437" w:rsidRDefault="00F82437" w:rsidP="00F8243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:rsidR="00FA1B8C" w:rsidRPr="00F82437" w:rsidRDefault="0023481D" w:rsidP="00F82437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FA1B8C" w:rsidRPr="00F82437" w:rsidRDefault="00FA1B8C" w:rsidP="00F8243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FA1B8C" w:rsidRPr="00F82437" w:rsidRDefault="0023481D" w:rsidP="00F824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8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2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Установите соответствие между левым и правым столбцами.</w:t>
      </w:r>
    </w:p>
    <w:p w:rsidR="00F82437" w:rsidRDefault="00F82437" w:rsidP="00F824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FA1B8C" w:rsidRPr="00F82437" w:rsidRDefault="0023481D" w:rsidP="00F824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2437">
        <w:rPr>
          <w:rFonts w:ascii="Times New Roman" w:hAnsi="Times New Roman"/>
          <w:sz w:val="28"/>
          <w:szCs w:val="28"/>
        </w:rPr>
        <w:t>1.</w:t>
      </w:r>
      <w:r w:rsidR="00F82437">
        <w:rPr>
          <w:rFonts w:ascii="Times New Roman" w:hAnsi="Times New Roman"/>
          <w:sz w:val="28"/>
          <w:szCs w:val="28"/>
        </w:rPr>
        <w:t xml:space="preserve"> </w:t>
      </w:r>
      <w:r w:rsidRPr="00F82437">
        <w:rPr>
          <w:rFonts w:ascii="Times New Roman" w:hAnsi="Times New Roman"/>
          <w:sz w:val="28"/>
          <w:szCs w:val="28"/>
        </w:rPr>
        <w:t>Установите соответствие</w:t>
      </w:r>
      <w:r w:rsidR="00F82437">
        <w:rPr>
          <w:rFonts w:ascii="Times New Roman" w:hAnsi="Times New Roman"/>
          <w:sz w:val="28"/>
          <w:szCs w:val="28"/>
        </w:rPr>
        <w:t xml:space="preserve"> между названием и видом клапана.</w:t>
      </w:r>
    </w:p>
    <w:tbl>
      <w:tblPr>
        <w:tblStyle w:val="1"/>
        <w:tblW w:w="4701" w:type="pct"/>
        <w:tblCellMar>
          <w:left w:w="108" w:type="dxa"/>
          <w:right w:w="108" w:type="dxa"/>
        </w:tblCellMar>
        <w:tblLook w:val="04A0"/>
      </w:tblPr>
      <w:tblGrid>
        <w:gridCol w:w="4557"/>
        <w:gridCol w:w="4442"/>
      </w:tblGrid>
      <w:tr w:rsidR="00FA1B8C" w:rsidRPr="00F82437" w:rsidTr="00F82437">
        <w:trPr>
          <w:trHeight w:val="3347"/>
        </w:trPr>
        <w:tc>
          <w:tcPr>
            <w:tcW w:w="2531" w:type="pct"/>
            <w:vAlign w:val="center"/>
          </w:tcPr>
          <w:p w:rsidR="00FA1B8C" w:rsidRPr="00F82437" w:rsidRDefault="00F82437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  <w:r w:rsidR="0023481D" w:rsidRPr="00F82437"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Балансировочный клапан</w:t>
            </w:r>
          </w:p>
          <w:p w:rsidR="00F82437" w:rsidRDefault="00F82437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r w:rsidR="0023481D" w:rsidRPr="00F8243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Предохранительный клапан</w:t>
            </w:r>
          </w:p>
          <w:p w:rsidR="00FA1B8C" w:rsidRPr="00F82437" w:rsidRDefault="00F82437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</w:t>
            </w:r>
            <w:r w:rsidR="0023481D" w:rsidRPr="00F82437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Обратный клапан</w:t>
            </w:r>
          </w:p>
        </w:tc>
        <w:tc>
          <w:tcPr>
            <w:tcW w:w="2468" w:type="pct"/>
            <w:vAlign w:val="center"/>
          </w:tcPr>
          <w:p w:rsidR="00FA1B8C" w:rsidRPr="00F82437" w:rsidRDefault="0023481D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833755</wp:posOffset>
                  </wp:positionH>
                  <wp:positionV relativeFrom="paragraph">
                    <wp:posOffset>22860</wp:posOffset>
                  </wp:positionV>
                  <wp:extent cx="982980" cy="655320"/>
                  <wp:effectExtent l="0" t="0" r="7620" b="0"/>
                  <wp:wrapSquare wrapText="bothSides"/>
                  <wp:docPr id="1" name="Рисунок 1" descr="https://san-like.ru/image/cache/catalog/i/hh/pd/2f166e3f3da80f772e6c3aaae9a7ab75-12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https://san-like.ru/image/cache/catalog/i/hh/pd/2f166e3f3da80f772e6c3aaae9a7ab75-1200x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2437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  <w:p w:rsidR="00FA1B8C" w:rsidRPr="00F82437" w:rsidRDefault="00FA1B8C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1B8C" w:rsidRPr="00F82437" w:rsidRDefault="00FA1B8C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1B8C" w:rsidRPr="00F82437" w:rsidRDefault="0023481D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8243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935990</wp:posOffset>
                  </wp:positionH>
                  <wp:positionV relativeFrom="paragraph">
                    <wp:posOffset>131445</wp:posOffset>
                  </wp:positionV>
                  <wp:extent cx="729615" cy="457200"/>
                  <wp:effectExtent l="0" t="0" r="1905" b="0"/>
                  <wp:wrapSquare wrapText="bothSides"/>
                  <wp:docPr id="3" name="Рисунок 3" descr="https://belamos-nasos.ru/_sh/5/5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https://belamos-nasos.ru/_sh/5/5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61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A1B8C" w:rsidRPr="00F82437" w:rsidRDefault="00FA1B8C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FA1B8C" w:rsidRPr="00F82437" w:rsidRDefault="0023481D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82437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F8243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FA1B8C" w:rsidRPr="00F82437" w:rsidRDefault="0023481D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8243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974090</wp:posOffset>
                  </wp:positionH>
                  <wp:positionV relativeFrom="paragraph">
                    <wp:posOffset>121920</wp:posOffset>
                  </wp:positionV>
                  <wp:extent cx="693420" cy="693420"/>
                  <wp:effectExtent l="0" t="0" r="7620" b="7620"/>
                  <wp:wrapSquare wrapText="bothSides"/>
                  <wp:docPr id="2" name="Рисунок 2" descr="https://avatars.mds.yandex.net/get-marketpic/1718717/pic5dccc6f9e848a9d7d99b45cf2be42399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https://avatars.mds.yandex.net/get-marketpic/1718717/pic5dccc6f9e848a9d7d99b45cf2be42399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42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A1B8C" w:rsidRPr="00F82437" w:rsidRDefault="00FA1B8C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FA1B8C" w:rsidRPr="00F82437" w:rsidRDefault="00FA1B8C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FA1B8C" w:rsidRPr="00F82437" w:rsidRDefault="0023481D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8243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F8243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</w:tbl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320"/>
        <w:gridCol w:w="2320"/>
        <w:gridCol w:w="2320"/>
      </w:tblGrid>
      <w:tr w:rsidR="00FA1B8C" w:rsidRPr="00F82437" w:rsidTr="00F82437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B8C" w:rsidRPr="00F82437" w:rsidRDefault="0023481D" w:rsidP="00F8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B8C" w:rsidRPr="00F82437" w:rsidRDefault="0023481D" w:rsidP="00F8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B8C" w:rsidRPr="00F82437" w:rsidRDefault="0023481D" w:rsidP="00F8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:rsidR="00FA1B8C" w:rsidRPr="00F82437" w:rsidTr="00F82437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B8C" w:rsidRPr="00F82437" w:rsidRDefault="0023481D" w:rsidP="00F8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B8C" w:rsidRPr="00F82437" w:rsidRDefault="0023481D" w:rsidP="00F8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B8C" w:rsidRPr="00F82437" w:rsidRDefault="0023481D" w:rsidP="00F8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420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ПК-1, ПК-2</w:t>
      </w:r>
    </w:p>
    <w:p w:rsidR="00F82437" w:rsidRDefault="00F82437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82437">
        <w:rPr>
          <w:rFonts w:ascii="Times New Roman" w:hAnsi="Times New Roman"/>
          <w:sz w:val="28"/>
          <w:szCs w:val="28"/>
        </w:rPr>
        <w:t>2. Установите соответствие</w:t>
      </w:r>
      <w:r w:rsidR="00F82437">
        <w:rPr>
          <w:rFonts w:ascii="Times New Roman" w:hAnsi="Times New Roman"/>
          <w:sz w:val="28"/>
          <w:szCs w:val="28"/>
        </w:rPr>
        <w:t>:</w:t>
      </w:r>
    </w:p>
    <w:tbl>
      <w:tblPr>
        <w:tblStyle w:val="1"/>
        <w:tblW w:w="4753" w:type="pct"/>
        <w:tblCellMar>
          <w:left w:w="108" w:type="dxa"/>
          <w:right w:w="108" w:type="dxa"/>
        </w:tblCellMar>
        <w:tblLook w:val="04A0"/>
      </w:tblPr>
      <w:tblGrid>
        <w:gridCol w:w="4578"/>
        <w:gridCol w:w="4520"/>
      </w:tblGrid>
      <w:tr w:rsidR="00FA1B8C" w:rsidRPr="00F82437" w:rsidTr="00F82437">
        <w:trPr>
          <w:trHeight w:val="4085"/>
        </w:trPr>
        <w:tc>
          <w:tcPr>
            <w:tcW w:w="2515" w:type="pct"/>
            <w:vAlign w:val="center"/>
          </w:tcPr>
          <w:p w:rsidR="00FA1B8C" w:rsidRPr="00F82437" w:rsidRDefault="00F82437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1) </w:t>
            </w:r>
            <w:r w:rsidR="0023481D" w:rsidRPr="00F82437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Регулятор давления</w:t>
            </w:r>
          </w:p>
          <w:p w:rsidR="00FA1B8C" w:rsidRPr="00F82437" w:rsidRDefault="00F82437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r w:rsidR="0023481D" w:rsidRPr="00F82437">
              <w:rPr>
                <w:rFonts w:ascii="Times New Roman" w:eastAsia="Times New Roman" w:hAnsi="Times New Roman" w:cs="Times New Roman"/>
                <w:sz w:val="28"/>
                <w:szCs w:val="28"/>
              </w:rPr>
              <w:t>Циркуляционный насос</w:t>
            </w:r>
          </w:p>
          <w:p w:rsidR="00FA1B8C" w:rsidRPr="00F82437" w:rsidRDefault="00F82437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</w:t>
            </w:r>
            <w:r w:rsidR="0023481D" w:rsidRPr="00F82437">
              <w:rPr>
                <w:rFonts w:ascii="Times New Roman" w:eastAsia="Times New Roman" w:hAnsi="Times New Roman" w:cs="Times New Roman"/>
                <w:sz w:val="28"/>
                <w:szCs w:val="28"/>
              </w:rPr>
              <w:t>Термостат</w:t>
            </w:r>
          </w:p>
        </w:tc>
        <w:tc>
          <w:tcPr>
            <w:tcW w:w="2484" w:type="pct"/>
            <w:vAlign w:val="center"/>
          </w:tcPr>
          <w:p w:rsidR="00FA1B8C" w:rsidRPr="00F82437" w:rsidRDefault="0023481D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column">
                    <wp:posOffset>682625</wp:posOffset>
                  </wp:positionH>
                  <wp:positionV relativeFrom="paragraph">
                    <wp:posOffset>-141605</wp:posOffset>
                  </wp:positionV>
                  <wp:extent cx="1252855" cy="715010"/>
                  <wp:effectExtent l="0" t="0" r="12065" b="1270"/>
                  <wp:wrapSquare wrapText="bothSides"/>
                  <wp:docPr id="5" name="Рисунок 5" descr="https://avatars.mds.yandex.net/get-mpic/4709279/img_id3966577693738572866.jpeg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https://avatars.mds.yandex.net/get-mpic/4709279/img_id3966577693738572866.jpeg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2855" cy="71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2437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  <w:p w:rsidR="00FA1B8C" w:rsidRPr="00F82437" w:rsidRDefault="00FA1B8C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1B8C" w:rsidRPr="00F82437" w:rsidRDefault="00FA1B8C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1B8C" w:rsidRPr="00F82437" w:rsidRDefault="00FA1B8C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1B8C" w:rsidRPr="00F82437" w:rsidRDefault="0023481D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column">
                    <wp:posOffset>995680</wp:posOffset>
                  </wp:positionH>
                  <wp:positionV relativeFrom="paragraph">
                    <wp:posOffset>76835</wp:posOffset>
                  </wp:positionV>
                  <wp:extent cx="702310" cy="702310"/>
                  <wp:effectExtent l="0" t="0" r="13970" b="13970"/>
                  <wp:wrapSquare wrapText="bothSides"/>
                  <wp:docPr id="4" name="Рисунок 4" descr="https://cdn1.ozone.ru/s3/multimedia-j/61290458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https://cdn1.ozone.ru/s3/multimedia-j/61290458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2310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A1B8C" w:rsidRPr="00F82437" w:rsidRDefault="00FA1B8C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1B8C" w:rsidRPr="00F82437" w:rsidRDefault="00FA1B8C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1B8C" w:rsidRPr="00F82437" w:rsidRDefault="0023481D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  <w:p w:rsidR="00FA1B8C" w:rsidRPr="00F82437" w:rsidRDefault="00FA1B8C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1B8C" w:rsidRPr="00F82437" w:rsidRDefault="0023481D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64384" behindDoc="0" locked="0" layoutInCell="1" allowOverlap="1">
                  <wp:simplePos x="0" y="0"/>
                  <wp:positionH relativeFrom="column">
                    <wp:posOffset>1002030</wp:posOffset>
                  </wp:positionH>
                  <wp:positionV relativeFrom="paragraph">
                    <wp:posOffset>60960</wp:posOffset>
                  </wp:positionV>
                  <wp:extent cx="640080" cy="640080"/>
                  <wp:effectExtent l="0" t="0" r="0" b="0"/>
                  <wp:wrapSquare wrapText="bothSides"/>
                  <wp:docPr id="6" name="Рисунок 6" descr="https://ti-part.ru/upload/iblock/29a/29a980535f400205af1fabe654ae92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https://ti-part.ru/upload/iblock/29a/29a980535f400205af1fabe654ae92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A1B8C" w:rsidRPr="00F82437" w:rsidRDefault="00FA1B8C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1B8C" w:rsidRPr="00F82437" w:rsidRDefault="0023481D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Times New Roman" w:hAnsi="Times New Roman" w:cs="Times New Roman"/>
                <w:sz w:val="28"/>
                <w:szCs w:val="28"/>
              </w:rPr>
              <w:t>В)</w:t>
            </w:r>
          </w:p>
          <w:p w:rsidR="00FA1B8C" w:rsidRPr="00F82437" w:rsidRDefault="00FA1B8C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320"/>
        <w:gridCol w:w="2320"/>
        <w:gridCol w:w="2320"/>
      </w:tblGrid>
      <w:tr w:rsidR="00FA1B8C" w:rsidRPr="00F82437" w:rsidTr="00F82437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B8C" w:rsidRPr="00F82437" w:rsidRDefault="0023481D" w:rsidP="00F8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B8C" w:rsidRPr="00F82437" w:rsidRDefault="0023481D" w:rsidP="00F8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B8C" w:rsidRPr="00F82437" w:rsidRDefault="0023481D" w:rsidP="00F8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:rsidR="00FA1B8C" w:rsidRPr="00F82437" w:rsidTr="00F82437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B8C" w:rsidRPr="00F82437" w:rsidRDefault="0023481D" w:rsidP="00F8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B8C" w:rsidRPr="00F82437" w:rsidRDefault="0023481D" w:rsidP="00F8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B8C" w:rsidRPr="00F82437" w:rsidRDefault="0023481D" w:rsidP="00F8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420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ПК-1, ПК-2</w:t>
      </w: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F82437" w:rsidRDefault="00F82437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437">
        <w:rPr>
          <w:rFonts w:ascii="Times New Roman" w:hAnsi="Times New Roman" w:cs="Times New Roman"/>
          <w:color w:val="000000" w:themeColor="text1"/>
          <w:sz w:val="28"/>
          <w:szCs w:val="28"/>
        </w:rPr>
        <w:t>3. Установите соответствие</w:t>
      </w:r>
      <w:r w:rsidR="00F8243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Style w:val="1"/>
        <w:tblW w:w="4784" w:type="pct"/>
        <w:tblCellMar>
          <w:left w:w="108" w:type="dxa"/>
          <w:right w:w="108" w:type="dxa"/>
        </w:tblCellMar>
        <w:tblLook w:val="04A0"/>
      </w:tblPr>
      <w:tblGrid>
        <w:gridCol w:w="4504"/>
        <w:gridCol w:w="4654"/>
      </w:tblGrid>
      <w:tr w:rsidR="00FA1B8C" w:rsidRPr="00F82437" w:rsidTr="00F82437">
        <w:trPr>
          <w:trHeight w:val="3925"/>
        </w:trPr>
        <w:tc>
          <w:tcPr>
            <w:tcW w:w="2459" w:type="pct"/>
          </w:tcPr>
          <w:p w:rsidR="00FA1B8C" w:rsidRPr="00F82437" w:rsidRDefault="00FA1B8C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1B8C" w:rsidRPr="00F82437" w:rsidRDefault="00F82437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r w:rsidR="0023481D" w:rsidRPr="00F82437">
              <w:rPr>
                <w:rFonts w:ascii="Times New Roman" w:eastAsia="Times New Roman" w:hAnsi="Times New Roman" w:cs="Times New Roman"/>
                <w:sz w:val="28"/>
                <w:szCs w:val="28"/>
              </w:rPr>
              <w:t>Ручной балансировочный клапан</w:t>
            </w:r>
          </w:p>
          <w:p w:rsidR="00FA1B8C" w:rsidRPr="00F82437" w:rsidRDefault="00F82437" w:rsidP="00F824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r w:rsidR="0023481D" w:rsidRPr="00F82437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Автоматический балансировочный клапан</w:t>
            </w:r>
          </w:p>
          <w:p w:rsidR="00FA1B8C" w:rsidRPr="00F82437" w:rsidRDefault="00F82437" w:rsidP="00F8243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  <w:r w:rsidR="0023481D" w:rsidRPr="00F8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Автоматический предохранительный клапан</w:t>
            </w:r>
          </w:p>
        </w:tc>
        <w:tc>
          <w:tcPr>
            <w:tcW w:w="2541" w:type="pct"/>
          </w:tcPr>
          <w:p w:rsidR="00FA1B8C" w:rsidRPr="00F82437" w:rsidRDefault="0023481D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82437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  <w:p w:rsidR="00FA1B8C" w:rsidRPr="00F82437" w:rsidRDefault="00FA1B8C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FA1B8C" w:rsidRPr="00F82437" w:rsidRDefault="00FA1B8C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FA1B8C" w:rsidRPr="00F82437" w:rsidRDefault="00FA1B8C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FA1B8C" w:rsidRPr="00F82437" w:rsidRDefault="0023481D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8243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67456" behindDoc="0" locked="0" layoutInCell="1" allowOverlap="1">
                  <wp:simplePos x="0" y="0"/>
                  <wp:positionH relativeFrom="column">
                    <wp:posOffset>1127760</wp:posOffset>
                  </wp:positionH>
                  <wp:positionV relativeFrom="paragraph">
                    <wp:posOffset>53340</wp:posOffset>
                  </wp:positionV>
                  <wp:extent cx="792480" cy="792480"/>
                  <wp:effectExtent l="0" t="0" r="0" b="0"/>
                  <wp:wrapSquare wrapText="bothSides"/>
                  <wp:docPr id="8" name="Рисунок 8" descr="https://evro-tech.ru/image/cache/catalog/products/herz/balansir-klapany/avtomat/400701-1000x1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 descr="https://evro-tech.ru/image/cache/catalog/products/herz/balansir-klapany/avtomat/400701-1000x1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A1B8C" w:rsidRPr="00F82437" w:rsidRDefault="00FA1B8C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FA1B8C" w:rsidRPr="00F82437" w:rsidRDefault="0023481D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82437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F8243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FA1B8C" w:rsidRPr="00F82437" w:rsidRDefault="00FA1B8C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FA1B8C" w:rsidRPr="00F82437" w:rsidRDefault="00F82437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65408" behindDoc="0" locked="0" layoutInCell="1" allowOverlap="1">
                  <wp:simplePos x="0" y="0"/>
                  <wp:positionH relativeFrom="column">
                    <wp:posOffset>1119505</wp:posOffset>
                  </wp:positionH>
                  <wp:positionV relativeFrom="paragraph">
                    <wp:posOffset>-1522095</wp:posOffset>
                  </wp:positionV>
                  <wp:extent cx="751840" cy="751840"/>
                  <wp:effectExtent l="19050" t="0" r="0" b="0"/>
                  <wp:wrapSquare wrapText="bothSides"/>
                  <wp:docPr id="9" name="Рисунок 9" descr="https://www.teplograd.ru/upload/iblock/f85/f8519f7dffd58cb43b1a4f03c7bbbef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https://www.teplograd.ru/upload/iblock/f85/f8519f7dffd58cb43b1a4f03c7bbbef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51840" cy="75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A1B8C" w:rsidRPr="00F82437" w:rsidRDefault="0023481D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8243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column">
                    <wp:posOffset>1059180</wp:posOffset>
                  </wp:positionH>
                  <wp:positionV relativeFrom="paragraph">
                    <wp:posOffset>157480</wp:posOffset>
                  </wp:positionV>
                  <wp:extent cx="730885" cy="731520"/>
                  <wp:effectExtent l="0" t="0" r="635" b="0"/>
                  <wp:wrapSquare wrapText="bothSides"/>
                  <wp:docPr id="7" name="Рисунок 7" descr="https://avatars.mds.yandex.net/get-mpic/4589539/img_id2437322440501891392.jpeg/or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https://avatars.mds.yandex.net/get-mpic/4589539/img_id2437322440501891392.jpeg/or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A1B8C" w:rsidRPr="00F82437" w:rsidRDefault="00FA1B8C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FA1B8C" w:rsidRPr="00F82437" w:rsidRDefault="0023481D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8243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F8243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FA1B8C" w:rsidRPr="00F82437" w:rsidRDefault="00FA1B8C" w:rsidP="00F8243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FA1B8C" w:rsidRPr="00F82437" w:rsidRDefault="0023481D" w:rsidP="00F82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320"/>
        <w:gridCol w:w="2320"/>
        <w:gridCol w:w="2320"/>
      </w:tblGrid>
      <w:tr w:rsidR="00FA1B8C" w:rsidRPr="00F82437" w:rsidTr="00F82437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B8C" w:rsidRPr="00F82437" w:rsidRDefault="0023481D" w:rsidP="00F8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B8C" w:rsidRPr="00F82437" w:rsidRDefault="0023481D" w:rsidP="00F8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B8C" w:rsidRPr="00F82437" w:rsidRDefault="0023481D" w:rsidP="00F8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:rsidR="00FA1B8C" w:rsidRPr="00F82437" w:rsidTr="00F82437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B8C" w:rsidRPr="00F82437" w:rsidRDefault="0023481D" w:rsidP="00F8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B8C" w:rsidRPr="00F82437" w:rsidRDefault="0023481D" w:rsidP="00F8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B8C" w:rsidRPr="00F82437" w:rsidRDefault="0023481D" w:rsidP="00F8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FA1B8C" w:rsidRPr="00F82437" w:rsidRDefault="0023481D" w:rsidP="00F824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420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ПК-1, ПК-2</w:t>
      </w: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F82437" w:rsidRDefault="00F82437" w:rsidP="00F82437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</w:pPr>
    </w:p>
    <w:p w:rsidR="00FA1B8C" w:rsidRPr="00F82437" w:rsidRDefault="0023481D" w:rsidP="00F8243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2437">
        <w:rPr>
          <w:rFonts w:ascii="Times New Roman" w:hAnsi="Times New Roman" w:cs="Times New Roman"/>
          <w:color w:val="000000" w:themeColor="text1"/>
          <w:sz w:val="28"/>
          <w:szCs w:val="28"/>
        </w:rPr>
        <w:t>4. Установите соответствие</w:t>
      </w:r>
      <w:r w:rsidR="00F8243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tbl>
      <w:tblPr>
        <w:tblStyle w:val="1"/>
        <w:tblW w:w="0" w:type="auto"/>
        <w:tblCellMar>
          <w:left w:w="108" w:type="dxa"/>
          <w:right w:w="108" w:type="dxa"/>
        </w:tblCellMar>
        <w:tblLook w:val="04A0"/>
      </w:tblPr>
      <w:tblGrid>
        <w:gridCol w:w="4569"/>
        <w:gridCol w:w="4570"/>
      </w:tblGrid>
      <w:tr w:rsidR="00FA1B8C" w:rsidRPr="00F82437" w:rsidTr="00F82437">
        <w:trPr>
          <w:trHeight w:val="3302"/>
        </w:trPr>
        <w:tc>
          <w:tcPr>
            <w:tcW w:w="4569" w:type="dxa"/>
          </w:tcPr>
          <w:p w:rsidR="00F82437" w:rsidRDefault="00F82437" w:rsidP="00F8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82437" w:rsidRDefault="00F82437" w:rsidP="00F8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82437" w:rsidRDefault="00F82437" w:rsidP="00F8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1B8C" w:rsidRPr="00F82437" w:rsidRDefault="00F82437" w:rsidP="00F8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1) </w:t>
            </w:r>
            <w:r w:rsidR="0023481D" w:rsidRPr="00F82437">
              <w:rPr>
                <w:rFonts w:ascii="Times New Roman" w:eastAsia="Times New Roman" w:hAnsi="Times New Roman" w:cs="Times New Roman"/>
                <w:sz w:val="28"/>
                <w:szCs w:val="28"/>
              </w:rPr>
              <w:t>Циркуляционный насос с сухим ротором</w:t>
            </w:r>
          </w:p>
          <w:p w:rsidR="00FA1B8C" w:rsidRPr="00F82437" w:rsidRDefault="00F82437" w:rsidP="00F8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r w:rsidR="0023481D" w:rsidRPr="00F82437">
              <w:rPr>
                <w:rFonts w:ascii="Times New Roman" w:eastAsia="Times New Roman" w:hAnsi="Times New Roman" w:cs="Times New Roman"/>
                <w:sz w:val="28"/>
                <w:szCs w:val="28"/>
              </w:rPr>
              <w:t>Циркуляционный насос с мокрым ротором</w:t>
            </w:r>
          </w:p>
        </w:tc>
        <w:tc>
          <w:tcPr>
            <w:tcW w:w="4570" w:type="dxa"/>
          </w:tcPr>
          <w:p w:rsidR="00FA1B8C" w:rsidRPr="00F82437" w:rsidRDefault="0023481D" w:rsidP="00F8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68480" behindDoc="0" locked="0" layoutInCell="1" allowOverlap="1">
                  <wp:simplePos x="0" y="0"/>
                  <wp:positionH relativeFrom="column">
                    <wp:posOffset>661670</wp:posOffset>
                  </wp:positionH>
                  <wp:positionV relativeFrom="paragraph">
                    <wp:posOffset>22225</wp:posOffset>
                  </wp:positionV>
                  <wp:extent cx="1158240" cy="868680"/>
                  <wp:effectExtent l="0" t="0" r="0" b="0"/>
                  <wp:wrapSquare wrapText="bothSides"/>
                  <wp:docPr id="10" name="Рисунок 10" descr="https://alfatep.ru/upload/medialibrary/cc5/tsirkulyatsionnye_nasosy_dzhilek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 descr="https://alfatep.ru/upload/medialibrary/cc5/tsirkulyatsionnye_nasosy_dzhilek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A1B8C" w:rsidRPr="00F82437" w:rsidRDefault="00FA1B8C" w:rsidP="00F8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1B8C" w:rsidRPr="00F82437" w:rsidRDefault="00FA1B8C" w:rsidP="00F8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1B8C" w:rsidRPr="00F82437" w:rsidRDefault="0023481D" w:rsidP="00F8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82437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  <w:p w:rsidR="00FA1B8C" w:rsidRPr="00F82437" w:rsidRDefault="00FA1B8C" w:rsidP="00F8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FA1B8C" w:rsidRPr="00F82437" w:rsidRDefault="00FA1B8C" w:rsidP="00F8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FA1B8C" w:rsidRPr="00F82437" w:rsidRDefault="0023481D" w:rsidP="00F8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8243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69504" behindDoc="0" locked="0" layoutInCell="1" allowOverlap="1">
                  <wp:simplePos x="0" y="0"/>
                  <wp:positionH relativeFrom="column">
                    <wp:posOffset>649605</wp:posOffset>
                  </wp:positionH>
                  <wp:positionV relativeFrom="paragraph">
                    <wp:posOffset>81915</wp:posOffset>
                  </wp:positionV>
                  <wp:extent cx="1226820" cy="953135"/>
                  <wp:effectExtent l="0" t="0" r="7620" b="6985"/>
                  <wp:wrapSquare wrapText="bothSides"/>
                  <wp:docPr id="11" name="Рисунок 11" descr="https://st2.stpulscen.ru/images/product/423/164/373_b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 descr="https://st2.stpulscen.ru/images/product/423/164/373_b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226820" cy="953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A1B8C" w:rsidRPr="00F82437" w:rsidRDefault="00FA1B8C" w:rsidP="00F8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FA1B8C" w:rsidRPr="00F82437" w:rsidRDefault="00FA1B8C" w:rsidP="00F8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FA1B8C" w:rsidRPr="00F82437" w:rsidRDefault="0023481D" w:rsidP="00F8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82437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F82437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</w:tbl>
    <w:p w:rsidR="00FA1B8C" w:rsidRPr="00F82437" w:rsidRDefault="0023481D" w:rsidP="00F82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320"/>
        <w:gridCol w:w="2320"/>
      </w:tblGrid>
      <w:tr w:rsidR="00FA1B8C" w:rsidRPr="00F82437" w:rsidTr="00DB3249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B8C" w:rsidRPr="00F82437" w:rsidRDefault="0023481D" w:rsidP="00F8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B8C" w:rsidRPr="00F82437" w:rsidRDefault="0023481D" w:rsidP="00F8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</w:tr>
      <w:tr w:rsidR="00FA1B8C" w:rsidRPr="00F82437" w:rsidTr="00DB3249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B8C" w:rsidRPr="00F82437" w:rsidRDefault="0023481D" w:rsidP="00F8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B8C" w:rsidRPr="00F82437" w:rsidRDefault="0023481D" w:rsidP="00F8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DB3249" w:rsidRDefault="0023481D" w:rsidP="00F824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420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ПК-1, ПК-2</w:t>
      </w: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DB3249" w:rsidRDefault="00DB3249" w:rsidP="00F824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1B8C" w:rsidRPr="00DB3249" w:rsidRDefault="0023481D" w:rsidP="00F824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hAnsi="Times New Roman" w:cs="Times New Roman"/>
          <w:sz w:val="28"/>
          <w:szCs w:val="28"/>
        </w:rPr>
        <w:t>5</w:t>
      </w:r>
      <w:r w:rsidR="00DB3249">
        <w:rPr>
          <w:rFonts w:ascii="Times New Roman" w:hAnsi="Times New Roman" w:cs="Times New Roman"/>
          <w:sz w:val="28"/>
          <w:szCs w:val="28"/>
        </w:rPr>
        <w:t>.</w:t>
      </w:r>
      <w:r w:rsidRPr="00F82437">
        <w:rPr>
          <w:rFonts w:ascii="Times New Roman" w:hAnsi="Times New Roman" w:cs="Times New Roman"/>
          <w:sz w:val="28"/>
          <w:szCs w:val="28"/>
        </w:rPr>
        <w:t xml:space="preserve"> Установите соответствие</w:t>
      </w:r>
      <w:r w:rsidR="00DB324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1"/>
        <w:tblW w:w="0" w:type="auto"/>
        <w:tblCellMar>
          <w:left w:w="108" w:type="dxa"/>
          <w:right w:w="108" w:type="dxa"/>
        </w:tblCellMar>
        <w:tblLook w:val="04A0"/>
      </w:tblPr>
      <w:tblGrid>
        <w:gridCol w:w="4589"/>
        <w:gridCol w:w="4590"/>
      </w:tblGrid>
      <w:tr w:rsidR="00FA1B8C" w:rsidRPr="00F82437" w:rsidTr="00DB3249">
        <w:trPr>
          <w:trHeight w:val="90"/>
        </w:trPr>
        <w:tc>
          <w:tcPr>
            <w:tcW w:w="4589" w:type="dxa"/>
          </w:tcPr>
          <w:p w:rsidR="00FA1B8C" w:rsidRPr="00F82437" w:rsidRDefault="00FA1B8C" w:rsidP="00F82437">
            <w:pPr>
              <w:spacing w:after="0" w:line="240" w:lineRule="auto"/>
              <w:ind w:firstLineChars="200"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1B8C" w:rsidRPr="00F82437" w:rsidRDefault="00FA1B8C" w:rsidP="00F82437">
            <w:pPr>
              <w:spacing w:after="0" w:line="240" w:lineRule="auto"/>
              <w:ind w:firstLineChars="200"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1B8C" w:rsidRPr="00F82437" w:rsidRDefault="00FA1B8C" w:rsidP="00F82437">
            <w:pPr>
              <w:spacing w:after="0" w:line="240" w:lineRule="auto"/>
              <w:ind w:firstLineChars="200"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1B8C" w:rsidRPr="00F82437" w:rsidRDefault="00FA1B8C" w:rsidP="00F82437">
            <w:pPr>
              <w:spacing w:after="0" w:line="240" w:lineRule="auto"/>
              <w:ind w:firstLineChars="200"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1B8C" w:rsidRPr="00F82437" w:rsidRDefault="00FA1B8C" w:rsidP="00F82437">
            <w:pPr>
              <w:spacing w:after="0" w:line="240" w:lineRule="auto"/>
              <w:ind w:firstLineChars="200" w:firstLine="5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1B8C" w:rsidRPr="00F82437" w:rsidRDefault="00DB3249" w:rsidP="00F8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  <w:r w:rsidR="0023481D" w:rsidRPr="00F82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Вихревой расходомер</w:t>
            </w:r>
          </w:p>
          <w:p w:rsidR="00FA1B8C" w:rsidRPr="00F82437" w:rsidRDefault="00DB3249" w:rsidP="00F8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2) </w:t>
            </w:r>
            <w:r w:rsidR="0023481D" w:rsidRPr="00F82437">
              <w:rPr>
                <w:rFonts w:ascii="Times New Roman" w:eastAsia="Times New Roman" w:hAnsi="Times New Roman" w:cs="Times New Roman"/>
                <w:sz w:val="28"/>
                <w:szCs w:val="28"/>
              </w:rPr>
              <w:t>Ультразвуковой расходомер</w:t>
            </w:r>
          </w:p>
          <w:p w:rsidR="00FA1B8C" w:rsidRPr="00F82437" w:rsidRDefault="00DB3249" w:rsidP="00F8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3) </w:t>
            </w:r>
            <w:r w:rsidR="0023481D" w:rsidRPr="00F82437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Электромагнитный расходомер</w:t>
            </w:r>
          </w:p>
        </w:tc>
        <w:tc>
          <w:tcPr>
            <w:tcW w:w="4590" w:type="dxa"/>
          </w:tcPr>
          <w:p w:rsidR="00FA1B8C" w:rsidRPr="00F82437" w:rsidRDefault="0023481D" w:rsidP="00F8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column">
                    <wp:posOffset>716280</wp:posOffset>
                  </wp:positionH>
                  <wp:positionV relativeFrom="paragraph">
                    <wp:posOffset>38735</wp:posOffset>
                  </wp:positionV>
                  <wp:extent cx="975995" cy="975995"/>
                  <wp:effectExtent l="0" t="0" r="14605" b="14605"/>
                  <wp:wrapSquare wrapText="bothSides"/>
                  <wp:docPr id="13" name="Рисунок 13" descr="https://pribor-kom.ru/upload/iblock/0a5/0a53d004c17e3f903a0d81e72d2ee27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 descr="https://pribor-kom.ru/upload/iblock/0a5/0a53d004c17e3f903a0d81e72d2ee27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75995" cy="97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A1B8C" w:rsidRPr="00F82437" w:rsidRDefault="00FA1B8C" w:rsidP="00F8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1B8C" w:rsidRPr="00DB3249" w:rsidRDefault="0023481D" w:rsidP="00F8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</w:p>
          <w:p w:rsidR="00FA1B8C" w:rsidRPr="00DB3249" w:rsidRDefault="00FA1B8C" w:rsidP="00F8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1B8C" w:rsidRPr="00DB3249" w:rsidRDefault="0023481D" w:rsidP="00F8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71552" behindDoc="0" locked="0" layoutInCell="1" allowOverlap="1">
                  <wp:simplePos x="0" y="0"/>
                  <wp:positionH relativeFrom="column">
                    <wp:posOffset>693420</wp:posOffset>
                  </wp:positionH>
                  <wp:positionV relativeFrom="paragraph">
                    <wp:posOffset>85090</wp:posOffset>
                  </wp:positionV>
                  <wp:extent cx="1079500" cy="1022985"/>
                  <wp:effectExtent l="0" t="0" r="2540" b="13335"/>
                  <wp:wrapSquare wrapText="bothSides"/>
                  <wp:docPr id="14" name="Рисунок 14" descr="https://priboruchet.ru/upload/iblock/309/raskhodomer-elektromagnitnyy-vzlet-em-ekspe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https://priboruchet.ru/upload/iblock/309/raskhodomer-elektromagnitnyy-vzlet-em-ekspe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22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A1B8C" w:rsidRPr="00DB3249" w:rsidRDefault="00FA1B8C" w:rsidP="00F8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1B8C" w:rsidRPr="00DB3249" w:rsidRDefault="00FA1B8C" w:rsidP="00F8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1B8C" w:rsidRPr="00DB3249" w:rsidRDefault="00FA1B8C" w:rsidP="00F8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1B8C" w:rsidRPr="00F82437" w:rsidRDefault="0023481D" w:rsidP="00F8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</w:p>
          <w:p w:rsidR="00FA1B8C" w:rsidRPr="00DB3249" w:rsidRDefault="00FA1B8C" w:rsidP="00F8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1B8C" w:rsidRPr="00DB3249" w:rsidRDefault="0023481D" w:rsidP="00F8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72576" behindDoc="0" locked="0" layoutInCell="1" allowOverlap="1">
                  <wp:simplePos x="0" y="0"/>
                  <wp:positionH relativeFrom="column">
                    <wp:posOffset>902335</wp:posOffset>
                  </wp:positionH>
                  <wp:positionV relativeFrom="paragraph">
                    <wp:posOffset>138430</wp:posOffset>
                  </wp:positionV>
                  <wp:extent cx="785495" cy="785495"/>
                  <wp:effectExtent l="0" t="0" r="6985" b="6985"/>
                  <wp:wrapSquare wrapText="bothSides"/>
                  <wp:docPr id="12" name="Рисунок 12" descr="https://at707.ru/image/cache/catalog/catalog/pressure/vihrevye/8800/8800(3)-650x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 descr="https://at707.ru/image/cache/catalog/catalog/pressure/vihrevye/8800/8800(3)-650x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85495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A1B8C" w:rsidRPr="00DB3249" w:rsidRDefault="00FA1B8C" w:rsidP="00F8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1B8C" w:rsidRPr="00DB3249" w:rsidRDefault="00FA1B8C" w:rsidP="00F8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1B8C" w:rsidRPr="00DB3249" w:rsidRDefault="0023481D" w:rsidP="00F8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DB3249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FA1B8C" w:rsidRPr="00DB3249" w:rsidRDefault="00FA1B8C" w:rsidP="00F8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1B8C" w:rsidRPr="00DB3249" w:rsidRDefault="00FA1B8C" w:rsidP="00F824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A1B8C" w:rsidRPr="00F82437" w:rsidRDefault="0023481D" w:rsidP="00F82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</w:t>
      </w:r>
    </w:p>
    <w:tbl>
      <w:tblPr>
        <w:tblStyle w:val="a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0" w:type="dxa"/>
          <w:right w:w="100" w:type="dxa"/>
        </w:tblCellMar>
        <w:tblLook w:val="04A0"/>
      </w:tblPr>
      <w:tblGrid>
        <w:gridCol w:w="2320"/>
        <w:gridCol w:w="2320"/>
        <w:gridCol w:w="2320"/>
      </w:tblGrid>
      <w:tr w:rsidR="00FA1B8C" w:rsidRPr="00F82437" w:rsidTr="00DB3249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B8C" w:rsidRPr="00F82437" w:rsidRDefault="0023481D" w:rsidP="00F8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B8C" w:rsidRPr="00F82437" w:rsidRDefault="0023481D" w:rsidP="00F8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B8C" w:rsidRPr="00F82437" w:rsidRDefault="0023481D" w:rsidP="00F8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  <w:t>3</w:t>
            </w:r>
          </w:p>
        </w:tc>
      </w:tr>
      <w:tr w:rsidR="00FA1B8C" w:rsidRPr="00F82437" w:rsidTr="00DB3249"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B8C" w:rsidRPr="00F82437" w:rsidRDefault="0023481D" w:rsidP="00F8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B8C" w:rsidRPr="00F82437" w:rsidRDefault="0023481D" w:rsidP="00F8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1B8C" w:rsidRPr="00F82437" w:rsidRDefault="0023481D" w:rsidP="00F82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43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FA1B8C" w:rsidRPr="00F82437" w:rsidRDefault="0023481D" w:rsidP="00F824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" w:name="_GoBack"/>
      <w:bookmarkEnd w:id="2"/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420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ПК-1, ПК-2</w:t>
      </w:r>
    </w:p>
    <w:p w:rsidR="00DB3249" w:rsidRDefault="00DB3249" w:rsidP="00F824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1B8C" w:rsidRPr="00F82437" w:rsidRDefault="0023481D" w:rsidP="00DB324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8243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FA1B8C" w:rsidRPr="00F82437" w:rsidRDefault="00FA1B8C" w:rsidP="00F824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FA1B8C" w:rsidRPr="00F82437" w:rsidRDefault="0023481D" w:rsidP="00F824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4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FA1B8C" w:rsidRPr="00F82437" w:rsidRDefault="00FA1B8C" w:rsidP="00F824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1B8C" w:rsidRPr="00F82437" w:rsidRDefault="0023481D" w:rsidP="00F82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hAnsi="Times New Roman" w:cs="Times New Roman"/>
          <w:sz w:val="28"/>
          <w:szCs w:val="28"/>
        </w:rPr>
        <w:lastRenderedPageBreak/>
        <w:t>1. Расположить события для формирования управляющего воздействия в системе обогрева оборудованием во временном порядке</w:t>
      </w:r>
      <w:r w:rsidR="00DB3249">
        <w:rPr>
          <w:rFonts w:ascii="Times New Roman" w:hAnsi="Times New Roman" w:cs="Times New Roman"/>
          <w:sz w:val="28"/>
          <w:szCs w:val="28"/>
        </w:rPr>
        <w:t>:</w:t>
      </w:r>
      <w:r w:rsidRPr="00F82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B8C" w:rsidRPr="00F82437" w:rsidRDefault="0023481D" w:rsidP="00F82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hAnsi="Times New Roman" w:cs="Times New Roman"/>
          <w:sz w:val="28"/>
          <w:szCs w:val="28"/>
        </w:rPr>
        <w:t xml:space="preserve">А) Контроль температуры оборудования </w:t>
      </w:r>
    </w:p>
    <w:p w:rsidR="00FA1B8C" w:rsidRPr="00F82437" w:rsidRDefault="0023481D" w:rsidP="00F82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hAnsi="Times New Roman" w:cs="Times New Roman"/>
          <w:sz w:val="28"/>
          <w:szCs w:val="28"/>
        </w:rPr>
        <w:t xml:space="preserve">Б) Определение критериев работы обогревателей </w:t>
      </w:r>
    </w:p>
    <w:p w:rsidR="00FA1B8C" w:rsidRPr="00F82437" w:rsidRDefault="0023481D" w:rsidP="00F82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hAnsi="Times New Roman" w:cs="Times New Roman"/>
          <w:sz w:val="28"/>
          <w:szCs w:val="28"/>
        </w:rPr>
        <w:t xml:space="preserve">В) Управление обогревателями </w:t>
      </w:r>
    </w:p>
    <w:p w:rsidR="00FA1B8C" w:rsidRPr="00F82437" w:rsidRDefault="0023481D" w:rsidP="00F82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F82437">
        <w:rPr>
          <w:rFonts w:ascii="Times New Roman" w:hAnsi="Times New Roman" w:cs="Times New Roman"/>
          <w:sz w:val="28"/>
          <w:szCs w:val="28"/>
        </w:rPr>
        <w:t>А</w:t>
      </w:r>
      <w:r w:rsidR="00DB3249">
        <w:rPr>
          <w:rFonts w:ascii="Times New Roman" w:hAnsi="Times New Roman" w:cs="Times New Roman"/>
          <w:sz w:val="28"/>
          <w:szCs w:val="28"/>
        </w:rPr>
        <w:t xml:space="preserve">, </w:t>
      </w:r>
      <w:r w:rsidRPr="00F82437">
        <w:rPr>
          <w:rFonts w:ascii="Times New Roman" w:hAnsi="Times New Roman" w:cs="Times New Roman"/>
          <w:sz w:val="28"/>
          <w:szCs w:val="28"/>
        </w:rPr>
        <w:t>Б</w:t>
      </w:r>
      <w:r w:rsidR="00DB3249">
        <w:rPr>
          <w:rFonts w:ascii="Times New Roman" w:hAnsi="Times New Roman" w:cs="Times New Roman"/>
          <w:sz w:val="28"/>
          <w:szCs w:val="28"/>
        </w:rPr>
        <w:t xml:space="preserve">, </w:t>
      </w:r>
      <w:r w:rsidRPr="00F82437">
        <w:rPr>
          <w:rFonts w:ascii="Times New Roman" w:hAnsi="Times New Roman" w:cs="Times New Roman"/>
          <w:sz w:val="28"/>
          <w:szCs w:val="28"/>
        </w:rPr>
        <w:t>В</w:t>
      </w:r>
    </w:p>
    <w:p w:rsidR="00FA1B8C" w:rsidRDefault="0023481D" w:rsidP="00DB324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>Компетенции (и</w:t>
      </w:r>
      <w:r w:rsidR="00DB32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ндикаторы): </w:t>
      </w:r>
      <w:r w:rsidR="005420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ПК-1, ПК-2</w:t>
      </w:r>
    </w:p>
    <w:p w:rsidR="00DB3249" w:rsidRPr="00F82437" w:rsidRDefault="00DB3249" w:rsidP="00DB3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B8C" w:rsidRPr="00F82437" w:rsidRDefault="0023481D" w:rsidP="00F82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hAnsi="Times New Roman" w:cs="Times New Roman"/>
          <w:sz w:val="28"/>
          <w:szCs w:val="28"/>
        </w:rPr>
        <w:t>2. Расположить события для формирования управляющего воздействия в системе кондиционирования оборудованием во временном порядке</w:t>
      </w:r>
      <w:r w:rsidR="00DB3249">
        <w:rPr>
          <w:rFonts w:ascii="Times New Roman" w:hAnsi="Times New Roman" w:cs="Times New Roman"/>
          <w:sz w:val="28"/>
          <w:szCs w:val="28"/>
        </w:rPr>
        <w:t>:</w:t>
      </w:r>
      <w:r w:rsidRPr="00F82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B8C" w:rsidRPr="00F82437" w:rsidRDefault="0023481D" w:rsidP="00F82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hAnsi="Times New Roman" w:cs="Times New Roman"/>
          <w:sz w:val="28"/>
          <w:szCs w:val="28"/>
        </w:rPr>
        <w:t>А) Контроль температуры оборудования -&gt; первый текст ответа</w:t>
      </w:r>
    </w:p>
    <w:p w:rsidR="00FA1B8C" w:rsidRPr="00F82437" w:rsidRDefault="0023481D" w:rsidP="00F82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hAnsi="Times New Roman" w:cs="Times New Roman"/>
          <w:sz w:val="28"/>
          <w:szCs w:val="28"/>
        </w:rPr>
        <w:t>Б) Определение критериев работы кондиционеров -&gt; второй текст ответа</w:t>
      </w:r>
    </w:p>
    <w:p w:rsidR="00FA1B8C" w:rsidRPr="00F82437" w:rsidRDefault="0023481D" w:rsidP="00F82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hAnsi="Times New Roman" w:cs="Times New Roman"/>
          <w:sz w:val="28"/>
          <w:szCs w:val="28"/>
        </w:rPr>
        <w:t>В) Управление кондиционерами -&gt; третий текст ответа</w:t>
      </w:r>
    </w:p>
    <w:p w:rsidR="00FA1B8C" w:rsidRPr="00F82437" w:rsidRDefault="0023481D" w:rsidP="00F82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F82437">
        <w:rPr>
          <w:rFonts w:ascii="Times New Roman" w:hAnsi="Times New Roman" w:cs="Times New Roman"/>
          <w:sz w:val="28"/>
          <w:szCs w:val="28"/>
        </w:rPr>
        <w:t>А</w:t>
      </w:r>
      <w:r w:rsidR="00DB3249">
        <w:rPr>
          <w:rFonts w:ascii="Times New Roman" w:hAnsi="Times New Roman" w:cs="Times New Roman"/>
          <w:sz w:val="28"/>
          <w:szCs w:val="28"/>
        </w:rPr>
        <w:t xml:space="preserve">, </w:t>
      </w:r>
      <w:r w:rsidRPr="00F82437">
        <w:rPr>
          <w:rFonts w:ascii="Times New Roman" w:hAnsi="Times New Roman" w:cs="Times New Roman"/>
          <w:sz w:val="28"/>
          <w:szCs w:val="28"/>
        </w:rPr>
        <w:t>Б</w:t>
      </w:r>
      <w:r w:rsidR="00DB3249">
        <w:rPr>
          <w:rFonts w:ascii="Times New Roman" w:hAnsi="Times New Roman" w:cs="Times New Roman"/>
          <w:sz w:val="28"/>
          <w:szCs w:val="28"/>
        </w:rPr>
        <w:t xml:space="preserve">, </w:t>
      </w:r>
      <w:r w:rsidRPr="00F82437">
        <w:rPr>
          <w:rFonts w:ascii="Times New Roman" w:hAnsi="Times New Roman" w:cs="Times New Roman"/>
          <w:sz w:val="28"/>
          <w:szCs w:val="28"/>
        </w:rPr>
        <w:t>В</w:t>
      </w:r>
    </w:p>
    <w:p w:rsidR="00DB3249" w:rsidRDefault="0023481D" w:rsidP="00F824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420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ПК-1, ПК-2</w:t>
      </w:r>
    </w:p>
    <w:p w:rsidR="00DB3249" w:rsidRDefault="00DB3249" w:rsidP="00F824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FA1B8C" w:rsidRPr="00F82437" w:rsidRDefault="0023481D" w:rsidP="00F82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hAnsi="Times New Roman" w:cs="Times New Roman"/>
          <w:sz w:val="28"/>
          <w:szCs w:val="28"/>
        </w:rPr>
        <w:t>3. Разработка концепции автоматизированной системы состоит из следующих этапов (распо</w:t>
      </w:r>
      <w:r w:rsidR="00DB3249">
        <w:rPr>
          <w:rFonts w:ascii="Times New Roman" w:hAnsi="Times New Roman" w:cs="Times New Roman"/>
          <w:sz w:val="28"/>
          <w:szCs w:val="28"/>
        </w:rPr>
        <w:t>ложить в порядке их следования):</w:t>
      </w:r>
    </w:p>
    <w:p w:rsidR="00FA1B8C" w:rsidRPr="00F82437" w:rsidRDefault="0023481D" w:rsidP="00F82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hAnsi="Times New Roman" w:cs="Times New Roman"/>
          <w:sz w:val="28"/>
          <w:szCs w:val="28"/>
        </w:rPr>
        <w:t xml:space="preserve">А) Изучение объекта </w:t>
      </w:r>
    </w:p>
    <w:p w:rsidR="00FA1B8C" w:rsidRPr="00F82437" w:rsidRDefault="0023481D" w:rsidP="00F82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hAnsi="Times New Roman" w:cs="Times New Roman"/>
          <w:sz w:val="28"/>
          <w:szCs w:val="28"/>
        </w:rPr>
        <w:t>Б) Проведение необходимых научно-исследовательских работ</w:t>
      </w:r>
    </w:p>
    <w:p w:rsidR="00FA1B8C" w:rsidRPr="00F82437" w:rsidRDefault="0023481D" w:rsidP="00F82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hAnsi="Times New Roman" w:cs="Times New Roman"/>
          <w:sz w:val="28"/>
          <w:szCs w:val="28"/>
        </w:rPr>
        <w:t xml:space="preserve">В) Разработка вариантов концепции АС </w:t>
      </w:r>
    </w:p>
    <w:p w:rsidR="00FA1B8C" w:rsidRPr="00F82437" w:rsidRDefault="0023481D" w:rsidP="00F82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hAnsi="Times New Roman" w:cs="Times New Roman"/>
          <w:sz w:val="28"/>
          <w:szCs w:val="28"/>
        </w:rPr>
        <w:t xml:space="preserve">Г) Оформление отчета о выполненной работе </w:t>
      </w:r>
    </w:p>
    <w:p w:rsidR="00FA1B8C" w:rsidRPr="00F82437" w:rsidRDefault="0023481D" w:rsidP="00F82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F82437">
        <w:rPr>
          <w:rFonts w:ascii="Times New Roman" w:hAnsi="Times New Roman" w:cs="Times New Roman"/>
          <w:sz w:val="28"/>
          <w:szCs w:val="28"/>
        </w:rPr>
        <w:t>А</w:t>
      </w:r>
      <w:r w:rsidR="00DB3249">
        <w:rPr>
          <w:rFonts w:ascii="Times New Roman" w:hAnsi="Times New Roman" w:cs="Times New Roman"/>
          <w:sz w:val="28"/>
          <w:szCs w:val="28"/>
        </w:rPr>
        <w:t xml:space="preserve">, </w:t>
      </w:r>
      <w:r w:rsidRPr="00F82437">
        <w:rPr>
          <w:rFonts w:ascii="Times New Roman" w:hAnsi="Times New Roman" w:cs="Times New Roman"/>
          <w:sz w:val="28"/>
          <w:szCs w:val="28"/>
        </w:rPr>
        <w:t>Б</w:t>
      </w:r>
      <w:r w:rsidR="00DB3249">
        <w:rPr>
          <w:rFonts w:ascii="Times New Roman" w:hAnsi="Times New Roman" w:cs="Times New Roman"/>
          <w:sz w:val="28"/>
          <w:szCs w:val="28"/>
        </w:rPr>
        <w:t xml:space="preserve">, </w:t>
      </w:r>
      <w:r w:rsidRPr="00F82437">
        <w:rPr>
          <w:rFonts w:ascii="Times New Roman" w:hAnsi="Times New Roman" w:cs="Times New Roman"/>
          <w:sz w:val="28"/>
          <w:szCs w:val="28"/>
        </w:rPr>
        <w:t>В</w:t>
      </w:r>
      <w:r w:rsidR="00DB3249">
        <w:rPr>
          <w:rFonts w:ascii="Times New Roman" w:hAnsi="Times New Roman" w:cs="Times New Roman"/>
          <w:sz w:val="28"/>
          <w:szCs w:val="28"/>
        </w:rPr>
        <w:t xml:space="preserve">, </w:t>
      </w:r>
      <w:r w:rsidRPr="00F82437">
        <w:rPr>
          <w:rFonts w:ascii="Times New Roman" w:hAnsi="Times New Roman" w:cs="Times New Roman"/>
          <w:sz w:val="28"/>
          <w:szCs w:val="28"/>
        </w:rPr>
        <w:t>Г</w:t>
      </w:r>
    </w:p>
    <w:p w:rsidR="00FA1B8C" w:rsidRDefault="0023481D" w:rsidP="00F824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420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ПК-1, ПК-2</w:t>
      </w:r>
    </w:p>
    <w:p w:rsidR="00DB3249" w:rsidRPr="00F82437" w:rsidRDefault="00DB3249" w:rsidP="00F82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B8C" w:rsidRPr="00F82437" w:rsidRDefault="0023481D" w:rsidP="00F824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2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открытого типа</w:t>
      </w:r>
    </w:p>
    <w:p w:rsidR="00DB3249" w:rsidRDefault="00DB3249" w:rsidP="00DB32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A1B8C" w:rsidRPr="00F82437" w:rsidRDefault="0023481D" w:rsidP="00DB32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2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открытого типа на дополнение</w:t>
      </w:r>
    </w:p>
    <w:p w:rsidR="00FA1B8C" w:rsidRPr="00F82437" w:rsidRDefault="0023481D" w:rsidP="00F824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8243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FA1B8C" w:rsidRPr="00F82437" w:rsidRDefault="0023481D" w:rsidP="00F824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F82437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Напишите пропущенное слово</w:t>
      </w:r>
    </w:p>
    <w:p w:rsidR="00FA1B8C" w:rsidRPr="00F82437" w:rsidRDefault="00FA1B8C" w:rsidP="00F824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1B8C" w:rsidRPr="00F82437" w:rsidRDefault="0023481D" w:rsidP="00F824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="00F25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Балансировочные клапаны по способу управления подразделяются </w:t>
      </w:r>
      <w:proofErr w:type="gramStart"/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>на</w:t>
      </w:r>
      <w:proofErr w:type="gramEnd"/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B3249">
        <w:rPr>
          <w:rFonts w:ascii="Times New Roman" w:eastAsia="Calibri" w:hAnsi="Times New Roman" w:cs="Times New Roman"/>
          <w:sz w:val="28"/>
          <w:szCs w:val="28"/>
          <w:lang w:eastAsia="ru-RU"/>
        </w:rPr>
        <w:t>автоматические и ______________.</w:t>
      </w:r>
    </w:p>
    <w:p w:rsidR="00FA1B8C" w:rsidRPr="00F82437" w:rsidRDefault="0023481D" w:rsidP="00F824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>Правильный ответ:</w:t>
      </w:r>
      <w:r w:rsidRPr="00F824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82437">
        <w:rPr>
          <w:rFonts w:ascii="Times New Roman" w:eastAsia="Calibri" w:hAnsi="Times New Roman" w:cs="Times New Roman"/>
          <w:sz w:val="28"/>
          <w:szCs w:val="28"/>
        </w:rPr>
        <w:t>ручные</w:t>
      </w:r>
      <w:proofErr w:type="gramEnd"/>
    </w:p>
    <w:p w:rsidR="00DB3249" w:rsidRPr="00F82437" w:rsidRDefault="0023481D" w:rsidP="00DB324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420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ПК-1, ПК-2</w:t>
      </w:r>
    </w:p>
    <w:p w:rsidR="00FA1B8C" w:rsidRPr="00F82437" w:rsidRDefault="00FA1B8C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>2. Регулирующий клапан без защитной функции при отключении _____________</w:t>
      </w:r>
      <w:r w:rsidR="00DB32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>электропривода останавливается</w:t>
      </w:r>
      <w:r w:rsidR="00DB324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F82437">
        <w:rPr>
          <w:rFonts w:ascii="Times New Roman" w:eastAsia="Calibri" w:hAnsi="Times New Roman" w:cs="Times New Roman"/>
          <w:sz w:val="28"/>
          <w:szCs w:val="28"/>
        </w:rPr>
        <w:t>питания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420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ПК-1, ПК-2</w:t>
      </w: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DB3249" w:rsidRDefault="00DB3249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1B8C" w:rsidRPr="00F82437" w:rsidRDefault="0023481D" w:rsidP="00DB324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r w:rsidR="00DB32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>После регулирующего клапана для контроля давления следует установить _____________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Hlk188615263"/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</w:t>
      </w:r>
      <w:bookmarkEnd w:id="3"/>
      <w:r w:rsidRPr="00F82437">
        <w:rPr>
          <w:rFonts w:ascii="Times New Roman" w:eastAsia="Calibri" w:hAnsi="Times New Roman" w:cs="Times New Roman"/>
          <w:sz w:val="28"/>
          <w:szCs w:val="28"/>
        </w:rPr>
        <w:t>манометры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4" w:name="_Hlk188615284"/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Компетенции (индикаторы): </w:t>
      </w:r>
      <w:r w:rsidR="005420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ПК-1, ПК-2</w:t>
      </w: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bookmarkEnd w:id="4"/>
    <w:p w:rsidR="00DB3249" w:rsidRDefault="00DB3249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1B8C" w:rsidRPr="00F82437" w:rsidRDefault="00DB3249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23481D"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3481D"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оптимального регулирования на клапане рекомендуется поддерживать </w:t>
      </w:r>
      <w:proofErr w:type="gramStart"/>
      <w:r w:rsidR="0023481D"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>постоянный</w:t>
      </w:r>
      <w:proofErr w:type="gramEnd"/>
      <w:r w:rsidR="0023481D"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________________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3481D"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>давления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F82437">
        <w:rPr>
          <w:rFonts w:ascii="Times New Roman" w:eastAsia="Calibri" w:hAnsi="Times New Roman" w:cs="Times New Roman"/>
          <w:sz w:val="28"/>
          <w:szCs w:val="28"/>
        </w:rPr>
        <w:t xml:space="preserve">перепад </w:t>
      </w:r>
    </w:p>
    <w:p w:rsidR="00FA1B8C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420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ПК-1, ПК-2</w:t>
      </w:r>
    </w:p>
    <w:p w:rsidR="00DB3249" w:rsidRPr="00F82437" w:rsidRDefault="00DB3249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1B8C" w:rsidRPr="00F82437" w:rsidRDefault="00DB3249" w:rsidP="00F82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3481D" w:rsidRPr="00F824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81D" w:rsidRPr="00F82437">
        <w:rPr>
          <w:rFonts w:ascii="Times New Roman" w:hAnsi="Times New Roman" w:cs="Times New Roman"/>
          <w:sz w:val="28"/>
          <w:szCs w:val="28"/>
        </w:rPr>
        <w:t>ЭВМ, ориентированная на автоматический прием и обработку информации, поступающей в процесс управления, и выдачу управляющих воздействий или команд на исполнительные органы или человеку-оператору называется ___________________ЭВМ.</w:t>
      </w:r>
    </w:p>
    <w:p w:rsidR="00FA1B8C" w:rsidRPr="00F82437" w:rsidRDefault="0023481D" w:rsidP="00F82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F82437">
        <w:rPr>
          <w:rFonts w:ascii="Times New Roman" w:hAnsi="Times New Roman" w:cs="Times New Roman"/>
          <w:sz w:val="28"/>
          <w:szCs w:val="28"/>
          <w:lang w:eastAsia="ru-RU"/>
        </w:rPr>
        <w:t>управляющей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420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ПК-1, ПК-2</w:t>
      </w: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FA1B8C" w:rsidRPr="00F82437" w:rsidRDefault="00FA1B8C" w:rsidP="00F82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1B8C" w:rsidRPr="00F82437" w:rsidRDefault="0023481D" w:rsidP="00DB32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открытого типа с кратким свободным ответом</w:t>
      </w:r>
    </w:p>
    <w:p w:rsidR="00FA1B8C" w:rsidRPr="00F82437" w:rsidRDefault="0023481D" w:rsidP="00F824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8243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FA1B8C" w:rsidRPr="00F82437" w:rsidRDefault="0023481D" w:rsidP="00F824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8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24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FA1B8C" w:rsidRPr="00F82437" w:rsidRDefault="00FA1B8C" w:rsidP="00F824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FA1B8C" w:rsidRPr="00F82437" w:rsidRDefault="0023481D" w:rsidP="00F82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hAnsi="Times New Roman" w:cs="Times New Roman"/>
          <w:sz w:val="28"/>
          <w:szCs w:val="28"/>
        </w:rPr>
        <w:t>1.</w:t>
      </w:r>
      <w:r w:rsidR="00DB3249">
        <w:rPr>
          <w:rFonts w:ascii="Times New Roman" w:hAnsi="Times New Roman" w:cs="Times New Roman"/>
          <w:sz w:val="28"/>
          <w:szCs w:val="28"/>
        </w:rPr>
        <w:t xml:space="preserve"> </w:t>
      </w:r>
      <w:r w:rsidRPr="00F82437">
        <w:rPr>
          <w:rFonts w:ascii="Times New Roman" w:hAnsi="Times New Roman" w:cs="Times New Roman"/>
          <w:sz w:val="28"/>
          <w:szCs w:val="28"/>
        </w:rPr>
        <w:t>Процесс, осуществляемый без участия человека, называется ______________</w:t>
      </w:r>
      <w:r w:rsidR="00DB3249">
        <w:rPr>
          <w:rFonts w:ascii="Times New Roman" w:hAnsi="Times New Roman" w:cs="Times New Roman"/>
          <w:sz w:val="28"/>
          <w:szCs w:val="28"/>
        </w:rPr>
        <w:t xml:space="preserve"> </w:t>
      </w:r>
      <w:r w:rsidRPr="00F82437">
        <w:rPr>
          <w:rFonts w:ascii="Times New Roman" w:hAnsi="Times New Roman" w:cs="Times New Roman"/>
          <w:sz w:val="28"/>
          <w:szCs w:val="28"/>
        </w:rPr>
        <w:t>процесс</w:t>
      </w:r>
      <w:r w:rsidR="00DB3249">
        <w:rPr>
          <w:rFonts w:ascii="Times New Roman" w:hAnsi="Times New Roman" w:cs="Times New Roman"/>
          <w:sz w:val="28"/>
          <w:szCs w:val="28"/>
        </w:rPr>
        <w:t>.</w:t>
      </w:r>
      <w:r w:rsidRPr="00F82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B8C" w:rsidRPr="00F82437" w:rsidRDefault="0023481D" w:rsidP="00F82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F82437">
        <w:rPr>
          <w:rFonts w:ascii="Times New Roman" w:hAnsi="Times New Roman" w:cs="Times New Roman"/>
          <w:sz w:val="28"/>
          <w:szCs w:val="28"/>
        </w:rPr>
        <w:t xml:space="preserve">автоматический 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420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ПК-1, ПК-2</w:t>
      </w: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FA1B8C" w:rsidRPr="00F82437" w:rsidRDefault="00FA1B8C" w:rsidP="00F82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B8C" w:rsidRPr="00F82437" w:rsidRDefault="0023481D" w:rsidP="00F82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hAnsi="Times New Roman" w:cs="Times New Roman"/>
          <w:sz w:val="28"/>
          <w:szCs w:val="28"/>
        </w:rPr>
        <w:t>2. Уменьшенные или увеличенные копии объектов, которые используют для исследования объекта и прогнозирования его будущих характеристик называются ________ модели</w:t>
      </w:r>
      <w:r w:rsidR="00DB3249">
        <w:rPr>
          <w:rFonts w:ascii="Times New Roman" w:hAnsi="Times New Roman" w:cs="Times New Roman"/>
          <w:sz w:val="28"/>
          <w:szCs w:val="28"/>
        </w:rPr>
        <w:t>.</w:t>
      </w:r>
    </w:p>
    <w:p w:rsidR="00FA1B8C" w:rsidRPr="00F82437" w:rsidRDefault="0023481D" w:rsidP="00F82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F82437">
        <w:rPr>
          <w:rFonts w:ascii="Times New Roman" w:hAnsi="Times New Roman" w:cs="Times New Roman"/>
          <w:sz w:val="28"/>
          <w:szCs w:val="28"/>
        </w:rPr>
        <w:t>опытные</w:t>
      </w:r>
      <w:proofErr w:type="gramEnd"/>
      <w:r w:rsidRPr="00F82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420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ПК-1, ПК-2</w:t>
      </w: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FA1B8C" w:rsidRPr="00F82437" w:rsidRDefault="00FA1B8C" w:rsidP="00F82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B8C" w:rsidRPr="00F82437" w:rsidRDefault="0023481D" w:rsidP="00F82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hAnsi="Times New Roman" w:cs="Times New Roman"/>
          <w:sz w:val="28"/>
          <w:szCs w:val="28"/>
        </w:rPr>
        <w:t>3.</w:t>
      </w:r>
      <w:r w:rsidR="00DB3249">
        <w:rPr>
          <w:rFonts w:ascii="Times New Roman" w:hAnsi="Times New Roman" w:cs="Times New Roman"/>
          <w:sz w:val="28"/>
          <w:szCs w:val="28"/>
        </w:rPr>
        <w:t xml:space="preserve"> </w:t>
      </w:r>
      <w:r w:rsidRPr="00F82437">
        <w:rPr>
          <w:rFonts w:ascii="Times New Roman" w:hAnsi="Times New Roman" w:cs="Times New Roman"/>
          <w:sz w:val="28"/>
          <w:szCs w:val="28"/>
        </w:rPr>
        <w:t>Наглядные пособия, тренажеры, обучающие программы с точки зрения моделирования называются _____________</w:t>
      </w:r>
      <w:r w:rsidR="00DB3249">
        <w:rPr>
          <w:rFonts w:ascii="Times New Roman" w:hAnsi="Times New Roman" w:cs="Times New Roman"/>
          <w:sz w:val="28"/>
          <w:szCs w:val="28"/>
        </w:rPr>
        <w:t xml:space="preserve"> </w:t>
      </w:r>
      <w:r w:rsidRPr="00F82437">
        <w:rPr>
          <w:rFonts w:ascii="Times New Roman" w:hAnsi="Times New Roman" w:cs="Times New Roman"/>
          <w:sz w:val="28"/>
          <w:szCs w:val="28"/>
        </w:rPr>
        <w:t>модели</w:t>
      </w:r>
      <w:r w:rsidR="00DB3249">
        <w:rPr>
          <w:rFonts w:ascii="Times New Roman" w:hAnsi="Times New Roman" w:cs="Times New Roman"/>
          <w:sz w:val="28"/>
          <w:szCs w:val="28"/>
        </w:rPr>
        <w:t>.</w:t>
      </w:r>
    </w:p>
    <w:p w:rsidR="00FA1B8C" w:rsidRPr="00F82437" w:rsidRDefault="0023481D" w:rsidP="00DB3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F82437">
        <w:rPr>
          <w:rFonts w:ascii="Times New Roman" w:hAnsi="Times New Roman" w:cs="Times New Roman"/>
          <w:sz w:val="28"/>
          <w:szCs w:val="28"/>
        </w:rPr>
        <w:t>учебные</w:t>
      </w:r>
      <w:proofErr w:type="gramEnd"/>
      <w:r w:rsidRPr="00F82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420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ПК-1, ПК-2</w:t>
      </w: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FA1B8C" w:rsidRPr="00F82437" w:rsidRDefault="00FA1B8C" w:rsidP="00F82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B8C" w:rsidRPr="00F82437" w:rsidRDefault="0023481D" w:rsidP="00F82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hAnsi="Times New Roman" w:cs="Times New Roman"/>
          <w:sz w:val="28"/>
          <w:szCs w:val="28"/>
        </w:rPr>
        <w:t>4. Модели, которые имитируют реальность, при этом, как правило, эксперимент многократно повторяется, называются ______________.</w:t>
      </w:r>
    </w:p>
    <w:p w:rsidR="00FA1B8C" w:rsidRPr="00F82437" w:rsidRDefault="0023481D" w:rsidP="00F82437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</w:t>
      </w:r>
      <w:proofErr w:type="gramStart"/>
      <w:r w:rsidRPr="00F82437">
        <w:rPr>
          <w:rFonts w:ascii="Times New Roman" w:hAnsi="Times New Roman" w:cs="Times New Roman"/>
          <w:sz w:val="28"/>
          <w:szCs w:val="28"/>
        </w:rPr>
        <w:t>имитационными</w:t>
      </w:r>
      <w:proofErr w:type="gramEnd"/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420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ПК-1, ПК-2</w:t>
      </w: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FA1B8C" w:rsidRPr="00F82437" w:rsidRDefault="00FA1B8C" w:rsidP="00F82437">
      <w:pPr>
        <w:tabs>
          <w:tab w:val="left" w:pos="28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B8C" w:rsidRPr="00F82437" w:rsidRDefault="0023481D" w:rsidP="00F82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hAnsi="Times New Roman" w:cs="Times New Roman"/>
          <w:sz w:val="28"/>
          <w:szCs w:val="28"/>
        </w:rPr>
        <w:t xml:space="preserve">5. ____________ модели предназначены для исследования процессов или явлений, например, стенды для проверки аппаратуры </w:t>
      </w:r>
    </w:p>
    <w:p w:rsidR="00FA1B8C" w:rsidRPr="00F82437" w:rsidRDefault="0023481D" w:rsidP="00F82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F82437">
        <w:rPr>
          <w:rFonts w:ascii="Times New Roman" w:hAnsi="Times New Roman" w:cs="Times New Roman"/>
          <w:sz w:val="28"/>
          <w:szCs w:val="28"/>
        </w:rPr>
        <w:t xml:space="preserve">Исследовательские 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420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ПК-1, ПК-2</w:t>
      </w: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FA1B8C" w:rsidRPr="00F82437" w:rsidRDefault="00FA1B8C" w:rsidP="00F824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A1B8C" w:rsidRPr="00F82437" w:rsidRDefault="0023481D" w:rsidP="00DB3249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8243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Задания открытого типа с развернутым ответом</w:t>
      </w:r>
    </w:p>
    <w:p w:rsidR="00FA1B8C" w:rsidRPr="00F82437" w:rsidRDefault="0023481D" w:rsidP="00F824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A1B8C" w:rsidRPr="00F82437" w:rsidRDefault="0023481D" w:rsidP="00F82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B3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2437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заключается ц</w:t>
      </w:r>
      <w:r w:rsidR="00DB3249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 автоматизации</w:t>
      </w:r>
      <w:r w:rsidRPr="00F8243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FA1B8C" w:rsidRPr="00F82437" w:rsidRDefault="0023481D" w:rsidP="00F82437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82437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Время выполнения - 5 мин</w:t>
      </w:r>
    </w:p>
    <w:p w:rsidR="00FA1B8C" w:rsidRPr="00F82437" w:rsidRDefault="0023481D" w:rsidP="00F82437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82437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Критерии оценивания: полное содержательное соответствие приведенному ниже пояснению:</w:t>
      </w:r>
    </w:p>
    <w:p w:rsidR="00FA1B8C" w:rsidRPr="00F82437" w:rsidRDefault="0023481D" w:rsidP="00F82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Цель автоматизации - </w:t>
      </w:r>
      <w:r w:rsidRPr="00F824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производительности труда, улучшение качества продукции, оптимизация управления, устранение человека от производств, опасных для здоровья, повышение надежности и точности производства, увеличение конвертируемости и умень</w:t>
      </w:r>
      <w:r w:rsidR="00DB3249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шение времени обработки данных.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420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ПК-1, ПК-2</w:t>
      </w: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FA1B8C" w:rsidRPr="00F82437" w:rsidRDefault="00FA1B8C" w:rsidP="00F82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A1B8C" w:rsidRPr="00F82437" w:rsidRDefault="0023481D" w:rsidP="00F82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1444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автоматизация технологических процессов?</w:t>
      </w:r>
    </w:p>
    <w:p w:rsidR="00FA1B8C" w:rsidRPr="00F82437" w:rsidRDefault="0023481D" w:rsidP="00F82437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82437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Время выполнения - 5 мин</w:t>
      </w:r>
    </w:p>
    <w:p w:rsidR="00FA1B8C" w:rsidRPr="00F82437" w:rsidRDefault="0023481D" w:rsidP="00F82437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82437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Критерии оценивания: полное содержательное соответствие приведенному ниже пояснению:</w:t>
      </w:r>
    </w:p>
    <w:p w:rsidR="00FA1B8C" w:rsidRPr="00F82437" w:rsidRDefault="0023481D" w:rsidP="00F82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F824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втоматизация технологических процессов - </w:t>
      </w:r>
      <w:r w:rsidRPr="00F82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совокупность методов и средств, предназначенная для реализации системы или систем, позволяющих осуществлять управление самим технологическим процессом без непосредственного участия человека, либо оставления за человеком права принятия </w:t>
      </w:r>
      <w:r w:rsidR="00DB32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ответственных решений.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420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ПК-1, ПК-2</w:t>
      </w: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FA1B8C" w:rsidRPr="00F82437" w:rsidRDefault="00FA1B8C" w:rsidP="00F82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B8C" w:rsidRPr="00F82437" w:rsidRDefault="0023481D" w:rsidP="00F82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Что подразумевается под автоматизированной системой управления или АСУ?</w:t>
      </w:r>
    </w:p>
    <w:p w:rsidR="00FA1B8C" w:rsidRPr="00F82437" w:rsidRDefault="0023481D" w:rsidP="00F82437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82437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Время выполнения - 5 мин</w:t>
      </w:r>
    </w:p>
    <w:p w:rsidR="00FA1B8C" w:rsidRPr="00F82437" w:rsidRDefault="0023481D" w:rsidP="00F82437">
      <w:pPr>
        <w:autoSpaceDE w:val="0"/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82437">
        <w:rPr>
          <w:rFonts w:ascii="Times New Roman" w:eastAsia="SimSun" w:hAnsi="Times New Roman" w:cs="Times New Roman"/>
          <w:color w:val="000000" w:themeColor="text1"/>
          <w:sz w:val="28"/>
          <w:szCs w:val="28"/>
          <w:shd w:val="clear" w:color="auto" w:fill="FFFFFF"/>
        </w:rPr>
        <w:t>Критерии оценивания: полное содержательное соответствие приведенному ниже пояснению:</w:t>
      </w:r>
    </w:p>
    <w:p w:rsidR="00FA1B8C" w:rsidRPr="00F82437" w:rsidRDefault="0023481D" w:rsidP="00F82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АСУ - это </w:t>
      </w:r>
      <w:r w:rsidRPr="00F824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аппаратных и программных средств, предназначенный для управления различными процессами в рамках технологического проц</w:t>
      </w:r>
      <w:r w:rsidR="00DB324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есса, производства, предприятия.</w:t>
      </w:r>
    </w:p>
    <w:p w:rsidR="00FA1B8C" w:rsidRPr="00F82437" w:rsidRDefault="0023481D" w:rsidP="00F8243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54208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ПК-1, ПК-2</w:t>
      </w:r>
      <w:r w:rsidRPr="00F8243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FA1B8C" w:rsidRPr="00F82437" w:rsidRDefault="00FA1B8C" w:rsidP="00F8243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</w:p>
    <w:p w:rsidR="00FA1B8C" w:rsidRPr="00F82437" w:rsidRDefault="00FA1B8C" w:rsidP="00F8243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FA1B8C" w:rsidRDefault="00FA1B8C">
      <w:pPr>
        <w:spacing w:before="100" w:beforeAutospacing="1" w:after="100" w:afterAutospacing="1" w:line="273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A1B8C" w:rsidRDefault="00FA1B8C">
      <w:pPr>
        <w:spacing w:before="100" w:beforeAutospacing="1" w:after="100" w:afterAutospacing="1" w:line="273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A1B8C" w:rsidRDefault="00FA1B8C">
      <w:pPr>
        <w:spacing w:before="100" w:beforeAutospacing="1" w:after="100" w:afterAutospacing="1" w:line="273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A1B8C" w:rsidRDefault="00FA1B8C">
      <w:pPr>
        <w:spacing w:before="100" w:beforeAutospacing="1" w:after="100" w:afterAutospacing="1" w:line="273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A1B8C" w:rsidRDefault="00FA1B8C">
      <w:pPr>
        <w:spacing w:before="100" w:beforeAutospacing="1" w:after="100" w:afterAutospacing="1" w:line="273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sectPr w:rsidR="00FA1B8C" w:rsidSect="00DB3249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919" w:rsidRDefault="00CA1919">
      <w:pPr>
        <w:spacing w:line="240" w:lineRule="auto"/>
      </w:pPr>
      <w:r>
        <w:separator/>
      </w:r>
    </w:p>
  </w:endnote>
  <w:endnote w:type="continuationSeparator" w:id="0">
    <w:p w:rsidR="00CA1919" w:rsidRDefault="00CA1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64516"/>
    </w:sdtPr>
    <w:sdtContent>
      <w:p w:rsidR="00DB3249" w:rsidRDefault="00B473AA">
        <w:pPr>
          <w:pStyle w:val="a7"/>
          <w:jc w:val="center"/>
        </w:pPr>
        <w:fldSimple w:instr=" PAGE   \* MERGEFORMAT ">
          <w:r w:rsidR="0054208C">
            <w:rPr>
              <w:noProof/>
            </w:rPr>
            <w:t>7</w:t>
          </w:r>
        </w:fldSimple>
      </w:p>
    </w:sdtContent>
  </w:sdt>
  <w:p w:rsidR="00DB3249" w:rsidRDefault="00DB324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919" w:rsidRDefault="00CA1919">
      <w:pPr>
        <w:spacing w:after="0"/>
      </w:pPr>
      <w:r>
        <w:separator/>
      </w:r>
    </w:p>
  </w:footnote>
  <w:footnote w:type="continuationSeparator" w:id="0">
    <w:p w:rsidR="00CA1919" w:rsidRDefault="00CA191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05C286C"/>
    <w:multiLevelType w:val="singleLevel"/>
    <w:tmpl w:val="F05C286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IndentAsNumberingTabStop/>
  </w:compat>
  <w:rsids>
    <w:rsidRoot w:val="0024250A"/>
    <w:rsid w:val="00050D79"/>
    <w:rsid w:val="000D09FE"/>
    <w:rsid w:val="000E1DCA"/>
    <w:rsid w:val="00100800"/>
    <w:rsid w:val="00117ACC"/>
    <w:rsid w:val="0014441F"/>
    <w:rsid w:val="002045E9"/>
    <w:rsid w:val="0023481D"/>
    <w:rsid w:val="0024250A"/>
    <w:rsid w:val="00384594"/>
    <w:rsid w:val="003A2EAD"/>
    <w:rsid w:val="003E699B"/>
    <w:rsid w:val="00426D00"/>
    <w:rsid w:val="0048779E"/>
    <w:rsid w:val="004B7DE8"/>
    <w:rsid w:val="005034D9"/>
    <w:rsid w:val="005126D8"/>
    <w:rsid w:val="00521A24"/>
    <w:rsid w:val="0054208C"/>
    <w:rsid w:val="006B4D6E"/>
    <w:rsid w:val="006D5BA2"/>
    <w:rsid w:val="00755045"/>
    <w:rsid w:val="00756A62"/>
    <w:rsid w:val="007B5FE1"/>
    <w:rsid w:val="007F6F5F"/>
    <w:rsid w:val="00812DEC"/>
    <w:rsid w:val="00852E35"/>
    <w:rsid w:val="008C3B4F"/>
    <w:rsid w:val="008E704F"/>
    <w:rsid w:val="00AE2E59"/>
    <w:rsid w:val="00B17383"/>
    <w:rsid w:val="00B239A4"/>
    <w:rsid w:val="00B473AA"/>
    <w:rsid w:val="00B62A03"/>
    <w:rsid w:val="00C24233"/>
    <w:rsid w:val="00CA1919"/>
    <w:rsid w:val="00CC5109"/>
    <w:rsid w:val="00D006F9"/>
    <w:rsid w:val="00D55DCC"/>
    <w:rsid w:val="00D74864"/>
    <w:rsid w:val="00DB3249"/>
    <w:rsid w:val="00E33EE1"/>
    <w:rsid w:val="00E352E2"/>
    <w:rsid w:val="00E3781B"/>
    <w:rsid w:val="00E85A6D"/>
    <w:rsid w:val="00E91975"/>
    <w:rsid w:val="00E95497"/>
    <w:rsid w:val="00F01284"/>
    <w:rsid w:val="00F2541A"/>
    <w:rsid w:val="00F27BDF"/>
    <w:rsid w:val="00F82437"/>
    <w:rsid w:val="00FA1B8C"/>
    <w:rsid w:val="00FE3EF5"/>
    <w:rsid w:val="00FF0DB0"/>
    <w:rsid w:val="021B613E"/>
    <w:rsid w:val="0DAE135F"/>
    <w:rsid w:val="0ECF2395"/>
    <w:rsid w:val="0FDC096A"/>
    <w:rsid w:val="16805788"/>
    <w:rsid w:val="19406A4D"/>
    <w:rsid w:val="19EE5983"/>
    <w:rsid w:val="1A8A3D77"/>
    <w:rsid w:val="1BFA4FD8"/>
    <w:rsid w:val="1E907429"/>
    <w:rsid w:val="304C346B"/>
    <w:rsid w:val="36186234"/>
    <w:rsid w:val="4ED67D9B"/>
    <w:rsid w:val="56E7061F"/>
    <w:rsid w:val="58531B96"/>
    <w:rsid w:val="59A31374"/>
    <w:rsid w:val="5E633320"/>
    <w:rsid w:val="6069654F"/>
    <w:rsid w:val="61A86533"/>
    <w:rsid w:val="68702191"/>
    <w:rsid w:val="70816E00"/>
    <w:rsid w:val="7B302CA1"/>
    <w:rsid w:val="7D763AD5"/>
    <w:rsid w:val="7E143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8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FA1B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qFormat/>
    <w:rsid w:val="00FA1B8C"/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FA1B8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DB3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B324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B3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24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55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5DC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16</cp:revision>
  <dcterms:created xsi:type="dcterms:W3CDTF">2025-01-24T08:04:00Z</dcterms:created>
  <dcterms:modified xsi:type="dcterms:W3CDTF">2025-03-18T08:00:00Z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A5B79A75E2BD458CAC90B670C579D910_12</vt:lpwstr>
  </property>
</Properties>
</file>