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42" w:rsidRDefault="008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91342" w:rsidRPr="00F9389E" w:rsidRDefault="00AF0E09" w:rsidP="008D3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891342" w:rsidRPr="00F9389E" w:rsidRDefault="00F9389E" w:rsidP="00F93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F0E09" w:rsidRPr="00F93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Насосы и насосные станции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91342" w:rsidRPr="00F9389E" w:rsidRDefault="00891342" w:rsidP="00F93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1342" w:rsidRPr="00F9389E" w:rsidRDefault="00AF0E09" w:rsidP="00F93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891342" w:rsidRPr="00F9389E" w:rsidRDefault="00AF0E09" w:rsidP="00F93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91342" w:rsidRPr="00F9389E" w:rsidRDefault="00AF0E09" w:rsidP="00F93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891342" w:rsidRPr="00F9389E" w:rsidRDefault="00891342" w:rsidP="00F938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1342" w:rsidRPr="00F9389E" w:rsidRDefault="00AF0E09" w:rsidP="00F938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Выберите один </w:t>
      </w:r>
      <w:r w:rsidR="00F938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правильный</w:t>
      </w:r>
      <w:r w:rsidRPr="00F938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ответов</w:t>
      </w:r>
    </w:p>
    <w:p w:rsidR="00891342" w:rsidRPr="00F9389E" w:rsidRDefault="00891342" w:rsidP="00F9389E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91342" w:rsidRPr="00F9389E" w:rsidRDefault="00F9389E" w:rsidP="00F938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="00AF0E09" w:rsidRPr="00F9389E">
        <w:rPr>
          <w:rFonts w:ascii="Times New Roman" w:eastAsia="Calibri" w:hAnsi="Times New Roman" w:cs="Times New Roman"/>
          <w:bCs/>
          <w:sz w:val="28"/>
          <w:szCs w:val="28"/>
        </w:rPr>
        <w:t>В соответствии с ГОСТ ISO 17769–1–20141 все насосы делятся на две большие группы:</w:t>
      </w:r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389E">
        <w:rPr>
          <w:rFonts w:ascii="Times New Roman" w:eastAsia="Calibri" w:hAnsi="Times New Roman" w:cs="Times New Roman"/>
          <w:bCs/>
          <w:sz w:val="28"/>
          <w:szCs w:val="28"/>
        </w:rPr>
        <w:t xml:space="preserve">А) </w:t>
      </w:r>
      <w:r w:rsidR="00F9389E">
        <w:rPr>
          <w:rFonts w:ascii="Times New Roman" w:eastAsia="Calibri" w:hAnsi="Times New Roman" w:cs="Times New Roman"/>
          <w:bCs/>
          <w:sz w:val="28"/>
          <w:szCs w:val="28"/>
        </w:rPr>
        <w:t>зубчатые, винтовые</w:t>
      </w:r>
      <w:r w:rsidRPr="00F938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389E">
        <w:rPr>
          <w:rFonts w:ascii="Times New Roman" w:eastAsia="Calibri" w:hAnsi="Times New Roman" w:cs="Times New Roman"/>
          <w:bCs/>
          <w:sz w:val="28"/>
          <w:szCs w:val="28"/>
        </w:rPr>
        <w:t xml:space="preserve">Б) </w:t>
      </w:r>
      <w:r w:rsidR="00F9389E">
        <w:rPr>
          <w:rFonts w:ascii="Times New Roman" w:eastAsia="Calibri" w:hAnsi="Times New Roman" w:cs="Times New Roman"/>
          <w:bCs/>
          <w:sz w:val="28"/>
          <w:szCs w:val="28"/>
        </w:rPr>
        <w:t>поршневые, плунжерные</w:t>
      </w:r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389E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="00F9389E">
        <w:rPr>
          <w:rFonts w:ascii="Times New Roman" w:eastAsia="Calibri" w:hAnsi="Times New Roman" w:cs="Times New Roman"/>
          <w:bCs/>
          <w:sz w:val="28"/>
          <w:szCs w:val="28"/>
        </w:rPr>
        <w:t>объемные, динамические насосы</w:t>
      </w:r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389E">
        <w:rPr>
          <w:rFonts w:ascii="Times New Roman" w:eastAsia="Calibri" w:hAnsi="Times New Roman" w:cs="Times New Roman"/>
          <w:bCs/>
          <w:sz w:val="28"/>
          <w:szCs w:val="28"/>
        </w:rPr>
        <w:t>Г) поступа</w:t>
      </w:r>
      <w:r w:rsidR="00F9389E">
        <w:rPr>
          <w:rFonts w:ascii="Times New Roman" w:eastAsia="Calibri" w:hAnsi="Times New Roman" w:cs="Times New Roman"/>
          <w:bCs/>
          <w:sz w:val="28"/>
          <w:szCs w:val="28"/>
        </w:rPr>
        <w:t>тельно-поворотные, естественные</w:t>
      </w:r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389E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Pr="00F9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389E">
        <w:rPr>
          <w:rFonts w:ascii="Times New Roman" w:eastAsia="Calibri" w:hAnsi="Times New Roman" w:cs="Times New Roman"/>
          <w:bCs/>
          <w:sz w:val="28"/>
          <w:szCs w:val="28"/>
        </w:rPr>
        <w:t>В</w:t>
      </w:r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389E">
        <w:rPr>
          <w:rFonts w:ascii="Times New Roman" w:eastAsia="Calibri" w:hAnsi="Times New Roman" w:cs="Times New Roman"/>
          <w:bCs/>
          <w:sz w:val="28"/>
          <w:szCs w:val="28"/>
        </w:rPr>
        <w:t xml:space="preserve">Компетенции (индикаторы): </w:t>
      </w:r>
      <w:r w:rsidR="00863F5A">
        <w:rPr>
          <w:rFonts w:ascii="Times New Roman" w:eastAsia="Calibri" w:hAnsi="Times New Roman" w:cs="Times New Roman"/>
          <w:bCs/>
          <w:sz w:val="28"/>
          <w:szCs w:val="28"/>
        </w:rPr>
        <w:t>ОПК-6, ПК-1, ПК-2, ПК-3</w:t>
      </w:r>
    </w:p>
    <w:p w:rsidR="00891342" w:rsidRPr="00F9389E" w:rsidRDefault="00891342" w:rsidP="00F938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891342" w:rsidRPr="00F9389E" w:rsidRDefault="00F9389E" w:rsidP="00F938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AF0E09" w:rsidRPr="00F9389E">
        <w:rPr>
          <w:rFonts w:ascii="Times New Roman" w:eastAsia="Calibri" w:hAnsi="Times New Roman" w:cs="Times New Roman"/>
          <w:bCs/>
          <w:sz w:val="28"/>
          <w:szCs w:val="28"/>
        </w:rPr>
        <w:t>Высота всасывания центробежного насоса при увеличении плотности:</w:t>
      </w:r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Hlk189652647"/>
      <w:r w:rsidRPr="00F9389E">
        <w:rPr>
          <w:rFonts w:ascii="Times New Roman" w:eastAsia="Calibri" w:hAnsi="Times New Roman" w:cs="Times New Roman"/>
          <w:bCs/>
          <w:sz w:val="28"/>
          <w:szCs w:val="28"/>
        </w:rPr>
        <w:t>А уменьшается</w:t>
      </w:r>
      <w:bookmarkEnd w:id="0"/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389E">
        <w:rPr>
          <w:rFonts w:ascii="Times New Roman" w:eastAsia="Calibri" w:hAnsi="Times New Roman" w:cs="Times New Roman"/>
          <w:bCs/>
          <w:sz w:val="28"/>
          <w:szCs w:val="28"/>
        </w:rPr>
        <w:t>Б) увеличивается</w:t>
      </w:r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389E">
        <w:rPr>
          <w:rFonts w:ascii="Times New Roman" w:eastAsia="Calibri" w:hAnsi="Times New Roman" w:cs="Times New Roman"/>
          <w:bCs/>
          <w:sz w:val="28"/>
          <w:szCs w:val="28"/>
        </w:rPr>
        <w:t>В) остается постоянной</w:t>
      </w:r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389E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Pr="00F9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389E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389E">
        <w:rPr>
          <w:rFonts w:ascii="Times New Roman" w:eastAsia="Calibri" w:hAnsi="Times New Roman" w:cs="Times New Roman"/>
          <w:bCs/>
          <w:sz w:val="28"/>
          <w:szCs w:val="28"/>
        </w:rPr>
        <w:t xml:space="preserve">Компетенции (индикаторы): </w:t>
      </w:r>
      <w:r w:rsidR="00863F5A">
        <w:rPr>
          <w:rFonts w:ascii="Times New Roman" w:eastAsia="Calibri" w:hAnsi="Times New Roman" w:cs="Times New Roman"/>
          <w:bCs/>
          <w:sz w:val="28"/>
          <w:szCs w:val="28"/>
        </w:rPr>
        <w:t>ОПК-6, ПК-1, ПК-2, ПК-3</w:t>
      </w:r>
    </w:p>
    <w:p w:rsidR="00891342" w:rsidRPr="00F9389E" w:rsidRDefault="00891342" w:rsidP="00F938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389E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F9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389E">
        <w:rPr>
          <w:rFonts w:ascii="Times New Roman" w:eastAsia="Times New Roman" w:hAnsi="Times New Roman" w:cs="Times New Roman"/>
          <w:bCs/>
          <w:sz w:val="28"/>
          <w:szCs w:val="28"/>
        </w:rPr>
        <w:t>Назовите основные части рабочего колеса центробежного насоса:</w:t>
      </w:r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389E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F9389E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передний диск, </w:t>
      </w:r>
      <w:r w:rsidR="00F9389E" w:rsidRPr="00F9389E">
        <w:rPr>
          <w:rFonts w:ascii="Times New Roman" w:eastAsia="Times New Roman" w:hAnsi="Times New Roman" w:cs="Times New Roman"/>
          <w:bCs/>
          <w:sz w:val="28"/>
          <w:szCs w:val="28"/>
        </w:rPr>
        <w:t>заднее</w:t>
      </w:r>
      <w:r w:rsidR="00F9389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кольцо, лопасти</w:t>
      </w:r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389E">
        <w:rPr>
          <w:rFonts w:ascii="Times New Roman" w:eastAsia="Times New Roman" w:hAnsi="Times New Roman" w:cs="Times New Roman"/>
          <w:bCs/>
          <w:sz w:val="28"/>
          <w:szCs w:val="28"/>
        </w:rPr>
        <w:t>Б) заднее</w:t>
      </w:r>
      <w:r w:rsidR="00F9389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кольцо, лопасти</w:t>
      </w:r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389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F9389E">
        <w:rPr>
          <w:rFonts w:ascii="Times New Roman" w:eastAsia="Times New Roman" w:hAnsi="Times New Roman" w:cs="Times New Roman"/>
          <w:bCs/>
          <w:sz w:val="28"/>
          <w:szCs w:val="28"/>
        </w:rPr>
        <w:t>) лопасти, направляющий аппарат</w:t>
      </w:r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389E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F9389E">
        <w:rPr>
          <w:rFonts w:ascii="Times New Roman" w:eastAsia="Times New Roman" w:hAnsi="Times New Roman" w:cs="Times New Roman"/>
          <w:bCs/>
          <w:sz w:val="28"/>
          <w:szCs w:val="28"/>
        </w:rPr>
        <w:t>) направляющий аппарат, лопасти</w:t>
      </w:r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389E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F9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389E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389E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863F5A">
        <w:rPr>
          <w:rFonts w:ascii="Times New Roman" w:eastAsia="Times New Roman" w:hAnsi="Times New Roman" w:cs="Times New Roman"/>
          <w:bCs/>
          <w:sz w:val="28"/>
          <w:szCs w:val="28"/>
        </w:rPr>
        <w:t>ОПК-6, ПК-1, ПК-2, ПК-3</w:t>
      </w:r>
    </w:p>
    <w:p w:rsidR="00891342" w:rsidRPr="00F9389E" w:rsidRDefault="00891342" w:rsidP="00F938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389E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F9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389E">
        <w:rPr>
          <w:rFonts w:ascii="Times New Roman" w:eastAsia="Times New Roman" w:hAnsi="Times New Roman" w:cs="Times New Roman"/>
          <w:bCs/>
          <w:sz w:val="28"/>
          <w:szCs w:val="28"/>
        </w:rPr>
        <w:t>Назовите основные части осевого насоса:</w:t>
      </w:r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_Hlk189652924"/>
      <w:r w:rsidRPr="00F9389E">
        <w:rPr>
          <w:rFonts w:ascii="Times New Roman" w:eastAsia="Times New Roman" w:hAnsi="Times New Roman" w:cs="Times New Roman"/>
          <w:bCs/>
          <w:sz w:val="28"/>
          <w:szCs w:val="28"/>
        </w:rPr>
        <w:t>А) рабочее колес</w:t>
      </w:r>
      <w:r w:rsidR="00F9389E">
        <w:rPr>
          <w:rFonts w:ascii="Times New Roman" w:eastAsia="Times New Roman" w:hAnsi="Times New Roman" w:cs="Times New Roman"/>
          <w:bCs/>
          <w:sz w:val="28"/>
          <w:szCs w:val="28"/>
        </w:rPr>
        <w:t xml:space="preserve">о с лопастями в виде пропеллера, </w:t>
      </w:r>
      <w:r w:rsidR="00F9389E" w:rsidRPr="00F9389E">
        <w:rPr>
          <w:rFonts w:ascii="Times New Roman" w:eastAsia="Times New Roman" w:hAnsi="Times New Roman" w:cs="Times New Roman"/>
          <w:bCs/>
          <w:sz w:val="28"/>
          <w:szCs w:val="28"/>
        </w:rPr>
        <w:t>вал насоса</w:t>
      </w:r>
      <w:r w:rsidR="00F9389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9389E" w:rsidRPr="00F9389E">
        <w:rPr>
          <w:rFonts w:ascii="Times New Roman" w:eastAsia="Times New Roman" w:hAnsi="Times New Roman" w:cs="Times New Roman"/>
          <w:bCs/>
          <w:sz w:val="28"/>
          <w:szCs w:val="28"/>
        </w:rPr>
        <w:t>направляющий аппарат</w:t>
      </w:r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389E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="00F9389E">
        <w:rPr>
          <w:rFonts w:ascii="Times New Roman" w:eastAsia="Times New Roman" w:hAnsi="Times New Roman" w:cs="Times New Roman"/>
          <w:bCs/>
          <w:sz w:val="28"/>
          <w:szCs w:val="28"/>
        </w:rPr>
        <w:t xml:space="preserve">) диск, </w:t>
      </w:r>
      <w:r w:rsidR="00F9389E" w:rsidRPr="00F9389E">
        <w:rPr>
          <w:rFonts w:ascii="Times New Roman" w:eastAsia="Times New Roman" w:hAnsi="Times New Roman" w:cs="Times New Roman"/>
          <w:bCs/>
          <w:sz w:val="28"/>
          <w:szCs w:val="28"/>
        </w:rPr>
        <w:t>вал насоса</w:t>
      </w: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389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F9389E">
        <w:rPr>
          <w:rFonts w:ascii="Times New Roman" w:eastAsia="Times New Roman" w:hAnsi="Times New Roman" w:cs="Times New Roman"/>
          <w:bCs/>
          <w:sz w:val="28"/>
          <w:szCs w:val="28"/>
        </w:rPr>
        <w:t>) вал насоса, направляющий аппарат</w:t>
      </w: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389E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F9389E">
        <w:rPr>
          <w:rFonts w:ascii="Times New Roman" w:eastAsia="Times New Roman" w:hAnsi="Times New Roman" w:cs="Times New Roman"/>
          <w:bCs/>
          <w:sz w:val="28"/>
          <w:szCs w:val="28"/>
        </w:rPr>
        <w:t xml:space="preserve">) направляющий аппарат, </w:t>
      </w:r>
      <w:r w:rsidR="00F9389E" w:rsidRPr="00F9389E">
        <w:rPr>
          <w:rFonts w:ascii="Times New Roman" w:eastAsia="Times New Roman" w:hAnsi="Times New Roman" w:cs="Times New Roman"/>
          <w:bCs/>
          <w:sz w:val="28"/>
          <w:szCs w:val="28"/>
        </w:rPr>
        <w:t>рабочее колес</w:t>
      </w:r>
      <w:r w:rsidR="00F9389E">
        <w:rPr>
          <w:rFonts w:ascii="Times New Roman" w:eastAsia="Times New Roman" w:hAnsi="Times New Roman" w:cs="Times New Roman"/>
          <w:bCs/>
          <w:sz w:val="28"/>
          <w:szCs w:val="28"/>
        </w:rPr>
        <w:t>о с лопастями в виде пропеллера</w:t>
      </w:r>
    </w:p>
    <w:bookmarkEnd w:id="1"/>
    <w:p w:rsidR="00891342" w:rsidRPr="00F9389E" w:rsidRDefault="00AF0E09" w:rsidP="00F9389E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9389E">
        <w:rPr>
          <w:rFonts w:ascii="Times New Roman" w:eastAsia="Times New Roman" w:hAnsi="Times New Roman"/>
          <w:bCs/>
          <w:sz w:val="28"/>
          <w:szCs w:val="28"/>
        </w:rPr>
        <w:t>Правильный ответ:</w:t>
      </w:r>
      <w:r w:rsidRPr="00F9389E">
        <w:rPr>
          <w:rFonts w:ascii="Times New Roman" w:hAnsi="Times New Roman"/>
          <w:bCs/>
          <w:sz w:val="28"/>
          <w:szCs w:val="28"/>
        </w:rPr>
        <w:t xml:space="preserve"> </w:t>
      </w:r>
      <w:r w:rsidRPr="00F9389E">
        <w:rPr>
          <w:rFonts w:ascii="Times New Roman" w:eastAsia="Times New Roman" w:hAnsi="Times New Roman"/>
          <w:bCs/>
          <w:sz w:val="28"/>
          <w:szCs w:val="28"/>
        </w:rPr>
        <w:t>А</w:t>
      </w:r>
    </w:p>
    <w:p w:rsidR="00891342" w:rsidRPr="00F9389E" w:rsidRDefault="00AF0E09" w:rsidP="00F9389E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9389E">
        <w:rPr>
          <w:rFonts w:ascii="Times New Roman" w:eastAsia="Times New Roman" w:hAnsi="Times New Roman"/>
          <w:bCs/>
          <w:sz w:val="28"/>
          <w:szCs w:val="28"/>
        </w:rPr>
        <w:t xml:space="preserve">Компетенции (индикаторы): </w:t>
      </w:r>
      <w:r w:rsidR="00863F5A">
        <w:rPr>
          <w:rFonts w:ascii="Times New Roman" w:eastAsia="Times New Roman" w:hAnsi="Times New Roman"/>
          <w:bCs/>
          <w:sz w:val="28"/>
          <w:szCs w:val="28"/>
        </w:rPr>
        <w:t>ОПК-6, ПК-1, ПК-2, ПК-3</w:t>
      </w:r>
    </w:p>
    <w:p w:rsidR="00891342" w:rsidRPr="00F9389E" w:rsidRDefault="00891342" w:rsidP="00F9389E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891342" w:rsidRPr="00F9389E" w:rsidRDefault="00AF0E09" w:rsidP="00F9389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891342" w:rsidRPr="00F9389E" w:rsidRDefault="00891342" w:rsidP="00F93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1342" w:rsidRPr="00F9389E" w:rsidRDefault="00AF0E09" w:rsidP="00F93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Прочитайте текст и установите соответствие между левым и правым столбцами.</w:t>
      </w: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8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89E">
        <w:rPr>
          <w:rFonts w:ascii="Times New Roman" w:eastAsia="Times New Roman" w:hAnsi="Times New Roman" w:cs="Times New Roman"/>
          <w:sz w:val="28"/>
          <w:szCs w:val="28"/>
        </w:rPr>
        <w:t>1. Установите соответствие рисунков (</w:t>
      </w:r>
      <w:r w:rsidRPr="00F9389E">
        <w:rPr>
          <w:rFonts w:ascii="Times New Roman" w:eastAsia="Calibri" w:hAnsi="Times New Roman" w:cs="Times New Roman"/>
          <w:sz w:val="28"/>
          <w:szCs w:val="28"/>
        </w:rPr>
        <w:t>примеры рекомендаций по установке центробежных горизонтальных насосных агрегатов</w:t>
      </w:r>
      <w:r w:rsidRPr="00F9389E">
        <w:rPr>
          <w:rFonts w:ascii="Times New Roman" w:eastAsia="Times New Roman" w:hAnsi="Times New Roman" w:cs="Times New Roman"/>
          <w:sz w:val="28"/>
          <w:szCs w:val="28"/>
        </w:rPr>
        <w:t>) и оснований, на которые будут устанавливаться насосы:</w:t>
      </w:r>
    </w:p>
    <w:tbl>
      <w:tblPr>
        <w:tblpPr w:leftFromText="180" w:rightFromText="180" w:vertAnchor="text" w:horzAnchor="margin" w:tblpY="26"/>
        <w:tblW w:w="0" w:type="auto"/>
        <w:tblLook w:val="04A0"/>
      </w:tblPr>
      <w:tblGrid>
        <w:gridCol w:w="3823"/>
        <w:gridCol w:w="5522"/>
      </w:tblGrid>
      <w:tr w:rsidR="00891342" w:rsidRPr="00F9389E" w:rsidTr="00F9389E">
        <w:trPr>
          <w:trHeight w:val="1550"/>
        </w:trPr>
        <w:tc>
          <w:tcPr>
            <w:tcW w:w="3823" w:type="dxa"/>
            <w:shd w:val="clear" w:color="auto" w:fill="auto"/>
          </w:tcPr>
          <w:p w:rsidR="00891342" w:rsidRPr="00F9389E" w:rsidRDefault="00F9389E" w:rsidP="00F9389E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 на полу</w:t>
            </w:r>
          </w:p>
          <w:p w:rsidR="00891342" w:rsidRPr="00F9389E" w:rsidRDefault="00F9389E" w:rsidP="00F9389E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AF0E09" w:rsidRPr="00F9389E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плавающем бетонном фундаменте</w:t>
            </w:r>
          </w:p>
          <w:p w:rsidR="00891342" w:rsidRPr="00F9389E" w:rsidRDefault="00F9389E" w:rsidP="00F9389E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="00AF0E09" w:rsidRPr="00F9389E">
              <w:rPr>
                <w:rFonts w:ascii="Times New Roman" w:eastAsia="Calibri" w:hAnsi="Times New Roman" w:cs="Times New Roman"/>
                <w:sz w:val="28"/>
                <w:szCs w:val="28"/>
              </w:rPr>
              <w:t>на вибрационных опорах, распо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ложенных на бетонном фундаменте</w:t>
            </w:r>
          </w:p>
          <w:p w:rsidR="00891342" w:rsidRPr="00F9389E" w:rsidRDefault="00F9389E" w:rsidP="00F9389E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</w:t>
            </w:r>
            <w:r w:rsidR="00AF0E09" w:rsidRPr="00F9389E">
              <w:rPr>
                <w:rFonts w:ascii="Times New Roman" w:eastAsia="Calibri" w:hAnsi="Times New Roman" w:cs="Times New Roman"/>
                <w:sz w:val="28"/>
                <w:szCs w:val="28"/>
              </w:rPr>
              <w:t>на бетонно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 фундаменте</w:t>
            </w:r>
          </w:p>
          <w:p w:rsidR="00891342" w:rsidRPr="00F9389E" w:rsidRDefault="00891342" w:rsidP="00F9389E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9E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0</wp:posOffset>
                  </wp:positionV>
                  <wp:extent cx="3122930" cy="2095500"/>
                  <wp:effectExtent l="0" t="0" r="1270" b="0"/>
                  <wp:wrapSquare wrapText="bothSides"/>
                  <wp:docPr id="14" name="Рисунок 14" descr="C:\Users\osajina\Desktop\ОПОП ВиВ\6_Оценочные материалы\Комплекты тестовых заданий\Новый точечный рисунок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C:\Users\osajina\Desktop\ОПОП ВиВ\6_Оценочные материалы\Комплекты тестовых заданий\Новый точечный рисунок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93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e"/>
        <w:tblW w:w="6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1592"/>
        <w:gridCol w:w="1592"/>
        <w:gridCol w:w="1592"/>
        <w:gridCol w:w="1592"/>
      </w:tblGrid>
      <w:tr w:rsidR="00891342" w:rsidRPr="00F9389E" w:rsidTr="00F9389E">
        <w:trPr>
          <w:trHeight w:val="227"/>
        </w:trPr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89E">
              <w:rPr>
                <w:rFonts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89E">
              <w:rPr>
                <w:rFonts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89E">
              <w:rPr>
                <w:rFonts w:ascii="Times New Roman" w:hAnsi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9389E"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</w:tr>
      <w:tr w:rsidR="00891342" w:rsidRPr="00F9389E" w:rsidTr="00F9389E"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89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89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89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89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63F5A">
        <w:rPr>
          <w:rFonts w:ascii="Times New Roman" w:eastAsia="Calibri" w:hAnsi="Times New Roman" w:cs="Times New Roman"/>
          <w:sz w:val="28"/>
          <w:szCs w:val="28"/>
        </w:rPr>
        <w:t>ОПК-6, ПК-1, ПК-2, ПК-3</w:t>
      </w:r>
    </w:p>
    <w:p w:rsidR="00891342" w:rsidRPr="00F9389E" w:rsidRDefault="00891342" w:rsidP="00F93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342" w:rsidRPr="00F9389E" w:rsidRDefault="00F9389E" w:rsidP="00F938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F0E09" w:rsidRPr="00F9389E">
        <w:rPr>
          <w:rFonts w:ascii="Times New Roman" w:eastAsia="Times New Roman" w:hAnsi="Times New Roman" w:cs="Times New Roman"/>
          <w:sz w:val="28"/>
          <w:szCs w:val="28"/>
        </w:rPr>
        <w:t xml:space="preserve">. Установите соответствие рисунков и изображенных на них видов насосных </w:t>
      </w:r>
      <w:bookmarkStart w:id="2" w:name="_Hlk175210496"/>
      <w:r w:rsidR="00AF0E09" w:rsidRPr="00F9389E">
        <w:rPr>
          <w:rFonts w:ascii="Times New Roman" w:eastAsia="Times New Roman" w:hAnsi="Times New Roman" w:cs="Times New Roman"/>
          <w:sz w:val="28"/>
          <w:szCs w:val="28"/>
        </w:rPr>
        <w:t>агрегатов:</w:t>
      </w:r>
    </w:p>
    <w:tbl>
      <w:tblPr>
        <w:tblpPr w:leftFromText="180" w:rightFromText="180" w:vertAnchor="text" w:horzAnchor="margin" w:tblpY="163"/>
        <w:tblW w:w="0" w:type="auto"/>
        <w:tblLook w:val="04A0"/>
      </w:tblPr>
      <w:tblGrid>
        <w:gridCol w:w="4390"/>
        <w:gridCol w:w="4955"/>
      </w:tblGrid>
      <w:tr w:rsidR="00891342" w:rsidRPr="00F9389E" w:rsidTr="00F9389E">
        <w:trPr>
          <w:trHeight w:val="2542"/>
        </w:trPr>
        <w:tc>
          <w:tcPr>
            <w:tcW w:w="4390" w:type="dxa"/>
            <w:shd w:val="clear" w:color="auto" w:fill="auto"/>
          </w:tcPr>
          <w:p w:rsidR="00891342" w:rsidRPr="00F9389E" w:rsidRDefault="00F9389E" w:rsidP="00F9389E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3" w:name="_Hlk175210564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 диафрагменный насос</w:t>
            </w:r>
          </w:p>
          <w:p w:rsidR="00891342" w:rsidRPr="00F9389E" w:rsidRDefault="00F9389E" w:rsidP="00F9389E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 поршневой насос</w:t>
            </w:r>
          </w:p>
          <w:p w:rsidR="00891342" w:rsidRPr="00F9389E" w:rsidRDefault="00F9389E" w:rsidP="00F9389E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трехвинтовой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насос</w:t>
            </w:r>
          </w:p>
          <w:p w:rsidR="00891342" w:rsidRPr="00F9389E" w:rsidRDefault="00F9389E" w:rsidP="00F9389E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</w:t>
            </w:r>
            <w:r w:rsidR="00AF0E09" w:rsidRPr="00F9389E">
              <w:rPr>
                <w:rFonts w:ascii="Times New Roman" w:eastAsia="Calibri" w:hAnsi="Times New Roman" w:cs="Times New Roman"/>
                <w:sz w:val="28"/>
                <w:szCs w:val="28"/>
              </w:rPr>
              <w:t>плунжерный насос</w:t>
            </w:r>
          </w:p>
        </w:tc>
        <w:tc>
          <w:tcPr>
            <w:tcW w:w="4955" w:type="dxa"/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389E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66675</wp:posOffset>
                  </wp:positionV>
                  <wp:extent cx="1524000" cy="725170"/>
                  <wp:effectExtent l="0" t="0" r="0" b="0"/>
                  <wp:wrapTight wrapText="bothSides">
                    <wp:wrapPolygon edited="0">
                      <wp:start x="0" y="0"/>
                      <wp:lineTo x="0" y="21013"/>
                      <wp:lineTo x="21330" y="21013"/>
                      <wp:lineTo x="21330" y="0"/>
                      <wp:lineTo x="0" y="0"/>
                    </wp:wrapPolygon>
                  </wp:wrapTight>
                  <wp:docPr id="4" name="Рисунок 4" descr="C:\Users\osajina\Desktop\ОПОП ВиВ\6_Оценочные материалы\Комплекты тестовых заданий\Новый точечный рисунок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osajina\Desktop\ОПОП ВиВ\6_Оценочные материалы\Комплекты тестовых заданий\Новый точечный рисунок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2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938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F938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91342" w:rsidRPr="00F9389E" w:rsidRDefault="00891342" w:rsidP="00F9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1342" w:rsidRPr="00F9389E" w:rsidRDefault="00891342" w:rsidP="00F9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1342" w:rsidRPr="00F9389E" w:rsidRDefault="00891342" w:rsidP="00F9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1342" w:rsidRPr="00F9389E" w:rsidRDefault="00891342" w:rsidP="00F9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1342" w:rsidRPr="00F9389E" w:rsidRDefault="00AF0E09" w:rsidP="00F9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389E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120650</wp:posOffset>
                  </wp:positionV>
                  <wp:extent cx="1819275" cy="817880"/>
                  <wp:effectExtent l="0" t="0" r="0" b="1905"/>
                  <wp:wrapTight wrapText="bothSides">
                    <wp:wrapPolygon edited="0">
                      <wp:start x="0" y="0"/>
                      <wp:lineTo x="0" y="21147"/>
                      <wp:lineTo x="21261" y="21147"/>
                      <wp:lineTo x="21261" y="0"/>
                      <wp:lineTo x="0" y="0"/>
                    </wp:wrapPolygon>
                  </wp:wrapTight>
                  <wp:docPr id="3" name="Рисунок 3" descr="C:\Users\osajina\Desktop\ОПОП ВиВ\6_Оценочные материалы\Комплекты тестовых заданий\Новый точечный рисунок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osajina\Desktop\ОПОП ВиВ\6_Оценочные материалы\Комплекты тестовых заданий\Новый точечный рисунок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817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91342" w:rsidRPr="00F9389E" w:rsidRDefault="00AF0E09" w:rsidP="00F9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38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</w:t>
            </w:r>
            <w:r w:rsidR="00F938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91342" w:rsidRPr="00F9389E" w:rsidRDefault="00891342" w:rsidP="00F9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1342" w:rsidRPr="00F9389E" w:rsidRDefault="00891342" w:rsidP="00F9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1342" w:rsidRPr="00F9389E" w:rsidRDefault="00891342" w:rsidP="00F9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1342" w:rsidRPr="00F9389E" w:rsidRDefault="00AF0E09" w:rsidP="00F9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389E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994410</wp:posOffset>
                  </wp:positionH>
                  <wp:positionV relativeFrom="paragraph">
                    <wp:posOffset>154940</wp:posOffset>
                  </wp:positionV>
                  <wp:extent cx="1030605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174" y="21168"/>
                      <wp:lineTo x="21174" y="0"/>
                      <wp:lineTo x="0" y="0"/>
                    </wp:wrapPolygon>
                  </wp:wrapTight>
                  <wp:docPr id="15" name="Рисунок 15" descr="C:\Users\osajina\Desktop\ОПОП ВиВ\6_Оценочные материалы\Комплекты тестовых заданий\Новый точечный рисунок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C:\Users\osajina\Desktop\ОПОП ВиВ\6_Оценочные материалы\Комплекты тестовых заданий\Новый точечный рисунок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377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91342" w:rsidRPr="00F9389E" w:rsidRDefault="00891342" w:rsidP="00F9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1342" w:rsidRPr="00F9389E" w:rsidRDefault="00AF0E09" w:rsidP="00F9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38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r w:rsidR="00F938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91342" w:rsidRPr="00F9389E" w:rsidRDefault="00891342" w:rsidP="00F9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1342" w:rsidRPr="00F9389E" w:rsidRDefault="00891342" w:rsidP="00F9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1342" w:rsidRPr="00F9389E" w:rsidRDefault="00891342" w:rsidP="00F9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1342" w:rsidRPr="00F9389E" w:rsidRDefault="00891342" w:rsidP="00F9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1342" w:rsidRPr="00F9389E" w:rsidRDefault="00891342" w:rsidP="00F9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1342" w:rsidRPr="00F9389E" w:rsidRDefault="00AF0E09" w:rsidP="00F9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389E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792480</wp:posOffset>
                  </wp:positionH>
                  <wp:positionV relativeFrom="paragraph">
                    <wp:posOffset>132715</wp:posOffset>
                  </wp:positionV>
                  <wp:extent cx="1362075" cy="1299210"/>
                  <wp:effectExtent l="0" t="0" r="0" b="0"/>
                  <wp:wrapTight wrapText="bothSides">
                    <wp:wrapPolygon edited="0">
                      <wp:start x="0" y="0"/>
                      <wp:lineTo x="0" y="21220"/>
                      <wp:lineTo x="21147" y="21220"/>
                      <wp:lineTo x="21147" y="0"/>
                      <wp:lineTo x="0" y="0"/>
                    </wp:wrapPolygon>
                  </wp:wrapTight>
                  <wp:docPr id="1" name="Рисунок 1" descr="C:\Users\osajina\Desktop\ОПОП ВиВ\6_Оценочные материалы\Комплекты тестовых заданий\Новый точечный рисунок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osajina\Desktop\ОПОП ВиВ\6_Оценочные материалы\Комплекты тестовых заданий\Новый точечный рисунок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9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91342" w:rsidRPr="00F9389E" w:rsidRDefault="00AF0E09" w:rsidP="00F9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38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  <w:r w:rsidR="00F938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bookmarkEnd w:id="2"/>
    <w:bookmarkEnd w:id="3"/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8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ответ: </w:t>
      </w:r>
    </w:p>
    <w:tbl>
      <w:tblPr>
        <w:tblStyle w:val="ae"/>
        <w:tblW w:w="6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1592"/>
        <w:gridCol w:w="1592"/>
        <w:gridCol w:w="1592"/>
        <w:gridCol w:w="1592"/>
      </w:tblGrid>
      <w:tr w:rsidR="00891342" w:rsidRPr="00F9389E" w:rsidTr="00F9389E">
        <w:trPr>
          <w:trHeight w:val="227"/>
        </w:trPr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89E">
              <w:rPr>
                <w:rFonts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89E">
              <w:rPr>
                <w:rFonts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89E">
              <w:rPr>
                <w:rFonts w:ascii="Times New Roman" w:hAnsi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9389E"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</w:tr>
      <w:tr w:rsidR="00891342" w:rsidRPr="00F9389E" w:rsidTr="00F9389E"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89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89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89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89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891342" w:rsidRPr="00F9389E" w:rsidRDefault="00AF0E09" w:rsidP="00F938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89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63F5A">
        <w:rPr>
          <w:rFonts w:ascii="Times New Roman" w:eastAsia="Times New Roman" w:hAnsi="Times New Roman" w:cs="Times New Roman"/>
          <w:sz w:val="28"/>
          <w:szCs w:val="28"/>
        </w:rPr>
        <w:t>ОПК-6, ПК-1, ПК-2, ПК-3</w:t>
      </w:r>
    </w:p>
    <w:p w:rsidR="00891342" w:rsidRPr="00F9389E" w:rsidRDefault="00891342" w:rsidP="00F938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342" w:rsidRPr="00F9389E" w:rsidRDefault="00F9389E" w:rsidP="00F93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Схемы лопастных насосов</w:t>
      </w:r>
      <w:r w:rsidR="00AF0E09"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891342" w:rsidRPr="00F9389E" w:rsidTr="00F9389E">
        <w:tc>
          <w:tcPr>
            <w:tcW w:w="4380" w:type="dxa"/>
          </w:tcPr>
          <w:p w:rsidR="00891342" w:rsidRPr="00F9389E" w:rsidRDefault="00F9389E" w:rsidP="00F93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центробежный (радиальный)</w:t>
            </w:r>
            <w:r w:rsidR="00AF0E09" w:rsidRPr="00F93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91342" w:rsidRPr="00F9389E" w:rsidRDefault="00F9389E" w:rsidP="00F93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AF0E09" w:rsidRPr="00F93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центробежный (диагональный)</w:t>
            </w:r>
          </w:p>
          <w:p w:rsidR="00891342" w:rsidRPr="00F9389E" w:rsidRDefault="00F9389E" w:rsidP="00F93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осевой</w:t>
            </w:r>
          </w:p>
          <w:p w:rsidR="00891342" w:rsidRPr="00F9389E" w:rsidRDefault="00891342" w:rsidP="00F9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891342" w:rsidRPr="00F9389E" w:rsidRDefault="00AF0E09" w:rsidP="00F9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9E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722630</wp:posOffset>
                  </wp:positionH>
                  <wp:positionV relativeFrom="paragraph">
                    <wp:posOffset>62865</wp:posOffset>
                  </wp:positionV>
                  <wp:extent cx="1280160" cy="749300"/>
                  <wp:effectExtent l="0" t="0" r="0" b="12700"/>
                  <wp:wrapSquare wrapText="bothSides"/>
                  <wp:docPr id="1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91342" w:rsidRPr="00F9389E" w:rsidRDefault="00891342" w:rsidP="00F9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342" w:rsidRPr="00F9389E" w:rsidRDefault="00AF0E09" w:rsidP="00F9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</w:p>
          <w:p w:rsidR="00891342" w:rsidRPr="00F9389E" w:rsidRDefault="00891342" w:rsidP="00F9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342" w:rsidRPr="00F9389E" w:rsidRDefault="00891342" w:rsidP="00F9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342" w:rsidRPr="00F9389E" w:rsidRDefault="00AF0E09" w:rsidP="00F9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9E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45085</wp:posOffset>
                  </wp:positionV>
                  <wp:extent cx="1111885" cy="680085"/>
                  <wp:effectExtent l="0" t="0" r="635" b="5715"/>
                  <wp:wrapSquare wrapText="bothSides"/>
                  <wp:docPr id="12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91342" w:rsidRPr="00F9389E" w:rsidRDefault="00891342" w:rsidP="00F9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342" w:rsidRPr="00F9389E" w:rsidRDefault="00AF0E09" w:rsidP="00F9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</w:p>
          <w:p w:rsidR="00891342" w:rsidRPr="00F9389E" w:rsidRDefault="00891342" w:rsidP="00F9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1342" w:rsidRPr="00F9389E" w:rsidRDefault="00AF0E09" w:rsidP="00F9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89E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686435</wp:posOffset>
                  </wp:positionH>
                  <wp:positionV relativeFrom="paragraph">
                    <wp:posOffset>125730</wp:posOffset>
                  </wp:positionV>
                  <wp:extent cx="1327150" cy="973455"/>
                  <wp:effectExtent l="0" t="0" r="13970" b="1905"/>
                  <wp:wrapSquare wrapText="bothSides"/>
                  <wp:docPr id="13" name="Изображение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0" cy="97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91342" w:rsidRPr="00F9389E" w:rsidRDefault="00891342" w:rsidP="00F9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1342" w:rsidRPr="00F9389E" w:rsidRDefault="00891342" w:rsidP="00F9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1342" w:rsidRPr="00F9389E" w:rsidRDefault="00891342" w:rsidP="00F9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1342" w:rsidRPr="00F9389E" w:rsidRDefault="00AF0E09" w:rsidP="00F9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89E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</w:tr>
    </w:tbl>
    <w:p w:rsidR="00891342" w:rsidRPr="00F9389E" w:rsidRDefault="00AF0E09" w:rsidP="00F93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e"/>
        <w:tblW w:w="47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1592"/>
        <w:gridCol w:w="1592"/>
        <w:gridCol w:w="1592"/>
      </w:tblGrid>
      <w:tr w:rsidR="00891342" w:rsidRPr="00F9389E" w:rsidTr="00F9389E">
        <w:trPr>
          <w:trHeight w:val="227"/>
        </w:trPr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89E">
              <w:rPr>
                <w:rFonts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89E">
              <w:rPr>
                <w:rFonts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89E">
              <w:rPr>
                <w:rFonts w:ascii="Times New Roman" w:hAnsi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:rsidR="00891342" w:rsidRPr="00F9389E" w:rsidTr="00F9389E"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89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89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1342" w:rsidRPr="00F9389E" w:rsidRDefault="00AF0E09" w:rsidP="00F93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89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891342" w:rsidRPr="00F9389E" w:rsidRDefault="00AF0E09" w:rsidP="00F93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63F5A">
        <w:rPr>
          <w:rFonts w:ascii="Times New Roman" w:eastAsia="Calibri" w:hAnsi="Times New Roman" w:cs="Times New Roman"/>
          <w:sz w:val="28"/>
          <w:szCs w:val="28"/>
          <w:lang w:eastAsia="ru-RU"/>
        </w:rPr>
        <w:t>ОПК-6, ПК-1, ПК-2, ПК-3</w:t>
      </w:r>
    </w:p>
    <w:p w:rsidR="00891342" w:rsidRPr="00F9389E" w:rsidRDefault="00891342" w:rsidP="00F938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342" w:rsidRPr="00F9389E" w:rsidRDefault="00AF0E09" w:rsidP="00F9389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93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:rsidR="00891342" w:rsidRPr="00F9389E" w:rsidRDefault="00891342" w:rsidP="00F9389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91342" w:rsidRPr="00F9389E" w:rsidRDefault="00AF0E09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891342" w:rsidRPr="00F9389E" w:rsidRDefault="00891342" w:rsidP="00F938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91342" w:rsidRPr="00F9389E" w:rsidRDefault="00AF0E09" w:rsidP="00F93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правильную последовательность действий для определения полного напора насосной станции бытовых сточных вод:</w:t>
      </w:r>
    </w:p>
    <w:p w:rsidR="00F9389E" w:rsidRPr="00F9389E" w:rsidRDefault="00F9389E" w:rsidP="00F93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Принимают количество и диаметр напорных водоводов и определяют число перемычек между этими напорными водоводами с учетом категории </w:t>
      </w:r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надежности насосной станции.</w:t>
      </w:r>
    </w:p>
    <w:p w:rsidR="00F9389E" w:rsidRPr="00F9389E" w:rsidRDefault="00F9389E" w:rsidP="00F93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>Б) Составляют высотную схему расположения насосной станции бытовых сточных вод, приемной камеры очистных сооружений или приемного колодца вышележащего канализационного коллектора и соединительных коммуникаций между этими сооружениями (всасывающих и напорных трубопроводов, напорных водоводов).</w:t>
      </w:r>
    </w:p>
    <w:p w:rsidR="00F9389E" w:rsidRPr="00F9389E" w:rsidRDefault="00F9389E" w:rsidP="00F93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 У</w:t>
      </w:r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>точняют значение полного напора насосной станции II подъема по аналогии с уточнением полного напора водопроводной насосной станции I подъема.</w:t>
      </w:r>
    </w:p>
    <w:p w:rsidR="00F9389E" w:rsidRDefault="00F9389E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>Г) Рассчитывают ориентировочное значение полного напора насосной станции.</w:t>
      </w:r>
    </w:p>
    <w:p w:rsidR="00891342" w:rsidRPr="00F9389E" w:rsidRDefault="00F9389E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В,</w:t>
      </w:r>
      <w:r w:rsidR="00AF0E09" w:rsidRPr="00F9389E">
        <w:rPr>
          <w:rFonts w:ascii="Times New Roman" w:eastAsia="Calibri" w:hAnsi="Times New Roman" w:cs="Times New Roman"/>
          <w:sz w:val="28"/>
          <w:szCs w:val="28"/>
        </w:rPr>
        <w:t xml:space="preserve"> Г, А</w:t>
      </w:r>
    </w:p>
    <w:p w:rsidR="00891342" w:rsidRPr="00F9389E" w:rsidRDefault="00AF0E09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63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ОПК-6, ПК-1, ПК-2, ПК-3</w:t>
      </w:r>
    </w:p>
    <w:p w:rsidR="00891342" w:rsidRPr="00F9389E" w:rsidRDefault="00891342" w:rsidP="00F93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342" w:rsidRDefault="00AF0E09" w:rsidP="00F93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>2. Установите правильную последовательность течения жидкости согласно схеме размещения очистных сооружений в комплексе с насосной станцией II подъема:</w:t>
      </w:r>
    </w:p>
    <w:p w:rsidR="00F9389E" w:rsidRPr="00F9389E" w:rsidRDefault="00F9389E" w:rsidP="00F93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 вода проходит очистку</w:t>
      </w:r>
    </w:p>
    <w:p w:rsidR="00F9389E" w:rsidRPr="00F9389E" w:rsidRDefault="00F9389E" w:rsidP="00F93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>Б) вода напорными трубопроводами насосной станции I подъема подается на очистные сооружен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ия</w:t>
      </w:r>
    </w:p>
    <w:p w:rsidR="00F9389E" w:rsidRPr="00F9389E" w:rsidRDefault="00F9389E" w:rsidP="00F93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>В) вода насосной станцией II подъема подает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ся в водораспределительную сеть</w:t>
      </w:r>
    </w:p>
    <w:p w:rsidR="00F9389E" w:rsidRPr="00F9389E" w:rsidRDefault="00F9389E" w:rsidP="00F93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>Г) очищенная вода пос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тупает в резервуары чистой воды</w:t>
      </w:r>
    </w:p>
    <w:p w:rsidR="00891342" w:rsidRPr="00F9389E" w:rsidRDefault="00F9389E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А, В, Г, </w:t>
      </w:r>
      <w:r w:rsidR="00AF0E09" w:rsidRPr="00F9389E">
        <w:rPr>
          <w:rFonts w:ascii="Times New Roman" w:eastAsia="Calibri" w:hAnsi="Times New Roman" w:cs="Times New Roman"/>
          <w:sz w:val="28"/>
          <w:szCs w:val="28"/>
        </w:rPr>
        <w:t>Б</w:t>
      </w:r>
    </w:p>
    <w:p w:rsidR="00891342" w:rsidRPr="00F9389E" w:rsidRDefault="00AF0E09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63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ОПК-6, ПК-1, ПК-2, ПК-3</w:t>
      </w:r>
    </w:p>
    <w:p w:rsidR="00891342" w:rsidRPr="00F9389E" w:rsidRDefault="00891342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342" w:rsidRDefault="00AF0E09" w:rsidP="00F93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правильную последовательность расчета насосной установки:</w:t>
      </w:r>
    </w:p>
    <w:p w:rsidR="0042144C" w:rsidRPr="00F9389E" w:rsidRDefault="0042144C" w:rsidP="00421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>А) определяются рабочие параметры насоса, характеризующие его работу на данной установке, по рабочей точке насоса, которая представляет собой точку пересечения напорной характеристики насоса и гидравлической ха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рактеристики насосной установки</w:t>
      </w:r>
    </w:p>
    <w:p w:rsidR="0042144C" w:rsidRPr="00F9389E" w:rsidRDefault="0042144C" w:rsidP="00421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>Б) строятся графики рабочих характеристик выбранного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насоса на основании приложения</w:t>
      </w:r>
    </w:p>
    <w:p w:rsidR="0042144C" w:rsidRPr="00F9389E" w:rsidRDefault="0042144C" w:rsidP="00421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составляется схема насосной </w:t>
      </w:r>
      <w:proofErr w:type="gramStart"/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установки</w:t>
      </w:r>
      <w:proofErr w:type="gramEnd"/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определяются все ее параметры</w:t>
      </w:r>
    </w:p>
    <w:p w:rsidR="0042144C" w:rsidRPr="00F9389E" w:rsidRDefault="0042144C" w:rsidP="00421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>Г) проверяетс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 отсутствие кавитации в насосе</w:t>
      </w:r>
    </w:p>
    <w:p w:rsidR="00891342" w:rsidRPr="00F9389E" w:rsidRDefault="00AF0E09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>Правильный ответ: А, В, Г, Б</w:t>
      </w:r>
    </w:p>
    <w:p w:rsidR="00891342" w:rsidRPr="00F9389E" w:rsidRDefault="00AF0E09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63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ОПК-6, ПК-1, ПК-2, ПК-3</w:t>
      </w:r>
    </w:p>
    <w:p w:rsidR="00891342" w:rsidRPr="00F9389E" w:rsidRDefault="00891342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342" w:rsidRDefault="00AF0E09" w:rsidP="00F93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Расположите в определенном порядке этапы работы центробежного насоса:</w:t>
      </w:r>
    </w:p>
    <w:p w:rsidR="0042144C" w:rsidRPr="00F9389E" w:rsidRDefault="0042144C" w:rsidP="00421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при быстром вращении рабочего колеса его лопасти оказывают непосредственное силовое воздействие на частицы жидкости; создается поле центробежных сил в жидкости, находящейся в </w:t>
      </w:r>
      <w:proofErr w:type="spellStart"/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>межлопастн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пространстве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рабочего колеса</w:t>
      </w:r>
    </w:p>
    <w:p w:rsidR="0042144C" w:rsidRPr="00F9389E" w:rsidRDefault="0042144C" w:rsidP="00421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жидкость, выходящая из каналов рабочего колеса по его выходному диаметру, попадает в </w:t>
      </w:r>
      <w:proofErr w:type="spellStart"/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>межлопастное</w:t>
      </w:r>
      <w:proofErr w:type="spellEnd"/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пространство неподвижного направляющего аппарата. В направляющем аппарате жидкость, имеющая большую скорость, </w:t>
      </w:r>
      <w:proofErr w:type="gramStart"/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>тормозится</w:t>
      </w:r>
      <w:proofErr w:type="gramEnd"/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ее кинетическая энергия частично преобразуется в потенциальную энергию дав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ления</w:t>
      </w:r>
    </w:p>
    <w:p w:rsidR="0042144C" w:rsidRPr="00F9389E" w:rsidRDefault="0042144C" w:rsidP="00421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жидкость, подвергаясь силовому воздействию лопастей рабочего колеса, с большой скоростью перемещается от центра к периферии, освобождая </w:t>
      </w:r>
      <w:proofErr w:type="spellStart"/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>межл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опастные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каналы рабочего колеса</w:t>
      </w:r>
    </w:p>
    <w:p w:rsidR="0042144C" w:rsidRPr="00F9389E" w:rsidRDefault="0042144C" w:rsidP="00421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Calibri" w:hAnsi="Times New Roman" w:cs="Times New Roman"/>
          <w:sz w:val="28"/>
          <w:szCs w:val="28"/>
          <w:lang w:eastAsia="ru-RU"/>
        </w:rPr>
        <w:t>Г) в центральной части рабочего колеса давление снижается и под действием внешнего (атмосферного давления), жидкость входит во всасывающий патрубок и вновь подводится к це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нтральной части рабочего колеса</w:t>
      </w:r>
    </w:p>
    <w:p w:rsidR="00891342" w:rsidRPr="00F9389E" w:rsidRDefault="00AF0E09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89640911"/>
      <w:bookmarkStart w:id="5" w:name="_Hlk189644772"/>
      <w:r w:rsidRPr="00F9389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bookmarkEnd w:id="4"/>
      <w:r w:rsidRPr="00F938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5"/>
      <w:r w:rsidRPr="00F9389E">
        <w:rPr>
          <w:rFonts w:ascii="Times New Roman" w:eastAsia="Calibri" w:hAnsi="Times New Roman" w:cs="Times New Roman"/>
          <w:sz w:val="28"/>
          <w:szCs w:val="28"/>
        </w:rPr>
        <w:t>А, В, Г, Б</w:t>
      </w:r>
    </w:p>
    <w:p w:rsidR="00891342" w:rsidRPr="00F9389E" w:rsidRDefault="00AF0E09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89640973"/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63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ОПК-6, ПК-1, ПК-2, ПК-3</w:t>
      </w:r>
    </w:p>
    <w:p w:rsidR="00891342" w:rsidRPr="00F9389E" w:rsidRDefault="00891342" w:rsidP="00F938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bookmarkEnd w:id="6"/>
    <w:p w:rsidR="00891342" w:rsidRPr="00F9389E" w:rsidRDefault="00AF0E09" w:rsidP="00F9389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93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</w:t>
      </w:r>
    </w:p>
    <w:p w:rsidR="00891342" w:rsidRPr="00F9389E" w:rsidRDefault="00891342" w:rsidP="00F9389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93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>Задания открытого типа на дополнение</w:t>
      </w:r>
    </w:p>
    <w:p w:rsidR="00891342" w:rsidRPr="00F9389E" w:rsidRDefault="00891342" w:rsidP="00F9389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91342" w:rsidRPr="00F9389E" w:rsidRDefault="00AF0E09" w:rsidP="00F938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F9389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Напишите пропущенное слово</w:t>
      </w:r>
    </w:p>
    <w:p w:rsidR="00891342" w:rsidRPr="00F9389E" w:rsidRDefault="00891342" w:rsidP="00F9389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 xml:space="preserve">1. Дополните определение «Часть корпуса центробежного насоса, которая служит для уменьшения потерь при входе перекачиваемой жидкой среды в рабочее колесо и улучшения </w:t>
      </w:r>
      <w:proofErr w:type="spellStart"/>
      <w:r w:rsidRPr="00F9389E">
        <w:rPr>
          <w:rFonts w:ascii="Times New Roman" w:eastAsia="Calibri" w:hAnsi="Times New Roman" w:cs="Times New Roman"/>
          <w:sz w:val="28"/>
          <w:szCs w:val="28"/>
        </w:rPr>
        <w:t>кавитационных</w:t>
      </w:r>
      <w:proofErr w:type="spellEnd"/>
      <w:r w:rsidRPr="00F9389E">
        <w:rPr>
          <w:rFonts w:ascii="Times New Roman" w:eastAsia="Calibri" w:hAnsi="Times New Roman" w:cs="Times New Roman"/>
          <w:sz w:val="28"/>
          <w:szCs w:val="28"/>
        </w:rPr>
        <w:t xml:space="preserve"> качеств насоса, позволяет создать равномерное и </w:t>
      </w:r>
      <w:proofErr w:type="spellStart"/>
      <w:r w:rsidRPr="00F9389E">
        <w:rPr>
          <w:rFonts w:ascii="Times New Roman" w:eastAsia="Calibri" w:hAnsi="Times New Roman" w:cs="Times New Roman"/>
          <w:sz w:val="28"/>
          <w:szCs w:val="28"/>
        </w:rPr>
        <w:t>осесимметричное</w:t>
      </w:r>
      <w:proofErr w:type="spellEnd"/>
      <w:r w:rsidRPr="00F9389E">
        <w:rPr>
          <w:rFonts w:ascii="Times New Roman" w:eastAsia="Calibri" w:hAnsi="Times New Roman" w:cs="Times New Roman"/>
          <w:sz w:val="28"/>
          <w:szCs w:val="28"/>
        </w:rPr>
        <w:t xml:space="preserve"> поле скоростей, сделать движение жидкости перед рабочим колесом установившимся - это _____________.»</w:t>
      </w: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>Правильный ответ: подвод</w:t>
      </w:r>
    </w:p>
    <w:p w:rsidR="00891342" w:rsidRPr="00F9389E" w:rsidRDefault="00AF0E09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63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ОПК-6, ПК-1, ПК-2, ПК-3</w:t>
      </w:r>
    </w:p>
    <w:p w:rsidR="00891342" w:rsidRPr="00F9389E" w:rsidRDefault="00891342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>2. Дополните определение «Часть корпуса насоса, которая служит в общем случае для сбора жидкой среды, выходящей из каналов рабочего колеса насоса, преобразования кинетической энергии жидкости в потенциальную и подвода жидкости к следующей ступени в многоступенчатом насосе или отвода ее в напорный трубопровод -</w:t>
      </w:r>
      <w:proofErr w:type="spellStart"/>
      <w:r w:rsidRPr="00F9389E">
        <w:rPr>
          <w:rFonts w:ascii="Times New Roman" w:eastAsia="Calibri" w:hAnsi="Times New Roman" w:cs="Times New Roman"/>
          <w:sz w:val="28"/>
          <w:szCs w:val="28"/>
        </w:rPr>
        <w:t>это________</w:t>
      </w:r>
      <w:proofErr w:type="spellEnd"/>
      <w:r w:rsidRPr="00F9389E">
        <w:rPr>
          <w:rFonts w:ascii="Times New Roman" w:eastAsia="Calibri" w:hAnsi="Times New Roman" w:cs="Times New Roman"/>
          <w:sz w:val="28"/>
          <w:szCs w:val="28"/>
        </w:rPr>
        <w:t xml:space="preserve">»  </w:t>
      </w: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>Правильный ответ: отвод</w:t>
      </w:r>
    </w:p>
    <w:p w:rsidR="00891342" w:rsidRPr="00F9389E" w:rsidRDefault="00AF0E09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63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ОПК-6, ПК-1, ПК-2, ПК-3</w:t>
      </w:r>
    </w:p>
    <w:p w:rsidR="00891342" w:rsidRPr="00F9389E" w:rsidRDefault="00891342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>3. Дополните определение «_______________________ — лопастный насос, в котором жидкая среда перемещается через рабочее колесо от его центра к периферии».</w:t>
      </w: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>Правильный ответ: Центробежный насос</w:t>
      </w:r>
    </w:p>
    <w:p w:rsidR="00891342" w:rsidRPr="00F9389E" w:rsidRDefault="00AF0E09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63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ОПК-6, ПК-1, ПК-2, ПК-3</w:t>
      </w:r>
    </w:p>
    <w:p w:rsidR="00891342" w:rsidRPr="00F9389E" w:rsidRDefault="00891342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lastRenderedPageBreak/>
        <w:t>4. Дополните определение «_____________________— лопастный насос, в котором жидкая среда перемещается через рабочее колесо в направлении его оси».</w:t>
      </w: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>Правильный ответ: Осевой насос</w:t>
      </w:r>
    </w:p>
    <w:p w:rsidR="00891342" w:rsidRPr="00F9389E" w:rsidRDefault="00AF0E09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GoBack"/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63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ОПК-6, ПК-1, ПК-2, ПК-3</w:t>
      </w:r>
    </w:p>
    <w:bookmarkEnd w:id="7"/>
    <w:p w:rsidR="00891342" w:rsidRPr="00F9389E" w:rsidRDefault="00891342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342" w:rsidRPr="00F9389E" w:rsidRDefault="00AF0E09" w:rsidP="004214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891342" w:rsidRPr="00F9389E" w:rsidRDefault="00891342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1342" w:rsidRPr="00F9389E" w:rsidRDefault="00AF0E09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Напишите пропущенное слово (словосочетание)</w:t>
      </w:r>
    </w:p>
    <w:p w:rsidR="00891342" w:rsidRPr="00F9389E" w:rsidRDefault="00891342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>1. Дайте определение понятию «безотказность насосной станции».</w:t>
      </w: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F9389E">
        <w:rPr>
          <w:rFonts w:ascii="Times New Roman" w:hAnsi="Times New Roman" w:cs="Times New Roman"/>
          <w:sz w:val="28"/>
          <w:szCs w:val="28"/>
        </w:rPr>
        <w:t>Безотказность насосной станции – это свойство насосной станции сохранять работоспособность в течение некоторой наработки без вынужденных перерывов</w:t>
      </w:r>
    </w:p>
    <w:p w:rsidR="00891342" w:rsidRPr="00F9389E" w:rsidRDefault="00AF0E09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63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ОПК-6, ПК-1, ПК-2, ПК-3</w:t>
      </w:r>
    </w:p>
    <w:p w:rsidR="00891342" w:rsidRPr="00F9389E" w:rsidRDefault="00891342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>2</w:t>
      </w:r>
      <w:r w:rsidR="00F9389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9389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F9389E">
        <w:rPr>
          <w:rFonts w:ascii="Times New Roman" w:eastAsia="Calibri" w:hAnsi="Times New Roman" w:cs="Times New Roman"/>
          <w:sz w:val="28"/>
          <w:szCs w:val="28"/>
        </w:rPr>
        <w:t>___________машинного</w:t>
      </w:r>
      <w:proofErr w:type="spellEnd"/>
      <w:r w:rsidRPr="00F9389E">
        <w:rPr>
          <w:rFonts w:ascii="Times New Roman" w:eastAsia="Calibri" w:hAnsi="Times New Roman" w:cs="Times New Roman"/>
          <w:sz w:val="28"/>
          <w:szCs w:val="28"/>
        </w:rPr>
        <w:t xml:space="preserve"> здания насосной станции – сумма высот подземной части и верхнего строения». </w:t>
      </w: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>Правильный ответ: Высота</w:t>
      </w: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63F5A">
        <w:rPr>
          <w:rFonts w:ascii="Times New Roman" w:eastAsia="Calibri" w:hAnsi="Times New Roman" w:cs="Times New Roman"/>
          <w:sz w:val="28"/>
          <w:szCs w:val="28"/>
        </w:rPr>
        <w:t>ОПК-6, ПК-1, ПК-2, ПК-3</w:t>
      </w:r>
    </w:p>
    <w:p w:rsidR="00891342" w:rsidRPr="00F9389E" w:rsidRDefault="00891342" w:rsidP="004214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342" w:rsidRPr="00F9389E" w:rsidRDefault="00F9389E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AF0E09" w:rsidRPr="00F9389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AF0E09" w:rsidRPr="00F9389E">
        <w:rPr>
          <w:rFonts w:ascii="Times New Roman" w:eastAsia="Calibri" w:hAnsi="Times New Roman" w:cs="Times New Roman"/>
          <w:sz w:val="28"/>
          <w:szCs w:val="28"/>
        </w:rPr>
        <w:t>____________схема</w:t>
      </w:r>
      <w:proofErr w:type="spellEnd"/>
      <w:r w:rsidR="00AF0E09" w:rsidRPr="00F9389E">
        <w:rPr>
          <w:rFonts w:ascii="Times New Roman" w:eastAsia="Calibri" w:hAnsi="Times New Roman" w:cs="Times New Roman"/>
          <w:sz w:val="28"/>
          <w:szCs w:val="28"/>
        </w:rPr>
        <w:t xml:space="preserve"> насосной станции наиболее благоприятна в санитарном отношении, так как приемный резервуар и помещение решеток полностью изолированы от машинного зала и производственно-вспомогательных помещений».</w:t>
      </w: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>Правильный ответ: Раздельная</w:t>
      </w:r>
    </w:p>
    <w:p w:rsidR="00891342" w:rsidRPr="00F9389E" w:rsidRDefault="00AF0E09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63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ОПК-6, ПК-1, ПК-2, ПК-3</w:t>
      </w:r>
    </w:p>
    <w:p w:rsidR="0042144C" w:rsidRDefault="0042144C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342" w:rsidRPr="00F9389E" w:rsidRDefault="0042144C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F0E09" w:rsidRPr="00F9389E">
        <w:rPr>
          <w:rFonts w:ascii="Times New Roman" w:eastAsia="Calibri" w:hAnsi="Times New Roman" w:cs="Times New Roman"/>
          <w:sz w:val="28"/>
          <w:szCs w:val="28"/>
        </w:rPr>
        <w:t>. Впишите вместо многоточия правильный ответ «_______________ в диафрагме измеряется дифференциальным манометром».</w:t>
      </w: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>Правильный ответ: Перепад давления</w:t>
      </w: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63F5A">
        <w:rPr>
          <w:rFonts w:ascii="Times New Roman" w:eastAsia="Calibri" w:hAnsi="Times New Roman" w:cs="Times New Roman"/>
          <w:sz w:val="28"/>
          <w:szCs w:val="28"/>
        </w:rPr>
        <w:t>ОПК-6, ПК-1, ПК-2, ПК-3</w:t>
      </w:r>
    </w:p>
    <w:p w:rsidR="00891342" w:rsidRPr="00F9389E" w:rsidRDefault="00891342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342" w:rsidRPr="00F9389E" w:rsidRDefault="0042144C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AF0E09" w:rsidRPr="00F9389E">
        <w:rPr>
          <w:rFonts w:ascii="Times New Roman" w:eastAsia="Calibri" w:hAnsi="Times New Roman" w:cs="Times New Roman"/>
          <w:sz w:val="28"/>
          <w:szCs w:val="28"/>
        </w:rPr>
        <w:t>. Дополните определение «______________ — насос, в котором жидкая среда перемещается за счет периодического изменения объема занимаемой ею камеры, попеременно сообщающейся с входом и выходом насоса».</w:t>
      </w: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>Правильный ответ: Объемный насос</w:t>
      </w: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63F5A">
        <w:rPr>
          <w:rFonts w:ascii="Times New Roman" w:eastAsia="Calibri" w:hAnsi="Times New Roman" w:cs="Times New Roman"/>
          <w:sz w:val="28"/>
          <w:szCs w:val="28"/>
        </w:rPr>
        <w:t>ОПК-6, ПК-1, ПК-2, ПК-3</w:t>
      </w:r>
    </w:p>
    <w:p w:rsidR="00891342" w:rsidRPr="00F9389E" w:rsidRDefault="00891342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342" w:rsidRPr="00F9389E" w:rsidRDefault="0042144C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AF0E09" w:rsidRPr="00F9389E">
        <w:rPr>
          <w:rFonts w:ascii="Times New Roman" w:eastAsia="Calibri" w:hAnsi="Times New Roman" w:cs="Times New Roman"/>
          <w:sz w:val="28"/>
          <w:szCs w:val="28"/>
        </w:rPr>
        <w:t>. Дополните определение «</w:t>
      </w:r>
      <w:proofErr w:type="spellStart"/>
      <w:r w:rsidR="00AF0E09" w:rsidRPr="00F9389E">
        <w:rPr>
          <w:rFonts w:ascii="Times New Roman" w:eastAsia="Calibri" w:hAnsi="Times New Roman" w:cs="Times New Roman"/>
          <w:sz w:val="28"/>
          <w:szCs w:val="28"/>
        </w:rPr>
        <w:t>____________насос</w:t>
      </w:r>
      <w:proofErr w:type="spellEnd"/>
      <w:r w:rsidR="00AF0E09" w:rsidRPr="00F9389E">
        <w:rPr>
          <w:rFonts w:ascii="Times New Roman" w:eastAsia="Calibri" w:hAnsi="Times New Roman" w:cs="Times New Roman"/>
          <w:sz w:val="28"/>
          <w:szCs w:val="28"/>
        </w:rPr>
        <w:t> — роторно-вращательный насос, в котором жидкая среда перемещается в плоскости, перпендикулярной оси вращения рабочих органов».</w:t>
      </w: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t>Правильный ответ: Зубчатый (шестеренчатый) насос</w:t>
      </w:r>
    </w:p>
    <w:p w:rsidR="00891342" w:rsidRPr="00F9389E" w:rsidRDefault="00AF0E09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9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863F5A">
        <w:rPr>
          <w:rFonts w:ascii="Times New Roman" w:eastAsia="Calibri" w:hAnsi="Times New Roman" w:cs="Times New Roman"/>
          <w:sz w:val="28"/>
          <w:szCs w:val="28"/>
        </w:rPr>
        <w:t>ОПК-6, ПК-1, ПК-2, ПК-3</w:t>
      </w:r>
    </w:p>
    <w:p w:rsidR="00891342" w:rsidRPr="00F9389E" w:rsidRDefault="00891342" w:rsidP="00F93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1342" w:rsidRPr="00F9389E" w:rsidRDefault="00AF0E09" w:rsidP="004214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8" w:name="_Hlk188446701"/>
      <w:r w:rsidRPr="00F938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 с развернутым ответом</w:t>
      </w:r>
    </w:p>
    <w:bookmarkEnd w:id="8"/>
    <w:p w:rsidR="00891342" w:rsidRPr="00F9389E" w:rsidRDefault="00AF0E09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2144C" w:rsidRPr="0042144C" w:rsidRDefault="0042144C" w:rsidP="00F938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AF0E09" w:rsidRPr="00F9389E">
        <w:rPr>
          <w:rFonts w:ascii="Times New Roman" w:hAnsi="Times New Roman" w:cs="Times New Roman"/>
          <w:sz w:val="28"/>
          <w:szCs w:val="28"/>
          <w:shd w:val="clear" w:color="auto" w:fill="FFFFFF"/>
        </w:rPr>
        <w:t>Назначение насосной станции 1-го подъема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2144C" w:rsidRDefault="0042144C" w:rsidP="00F93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:rsidR="0042144C" w:rsidRPr="0042144C" w:rsidRDefault="0042144C" w:rsidP="0042144C">
      <w:pPr>
        <w:pStyle w:val="af5"/>
        <w:widowControl w:val="0"/>
        <w:spacing w:beforeAutospacing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3603D">
        <w:rPr>
          <w:color w:val="000000" w:themeColor="text1"/>
          <w:sz w:val="28"/>
          <w:szCs w:val="28"/>
          <w:shd w:val="clear" w:color="auto" w:fill="FFFFFF"/>
          <w:lang w:val="ru-RU"/>
        </w:rPr>
        <w:t>Критерии оценивания: полное содержательное соответствие приведенному ниже пояснению:</w:t>
      </w:r>
    </w:p>
    <w:p w:rsidR="00891342" w:rsidRPr="00F9389E" w:rsidRDefault="0042144C" w:rsidP="00F93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="00AF0E09" w:rsidRPr="00F9389E">
        <w:rPr>
          <w:rFonts w:ascii="Times New Roman" w:eastAsia="Calibri" w:hAnsi="Times New Roman" w:cs="Times New Roman"/>
          <w:sz w:val="28"/>
          <w:szCs w:val="28"/>
        </w:rPr>
        <w:t xml:space="preserve"> ответ: </w:t>
      </w:r>
      <w:r w:rsidR="00AF0E09" w:rsidRPr="00F9389E">
        <w:rPr>
          <w:rFonts w:ascii="Times New Roman" w:hAnsi="Times New Roman" w:cs="Times New Roman"/>
          <w:sz w:val="28"/>
          <w:szCs w:val="28"/>
          <w:shd w:val="clear" w:color="auto" w:fill="FFFFFF"/>
        </w:rPr>
        <w:t>Насосные станции 1-го подъема забирают воду из естественных поверхностных и подземных источников и подают ее на очистные сооружения или, если качество воды достаточно высокое, в накопительные емкости: резервуары чистой воды, водонапорные башни и т. д., а в некоторых случаях непосредственно в распределительную сеть потребителей. Особенностью насосных станций 1 подъема является относительно равномерная подача в течение суток.</w:t>
      </w:r>
    </w:p>
    <w:p w:rsidR="00891342" w:rsidRPr="00F9389E" w:rsidRDefault="00AF0E09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63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ОПК-6, ПК-1, ПК-2, ПК-3</w:t>
      </w:r>
    </w:p>
    <w:p w:rsidR="00891342" w:rsidRPr="00F9389E" w:rsidRDefault="00891342" w:rsidP="00F93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91342" w:rsidRPr="00F9389E" w:rsidRDefault="0042144C" w:rsidP="004214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AF0E09" w:rsidRPr="00F9389E">
        <w:rPr>
          <w:rFonts w:ascii="Times New Roman" w:hAnsi="Times New Roman" w:cs="Times New Roman"/>
          <w:sz w:val="28"/>
          <w:szCs w:val="28"/>
          <w:shd w:val="clear" w:color="auto" w:fill="FFFFFF"/>
        </w:rPr>
        <w:t>Назначение насосной станции 2-го подъема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2144C" w:rsidRDefault="0042144C" w:rsidP="004214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:rsidR="0042144C" w:rsidRPr="0042144C" w:rsidRDefault="0042144C" w:rsidP="0042144C">
      <w:pPr>
        <w:pStyle w:val="af5"/>
        <w:widowControl w:val="0"/>
        <w:spacing w:beforeAutospacing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3603D">
        <w:rPr>
          <w:color w:val="000000" w:themeColor="text1"/>
          <w:sz w:val="28"/>
          <w:szCs w:val="28"/>
          <w:shd w:val="clear" w:color="auto" w:fill="FFFFFF"/>
          <w:lang w:val="ru-RU"/>
        </w:rPr>
        <w:t>Критерии оценивания: полное содержательное соответствие приведенному ниже пояснению:</w:t>
      </w:r>
    </w:p>
    <w:p w:rsidR="00891342" w:rsidRPr="00F9389E" w:rsidRDefault="0042144C" w:rsidP="0042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Pr="00F9389E">
        <w:rPr>
          <w:rFonts w:ascii="Times New Roman" w:eastAsia="Calibri" w:hAnsi="Times New Roman" w:cs="Times New Roman"/>
          <w:sz w:val="28"/>
          <w:szCs w:val="28"/>
        </w:rPr>
        <w:t xml:space="preserve"> ответ: </w:t>
      </w:r>
      <w:r w:rsidR="00AF0E09" w:rsidRPr="00F9389E">
        <w:rPr>
          <w:rFonts w:ascii="Times New Roman" w:hAnsi="Times New Roman" w:cs="Times New Roman"/>
          <w:sz w:val="28"/>
          <w:szCs w:val="28"/>
        </w:rPr>
        <w:t>Насосная станция 2 подъема – это полноценный комплекс насосов и резервуаров для поддержания необходимого давления в сетях водоснабжения и подачи воды из накопительных резервуаров в требуемом количестве. Подача насосных станций II подъема в течение суток неравномерна. Ее по возможности приближают к графику водопотребления.</w:t>
      </w:r>
    </w:p>
    <w:p w:rsidR="00891342" w:rsidRPr="00F9389E" w:rsidRDefault="00AF0E09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63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ОПК-6, ПК-1, ПК-2, ПК-3</w:t>
      </w:r>
    </w:p>
    <w:p w:rsidR="00891342" w:rsidRPr="00F9389E" w:rsidRDefault="00891342" w:rsidP="00F93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342" w:rsidRPr="00F9389E" w:rsidRDefault="0042144C" w:rsidP="004214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F0E09" w:rsidRPr="00F9389E">
        <w:rPr>
          <w:rFonts w:ascii="Times New Roman" w:hAnsi="Times New Roman" w:cs="Times New Roman"/>
          <w:sz w:val="28"/>
          <w:szCs w:val="28"/>
        </w:rPr>
        <w:t>Назначение насосной станции водоотведения</w:t>
      </w:r>
    </w:p>
    <w:p w:rsidR="0042144C" w:rsidRDefault="0042144C" w:rsidP="004214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:rsidR="0042144C" w:rsidRPr="0042144C" w:rsidRDefault="0042144C" w:rsidP="0042144C">
      <w:pPr>
        <w:pStyle w:val="af5"/>
        <w:widowControl w:val="0"/>
        <w:spacing w:beforeAutospacing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3603D">
        <w:rPr>
          <w:color w:val="000000" w:themeColor="text1"/>
          <w:sz w:val="28"/>
          <w:szCs w:val="28"/>
          <w:shd w:val="clear" w:color="auto" w:fill="FFFFFF"/>
          <w:lang w:val="ru-RU"/>
        </w:rPr>
        <w:t>Критерии оценивания: полное содержательное соответствие приведенному ниже пояснению:</w:t>
      </w:r>
    </w:p>
    <w:p w:rsidR="00891342" w:rsidRPr="00F9389E" w:rsidRDefault="0042144C" w:rsidP="0042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Pr="00F9389E">
        <w:rPr>
          <w:rFonts w:ascii="Times New Roman" w:eastAsia="Calibri" w:hAnsi="Times New Roman" w:cs="Times New Roman"/>
          <w:sz w:val="28"/>
          <w:szCs w:val="28"/>
        </w:rPr>
        <w:t xml:space="preserve"> ответ: </w:t>
      </w:r>
      <w:r w:rsidR="00AF0E09" w:rsidRPr="00F9389E">
        <w:rPr>
          <w:rFonts w:ascii="Times New Roman" w:hAnsi="Times New Roman" w:cs="Times New Roman"/>
          <w:sz w:val="28"/>
          <w:szCs w:val="28"/>
        </w:rPr>
        <w:t>Насосные станции систем водоотведения предназначены для подачи сточных вод на очистные сооружения. Канализационная насосная станция представляет собой сооружение, предназначенное для сбора и последующей транспортировки бытовых, промышленных, дождевых и талых сточных вод к очистным сооружениям или коллекторам централизованной системы водоотведения</w:t>
      </w:r>
    </w:p>
    <w:p w:rsidR="00891342" w:rsidRPr="00F9389E" w:rsidRDefault="00AF0E09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63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ОПК-6, ПК-1, ПК-2, ПК-3</w:t>
      </w:r>
    </w:p>
    <w:p w:rsidR="00891342" w:rsidRPr="00F9389E" w:rsidRDefault="00891342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42" w:rsidRPr="00F9389E" w:rsidRDefault="0042144C" w:rsidP="004214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Перечислите о</w:t>
      </w:r>
      <w:r w:rsidR="00AF0E09"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элементы насосной станции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44C" w:rsidRDefault="0042144C" w:rsidP="004214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:rsidR="0042144C" w:rsidRPr="0042144C" w:rsidRDefault="0042144C" w:rsidP="0042144C">
      <w:pPr>
        <w:pStyle w:val="af5"/>
        <w:widowControl w:val="0"/>
        <w:spacing w:beforeAutospacing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3603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Критерии оценивания: полное содержательное соответствие приведенному </w:t>
      </w:r>
      <w:r w:rsidRPr="0023603D">
        <w:rPr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ниже пояснению:</w:t>
      </w:r>
    </w:p>
    <w:p w:rsidR="00891342" w:rsidRPr="00F9389E" w:rsidRDefault="0042144C" w:rsidP="004214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Pr="00F9389E">
        <w:rPr>
          <w:rFonts w:ascii="Times New Roman" w:eastAsia="Calibri" w:hAnsi="Times New Roman" w:cs="Times New Roman"/>
          <w:sz w:val="28"/>
          <w:szCs w:val="28"/>
        </w:rPr>
        <w:t xml:space="preserve"> ответ: </w:t>
      </w:r>
      <w:r w:rsidR="00AF0E09"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двигатель.</w:t>
      </w:r>
    </w:p>
    <w:p w:rsidR="00891342" w:rsidRPr="00F9389E" w:rsidRDefault="00AF0E09" w:rsidP="00F93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Гидроаккумулятор</w:t>
      </w:r>
      <w:proofErr w:type="spellEnd"/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(накопительный бак) с манометром и реле, регулирующим давление в системе водоснабжения.</w:t>
      </w:r>
    </w:p>
    <w:p w:rsidR="00891342" w:rsidRPr="00F9389E" w:rsidRDefault="00AF0E09" w:rsidP="00F93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Насос (поверхностный или </w:t>
      </w:r>
      <w:proofErr w:type="spellStart"/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погружной</w:t>
      </w:r>
      <w:proofErr w:type="spellEnd"/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>), шланг и штуцеры.</w:t>
      </w:r>
    </w:p>
    <w:p w:rsidR="00891342" w:rsidRPr="00F9389E" w:rsidRDefault="00AF0E09" w:rsidP="00F93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управления.</w:t>
      </w:r>
    </w:p>
    <w:p w:rsidR="00891342" w:rsidRPr="00F9389E" w:rsidRDefault="00AF0E09" w:rsidP="00F93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Обратный клапан с всасывающей трубкой.</w:t>
      </w:r>
    </w:p>
    <w:p w:rsidR="00891342" w:rsidRPr="00F9389E" w:rsidRDefault="00AF0E09" w:rsidP="00F93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Помпа, соединительная арматура.</w:t>
      </w:r>
    </w:p>
    <w:p w:rsidR="00891342" w:rsidRPr="00F9389E" w:rsidRDefault="00AF0E09" w:rsidP="00F93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 автоматики (все настройки, регуляция давления, </w:t>
      </w:r>
      <w:proofErr w:type="spellStart"/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</w:t>
      </w:r>
      <w:proofErr w:type="spellEnd"/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>./выкл.).</w:t>
      </w:r>
    </w:p>
    <w:p w:rsidR="00891342" w:rsidRPr="00F9389E" w:rsidRDefault="00AF0E09" w:rsidP="00F93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кабель для подачи питания с разъемами и клеммами.</w:t>
      </w:r>
    </w:p>
    <w:p w:rsidR="00891342" w:rsidRPr="00F9389E" w:rsidRDefault="00AF0E09" w:rsidP="00F93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конструкции относят также сетчатый фильтр, выбранную магистраль или домашнюю скважину, откуда будет поступать жидкость.</w:t>
      </w:r>
    </w:p>
    <w:p w:rsidR="00891342" w:rsidRPr="00F9389E" w:rsidRDefault="00AF0E09" w:rsidP="00F938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63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ОПК-6, ПК-1, ПК-2, ПК-3</w:t>
      </w:r>
    </w:p>
    <w:p w:rsidR="00891342" w:rsidRDefault="0089134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91342" w:rsidRDefault="0089134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91342" w:rsidRDefault="0089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1342" w:rsidRDefault="0089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1342" w:rsidRDefault="0089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1342" w:rsidRPr="000F08D6" w:rsidRDefault="00891342" w:rsidP="000F08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891342" w:rsidRPr="000F08D6" w:rsidSect="0042144C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CF8" w:rsidRDefault="00D63CF8">
      <w:pPr>
        <w:spacing w:line="240" w:lineRule="auto"/>
      </w:pPr>
      <w:r>
        <w:separator/>
      </w:r>
    </w:p>
  </w:endnote>
  <w:endnote w:type="continuationSeparator" w:id="0">
    <w:p w:rsidR="00D63CF8" w:rsidRDefault="00D63C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342" w:rsidRDefault="009D7B27">
    <w:pPr>
      <w:rPr>
        <w:sz w:val="2"/>
        <w:szCs w:val="2"/>
      </w:rPr>
    </w:pPr>
    <w:r w:rsidRPr="009D7B27"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0" o:spid="_x0000_s2049" type="#_x0000_t202" style="position:absolute;margin-left:513.2pt;margin-top:804.4pt;width:11.3pt;height:7.9pt;z-index:-251658752;mso-wrap-style:none;mso-position-horizontal-relative:page;mso-position-vertical-relative:page" o:gfxdata="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X+yLdgAAAAPAQAADwAAAAAAAAAB&#10;ACAAAAAiAAAAZHJzL2Rvd25yZXYueG1sUEsBAhQAFAAAAAgAh07iQK8LSeAQAgAACQQAAA4AAAAA&#10;AAAAAQAgAAAAJwEAAGRycy9lMm9Eb2MueG1sUEsFBgAAAAAGAAYAWQEAAKkFAAAAAA==&#10;" filled="f" stroked="f">
          <v:textbox style="mso-fit-shape-to-text:t" inset="0,0,0,0">
            <w:txbxContent>
              <w:p w:rsidR="00891342" w:rsidRDefault="009D7B27">
                <w:pPr>
                  <w:pStyle w:val="1"/>
                  <w:shd w:val="clear" w:color="auto" w:fill="auto"/>
                  <w:spacing w:line="240" w:lineRule="auto"/>
                </w:pPr>
                <w:r w:rsidRPr="009D7B27">
                  <w:fldChar w:fldCharType="begin"/>
                </w:r>
                <w:r w:rsidR="00AF0E09">
                  <w:instrText xml:space="preserve"> PAGE \* MERGEFORMAT </w:instrText>
                </w:r>
                <w:r w:rsidRPr="009D7B27">
                  <w:fldChar w:fldCharType="separate"/>
                </w:r>
                <w:r w:rsidR="00AF0E09">
                  <w:rPr>
                    <w:rStyle w:val="af1"/>
                    <w:bCs/>
                    <w:szCs w:val="26"/>
                  </w:rPr>
                  <w:t>2</w:t>
                </w:r>
                <w:r>
                  <w:rPr>
                    <w:rStyle w:val="af1"/>
                    <w:bCs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44657"/>
    </w:sdtPr>
    <w:sdtContent>
      <w:p w:rsidR="0042144C" w:rsidRDefault="009D7B27">
        <w:pPr>
          <w:pStyle w:val="ac"/>
          <w:jc w:val="center"/>
        </w:pPr>
        <w:fldSimple w:instr=" PAGE   \* MERGEFORMAT ">
          <w:r w:rsidR="000F08D6">
            <w:rPr>
              <w:noProof/>
            </w:rPr>
            <w:t>2</w:t>
          </w:r>
        </w:fldSimple>
      </w:p>
    </w:sdtContent>
  </w:sdt>
  <w:p w:rsidR="0042144C" w:rsidRDefault="0042144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CF8" w:rsidRDefault="00D63CF8">
      <w:pPr>
        <w:spacing w:after="0"/>
      </w:pPr>
      <w:r>
        <w:separator/>
      </w:r>
    </w:p>
  </w:footnote>
  <w:footnote w:type="continuationSeparator" w:id="0">
    <w:p w:rsidR="00D63CF8" w:rsidRDefault="00D63CF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506CF2"/>
    <w:multiLevelType w:val="singleLevel"/>
    <w:tmpl w:val="88506CF2"/>
    <w:lvl w:ilvl="0">
      <w:start w:val="4"/>
      <w:numFmt w:val="decimal"/>
      <w:suff w:val="space"/>
      <w:lvlText w:val="%1."/>
      <w:lvlJc w:val="left"/>
    </w:lvl>
  </w:abstractNum>
  <w:abstractNum w:abstractNumId="1">
    <w:nsid w:val="6B974AA5"/>
    <w:multiLevelType w:val="multilevel"/>
    <w:tmpl w:val="6B974AA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86CDF"/>
    <w:multiLevelType w:val="multilevel"/>
    <w:tmpl w:val="72E86CD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7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0714B"/>
    <w:rsid w:val="00035038"/>
    <w:rsid w:val="000366A8"/>
    <w:rsid w:val="00073957"/>
    <w:rsid w:val="000F08D6"/>
    <w:rsid w:val="00124F4E"/>
    <w:rsid w:val="001D68BF"/>
    <w:rsid w:val="001E289F"/>
    <w:rsid w:val="001E6DC2"/>
    <w:rsid w:val="00215ABA"/>
    <w:rsid w:val="0021619A"/>
    <w:rsid w:val="00240EA4"/>
    <w:rsid w:val="00256FD8"/>
    <w:rsid w:val="002D611F"/>
    <w:rsid w:val="00341C40"/>
    <w:rsid w:val="00400CF5"/>
    <w:rsid w:val="0042144C"/>
    <w:rsid w:val="004573E7"/>
    <w:rsid w:val="0047102E"/>
    <w:rsid w:val="004E1F39"/>
    <w:rsid w:val="00532386"/>
    <w:rsid w:val="005533D2"/>
    <w:rsid w:val="005C78A1"/>
    <w:rsid w:val="006416D7"/>
    <w:rsid w:val="00662BF2"/>
    <w:rsid w:val="00664E77"/>
    <w:rsid w:val="006D11CA"/>
    <w:rsid w:val="006E4B5E"/>
    <w:rsid w:val="00704322"/>
    <w:rsid w:val="00750260"/>
    <w:rsid w:val="00754FDC"/>
    <w:rsid w:val="007827B3"/>
    <w:rsid w:val="007D71D6"/>
    <w:rsid w:val="007F6EC2"/>
    <w:rsid w:val="00863F5A"/>
    <w:rsid w:val="00891342"/>
    <w:rsid w:val="008D3C13"/>
    <w:rsid w:val="009063EC"/>
    <w:rsid w:val="009D7B27"/>
    <w:rsid w:val="00A83353"/>
    <w:rsid w:val="00AF0E09"/>
    <w:rsid w:val="00AF4CF8"/>
    <w:rsid w:val="00B12A85"/>
    <w:rsid w:val="00B50842"/>
    <w:rsid w:val="00B7737D"/>
    <w:rsid w:val="00B80A9C"/>
    <w:rsid w:val="00BB4B28"/>
    <w:rsid w:val="00C30710"/>
    <w:rsid w:val="00C8093E"/>
    <w:rsid w:val="00D63CF8"/>
    <w:rsid w:val="00E0714B"/>
    <w:rsid w:val="00E73747"/>
    <w:rsid w:val="00EA6ADD"/>
    <w:rsid w:val="00EE5DD3"/>
    <w:rsid w:val="00EF1044"/>
    <w:rsid w:val="00F361AB"/>
    <w:rsid w:val="00F9389E"/>
    <w:rsid w:val="00FE571F"/>
    <w:rsid w:val="081B739E"/>
    <w:rsid w:val="7268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4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91342"/>
    <w:rPr>
      <w:sz w:val="16"/>
      <w:szCs w:val="16"/>
    </w:rPr>
  </w:style>
  <w:style w:type="character" w:styleId="a4">
    <w:name w:val="Hyperlink"/>
    <w:uiPriority w:val="99"/>
    <w:rsid w:val="00891342"/>
    <w:rPr>
      <w:rFonts w:cs="Times New Roman"/>
      <w:color w:val="0000FF"/>
      <w:u w:val="single"/>
    </w:rPr>
  </w:style>
  <w:style w:type="paragraph" w:styleId="a5">
    <w:name w:val="caption"/>
    <w:basedOn w:val="a"/>
    <w:next w:val="a"/>
    <w:unhideWhenUsed/>
    <w:qFormat/>
    <w:rsid w:val="00891342"/>
    <w:pPr>
      <w:spacing w:after="200" w:line="276" w:lineRule="auto"/>
    </w:pPr>
    <w:rPr>
      <w:rFonts w:ascii="Calibri" w:eastAsia="Calibri" w:hAnsi="Calibri" w:cs="Times New Roman"/>
      <w:b/>
      <w:bCs/>
      <w:sz w:val="20"/>
      <w:szCs w:val="20"/>
    </w:rPr>
  </w:style>
  <w:style w:type="paragraph" w:styleId="a6">
    <w:name w:val="annotation text"/>
    <w:basedOn w:val="a"/>
    <w:link w:val="a7"/>
    <w:uiPriority w:val="99"/>
    <w:semiHidden/>
    <w:unhideWhenUsed/>
    <w:rsid w:val="0089134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91342"/>
    <w:rPr>
      <w:b/>
      <w:bCs/>
    </w:rPr>
  </w:style>
  <w:style w:type="paragraph" w:styleId="aa">
    <w:name w:val="header"/>
    <w:basedOn w:val="a"/>
    <w:link w:val="ab"/>
    <w:uiPriority w:val="99"/>
    <w:unhideWhenUsed/>
    <w:rsid w:val="0089134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9134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89134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891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0">
    <w:name w:val="список с точками"/>
    <w:basedOn w:val="a"/>
    <w:uiPriority w:val="99"/>
    <w:rsid w:val="00891342"/>
    <w:pPr>
      <w:tabs>
        <w:tab w:val="left" w:pos="720"/>
        <w:tab w:val="left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Колонтитул"/>
    <w:uiPriority w:val="99"/>
    <w:rsid w:val="00891342"/>
    <w:rPr>
      <w:rFonts w:ascii="Times New Roman" w:hAnsi="Times New Roman"/>
      <w:b/>
      <w:color w:val="000000"/>
      <w:spacing w:val="-2"/>
      <w:w w:val="100"/>
      <w:position w:val="0"/>
      <w:sz w:val="26"/>
      <w:u w:val="single"/>
      <w:lang w:val="ru-RU"/>
    </w:rPr>
  </w:style>
  <w:style w:type="character" w:customStyle="1" w:styleId="af2">
    <w:name w:val="Колонтитул_"/>
    <w:link w:val="1"/>
    <w:uiPriority w:val="99"/>
    <w:locked/>
    <w:rsid w:val="00891342"/>
    <w:rPr>
      <w:rFonts w:ascii="Arial" w:hAnsi="Arial"/>
      <w:spacing w:val="-2"/>
      <w:sz w:val="12"/>
      <w:shd w:val="clear" w:color="auto" w:fill="FFFFFF"/>
    </w:rPr>
  </w:style>
  <w:style w:type="paragraph" w:customStyle="1" w:styleId="1">
    <w:name w:val="Колонтитул1"/>
    <w:basedOn w:val="a"/>
    <w:link w:val="af2"/>
    <w:uiPriority w:val="99"/>
    <w:qFormat/>
    <w:rsid w:val="00891342"/>
    <w:pPr>
      <w:widowControl w:val="0"/>
      <w:shd w:val="clear" w:color="auto" w:fill="FFFFFF"/>
      <w:spacing w:after="0" w:line="240" w:lineRule="atLeast"/>
    </w:pPr>
    <w:rPr>
      <w:rFonts w:ascii="Arial" w:hAnsi="Arial"/>
      <w:spacing w:val="-2"/>
      <w:sz w:val="12"/>
    </w:rPr>
  </w:style>
  <w:style w:type="paragraph" w:customStyle="1" w:styleId="10">
    <w:name w:val="Знак Знак1"/>
    <w:basedOn w:val="a"/>
    <w:uiPriority w:val="99"/>
    <w:rsid w:val="0089134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2">
    <w:name w:val="Основной текст (2)_"/>
    <w:link w:val="20"/>
    <w:uiPriority w:val="99"/>
    <w:locked/>
    <w:rsid w:val="0089134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91342"/>
    <w:pPr>
      <w:widowControl w:val="0"/>
      <w:shd w:val="clear" w:color="auto" w:fill="FFFFFF"/>
      <w:spacing w:after="0" w:line="384" w:lineRule="exac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_"/>
    <w:link w:val="12"/>
    <w:uiPriority w:val="99"/>
    <w:locked/>
    <w:rsid w:val="0089134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891342"/>
    <w:pPr>
      <w:widowControl w:val="0"/>
      <w:shd w:val="clear" w:color="auto" w:fill="FFFFFF"/>
      <w:spacing w:after="0" w:line="389" w:lineRule="exact"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3">
    <w:name w:val="Основной текст_"/>
    <w:link w:val="4"/>
    <w:uiPriority w:val="99"/>
    <w:locked/>
    <w:rsid w:val="00891342"/>
    <w:rPr>
      <w:sz w:val="27"/>
      <w:shd w:val="clear" w:color="auto" w:fill="FFFFFF"/>
    </w:rPr>
  </w:style>
  <w:style w:type="paragraph" w:customStyle="1" w:styleId="4">
    <w:name w:val="Основной текст4"/>
    <w:basedOn w:val="a"/>
    <w:link w:val="af3"/>
    <w:uiPriority w:val="99"/>
    <w:rsid w:val="00891342"/>
    <w:pPr>
      <w:widowControl w:val="0"/>
      <w:shd w:val="clear" w:color="auto" w:fill="FFFFFF"/>
      <w:spacing w:after="0" w:line="370" w:lineRule="exact"/>
      <w:ind w:hanging="360"/>
      <w:jc w:val="both"/>
    </w:pPr>
    <w:rPr>
      <w:sz w:val="27"/>
      <w:shd w:val="clear" w:color="auto" w:fill="FFFFFF"/>
    </w:rPr>
  </w:style>
  <w:style w:type="paragraph" w:customStyle="1" w:styleId="ConsPlusNonformat">
    <w:name w:val="ConsPlusNonformat"/>
    <w:uiPriority w:val="99"/>
    <w:rsid w:val="0089134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9">
    <w:name w:val="Основной текст (9)_"/>
    <w:link w:val="91"/>
    <w:uiPriority w:val="99"/>
    <w:locked/>
    <w:rsid w:val="00891342"/>
    <w:rPr>
      <w:b/>
      <w:spacing w:val="100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891342"/>
    <w:pPr>
      <w:widowControl w:val="0"/>
      <w:shd w:val="clear" w:color="auto" w:fill="FFFFFF"/>
      <w:spacing w:after="120" w:line="250" w:lineRule="exact"/>
    </w:pPr>
    <w:rPr>
      <w:b/>
      <w:spacing w:val="100"/>
    </w:rPr>
  </w:style>
  <w:style w:type="character" w:customStyle="1" w:styleId="90pt">
    <w:name w:val="Основной текст (9) + Интервал 0 pt"/>
    <w:uiPriority w:val="99"/>
    <w:rsid w:val="00891342"/>
    <w:rPr>
      <w:b/>
      <w:spacing w:val="0"/>
      <w:sz w:val="22"/>
    </w:rPr>
  </w:style>
  <w:style w:type="character" w:customStyle="1" w:styleId="value">
    <w:name w:val="value"/>
    <w:uiPriority w:val="99"/>
    <w:rsid w:val="00891342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891342"/>
    <w:rPr>
      <w:color w:val="605E5C"/>
      <w:shd w:val="clear" w:color="auto" w:fill="E1DFDD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91342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91342"/>
    <w:rPr>
      <w:rFonts w:ascii="Calibri" w:eastAsia="Calibri" w:hAnsi="Calibri" w:cs="Times New Roman"/>
      <w:b/>
      <w:bCs/>
      <w:sz w:val="20"/>
      <w:szCs w:val="20"/>
    </w:rPr>
  </w:style>
  <w:style w:type="character" w:styleId="af4">
    <w:name w:val="Placeholder Text"/>
    <w:uiPriority w:val="99"/>
    <w:semiHidden/>
    <w:rsid w:val="00891342"/>
    <w:rPr>
      <w:color w:val="808080"/>
    </w:rPr>
  </w:style>
  <w:style w:type="table" w:customStyle="1" w:styleId="120">
    <w:name w:val="Сетка таблицы12"/>
    <w:basedOn w:val="a1"/>
    <w:uiPriority w:val="39"/>
    <w:rsid w:val="0089134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89134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a"/>
    <w:uiPriority w:val="99"/>
    <w:rsid w:val="00891342"/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891342"/>
    <w:rPr>
      <w:rFonts w:ascii="Calibri" w:eastAsia="Calibri" w:hAnsi="Calibri" w:cs="Times New Roman"/>
    </w:rPr>
  </w:style>
  <w:style w:type="paragraph" w:styleId="af5">
    <w:name w:val="Normal (Web)"/>
    <w:uiPriority w:val="99"/>
    <w:unhideWhenUsed/>
    <w:rsid w:val="0042144C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f6">
    <w:name w:val="Balloon Text"/>
    <w:basedOn w:val="a"/>
    <w:link w:val="af7"/>
    <w:uiPriority w:val="99"/>
    <w:semiHidden/>
    <w:unhideWhenUsed/>
    <w:rsid w:val="000F0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F08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9607B8-560E-4C09-B929-3FFAF208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Карина</cp:lastModifiedBy>
  <cp:revision>11</cp:revision>
  <dcterms:created xsi:type="dcterms:W3CDTF">2025-02-05T10:08:00Z</dcterms:created>
  <dcterms:modified xsi:type="dcterms:W3CDTF">2025-03-19T06:42:00Z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32D817E3C57646998B09DECD8D105DF2_12</vt:lpwstr>
  </property>
</Properties>
</file>