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87C9" w14:textId="6667E0CE" w:rsidR="003939A6" w:rsidRPr="003939A6" w:rsidRDefault="003939A6" w:rsidP="00393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A6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="00137C31">
        <w:rPr>
          <w:rFonts w:ascii="Times New Roman" w:hAnsi="Times New Roman" w:cs="Times New Roman"/>
          <w:b/>
          <w:sz w:val="28"/>
          <w:szCs w:val="28"/>
        </w:rPr>
        <w:t>:</w:t>
      </w:r>
      <w:r w:rsidRPr="003939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9E96A3" w14:textId="2111E21C" w:rsidR="00A02A62" w:rsidRPr="00E35BE6" w:rsidRDefault="00A02A62" w:rsidP="003939A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«</w:t>
      </w:r>
      <w:r w:rsidRPr="00E35BE6">
        <w:rPr>
          <w:rFonts w:ascii="Times New Roman" w:eastAsia="Calibri" w:hAnsi="Times New Roman" w:cs="Times New Roman"/>
          <w:b/>
          <w:sz w:val="28"/>
          <w:szCs w:val="28"/>
        </w:rPr>
        <w:t>Основы российской государственности»</w:t>
      </w:r>
    </w:p>
    <w:p w14:paraId="6D05D6CF" w14:textId="77777777" w:rsidR="00A02A62" w:rsidRPr="00E35BE6" w:rsidRDefault="00A02A62" w:rsidP="00A02A62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0EBD1C" w14:textId="3ADF9016" w:rsidR="00A02A62" w:rsidRDefault="00A02A62" w:rsidP="00A02A62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33A2F29" w14:textId="77777777" w:rsidR="003939A6" w:rsidRDefault="003939A6" w:rsidP="00A02A62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7024CD" w14:textId="77777777" w:rsidR="00A02A62" w:rsidRPr="00E35BE6" w:rsidRDefault="00A02A62" w:rsidP="004D248F">
      <w:pPr>
        <w:suppressAutoHyphens/>
        <w:spacing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на выбор правильного ответа                                                                     </w:t>
      </w:r>
    </w:p>
    <w:p w14:paraId="7E409D77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1C2D97" w14:textId="657CDA83" w:rsidR="003939A6" w:rsidRDefault="00A02A62" w:rsidP="003939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064887CC" w14:textId="77777777" w:rsidR="003939A6" w:rsidRDefault="003939A6" w:rsidP="00A02A62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9B6298" w14:textId="53284582" w:rsidR="00A02A62" w:rsidRPr="00E35BE6" w:rsidRDefault="003939A6" w:rsidP="003939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 xml:space="preserve">Первое русское государство, основу которого составлял древнерусский этнос, называлось </w:t>
      </w:r>
    </w:p>
    <w:p w14:paraId="1E22033D" w14:textId="6006C665" w:rsidR="00A02A62" w:rsidRPr="00E35BE6" w:rsidRDefault="003939A6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Золотая Орда</w:t>
      </w:r>
    </w:p>
    <w:p w14:paraId="19E30079" w14:textId="7EF5ED4D" w:rsidR="00A02A62" w:rsidRPr="00E35BE6" w:rsidRDefault="003939A6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Речь Посполитая</w:t>
      </w:r>
    </w:p>
    <w:p w14:paraId="3495ED1C" w14:textId="3B9D904B" w:rsidR="00A02A62" w:rsidRPr="00E35BE6" w:rsidRDefault="003939A6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Киевская Русь</w:t>
      </w:r>
    </w:p>
    <w:p w14:paraId="76B62C20" w14:textId="77777777" w:rsidR="00A02A62" w:rsidRPr="00E35BE6" w:rsidRDefault="00A02A62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45C7C97A" w14:textId="77777777" w:rsidR="00A02A62" w:rsidRPr="00E35BE6" w:rsidRDefault="00A02A62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C891EEB" w14:textId="77777777" w:rsidR="00A02A62" w:rsidRPr="00E35BE6" w:rsidRDefault="00A02A62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C31118" w14:textId="6ACB968D" w:rsidR="00A02A62" w:rsidRPr="00E35BE6" w:rsidRDefault="003939A6" w:rsidP="003939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Современный подход в изучении истории:</w:t>
      </w:r>
    </w:p>
    <w:p w14:paraId="53739119" w14:textId="26B567B0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формационный</w:t>
      </w:r>
    </w:p>
    <w:p w14:paraId="13923B96" w14:textId="185787A2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религиозный</w:t>
      </w:r>
    </w:p>
    <w:p w14:paraId="6C049240" w14:textId="70FB0A45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цивилизационный</w:t>
      </w:r>
    </w:p>
    <w:p w14:paraId="066B9A43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6909BD4D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5B01F52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A4572D" w14:textId="6C7312FA" w:rsidR="00A02A62" w:rsidRPr="00E35BE6" w:rsidRDefault="003939A6" w:rsidP="003939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Для русского национального самосознания характерны:</w:t>
      </w:r>
    </w:p>
    <w:p w14:paraId="6AB15DBE" w14:textId="69C5F0A6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мессианизм</w:t>
      </w:r>
    </w:p>
    <w:p w14:paraId="316640BA" w14:textId="69AE0C9C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приверженность православным духовным ценностям</w:t>
      </w:r>
    </w:p>
    <w:p w14:paraId="3ACDFF54" w14:textId="5526A39F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рационализм</w:t>
      </w:r>
    </w:p>
    <w:p w14:paraId="3CC192AE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924E2AB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7219CD3" w14:textId="03E08365" w:rsidR="00A02A62" w:rsidRPr="00E35BE6" w:rsidRDefault="00A02A62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14:paraId="7F89FFB3" w14:textId="1CDFFA30" w:rsidR="00A02A62" w:rsidRPr="00E35BE6" w:rsidRDefault="003939A6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Созерцательность, мистицизм, представление о полной несвободе человека, традиционализм характерны для мировоззрения человека:</w:t>
      </w:r>
    </w:p>
    <w:p w14:paraId="6C2366F1" w14:textId="5D1D2BD8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восточного типа цивилизации</w:t>
      </w:r>
    </w:p>
    <w:p w14:paraId="25312191" w14:textId="6E27B914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западного типа цивилизации</w:t>
      </w:r>
    </w:p>
    <w:p w14:paraId="2B570327" w14:textId="26C19A73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северного типа цивилизации</w:t>
      </w:r>
    </w:p>
    <w:p w14:paraId="4420ACAF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367E7EC6" w14:textId="661B196E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2DD24BFF" w14:textId="50D713B0" w:rsidR="00A02A62" w:rsidRPr="00E35BE6" w:rsidRDefault="00A02A62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14:paraId="77BA35D9" w14:textId="3C312909" w:rsidR="00A02A62" w:rsidRPr="00E35BE6" w:rsidRDefault="003939A6" w:rsidP="00A02A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Добровольное единение людей на основе духовной общности, братства, подлинной нравственности славянофилы обозначали термином</w:t>
      </w:r>
    </w:p>
    <w:p w14:paraId="3DB0B939" w14:textId="1C0E9A1E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духовность</w:t>
      </w:r>
    </w:p>
    <w:p w14:paraId="3FBE8F0E" w14:textId="7AE87789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соборность</w:t>
      </w:r>
    </w:p>
    <w:p w14:paraId="16C98F1B" w14:textId="1454F55E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религиозность</w:t>
      </w:r>
    </w:p>
    <w:p w14:paraId="4D83BEF2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А</w:t>
      </w:r>
    </w:p>
    <w:p w14:paraId="52413656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2ACE54B7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94B14B" w14:textId="6E8C98D3" w:rsidR="00A02A62" w:rsidRPr="00E35BE6" w:rsidRDefault="003939A6" w:rsidP="00A02A62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Главное завоевание внешней политики Петра I:</w:t>
      </w:r>
    </w:p>
    <w:p w14:paraId="0B6268A9" w14:textId="29422ED5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Турецкие земли</w:t>
      </w:r>
    </w:p>
    <w:p w14:paraId="5955C9C6" w14:textId="6B0B66FC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выход к Балтийскому морю</w:t>
      </w:r>
    </w:p>
    <w:p w14:paraId="3C9B7C66" w14:textId="2F7AC7EF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выход к Средиземному морю</w:t>
      </w:r>
    </w:p>
    <w:p w14:paraId="3400302B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0644B6AB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9A16186" w14:textId="165F2FC4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       </w:t>
      </w:r>
    </w:p>
    <w:p w14:paraId="5F2707ED" w14:textId="4844E703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Первый свод законов «Русская Правда» был создан в период правления:</w:t>
      </w:r>
    </w:p>
    <w:p w14:paraId="7767FC6A" w14:textId="3F1A4889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Владимира Святославовича</w:t>
      </w:r>
    </w:p>
    <w:p w14:paraId="6B4B6F3B" w14:textId="6E5D77FF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Ярослава Мудрого</w:t>
      </w:r>
    </w:p>
    <w:p w14:paraId="70877CD2" w14:textId="12D175BD" w:rsidR="00A02A62" w:rsidRPr="00E35BE6" w:rsidRDefault="003939A6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) Владимира Мономаха</w:t>
      </w:r>
    </w:p>
    <w:p w14:paraId="18CC7A3B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7779D94F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892AE87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E64A29" w14:textId="77777777" w:rsidR="00A02A62" w:rsidRPr="00E35BE6" w:rsidRDefault="00A02A62" w:rsidP="004D248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3AB7D9FE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A32A99C" w14:textId="77777777" w:rsidR="00A02A62" w:rsidRDefault="00A02A62" w:rsidP="00A02A6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D248F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1.</w:t>
      </w:r>
      <w:bookmarkStart w:id="0" w:name="_Hlk190976794"/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p w14:paraId="7CEEA2F4" w14:textId="77777777" w:rsidR="005F5833" w:rsidRPr="00E35BE6" w:rsidRDefault="005F5833" w:rsidP="00A02A6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856"/>
      </w:tblGrid>
      <w:tr w:rsidR="00A02A62" w:rsidRPr="00E35BE6" w14:paraId="4CD2B4F9" w14:textId="77777777" w:rsidTr="00EB3E90">
        <w:tc>
          <w:tcPr>
            <w:tcW w:w="4786" w:type="dxa"/>
            <w:hideMark/>
          </w:tcPr>
          <w:bookmarkEnd w:id="0"/>
          <w:p w14:paraId="44A19253" w14:textId="77777777" w:rsidR="00A02A62" w:rsidRPr="00E35BE6" w:rsidRDefault="00A02A62" w:rsidP="00EB3E9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  <w:hideMark/>
          </w:tcPr>
          <w:p w14:paraId="05774D07" w14:textId="77777777" w:rsidR="00A02A62" w:rsidRPr="00E35BE6" w:rsidRDefault="00A02A62" w:rsidP="00EB3E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События</w:t>
            </w:r>
          </w:p>
        </w:tc>
      </w:tr>
      <w:tr w:rsidR="00A02A62" w:rsidRPr="00E35BE6" w14:paraId="7FDCD5BF" w14:textId="77777777" w:rsidTr="00EB3E90">
        <w:tc>
          <w:tcPr>
            <w:tcW w:w="4786" w:type="dxa"/>
            <w:hideMark/>
          </w:tcPr>
          <w:p w14:paraId="4A758D79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  <w:hideMark/>
          </w:tcPr>
          <w:p w14:paraId="1AC12CB5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A02A62" w:rsidRPr="00E35BE6" w14:paraId="07F68145" w14:textId="77777777" w:rsidTr="00EB3E90">
        <w:tc>
          <w:tcPr>
            <w:tcW w:w="4786" w:type="dxa"/>
            <w:hideMark/>
          </w:tcPr>
          <w:p w14:paraId="5600F0DA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  <w:hideMark/>
          </w:tcPr>
          <w:p w14:paraId="7D24CDC2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A02A62" w:rsidRPr="00E35BE6" w14:paraId="191859D1" w14:textId="77777777" w:rsidTr="00EB3E90">
        <w:tc>
          <w:tcPr>
            <w:tcW w:w="4786" w:type="dxa"/>
            <w:hideMark/>
          </w:tcPr>
          <w:p w14:paraId="16C9D5DD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  <w:hideMark/>
          </w:tcPr>
          <w:p w14:paraId="581E2FB0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A02A62" w:rsidRPr="00E35BE6" w14:paraId="2985B6C5" w14:textId="77777777" w:rsidTr="00EB3E90">
        <w:tc>
          <w:tcPr>
            <w:tcW w:w="4786" w:type="dxa"/>
            <w:hideMark/>
          </w:tcPr>
          <w:p w14:paraId="563A6976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  <w:hideMark/>
          </w:tcPr>
          <w:p w14:paraId="19ECB919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A02A62" w:rsidRPr="00E35BE6" w14:paraId="7D11D28D" w14:textId="77777777" w:rsidTr="00EB3E90">
        <w:tc>
          <w:tcPr>
            <w:tcW w:w="4786" w:type="dxa"/>
            <w:hideMark/>
          </w:tcPr>
          <w:p w14:paraId="09C1705F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  <w:hideMark/>
          </w:tcPr>
          <w:p w14:paraId="5D00A6F4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FC76B5A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E268D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1-Г, 2-Д, 3-А, 4-Б, 5-В</w:t>
      </w:r>
    </w:p>
    <w:p w14:paraId="6CC9B44E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1170050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73A6CC" w14:textId="504FAD5A" w:rsidR="00A02A62" w:rsidRPr="00E35BE6" w:rsidRDefault="004D248F" w:rsidP="004D248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D248F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A02A62"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="00A02A62"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="00A02A62"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 w:rsidR="00A02A62" w:rsidRPr="00E35BE6" w14:paraId="2958C3F1" w14:textId="77777777" w:rsidTr="00EB3E90">
        <w:tc>
          <w:tcPr>
            <w:tcW w:w="5068" w:type="dxa"/>
            <w:hideMark/>
          </w:tcPr>
          <w:p w14:paraId="01D2C09F" w14:textId="77777777" w:rsidR="00A02A62" w:rsidRPr="00E35BE6" w:rsidRDefault="00A02A62" w:rsidP="00EB3E9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  <w:hideMark/>
          </w:tcPr>
          <w:p w14:paraId="0D344571" w14:textId="77777777" w:rsidR="00A02A62" w:rsidRPr="00E35BE6" w:rsidRDefault="00A02A62" w:rsidP="00EB3E90">
            <w:pPr>
              <w:spacing w:after="0" w:line="240" w:lineRule="auto"/>
              <w:ind w:left="-104" w:firstLine="10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A02A62" w:rsidRPr="00E35BE6" w14:paraId="40605CC9" w14:textId="77777777" w:rsidTr="00EB3E90">
        <w:tc>
          <w:tcPr>
            <w:tcW w:w="5068" w:type="dxa"/>
            <w:hideMark/>
          </w:tcPr>
          <w:p w14:paraId="4D61AE63" w14:textId="77777777" w:rsidR="00A02A62" w:rsidRPr="00E35BE6" w:rsidRDefault="00A02A62" w:rsidP="00EB3E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  <w:hideMark/>
          </w:tcPr>
          <w:p w14:paraId="376BDF40" w14:textId="77777777" w:rsidR="00A02A62" w:rsidRPr="00E35BE6" w:rsidRDefault="00A02A62" w:rsidP="00EB3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A02A62" w:rsidRPr="00E35BE6" w14:paraId="340108FD" w14:textId="77777777" w:rsidTr="00EB3E90">
        <w:tc>
          <w:tcPr>
            <w:tcW w:w="5068" w:type="dxa"/>
            <w:hideMark/>
          </w:tcPr>
          <w:p w14:paraId="4BD4703F" w14:textId="77777777" w:rsidR="00A02A62" w:rsidRPr="00E35BE6" w:rsidRDefault="00A02A62" w:rsidP="00EB3E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  <w:hideMark/>
          </w:tcPr>
          <w:p w14:paraId="2FE309F0" w14:textId="77777777" w:rsidR="00A02A62" w:rsidRPr="00E35BE6" w:rsidRDefault="00A02A62" w:rsidP="00EB3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A02A62" w:rsidRPr="00E35BE6" w14:paraId="714E9E74" w14:textId="77777777" w:rsidTr="00EB3E90">
        <w:tc>
          <w:tcPr>
            <w:tcW w:w="5068" w:type="dxa"/>
            <w:hideMark/>
          </w:tcPr>
          <w:p w14:paraId="26C2B2B8" w14:textId="77777777" w:rsidR="00A02A62" w:rsidRPr="00E35BE6" w:rsidRDefault="00A02A62" w:rsidP="00EB3E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  <w:hideMark/>
          </w:tcPr>
          <w:p w14:paraId="164F0A66" w14:textId="77777777" w:rsidR="00A02A62" w:rsidRPr="00E35BE6" w:rsidRDefault="00A02A62" w:rsidP="00EB3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A02A62" w:rsidRPr="00E35BE6" w14:paraId="7F5F23FF" w14:textId="77777777" w:rsidTr="00EB3E90">
        <w:tc>
          <w:tcPr>
            <w:tcW w:w="5068" w:type="dxa"/>
            <w:hideMark/>
          </w:tcPr>
          <w:p w14:paraId="7021B934" w14:textId="77777777" w:rsidR="00A02A62" w:rsidRPr="00E35BE6" w:rsidRDefault="00A02A62" w:rsidP="00EB3E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  <w:hideMark/>
          </w:tcPr>
          <w:p w14:paraId="58CB03D7" w14:textId="77777777" w:rsidR="00A02A62" w:rsidRPr="00E35BE6" w:rsidRDefault="00A02A62" w:rsidP="00EB3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7FF4E61E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1-Б, 2-Г, 3-А, 4-В</w:t>
      </w:r>
    </w:p>
    <w:p w14:paraId="712D1018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8CF6B04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4973DB" w14:textId="5DB5EAF8" w:rsidR="00A02A62" w:rsidRPr="00E35BE6" w:rsidRDefault="004D248F" w:rsidP="004D248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02A62" w:rsidRPr="004D248F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A62"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="00A02A62"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между категориями и их элементами</w:t>
      </w:r>
      <w:r w:rsidR="00A02A62"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5"/>
      </w:tblGrid>
      <w:tr w:rsidR="00A02A62" w:rsidRPr="00E35BE6" w14:paraId="154989A6" w14:textId="77777777" w:rsidTr="00EB3E90">
        <w:tc>
          <w:tcPr>
            <w:tcW w:w="4925" w:type="dxa"/>
            <w:hideMark/>
          </w:tcPr>
          <w:p w14:paraId="34EE9EFB" w14:textId="77777777" w:rsidR="00A02A62" w:rsidRPr="00E35BE6" w:rsidRDefault="00A02A62" w:rsidP="00EB3E90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928" w:type="dxa"/>
            <w:hideMark/>
          </w:tcPr>
          <w:p w14:paraId="4155D7EE" w14:textId="77777777" w:rsidR="00A02A62" w:rsidRPr="00E35BE6" w:rsidRDefault="00A02A62" w:rsidP="00EB3E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Элементы</w:t>
            </w:r>
          </w:p>
        </w:tc>
      </w:tr>
      <w:tr w:rsidR="00A02A62" w:rsidRPr="00E35BE6" w14:paraId="7461F580" w14:textId="77777777" w:rsidTr="00EB3E90">
        <w:tc>
          <w:tcPr>
            <w:tcW w:w="4925" w:type="dxa"/>
            <w:hideMark/>
          </w:tcPr>
          <w:p w14:paraId="41326405" w14:textId="77777777" w:rsidR="00A02A62" w:rsidRPr="00E35BE6" w:rsidRDefault="00A02A62" w:rsidP="00A02A62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4928" w:type="dxa"/>
            <w:hideMark/>
          </w:tcPr>
          <w:p w14:paraId="4533EEEE" w14:textId="77777777" w:rsidR="00A02A62" w:rsidRPr="00E35BE6" w:rsidRDefault="00A02A62" w:rsidP="00EB3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A02A62" w:rsidRPr="00E35BE6" w14:paraId="3E0BF9F2" w14:textId="77777777" w:rsidTr="00EB3E90">
        <w:tc>
          <w:tcPr>
            <w:tcW w:w="4925" w:type="dxa"/>
            <w:hideMark/>
          </w:tcPr>
          <w:p w14:paraId="6D1435EB" w14:textId="77777777" w:rsidR="00A02A62" w:rsidRPr="00E35BE6" w:rsidRDefault="00A02A62" w:rsidP="00A02A62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  <w:hideMark/>
          </w:tcPr>
          <w:p w14:paraId="3B65737B" w14:textId="77777777" w:rsidR="00A02A62" w:rsidRPr="00E35BE6" w:rsidRDefault="00A02A62" w:rsidP="00EB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A02A62" w:rsidRPr="00E35BE6" w14:paraId="5621FEE5" w14:textId="77777777" w:rsidTr="00EB3E90">
        <w:tc>
          <w:tcPr>
            <w:tcW w:w="4925" w:type="dxa"/>
            <w:hideMark/>
          </w:tcPr>
          <w:p w14:paraId="6C807E98" w14:textId="77777777" w:rsidR="00A02A62" w:rsidRPr="00E35BE6" w:rsidRDefault="00A02A62" w:rsidP="00A02A62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  <w:hideMark/>
          </w:tcPr>
          <w:p w14:paraId="18858A94" w14:textId="77777777" w:rsidR="00A02A62" w:rsidRPr="00E35BE6" w:rsidRDefault="00A02A62" w:rsidP="00EB3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A02A62" w:rsidRPr="00E35BE6" w14:paraId="6C2F9020" w14:textId="77777777" w:rsidTr="00EB3E90">
        <w:tc>
          <w:tcPr>
            <w:tcW w:w="4925" w:type="dxa"/>
            <w:hideMark/>
          </w:tcPr>
          <w:p w14:paraId="713C7AB2" w14:textId="77777777" w:rsidR="00A02A62" w:rsidRPr="00E35BE6" w:rsidRDefault="00A02A62" w:rsidP="00A02A62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4928" w:type="dxa"/>
            <w:hideMark/>
          </w:tcPr>
          <w:p w14:paraId="383BE0E5" w14:textId="77777777" w:rsidR="00A02A62" w:rsidRPr="00E35BE6" w:rsidRDefault="00A02A62" w:rsidP="00EB3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77B8FAC8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1-А, 2-В, 3-Б, 4-Г</w:t>
      </w:r>
    </w:p>
    <w:p w14:paraId="0E79BEE0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F9C405C" w14:textId="77777777" w:rsidR="00A02A62" w:rsidRPr="00E35BE6" w:rsidRDefault="00A02A62" w:rsidP="00A02A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5DF0F9" w14:textId="77777777" w:rsidR="00A02A62" w:rsidRDefault="00A02A62" w:rsidP="004D248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C86127" w14:textId="77777777" w:rsidR="005F5833" w:rsidRPr="00E35BE6" w:rsidRDefault="005F5833" w:rsidP="00A02A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AACE536" w14:textId="77777777" w:rsidR="00A02A62" w:rsidRPr="00E35BE6" w:rsidRDefault="00A02A62" w:rsidP="005F583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D248F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  <w:bookmarkStart w:id="1" w:name="_Hlk190977074"/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Pr="00E35BE6">
        <w:rPr>
          <w:rFonts w:ascii="Times New Roman" w:eastAsia="Calibri" w:hAnsi="Times New Roman" w:cs="Times New Roman"/>
          <w:i/>
          <w:iCs/>
          <w:sz w:val="28"/>
          <w:szCs w:val="28"/>
        </w:rPr>
        <w:t>«чтения» законопроекта</w:t>
      </w:r>
      <w:r w:rsidRPr="00E35BE6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bookmarkEnd w:id="1"/>
    <w:p w14:paraId="15E22CCD" w14:textId="77777777" w:rsidR="00A02A62" w:rsidRPr="00E35BE6" w:rsidRDefault="00A02A62" w:rsidP="005F5833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А) принятие проекта в целом </w:t>
      </w:r>
    </w:p>
    <w:p w14:paraId="20DD6255" w14:textId="77777777" w:rsidR="00A02A62" w:rsidRPr="00E35BE6" w:rsidRDefault="00A02A62" w:rsidP="005F5833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Б) необходимость в предлагаемом проекте </w:t>
      </w:r>
    </w:p>
    <w:p w14:paraId="681210A6" w14:textId="77777777" w:rsidR="00A02A62" w:rsidRPr="00E35BE6" w:rsidRDefault="00A02A62" w:rsidP="005F5833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детальное обсуждение содержания</w:t>
      </w:r>
    </w:p>
    <w:p w14:paraId="18158BDF" w14:textId="77777777" w:rsidR="00A02A62" w:rsidRPr="00E35BE6" w:rsidRDefault="00A02A62" w:rsidP="00A02A62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Б, В, А</w:t>
      </w:r>
    </w:p>
    <w:p w14:paraId="0DA39C24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8A9D869" w14:textId="77777777" w:rsidR="00A02A62" w:rsidRPr="00E35BE6" w:rsidRDefault="00A02A62" w:rsidP="00A02A62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E00AFD" w14:textId="77777777" w:rsidR="00A02A62" w:rsidRPr="00E35BE6" w:rsidRDefault="00A02A62" w:rsidP="005F583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D248F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2.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Установите хронологическую последовательность </w:t>
      </w:r>
      <w:r w:rsidRPr="00E35BE6">
        <w:rPr>
          <w:rFonts w:ascii="Times New Roman" w:eastAsia="Calibri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E35BE6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p w14:paraId="5C125364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А) провозглашение России империей </w:t>
      </w:r>
    </w:p>
    <w:p w14:paraId="4616081B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Б) Соборное Уложение </w:t>
      </w:r>
    </w:p>
    <w:p w14:paraId="5641D969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издание Русской Правды</w:t>
      </w:r>
    </w:p>
    <w:p w14:paraId="373E76AC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Д) созыв первого Земского собора</w:t>
      </w:r>
    </w:p>
    <w:p w14:paraId="725B830B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Е) Крещение Руси</w:t>
      </w:r>
    </w:p>
    <w:p w14:paraId="3BBF1FAD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Ж) призвание варягов</w:t>
      </w:r>
    </w:p>
    <w:p w14:paraId="2E2F123B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Ж, Е, В, Д, Б, А</w:t>
      </w:r>
    </w:p>
    <w:p w14:paraId="5EDB27DD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8953F9A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B5A327" w14:textId="77777777" w:rsidR="00A02A62" w:rsidRPr="00E35BE6" w:rsidRDefault="00A02A62" w:rsidP="005F5833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D248F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lastRenderedPageBreak/>
        <w:t>3.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14:paraId="4340EF73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А) «Местное самоуправление»</w:t>
      </w:r>
    </w:p>
    <w:p w14:paraId="2D2EF847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Б) «Президент Российской Федерации»</w:t>
      </w:r>
    </w:p>
    <w:p w14:paraId="7DF78C0A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«Основы конституционного строя»</w:t>
      </w:r>
    </w:p>
    <w:p w14:paraId="1CC44A14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Г) «Правительство Российской Федерации»</w:t>
      </w:r>
    </w:p>
    <w:p w14:paraId="315AB137" w14:textId="77777777" w:rsidR="00A02A62" w:rsidRPr="00E35BE6" w:rsidRDefault="00A02A62" w:rsidP="005F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Д) «Федеративное устройство»</w:t>
      </w:r>
    </w:p>
    <w:p w14:paraId="7F4D5D8C" w14:textId="77777777" w:rsidR="00A02A62" w:rsidRPr="00E35BE6" w:rsidRDefault="00A02A62" w:rsidP="00A02A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В, Д, Б, Г, А</w:t>
      </w:r>
    </w:p>
    <w:p w14:paraId="560ACA81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707A06F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A8EB3E" w14:textId="77777777" w:rsidR="00A02A62" w:rsidRPr="00E35BE6" w:rsidRDefault="00A02A62" w:rsidP="005F5833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8D8AAD6" w14:textId="77777777" w:rsidR="004D248F" w:rsidRDefault="004D248F" w:rsidP="005F5833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5579C5" w14:textId="38AB90A4" w:rsidR="00A02A62" w:rsidRDefault="00A02A62" w:rsidP="004D248F">
      <w:pPr>
        <w:suppressAutoHyphens/>
        <w:spacing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B96E598" w14:textId="77777777" w:rsidR="005F5833" w:rsidRPr="00E35BE6" w:rsidRDefault="005F5833" w:rsidP="005F5833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2D6903" w14:textId="504B53E8" w:rsidR="00A02A62" w:rsidRPr="00E35BE6" w:rsidRDefault="005F5833" w:rsidP="005F583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248F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02A62" w:rsidRPr="00E35BE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14:paraId="6CA7DB13" w14:textId="75E618F0" w:rsidR="00A02A62" w:rsidRPr="00E35BE6" w:rsidRDefault="00A02A62" w:rsidP="007351D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Сфера взаимодействия природы и общества, в пределах которой разумная человеческая деятельность становится определяющим фактором развития – это ____</w:t>
      </w:r>
    </w:p>
    <w:p w14:paraId="7E8C5718" w14:textId="4EF55A5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>ноосфера</w:t>
      </w:r>
    </w:p>
    <w:p w14:paraId="68F622D6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5A353F8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91DF9" w14:textId="214DF9A4" w:rsidR="00A02A62" w:rsidRPr="007351DA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248F"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Напишите пропущенное </w:t>
      </w:r>
      <w:r w:rsidRPr="007351DA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351DA" w:rsidRPr="007351D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351DA" w:rsidRPr="007351DA">
        <w:rPr>
          <w:rFonts w:ascii="Times New Roman" w:hAnsi="Times New Roman" w:cs="Times New Roman"/>
          <w:i/>
          <w:iCs/>
          <w:sz w:val="28"/>
          <w:szCs w:val="28"/>
        </w:rPr>
        <w:t>(словосочетание).</w:t>
      </w:r>
    </w:p>
    <w:p w14:paraId="53470174" w14:textId="40E03F38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Состояние растворения цивилизации в культуре характерно для_______</w:t>
      </w:r>
    </w:p>
    <w:p w14:paraId="660F8EDD" w14:textId="78C1E0F6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>постиндустриального общества</w:t>
      </w:r>
    </w:p>
    <w:p w14:paraId="7DE89850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F2821B5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C39D8E" w14:textId="77777777" w:rsidR="007351DA" w:rsidRPr="007351DA" w:rsidRDefault="00A02A62" w:rsidP="007351DA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248F">
        <w:rPr>
          <w:rFonts w:ascii="Times New Roman" w:eastAsia="Calibri" w:hAnsi="Times New Roman" w:cs="Times New Roman"/>
          <w:iCs/>
          <w:sz w:val="28"/>
          <w:szCs w:val="28"/>
        </w:rPr>
        <w:t>3.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1DA"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Напишите пропущенное </w:t>
      </w:r>
      <w:r w:rsidR="007351DA" w:rsidRPr="007351DA">
        <w:rPr>
          <w:rFonts w:ascii="Times New Roman" w:eastAsia="Calibri" w:hAnsi="Times New Roman" w:cs="Times New Roman"/>
          <w:i/>
          <w:sz w:val="28"/>
          <w:szCs w:val="28"/>
        </w:rPr>
        <w:t xml:space="preserve">слово </w:t>
      </w:r>
      <w:r w:rsidR="007351DA" w:rsidRPr="007351DA">
        <w:rPr>
          <w:rFonts w:ascii="Times New Roman" w:hAnsi="Times New Roman" w:cs="Times New Roman"/>
          <w:i/>
          <w:iCs/>
          <w:sz w:val="28"/>
          <w:szCs w:val="28"/>
        </w:rPr>
        <w:t>(словосочетание).</w:t>
      </w:r>
    </w:p>
    <w:p w14:paraId="5FB15D8B" w14:textId="017FF7ED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Соотнесение человеком себя с определенным коллективом, ощущение себя его неотъемлемой частью – это _______</w:t>
      </w:r>
    </w:p>
    <w:p w14:paraId="53E40EDD" w14:textId="77777777" w:rsidR="007351DA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 xml:space="preserve">коллективизм </w:t>
      </w:r>
    </w:p>
    <w:p w14:paraId="21991EB2" w14:textId="7CB8AD7A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A3B5A99" w14:textId="77777777" w:rsidR="00A02A62" w:rsidRPr="00E35BE6" w:rsidRDefault="00A02A62" w:rsidP="00A02A62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0F6172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248F">
        <w:rPr>
          <w:rFonts w:ascii="Times New Roman" w:eastAsia="Calibri" w:hAnsi="Times New Roman" w:cs="Times New Roman"/>
          <w:iCs/>
          <w:sz w:val="28"/>
          <w:szCs w:val="28"/>
        </w:rPr>
        <w:t>4.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Напишите пропущенное слово.</w:t>
      </w:r>
    </w:p>
    <w:p w14:paraId="366F0BEE" w14:textId="5D9BB4BE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_____ считали, что Россия должна ориентироваться на европейские образцы развития</w:t>
      </w:r>
    </w:p>
    <w:p w14:paraId="5D29725D" w14:textId="7EFD7C6F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>западники</w:t>
      </w:r>
    </w:p>
    <w:p w14:paraId="1A154FE0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EA6020B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p w14:paraId="15B88B27" w14:textId="77777777" w:rsidR="007351DA" w:rsidRPr="007351DA" w:rsidRDefault="00A02A62" w:rsidP="007351DA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248F">
        <w:rPr>
          <w:rFonts w:ascii="Times New Roman" w:eastAsia="Calibri" w:hAnsi="Times New Roman" w:cs="Times New Roman"/>
          <w:iCs/>
          <w:sz w:val="28"/>
          <w:szCs w:val="28"/>
        </w:rPr>
        <w:t>5.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1DA"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Напишите пропущенное </w:t>
      </w:r>
      <w:r w:rsidR="007351DA" w:rsidRPr="007351DA">
        <w:rPr>
          <w:rFonts w:ascii="Times New Roman" w:eastAsia="Calibri" w:hAnsi="Times New Roman" w:cs="Times New Roman"/>
          <w:i/>
          <w:sz w:val="28"/>
          <w:szCs w:val="28"/>
        </w:rPr>
        <w:t xml:space="preserve">слово </w:t>
      </w:r>
      <w:r w:rsidR="007351DA" w:rsidRPr="007351DA">
        <w:rPr>
          <w:rFonts w:ascii="Times New Roman" w:hAnsi="Times New Roman" w:cs="Times New Roman"/>
          <w:i/>
          <w:iCs/>
          <w:sz w:val="28"/>
          <w:szCs w:val="28"/>
        </w:rPr>
        <w:t>(словосочетание).</w:t>
      </w:r>
    </w:p>
    <w:p w14:paraId="7A45FE6F" w14:textId="63BF1A90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_________________________ – это демократическое государство, в</w:t>
      </w:r>
    </w:p>
    <w:p w14:paraId="6A3ED352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котором обеспечиваются верховенство закона, равенство всех перед законом</w:t>
      </w:r>
    </w:p>
    <w:p w14:paraId="073DD951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и судом, где признаются и гарантируются права и свободы человека, а в</w:t>
      </w:r>
    </w:p>
    <w:p w14:paraId="6AC6BACF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основу организации власти положен принцип разделения властей.</w:t>
      </w:r>
    </w:p>
    <w:p w14:paraId="66531071" w14:textId="18C48FF3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>правовое государство</w:t>
      </w:r>
    </w:p>
    <w:p w14:paraId="1BAAB7EA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F5E3EF5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A22A9F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48F">
        <w:rPr>
          <w:rFonts w:ascii="Times New Roman" w:eastAsia="Calibri" w:hAnsi="Times New Roman" w:cs="Times New Roman"/>
          <w:iCs/>
          <w:sz w:val="28"/>
          <w:szCs w:val="28"/>
        </w:rPr>
        <w:t>6.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14:paraId="15318D3E" w14:textId="2EFC2DF1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Сокращение озонового слоя, глобальное потепление, загрязнение атмосферы и</w:t>
      </w:r>
      <w:r w:rsidR="00735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парниковый эффект, сокращение многообразия биологических видов, живущих на Земле,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сокращение многообразия биологических видов, живущих на Земле, </w:t>
      </w:r>
      <w:proofErr w:type="gramStart"/>
      <w:r w:rsidRPr="00E35BE6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E35BE6">
        <w:rPr>
          <w:rFonts w:ascii="Times New Roman" w:eastAsia="Calibri" w:hAnsi="Times New Roman" w:cs="Times New Roman"/>
          <w:sz w:val="28"/>
          <w:szCs w:val="28"/>
        </w:rPr>
        <w:t>____________________ проблема человечества.</w:t>
      </w:r>
    </w:p>
    <w:p w14:paraId="6600E128" w14:textId="4ACAB2BE" w:rsidR="007351DA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>экологическая</w:t>
      </w:r>
    </w:p>
    <w:p w14:paraId="65961286" w14:textId="68217135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9519A9C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</w:p>
    <w:p w14:paraId="5AA53D25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248F">
        <w:rPr>
          <w:rFonts w:ascii="Times New Roman" w:eastAsia="Calibri" w:hAnsi="Times New Roman" w:cs="Times New Roman"/>
          <w:iCs/>
          <w:sz w:val="28"/>
          <w:szCs w:val="28"/>
        </w:rPr>
        <w:t>7.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Напишите пропущенное слово. </w:t>
      </w:r>
    </w:p>
    <w:p w14:paraId="61AE6383" w14:textId="24DDA74C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 распадом СССР встала задача создания ___</w:t>
      </w:r>
      <w:r w:rsidR="007351DA"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E35BE6">
        <w:rPr>
          <w:rFonts w:ascii="Times New Roman" w:eastAsia="Calibri" w:hAnsi="Times New Roman" w:cs="Times New Roman"/>
          <w:sz w:val="28"/>
          <w:szCs w:val="28"/>
        </w:rPr>
        <w:t>мирового порядка.</w:t>
      </w:r>
    </w:p>
    <w:p w14:paraId="758C0635" w14:textId="77777777" w:rsidR="007351DA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 xml:space="preserve">многополярного </w:t>
      </w:r>
    </w:p>
    <w:p w14:paraId="16513615" w14:textId="7D9FC66C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4949214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7EE8B6" w14:textId="0177B001" w:rsidR="00A02A62" w:rsidRPr="00E35BE6" w:rsidRDefault="00A02A62" w:rsidP="004D248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</w:t>
      </w:r>
      <w:r w:rsidR="004D248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д</w:t>
      </w: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ания открытого типа с кратким свободным ответом</w:t>
      </w:r>
    </w:p>
    <w:p w14:paraId="3CB27020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844595" w14:textId="77777777" w:rsidR="00A02A62" w:rsidRPr="00E35BE6" w:rsidRDefault="00A02A62" w:rsidP="007351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1. 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42B7FE94" w14:textId="1D18E970" w:rsidR="007351DA" w:rsidRPr="00E35BE6" w:rsidRDefault="00A02A62" w:rsidP="007351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Россия – государство-цивилизация, потому что имеет гармоничное сосуществование ________________</w:t>
      </w:r>
      <w:r w:rsidR="007351DA">
        <w:rPr>
          <w:rFonts w:ascii="Times New Roman" w:eastAsia="Calibri" w:hAnsi="Times New Roman" w:cs="Times New Roman"/>
          <w:sz w:val="28"/>
          <w:szCs w:val="28"/>
        </w:rPr>
        <w:t>,</w:t>
      </w:r>
      <w:r w:rsidR="007351DA" w:rsidRPr="00735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>этнических религиозных и языковых групп.</w:t>
      </w:r>
    </w:p>
    <w:p w14:paraId="794DD17C" w14:textId="735EF639" w:rsidR="00A02A62" w:rsidRPr="00E35BE6" w:rsidRDefault="00A02A62" w:rsidP="007351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различных народов </w:t>
      </w:r>
    </w:p>
    <w:p w14:paraId="396A73F1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3EEA72A" w14:textId="77777777" w:rsidR="00A02A62" w:rsidRPr="00E35BE6" w:rsidRDefault="00A02A62" w:rsidP="00A02A6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58FBC18" w14:textId="77777777" w:rsidR="00A02A62" w:rsidRPr="00E35BE6" w:rsidRDefault="00A02A62" w:rsidP="007351DA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D248F">
        <w:rPr>
          <w:rFonts w:ascii="Times New Roman" w:eastAsia="Calibri" w:hAnsi="Times New Roman" w:cs="Times New Roman"/>
          <w:sz w:val="28"/>
          <w:szCs w:val="28"/>
        </w:rPr>
        <w:t>2.</w:t>
      </w:r>
      <w:r w:rsidRPr="00E35BE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словосочетание.</w:t>
      </w:r>
    </w:p>
    <w:p w14:paraId="662FA348" w14:textId="77777777" w:rsidR="00A02A62" w:rsidRPr="00E35BE6" w:rsidRDefault="00A02A62" w:rsidP="00A02A6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4C97F4B2" w14:textId="77777777" w:rsidR="00A02A62" w:rsidRPr="00E35BE6" w:rsidRDefault="00A02A62" w:rsidP="007351D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государством-цивилизацией / российским государством-цивилизацией / цивилизацией</w:t>
      </w:r>
    </w:p>
    <w:p w14:paraId="7C932DF2" w14:textId="692115CA" w:rsidR="00A02A62" w:rsidRPr="00E35BE6" w:rsidRDefault="00A02A62" w:rsidP="007351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7351DA" w:rsidRPr="00E35BE6">
        <w:rPr>
          <w:rFonts w:ascii="Times New Roman" w:eastAsia="Calibri" w:hAnsi="Times New Roman" w:cs="Times New Roman"/>
          <w:sz w:val="28"/>
          <w:szCs w:val="28"/>
        </w:rPr>
        <w:t>УК-5</w:t>
      </w:r>
    </w:p>
    <w:p w14:paraId="3556A296" w14:textId="77777777" w:rsidR="00A02A62" w:rsidRPr="00E35BE6" w:rsidRDefault="00A02A62" w:rsidP="00A02A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A83021" w14:textId="77777777" w:rsidR="00A02A62" w:rsidRPr="00E35BE6" w:rsidRDefault="00A02A62" w:rsidP="007351DA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D248F">
        <w:rPr>
          <w:rFonts w:ascii="Times New Roman" w:eastAsia="Calibri" w:hAnsi="Times New Roman" w:cs="Times New Roman"/>
          <w:sz w:val="28"/>
          <w:szCs w:val="28"/>
        </w:rPr>
        <w:t>3.</w:t>
      </w:r>
      <w:r w:rsidRPr="00E35BE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14:paraId="6A4B4172" w14:textId="77777777" w:rsidR="00A02A62" w:rsidRPr="00E35BE6" w:rsidRDefault="00A02A62" w:rsidP="007351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 начале ХХ</w:t>
      </w:r>
      <w:r w:rsidRPr="00E35BE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641A9BFC" w14:textId="77777777" w:rsidR="00A02A62" w:rsidRPr="00E35BE6" w:rsidRDefault="00A02A62" w:rsidP="007351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многополярного / многополюсного / полицентричного</w:t>
      </w:r>
    </w:p>
    <w:p w14:paraId="6BDF1020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77A85F2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718B86" w14:textId="120CBD7C" w:rsidR="00A02A62" w:rsidRDefault="00A02A62" w:rsidP="004D248F">
      <w:pPr>
        <w:suppressAutoHyphens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EF9E766" w14:textId="77777777" w:rsidR="007351DA" w:rsidRPr="00E35BE6" w:rsidRDefault="007351DA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028220" w14:textId="442F0008" w:rsidR="00A02A62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248F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7351D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3B84494D" w14:textId="77777777" w:rsidR="007351DA" w:rsidRPr="00E35BE6" w:rsidRDefault="007351DA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046D56D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lastRenderedPageBreak/>
        <w:t>Конституция Российской Федерации закрепляет основы конституционного строя, права и свободы граждан.</w:t>
      </w:r>
    </w:p>
    <w:p w14:paraId="28767B3C" w14:textId="77777777" w:rsidR="00A02A62" w:rsidRPr="00137C31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37C31">
        <w:rPr>
          <w:rFonts w:ascii="Times New Roman" w:eastAsia="Calibri" w:hAnsi="Times New Roman" w:cs="Times New Roman"/>
          <w:iCs/>
          <w:sz w:val="28"/>
          <w:szCs w:val="28"/>
        </w:rPr>
        <w:t>Время выполнения -10 мин.</w:t>
      </w:r>
    </w:p>
    <w:p w14:paraId="64626EF5" w14:textId="77777777" w:rsidR="00A02A62" w:rsidRPr="00137C31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37C31">
        <w:rPr>
          <w:rFonts w:ascii="Times New Roman" w:eastAsia="Calibri" w:hAnsi="Times New Roman" w:cs="Times New Roman"/>
          <w:iCs/>
          <w:sz w:val="28"/>
          <w:szCs w:val="28"/>
        </w:rPr>
        <w:t xml:space="preserve">Ожидаемый результат:  </w:t>
      </w:r>
    </w:p>
    <w:p w14:paraId="4F6F34B5" w14:textId="11DCF53E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Какие положения Конституции Российской Федерации подтверждают следующие</w:t>
      </w:r>
      <w:r w:rsidR="00735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sz w:val="28"/>
          <w:szCs w:val="28"/>
        </w:rPr>
        <w:t>характеристики нашего государства: 1) суверенное государство; 2) равноправие субъектов</w:t>
      </w:r>
      <w:r w:rsidR="00735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sz w:val="28"/>
          <w:szCs w:val="28"/>
        </w:rPr>
        <w:t>Российской Федерации; 3) высшая юридическая сила Конституции Российской Федерации.</w:t>
      </w:r>
    </w:p>
    <w:p w14:paraId="7845F62B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C31">
        <w:rPr>
          <w:rFonts w:ascii="Times New Roman" w:eastAsia="Calibri" w:hAnsi="Times New Roman" w:cs="Times New Roman"/>
          <w:iCs/>
          <w:sz w:val="28"/>
          <w:szCs w:val="28"/>
        </w:rPr>
        <w:t>Критерий оценивания: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ставится, если приведены объяснения. положений Конституции, подтверждающих каждую характеристику. Если приведено только одно корректное объяснение, то оценка снижается. Ответ некорректный – 0 баллов.</w:t>
      </w:r>
    </w:p>
    <w:p w14:paraId="2F01B779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FE86D81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BDD1D1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248F"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Прочитать текст задания. Продумать логику и полноту ответа. Записать ответ.</w:t>
      </w:r>
    </w:p>
    <w:p w14:paraId="072724C2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Глобальные проблемы, имеющие приоритетное значение для России.</w:t>
      </w:r>
    </w:p>
    <w:p w14:paraId="03B9D430" w14:textId="77777777" w:rsidR="00A02A62" w:rsidRPr="00137C31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37C31">
        <w:rPr>
          <w:rFonts w:ascii="Times New Roman" w:eastAsia="Calibri" w:hAnsi="Times New Roman" w:cs="Times New Roman"/>
          <w:iCs/>
          <w:sz w:val="28"/>
          <w:szCs w:val="28"/>
        </w:rPr>
        <w:t>Время выполнения -15 мин.</w:t>
      </w:r>
    </w:p>
    <w:p w14:paraId="0B0DE146" w14:textId="77777777" w:rsidR="00A02A62" w:rsidRPr="00137C31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37C31">
        <w:rPr>
          <w:rFonts w:ascii="Times New Roman" w:eastAsia="Calibri" w:hAnsi="Times New Roman" w:cs="Times New Roman"/>
          <w:iCs/>
          <w:sz w:val="28"/>
          <w:szCs w:val="28"/>
        </w:rPr>
        <w:t xml:space="preserve">Ожидаемый результат: </w:t>
      </w:r>
    </w:p>
    <w:p w14:paraId="2E87F7DF" w14:textId="04047B1F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Глобальные вызовы, проблемы природно-экономического характера, проблемы социального характера, проблемы военно</w:t>
      </w:r>
      <w:r w:rsidR="007351DA">
        <w:rPr>
          <w:rFonts w:ascii="Times New Roman" w:eastAsia="Calibri" w:hAnsi="Times New Roman" w:cs="Times New Roman"/>
          <w:sz w:val="28"/>
          <w:szCs w:val="28"/>
        </w:rPr>
        <w:t>-</w:t>
      </w:r>
      <w:r w:rsidRPr="00E35BE6">
        <w:rPr>
          <w:rFonts w:ascii="Times New Roman" w:eastAsia="Calibri" w:hAnsi="Times New Roman" w:cs="Times New Roman"/>
          <w:sz w:val="28"/>
          <w:szCs w:val="28"/>
        </w:rPr>
        <w:t>политического и социально-экономического характера, цифровое неравенство, цифровой разрыв. Перечислите глобальные проблемы, имеющие первоочередное значение для России. Охарактеризуйте проблемы природно-экономического характера. Что можно отнести к проблемам социального характера? Раскройте проблемы, относящие к блоку военно-политического и социально-экономического характера.</w:t>
      </w:r>
    </w:p>
    <w:p w14:paraId="313CFDC1" w14:textId="77777777" w:rsidR="00A02A62" w:rsidRPr="00E35BE6" w:rsidRDefault="00A02A62" w:rsidP="00A02A62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C31">
        <w:rPr>
          <w:rFonts w:ascii="Times New Roman" w:eastAsia="Calibri" w:hAnsi="Times New Roman" w:cs="Times New Roman"/>
          <w:iCs/>
          <w:sz w:val="28"/>
          <w:szCs w:val="28"/>
        </w:rPr>
        <w:t>Критерий оценивания: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ставится, если приведены объяснения. положений, подтверждающих каждый аспект. Если приведено только одно корректное объяснение, то оценка снижается. Ответ некорректный – 0 баллов.</w:t>
      </w:r>
    </w:p>
    <w:p w14:paraId="2E77B0D6" w14:textId="35191D9B" w:rsidR="0099702D" w:rsidRPr="002955B9" w:rsidRDefault="00A02A62" w:rsidP="004D248F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sectPr w:rsidR="0099702D" w:rsidRPr="002955B9" w:rsidSect="004D248F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6DFD" w14:textId="77777777" w:rsidR="00C072A8" w:rsidRDefault="00C072A8">
      <w:pPr>
        <w:spacing w:line="240" w:lineRule="auto"/>
      </w:pPr>
      <w:r>
        <w:separator/>
      </w:r>
    </w:p>
  </w:endnote>
  <w:endnote w:type="continuationSeparator" w:id="0">
    <w:p w14:paraId="61F8702B" w14:textId="77777777" w:rsidR="00C072A8" w:rsidRDefault="00C07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45756"/>
      <w:docPartObj>
        <w:docPartGallery w:val="Page Numbers (Bottom of Page)"/>
        <w:docPartUnique/>
      </w:docPartObj>
    </w:sdtPr>
    <w:sdtContent>
      <w:p w14:paraId="62CBE3CB" w14:textId="470D2CCA" w:rsidR="00A02A62" w:rsidRDefault="00A02A6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A6349" w14:textId="77777777" w:rsidR="00A02A62" w:rsidRDefault="00A02A62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946823"/>
      <w:docPartObj>
        <w:docPartGallery w:val="Page Numbers (Bottom of Page)"/>
        <w:docPartUnique/>
      </w:docPartObj>
    </w:sdtPr>
    <w:sdtContent>
      <w:p w14:paraId="6246D72B" w14:textId="7DB536C9" w:rsidR="004D248F" w:rsidRDefault="004D248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3EC85" w14:textId="77777777" w:rsidR="004D248F" w:rsidRDefault="004D248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DC21" w14:textId="77777777" w:rsidR="00C072A8" w:rsidRDefault="00C072A8">
      <w:pPr>
        <w:spacing w:after="0"/>
      </w:pPr>
      <w:r>
        <w:separator/>
      </w:r>
    </w:p>
  </w:footnote>
  <w:footnote w:type="continuationSeparator" w:id="0">
    <w:p w14:paraId="2C6F977E" w14:textId="77777777" w:rsidR="00C072A8" w:rsidRDefault="00C072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60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57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3916FB"/>
    <w:multiLevelType w:val="hybridMultilevel"/>
    <w:tmpl w:val="D6D0919A"/>
    <w:lvl w:ilvl="0" w:tplc="634A74DC">
      <w:start w:val="2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CA7"/>
    <w:multiLevelType w:val="hybridMultilevel"/>
    <w:tmpl w:val="5796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EA05D28"/>
    <w:multiLevelType w:val="hybridMultilevel"/>
    <w:tmpl w:val="8E98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8982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592424">
    <w:abstractNumId w:val="0"/>
  </w:num>
  <w:num w:numId="3" w16cid:durableId="1078021326">
    <w:abstractNumId w:val="6"/>
  </w:num>
  <w:num w:numId="4" w16cid:durableId="1525556653">
    <w:abstractNumId w:val="8"/>
  </w:num>
  <w:num w:numId="5" w16cid:durableId="1856649886">
    <w:abstractNumId w:val="4"/>
  </w:num>
  <w:num w:numId="6" w16cid:durableId="1331174142">
    <w:abstractNumId w:val="7"/>
  </w:num>
  <w:num w:numId="7" w16cid:durableId="1103766812">
    <w:abstractNumId w:val="2"/>
  </w:num>
  <w:num w:numId="8" w16cid:durableId="11855550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13924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3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8469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B1FD0"/>
    <w:rsid w:val="000D18DB"/>
    <w:rsid w:val="000F59E9"/>
    <w:rsid w:val="00137C31"/>
    <w:rsid w:val="001A0CC1"/>
    <w:rsid w:val="001C0A4B"/>
    <w:rsid w:val="001E6E1A"/>
    <w:rsid w:val="00226053"/>
    <w:rsid w:val="00254640"/>
    <w:rsid w:val="00282134"/>
    <w:rsid w:val="002915AC"/>
    <w:rsid w:val="002955B9"/>
    <w:rsid w:val="002C4D4F"/>
    <w:rsid w:val="002C6E6B"/>
    <w:rsid w:val="003939A6"/>
    <w:rsid w:val="003C25B5"/>
    <w:rsid w:val="00421464"/>
    <w:rsid w:val="00433085"/>
    <w:rsid w:val="004359D9"/>
    <w:rsid w:val="00450F60"/>
    <w:rsid w:val="00476E94"/>
    <w:rsid w:val="00490355"/>
    <w:rsid w:val="004A1178"/>
    <w:rsid w:val="004D248F"/>
    <w:rsid w:val="004F0D06"/>
    <w:rsid w:val="00533E71"/>
    <w:rsid w:val="005375E8"/>
    <w:rsid w:val="005458BD"/>
    <w:rsid w:val="00566A26"/>
    <w:rsid w:val="005C188A"/>
    <w:rsid w:val="005D4505"/>
    <w:rsid w:val="005D6773"/>
    <w:rsid w:val="005F2D63"/>
    <w:rsid w:val="005F5833"/>
    <w:rsid w:val="005F755F"/>
    <w:rsid w:val="006034D9"/>
    <w:rsid w:val="00624D6B"/>
    <w:rsid w:val="00643BED"/>
    <w:rsid w:val="00644AC3"/>
    <w:rsid w:val="0065661F"/>
    <w:rsid w:val="00664637"/>
    <w:rsid w:val="00670B75"/>
    <w:rsid w:val="006775FB"/>
    <w:rsid w:val="0070158E"/>
    <w:rsid w:val="007351DA"/>
    <w:rsid w:val="00736822"/>
    <w:rsid w:val="0075609A"/>
    <w:rsid w:val="00771B18"/>
    <w:rsid w:val="00790A54"/>
    <w:rsid w:val="007A5236"/>
    <w:rsid w:val="007C6C11"/>
    <w:rsid w:val="007D4603"/>
    <w:rsid w:val="007F1CBE"/>
    <w:rsid w:val="0085142D"/>
    <w:rsid w:val="008C023B"/>
    <w:rsid w:val="008F52DA"/>
    <w:rsid w:val="00903B86"/>
    <w:rsid w:val="0099702D"/>
    <w:rsid w:val="00A02A62"/>
    <w:rsid w:val="00A07CD9"/>
    <w:rsid w:val="00A23D51"/>
    <w:rsid w:val="00A26A22"/>
    <w:rsid w:val="00A50080"/>
    <w:rsid w:val="00A90852"/>
    <w:rsid w:val="00AB32D9"/>
    <w:rsid w:val="00AC5F3D"/>
    <w:rsid w:val="00B23325"/>
    <w:rsid w:val="00B42054"/>
    <w:rsid w:val="00B839B4"/>
    <w:rsid w:val="00B970C5"/>
    <w:rsid w:val="00BE65CC"/>
    <w:rsid w:val="00BF2F57"/>
    <w:rsid w:val="00C072A8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92C5C"/>
    <w:rsid w:val="00EC7A8A"/>
    <w:rsid w:val="00FB2C20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qFormat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450F60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450F60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450F60"/>
    <w:rPr>
      <w:i/>
      <w:iCs/>
    </w:rPr>
  </w:style>
  <w:style w:type="character" w:customStyle="1" w:styleId="ae">
    <w:name w:val="Основной текст с отступом Знак"/>
    <w:basedOn w:val="a0"/>
    <w:link w:val="af"/>
    <w:qFormat/>
    <w:rsid w:val="00450F60"/>
    <w:rPr>
      <w:rFonts w:eastAsia="Times New Roman"/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rsid w:val="00450F60"/>
    <w:rPr>
      <w:rFonts w:ascii="Calibri" w:eastAsia="Calibri" w:hAnsi="Calibri"/>
      <w:sz w:val="16"/>
      <w:szCs w:val="16"/>
    </w:rPr>
  </w:style>
  <w:style w:type="paragraph" w:customStyle="1" w:styleId="Heading">
    <w:name w:val="Heading"/>
    <w:basedOn w:val="a"/>
    <w:next w:val="af0"/>
    <w:qFormat/>
    <w:rsid w:val="00450F60"/>
    <w:pPr>
      <w:keepNext/>
      <w:suppressAutoHyphens/>
      <w:spacing w:before="240" w:after="120" w:line="276" w:lineRule="auto"/>
    </w:pPr>
    <w:rPr>
      <w:rFonts w:ascii="Liberation Sans" w:eastAsia="Source Han Sans CN" w:hAnsi="Liberation Sans" w:cs="Noto Sans Devanagari"/>
      <w:sz w:val="28"/>
      <w:szCs w:val="28"/>
    </w:rPr>
  </w:style>
  <w:style w:type="paragraph" w:styleId="af0">
    <w:name w:val="Body Text"/>
    <w:basedOn w:val="a"/>
    <w:link w:val="af1"/>
    <w:rsid w:val="00450F60"/>
    <w:pPr>
      <w:suppressAutoHyphens/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450F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"/>
    <w:basedOn w:val="af0"/>
    <w:rsid w:val="00450F60"/>
    <w:rPr>
      <w:rFonts w:cs="Noto Sans Devanagari"/>
    </w:rPr>
  </w:style>
  <w:style w:type="paragraph" w:styleId="af3">
    <w:name w:val="caption"/>
    <w:basedOn w:val="a"/>
    <w:qFormat/>
    <w:rsid w:val="00450F60"/>
    <w:pPr>
      <w:suppressLineNumbers/>
      <w:suppressAutoHyphens/>
      <w:spacing w:before="120" w:after="120" w:line="276" w:lineRule="auto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450F60"/>
    <w:pPr>
      <w:suppressLineNumbers/>
      <w:suppressAutoHyphens/>
      <w:spacing w:after="200" w:line="276" w:lineRule="auto"/>
    </w:pPr>
    <w:rPr>
      <w:rFonts w:cs="Noto Sans Devanagari"/>
    </w:rPr>
  </w:style>
  <w:style w:type="paragraph" w:styleId="ac">
    <w:name w:val="Balloon Text"/>
    <w:basedOn w:val="a"/>
    <w:link w:val="ab"/>
    <w:uiPriority w:val="99"/>
    <w:semiHidden/>
    <w:unhideWhenUsed/>
    <w:qFormat/>
    <w:rsid w:val="00450F60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450F60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HeaderandFooter">
    <w:name w:val="Header and Footer"/>
    <w:basedOn w:val="a"/>
    <w:qFormat/>
    <w:rsid w:val="00450F60"/>
    <w:pPr>
      <w:suppressAutoHyphens/>
      <w:spacing w:after="200" w:line="276" w:lineRule="auto"/>
    </w:pPr>
  </w:style>
  <w:style w:type="paragraph" w:styleId="af">
    <w:name w:val="Body Text Indent"/>
    <w:basedOn w:val="a"/>
    <w:link w:val="ae"/>
    <w:rsid w:val="00450F6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450F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qFormat/>
    <w:rsid w:val="00450F60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450F60"/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f4">
    <w:name w:val="Table Grid"/>
    <w:basedOn w:val="a1"/>
    <w:uiPriority w:val="39"/>
    <w:rsid w:val="00450F60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4"/>
    <w:uiPriority w:val="59"/>
    <w:rsid w:val="00A02A6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0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02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40</cp:revision>
  <cp:lastPrinted>2025-03-12T09:46:00Z</cp:lastPrinted>
  <dcterms:created xsi:type="dcterms:W3CDTF">2025-01-15T06:08:00Z</dcterms:created>
  <dcterms:modified xsi:type="dcterms:W3CDTF">2025-03-17T05:27:00Z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