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5A3365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0F92C3E6" w:rsidR="00A64DF1" w:rsidRPr="005A3365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CF5E17"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Основы судебной строительно-технической экспертизы</w:t>
      </w: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5A3365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634B40CB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документом, оформляемым по результатам судебной строительно-технической экспертизы, является:</w:t>
      </w:r>
    </w:p>
    <w:p w14:paraId="12F44D2E" w14:textId="19D556D6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 осмотра</w:t>
      </w:r>
    </w:p>
    <w:p w14:paraId="4141AB0A" w14:textId="371EAC3C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экспертное заключение</w:t>
      </w:r>
    </w:p>
    <w:p w14:paraId="0F4B637F" w14:textId="0837D072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смета на проведение экспертизы</w:t>
      </w:r>
    </w:p>
    <w:p w14:paraId="75086530" w14:textId="7D3271DB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протокол допроса эксперта</w:t>
      </w:r>
    </w:p>
    <w:p w14:paraId="120FA459" w14:textId="1DF44916" w:rsidR="00A64DF1" w:rsidRPr="005A3365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6726D06A" w:rsidR="00A64DF1" w:rsidRPr="005A3365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A6769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1BA981CE" w14:textId="77777777" w:rsidR="00EF5C2E" w:rsidRPr="005A3365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96FA4F" w14:textId="725330F4" w:rsidR="00493D13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Передача прав на управление недвижимым имуществом от клиента к специалисту оформляется следующим документом:</w:t>
      </w:r>
    </w:p>
    <w:p w14:paraId="44A6BDD9" w14:textId="59A0EA36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расписка</w:t>
      </w:r>
    </w:p>
    <w:p w14:paraId="12A61095" w14:textId="6601A1B2" w:rsidR="00BE3995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 купли-продажи</w:t>
      </w:r>
    </w:p>
    <w:p w14:paraId="3B2B7618" w14:textId="0F29BB95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 управления недвижимым имуществом</w:t>
      </w:r>
    </w:p>
    <w:p w14:paraId="137927DC" w14:textId="01F548D3" w:rsidR="00D23412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 приема-передачи</w:t>
      </w:r>
    </w:p>
    <w:p w14:paraId="58474DAC" w14:textId="6343961F" w:rsidR="00A64DF1" w:rsidRPr="005A3365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EF7C2D9" w14:textId="4C3F3BA6" w:rsidR="00200C68" w:rsidRPr="005A3365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49E4D33D" w14:textId="18D50399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76BD7495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 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“Обременение” недвижимого имущества — это…:</w:t>
      </w:r>
    </w:p>
    <w:p w14:paraId="1B5CD68E" w14:textId="5139529F" w:rsidR="00BE3995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лучшение характеристик объекта</w:t>
      </w:r>
    </w:p>
    <w:p w14:paraId="66704783" w14:textId="2DDE4A0F" w:rsidR="00BE3995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граничение прав собственника</w:t>
      </w:r>
    </w:p>
    <w:p w14:paraId="2807A97E" w14:textId="027A02CF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нижение стоимости объекта</w:t>
      </w:r>
    </w:p>
    <w:p w14:paraId="31AB15D4" w14:textId="7C89B267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493D13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 перечисленное</w:t>
      </w:r>
    </w:p>
    <w:p w14:paraId="6472F178" w14:textId="7F62ADAD" w:rsidR="00A64DF1" w:rsidRPr="005A3365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E399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19C5D62B" w14:textId="4C75A8C3" w:rsidR="00200C68" w:rsidRPr="005A3365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ПК-7</w:t>
      </w:r>
    </w:p>
    <w:p w14:paraId="1814C3CB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2410A6" w14:textId="5FCEBCDE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44332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4332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Методы управления проектами для планирования и контроля сроков и ресурсов, необходимых для выполнения поставленных задач применяются в следующей фазе судебной строительно-технической экспертизы</w:t>
      </w:r>
      <w:r w:rsidR="0090574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86BB0E0" w14:textId="6CBBAC06" w:rsidR="00443324" w:rsidRPr="005A3365" w:rsidRDefault="00443324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азначение экспертизы судом</w:t>
      </w:r>
    </w:p>
    <w:p w14:paraId="3EEEE085" w14:textId="3BAE7475" w:rsidR="00443324" w:rsidRPr="005A3365" w:rsidRDefault="00443324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роизводство экспертизы</w:t>
      </w:r>
    </w:p>
    <w:p w14:paraId="385CFAEB" w14:textId="29BA41BF" w:rsidR="00443324" w:rsidRPr="005A3365" w:rsidRDefault="00443324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заключения эксперта судом</w:t>
      </w:r>
    </w:p>
    <w:p w14:paraId="4D826B33" w14:textId="657EBEEE" w:rsidR="00443324" w:rsidRPr="005A3365" w:rsidRDefault="00443324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бжалование заключения эксперта</w:t>
      </w:r>
    </w:p>
    <w:p w14:paraId="411BCB75" w14:textId="5A980109" w:rsidR="00A64DF1" w:rsidRPr="005A3365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4332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6464DFE0" w14:textId="19CACFAB" w:rsidR="00B5527B" w:rsidRPr="005A3365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4332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1AAECE18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E1EF5E" w14:textId="740CEA36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</w:t>
      </w:r>
      <w:r w:rsidR="005A33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87A3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проведения судебной строительно-технической экспертизы эксперту предоставляются следующие документы:</w:t>
      </w:r>
    </w:p>
    <w:p w14:paraId="21A89FA0" w14:textId="39CBC964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B87A3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роектная документация, исполнительная документация, договоры строительного подряда, акты выполненных работ, технические паспорта</w:t>
      </w:r>
    </w:p>
    <w:p w14:paraId="5D00729F" w14:textId="60965B16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B87A3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проектная документация</w:t>
      </w:r>
    </w:p>
    <w:p w14:paraId="753A321F" w14:textId="1373CDA8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B87A3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исполнительная документация</w:t>
      </w:r>
    </w:p>
    <w:p w14:paraId="3E34E963" w14:textId="4DAFC12D" w:rsidR="00C46FA6" w:rsidRPr="005A3365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B87A3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фотографии строительного объекта</w:t>
      </w:r>
    </w:p>
    <w:p w14:paraId="729D1C65" w14:textId="6E997321" w:rsidR="00A64DF1" w:rsidRPr="005A3365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87A3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0E24509F" w14:textId="68287B3E" w:rsidR="00043388" w:rsidRPr="005A3365" w:rsidRDefault="000178C1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5A33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5237669D" w14:textId="77777777" w:rsidR="00773911" w:rsidRPr="005A3365" w:rsidRDefault="0077391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630C141D" w:rsidR="00A64DF1" w:rsidRPr="005A3365" w:rsidRDefault="00A64DF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5A3365" w:rsidRDefault="00A64DF1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E2BA92" w14:textId="41ED276F" w:rsidR="00252E8F" w:rsidRPr="00A940A2" w:rsidRDefault="00252E8F" w:rsidP="00A940A2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0A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A940A2" w:rsidRPr="00A940A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5A3365" w14:paraId="7322D8AC" w14:textId="77777777" w:rsidTr="005A3365">
        <w:trPr>
          <w:trHeight w:val="586"/>
        </w:trPr>
        <w:tc>
          <w:tcPr>
            <w:tcW w:w="4603" w:type="dxa"/>
          </w:tcPr>
          <w:p w14:paraId="002596C3" w14:textId="47AD2221" w:rsidR="004B0B00" w:rsidRPr="005A336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  <w:t>Раздел заключения, содержащий описание объекта исследования</w:t>
            </w:r>
          </w:p>
          <w:p w14:paraId="3D155E2D" w14:textId="0A50B8E4" w:rsidR="004B0B00" w:rsidRPr="005A336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Документ, фиксирующий ход строительства</w:t>
            </w:r>
          </w:p>
          <w:p w14:paraId="77CACC0C" w14:textId="6AE0EDC5" w:rsidR="004B0B00" w:rsidRPr="005A336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  <w:t>Информация, не являющаяся обязательной в экспертном заключении</w:t>
            </w:r>
          </w:p>
          <w:p w14:paraId="1AEDE3A1" w14:textId="1504E7DE" w:rsidR="00252E8F" w:rsidRPr="005A336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Источник информации, используемый экспертом при проведении экспертизы</w:t>
            </w:r>
          </w:p>
        </w:tc>
        <w:tc>
          <w:tcPr>
            <w:tcW w:w="4492" w:type="dxa"/>
          </w:tcPr>
          <w:p w14:paraId="50B55851" w14:textId="4646B0CE" w:rsidR="004B0B00" w:rsidRPr="005A3365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Общий журнал работ</w:t>
            </w:r>
          </w:p>
          <w:p w14:paraId="580A0C1E" w14:textId="254D0093" w:rsidR="004B0B00" w:rsidRPr="005A3365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Показания свидетелей</w:t>
            </w:r>
          </w:p>
          <w:p w14:paraId="147FBBEF" w14:textId="4122184E" w:rsidR="004B0B00" w:rsidRPr="005A3365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Предположения о причинах возникновения дефектов</w:t>
            </w:r>
          </w:p>
          <w:p w14:paraId="03597BEC" w14:textId="51522EDC" w:rsidR="004B0B00" w:rsidRPr="005A3365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Рекомендации по устранению дефектов</w:t>
            </w:r>
          </w:p>
          <w:p w14:paraId="05F3C03F" w14:textId="21C97910" w:rsidR="004543ED" w:rsidRPr="005A3365" w:rsidRDefault="004B0B00" w:rsidP="004543ED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1F00"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Вводная часть</w:t>
            </w:r>
          </w:p>
        </w:tc>
      </w:tr>
    </w:tbl>
    <w:p w14:paraId="0DA051B9" w14:textId="77777777" w:rsidR="00BE2958" w:rsidRPr="005A3365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5A3365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5A3365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5A3365" w14:paraId="6D414FE6" w14:textId="1A4CE3F5" w:rsidTr="00AD718E">
        <w:tc>
          <w:tcPr>
            <w:tcW w:w="851" w:type="dxa"/>
          </w:tcPr>
          <w:p w14:paraId="6E5BBFFD" w14:textId="77777777" w:rsidR="005570FC" w:rsidRPr="005A336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5A336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5A336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5A336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5A3365" w14:paraId="3C17B3CE" w14:textId="6079AFD6" w:rsidTr="00AD718E">
        <w:tc>
          <w:tcPr>
            <w:tcW w:w="851" w:type="dxa"/>
          </w:tcPr>
          <w:p w14:paraId="7DA321FD" w14:textId="5866F78C" w:rsidR="005570FC" w:rsidRPr="005A3365" w:rsidRDefault="00281F00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765BD56D" w14:textId="345B7DD6" w:rsidR="005570FC" w:rsidRPr="005A3365" w:rsidRDefault="00281F00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D77BDE3" w14:textId="0C9A9628" w:rsidR="005570FC" w:rsidRPr="005A3365" w:rsidRDefault="00281F00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55BC8641" w14:textId="2566353A" w:rsidR="005570FC" w:rsidRPr="005A3365" w:rsidRDefault="00281F00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2F5DC114" w14:textId="7EB36FD9" w:rsidR="00252E8F" w:rsidRPr="005A3365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281F00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405FADE6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476C646B" w:rsidR="00A64DF1" w:rsidRPr="00A940A2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A940A2"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5A3365" w14:paraId="139C7732" w14:textId="77777777" w:rsidTr="005A3365">
        <w:tc>
          <w:tcPr>
            <w:tcW w:w="4400" w:type="dxa"/>
            <w:hideMark/>
          </w:tcPr>
          <w:p w14:paraId="23BE26EB" w14:textId="3BDA2705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дающий право представлять интересы клиента при сделках с недвижимостью</w:t>
            </w:r>
          </w:p>
          <w:p w14:paraId="50E7D2FF" w14:textId="16A457F4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Документ, содержащий сведения об основных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характеристиках объекта недвижимости</w:t>
            </w:r>
          </w:p>
          <w:p w14:paraId="6896615E" w14:textId="4FE5187C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определяющий порядок пользования и оплаты за аренду</w:t>
            </w:r>
          </w:p>
          <w:p w14:paraId="6E09F642" w14:textId="65ED1F7B" w:rsidR="00CC0620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подтверждающий передачу прав собственности на недвижимость</w:t>
            </w:r>
          </w:p>
        </w:tc>
        <w:tc>
          <w:tcPr>
            <w:tcW w:w="4939" w:type="dxa"/>
            <w:hideMark/>
          </w:tcPr>
          <w:p w14:paraId="0A21F5CC" w14:textId="52F09D55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Технический паспорт</w:t>
            </w:r>
          </w:p>
          <w:p w14:paraId="53DF3DD1" w14:textId="276F11CA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Договор аренды</w:t>
            </w:r>
          </w:p>
          <w:p w14:paraId="3653694C" w14:textId="04CA7C01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Договор купли-продажи</w:t>
            </w:r>
          </w:p>
          <w:p w14:paraId="38FB5171" w14:textId="1B953AC8" w:rsidR="005570FC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Генеральная доверенность</w:t>
            </w:r>
          </w:p>
          <w:p w14:paraId="1F261911" w14:textId="6905B0CC" w:rsidR="004543ED" w:rsidRPr="005A3365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1E6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Кадастровый паспорт</w:t>
            </w:r>
          </w:p>
        </w:tc>
      </w:tr>
    </w:tbl>
    <w:p w14:paraId="26F10AD0" w14:textId="77777777" w:rsidR="00BE2958" w:rsidRPr="005A3365" w:rsidRDefault="00BE2958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3CED45" w14:textId="0B070254" w:rsidR="003936F9" w:rsidRPr="005A3365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7E674868" w14:textId="77777777" w:rsidR="003936F9" w:rsidRPr="005A3365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5A3365" w14:paraId="4822AC36" w14:textId="77777777" w:rsidTr="00902945">
        <w:tc>
          <w:tcPr>
            <w:tcW w:w="851" w:type="dxa"/>
          </w:tcPr>
          <w:p w14:paraId="5B51A90A" w14:textId="77777777" w:rsidR="00CC0620" w:rsidRPr="005A3365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5A3365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5A3365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5A3365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5A3365" w14:paraId="2D0F7C00" w14:textId="77777777" w:rsidTr="00902945">
        <w:tc>
          <w:tcPr>
            <w:tcW w:w="851" w:type="dxa"/>
          </w:tcPr>
          <w:p w14:paraId="75357B04" w14:textId="09D3D258" w:rsidR="00CC0620" w:rsidRPr="005A3365" w:rsidRDefault="00A91E6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1FBD3BC5" w14:textId="110771CF" w:rsidR="00CC0620" w:rsidRPr="005A3365" w:rsidRDefault="00A91E6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39AABD06" w14:textId="21EB430D" w:rsidR="00CC0620" w:rsidRPr="005A3365" w:rsidRDefault="00A91E6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66225B74" w14:textId="6C6CF15C" w:rsidR="00CC0620" w:rsidRPr="005A3365" w:rsidRDefault="00A91E6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039DAC5C" w14:textId="49438B4B" w:rsidR="003936F9" w:rsidRPr="005A3365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A91E6D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010B515C" w14:textId="77777777" w:rsidR="003936F9" w:rsidRPr="005A3365" w:rsidRDefault="003936F9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6CC373E4" w:rsidR="00A64DF1" w:rsidRPr="00A940A2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3. </w:t>
      </w:r>
      <w:r w:rsidR="00A940A2"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860"/>
      </w:tblGrid>
      <w:tr w:rsidR="00A64DF1" w:rsidRPr="005A3365" w14:paraId="41EE4B87" w14:textId="77777777" w:rsidTr="005A3365">
        <w:tc>
          <w:tcPr>
            <w:tcW w:w="5475" w:type="dxa"/>
            <w:hideMark/>
          </w:tcPr>
          <w:p w14:paraId="48ED435D" w14:textId="67E3A10C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Обязанность специалиста по управлению недвижимостью</w:t>
            </w:r>
          </w:p>
          <w:p w14:paraId="513E2831" w14:textId="5BAF610B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Действие, необходимое перед продажей объекта недвижимости</w:t>
            </w:r>
          </w:p>
          <w:p w14:paraId="5898BEBC" w14:textId="6BFA36A7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подтверждающий отсутствие обременений на недвижимость</w:t>
            </w:r>
          </w:p>
          <w:p w14:paraId="090E30E4" w14:textId="6840503D" w:rsidR="00A64DF1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Действие, не входящее в обязанности специалиста по управлению недвижимостью</w:t>
            </w:r>
          </w:p>
        </w:tc>
        <w:tc>
          <w:tcPr>
            <w:tcW w:w="6180" w:type="dxa"/>
          </w:tcPr>
          <w:p w14:paraId="62B67EBC" w14:textId="3F913687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Уплата налога на имущество клиента из личных средств</w:t>
            </w:r>
          </w:p>
          <w:p w14:paraId="0E28CDB6" w14:textId="48038EA7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Расторжение брака клиента</w:t>
            </w:r>
          </w:p>
          <w:p w14:paraId="4E6889AC" w14:textId="32533B74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Получение кредита на покупку недвижимости от имени клиента</w:t>
            </w:r>
          </w:p>
          <w:p w14:paraId="1B765B10" w14:textId="6B57022F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4543ED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оценки рыночной стоимости</w:t>
            </w:r>
          </w:p>
          <w:p w14:paraId="7EDEBC64" w14:textId="693FAF68" w:rsidR="004543ED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752B2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Обеспечение сохранности имущества</w:t>
            </w:r>
          </w:p>
        </w:tc>
      </w:tr>
    </w:tbl>
    <w:p w14:paraId="10EB3B68" w14:textId="1C3D3AAF" w:rsidR="004C0693" w:rsidRPr="005A3365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B52B94F" w14:textId="77777777" w:rsidR="004C0693" w:rsidRPr="005A3365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5A3365" w14:paraId="2ABA6782" w14:textId="77777777" w:rsidTr="00902945">
        <w:tc>
          <w:tcPr>
            <w:tcW w:w="851" w:type="dxa"/>
          </w:tcPr>
          <w:p w14:paraId="1F9BCBD7" w14:textId="77777777" w:rsidR="00BE2958" w:rsidRPr="005A336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5A336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5A336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5A336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5A3365" w14:paraId="469F3A24" w14:textId="77777777" w:rsidTr="00902945">
        <w:tc>
          <w:tcPr>
            <w:tcW w:w="851" w:type="dxa"/>
          </w:tcPr>
          <w:p w14:paraId="4C21A132" w14:textId="6608DE99" w:rsidR="00BE2958" w:rsidRPr="005A3365" w:rsidRDefault="00F752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4131D321" w14:textId="15766C63" w:rsidR="00BE2958" w:rsidRPr="005A3365" w:rsidRDefault="00F752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F7D7C45" w14:textId="6733C5D3" w:rsidR="00BE2958" w:rsidRPr="005A3365" w:rsidRDefault="00F752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C153064" w14:textId="4FCEF134" w:rsidR="00BE2958" w:rsidRPr="005A3365" w:rsidRDefault="00F752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65864B85" w14:textId="4240666B" w:rsidR="004C0693" w:rsidRPr="005A3365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F752B2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6DD455FA" w14:textId="6C0C225A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567FD84A" w:rsidR="00A64DF1" w:rsidRPr="00A940A2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A940A2"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A64DF1" w:rsidRPr="005A3365" w14:paraId="19AA6C54" w14:textId="77777777" w:rsidTr="005A3365">
        <w:tc>
          <w:tcPr>
            <w:tcW w:w="5475" w:type="dxa"/>
            <w:hideMark/>
          </w:tcPr>
          <w:p w14:paraId="1E9C28F5" w14:textId="65CFF7CD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Основные виды судебной строительно-технической экспертизы</w:t>
            </w:r>
          </w:p>
          <w:p w14:paraId="67DC04C3" w14:textId="37F9FCAB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Важнейшие методы исследования в судебной экспертизе</w:t>
            </w:r>
          </w:p>
          <w:p w14:paraId="7EAF8ACC" w14:textId="35B6718E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качества строительных работ в судебной экспертизе</w:t>
            </w:r>
          </w:p>
          <w:p w14:paraId="747FF46E" w14:textId="33D5A01E" w:rsidR="00C03CC3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Роль управления проектами в строительстве</w:t>
            </w:r>
          </w:p>
        </w:tc>
        <w:tc>
          <w:tcPr>
            <w:tcW w:w="6180" w:type="dxa"/>
            <w:hideMark/>
          </w:tcPr>
          <w:p w14:paraId="5A1C5DB9" w14:textId="49A66745" w:rsidR="00CC7D09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 за безопасностью строительных работ</w:t>
            </w:r>
          </w:p>
          <w:p w14:paraId="6E2A7A6F" w14:textId="686E3BF9" w:rsidR="004543ED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Визуальный осмотр и лабораторные испытания материалов</w:t>
            </w:r>
          </w:p>
          <w:p w14:paraId="0271F7C8" w14:textId="5449C30A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Сравнение фактических данных с проектной документацией</w:t>
            </w:r>
          </w:p>
          <w:p w14:paraId="693B713F" w14:textId="30442571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Координация работы всех участников проекта для достижения цели</w:t>
            </w:r>
          </w:p>
          <w:p w14:paraId="4FEB8717" w14:textId="2D975320" w:rsidR="004543ED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7D09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затрат на строительство и ремонты</w:t>
            </w:r>
          </w:p>
        </w:tc>
      </w:tr>
    </w:tbl>
    <w:p w14:paraId="00DE25CF" w14:textId="77777777" w:rsidR="00C03CC3" w:rsidRPr="005A3365" w:rsidRDefault="00A64DF1" w:rsidP="00C03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BACAFE" w14:textId="28F95928" w:rsidR="00C03CC3" w:rsidRPr="005A3365" w:rsidRDefault="00C03CC3" w:rsidP="00C03C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00A3E67" w14:textId="77777777" w:rsidR="00C03CC3" w:rsidRPr="005A3365" w:rsidRDefault="00C03CC3" w:rsidP="00C03C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03CC3" w:rsidRPr="005A3365" w14:paraId="3393A1CE" w14:textId="77777777" w:rsidTr="003E6D69">
        <w:tc>
          <w:tcPr>
            <w:tcW w:w="851" w:type="dxa"/>
          </w:tcPr>
          <w:p w14:paraId="4408BDE0" w14:textId="77777777" w:rsidR="00C03CC3" w:rsidRPr="005A3365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1E6906A8" w14:textId="77777777" w:rsidR="00C03CC3" w:rsidRPr="005A3365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E310B10" w14:textId="77777777" w:rsidR="00C03CC3" w:rsidRPr="005A3365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A8228D8" w14:textId="77777777" w:rsidR="00C03CC3" w:rsidRPr="005A3365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03CC3" w:rsidRPr="005A3365" w14:paraId="25BDE858" w14:textId="77777777" w:rsidTr="003E6D69">
        <w:tc>
          <w:tcPr>
            <w:tcW w:w="851" w:type="dxa"/>
          </w:tcPr>
          <w:p w14:paraId="41B31F6C" w14:textId="545995A6" w:rsidR="00C03CC3" w:rsidRPr="005A3365" w:rsidRDefault="00CC7D09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0FC945EF" w14:textId="18B047AB" w:rsidR="00C03CC3" w:rsidRPr="005A3365" w:rsidRDefault="00CC7D09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378C912E" w14:textId="3DBA1BC1" w:rsidR="00C03CC3" w:rsidRPr="005A3365" w:rsidRDefault="00CC7D09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26AA63C2" w14:textId="27C7812C" w:rsidR="00C03CC3" w:rsidRPr="005A3365" w:rsidRDefault="00CC7D09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0187394F" w14:textId="17EF7152" w:rsidR="00C03CC3" w:rsidRPr="005A3365" w:rsidRDefault="000178C1" w:rsidP="00C03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CC7D09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</w:p>
    <w:p w14:paraId="3A0A865E" w14:textId="3BAE4E29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4A37EC73" w:rsidR="00A64DF1" w:rsidRPr="00A940A2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A940A2" w:rsidRP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490" w:type="dxa"/>
        <w:tblLook w:val="04A0" w:firstRow="1" w:lastRow="0" w:firstColumn="1" w:lastColumn="0" w:noHBand="0" w:noVBand="1"/>
      </w:tblPr>
      <w:tblGrid>
        <w:gridCol w:w="4447"/>
        <w:gridCol w:w="5043"/>
      </w:tblGrid>
      <w:tr w:rsidR="00A64DF1" w:rsidRPr="005A3365" w14:paraId="50163EE6" w14:textId="77777777" w:rsidTr="005A3365">
        <w:tc>
          <w:tcPr>
            <w:tcW w:w="4447" w:type="dxa"/>
          </w:tcPr>
          <w:p w14:paraId="0C8EC9FA" w14:textId="7FA40855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играет судебно-строительная экспертиза в строительстве?</w:t>
            </w:r>
          </w:p>
          <w:p w14:paraId="5CE740AE" w14:textId="0C4A097D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факторы могут быть оценены в процессе судебно-строительной экспертизы?</w:t>
            </w:r>
          </w:p>
          <w:p w14:paraId="2EA92A47" w14:textId="23CE12FF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эффективного проведения судебной экспертизы?</w:t>
            </w:r>
          </w:p>
          <w:p w14:paraId="19E7DA94" w14:textId="3A3424C4" w:rsidR="00A64DF1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этапы включает управление строительным проектом?</w:t>
            </w:r>
          </w:p>
        </w:tc>
        <w:tc>
          <w:tcPr>
            <w:tcW w:w="5043" w:type="dxa"/>
            <w:hideMark/>
          </w:tcPr>
          <w:p w14:paraId="183105A6" w14:textId="4C3706F8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Определяет виновность сторон в случае споров о качестве строительных работ и несоответствия проекту</w:t>
            </w:r>
          </w:p>
          <w:p w14:paraId="2BB27EEF" w14:textId="590DB3E4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Качество использованных материалов, соблюдение строительных норм и стандартов, технические характеристики объекта</w:t>
            </w:r>
          </w:p>
          <w:p w14:paraId="79BC5131" w14:textId="0F6A4661" w:rsidR="00BE2958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всех этапов экспертизы, от сбора документов до анализа результатов и составления заключения</w:t>
            </w:r>
          </w:p>
          <w:p w14:paraId="49012C80" w14:textId="47AF9030" w:rsidR="000505DF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Оценка текущей рыночной ситуации для выбора оптимальной ценовой стратегии для строительных материалов </w:t>
            </w:r>
          </w:p>
          <w:p w14:paraId="4E23D7AF" w14:textId="42F56FC6" w:rsidR="00A64DF1" w:rsidRPr="005A336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505DF" w:rsidRPr="005A33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проектной документации, согласование бюджета, реализация проекта, контроль за выполнением работ</w:t>
            </w:r>
          </w:p>
        </w:tc>
      </w:tr>
    </w:tbl>
    <w:p w14:paraId="30C42006" w14:textId="77777777" w:rsidR="00BE2958" w:rsidRPr="005A3365" w:rsidRDefault="00BE2958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DDA9C9" w14:textId="21CF823D" w:rsidR="009872AD" w:rsidRPr="005A3365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3EC76B1F" w14:textId="77777777" w:rsidR="009872AD" w:rsidRPr="005A3365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872AD" w:rsidRPr="005A3365" w14:paraId="1B17AC1E" w14:textId="77777777" w:rsidTr="003E6D69">
        <w:tc>
          <w:tcPr>
            <w:tcW w:w="851" w:type="dxa"/>
          </w:tcPr>
          <w:p w14:paraId="03655BB5" w14:textId="77777777" w:rsidR="009872AD" w:rsidRPr="005A3365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27BE141" w14:textId="77777777" w:rsidR="009872AD" w:rsidRPr="005A3365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57D64C9" w14:textId="77777777" w:rsidR="009872AD" w:rsidRPr="005A3365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6905B9E" w14:textId="77777777" w:rsidR="009872AD" w:rsidRPr="005A3365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872AD" w:rsidRPr="005A3365" w14:paraId="56CED34F" w14:textId="77777777" w:rsidTr="003E6D69">
        <w:tc>
          <w:tcPr>
            <w:tcW w:w="851" w:type="dxa"/>
          </w:tcPr>
          <w:p w14:paraId="7632CE24" w14:textId="4B21DBEC" w:rsidR="009872AD" w:rsidRPr="005A3365" w:rsidRDefault="000505DF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161B33B7" w14:textId="6CFED5B5" w:rsidR="009872AD" w:rsidRPr="005A3365" w:rsidRDefault="000505DF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2C9BB80B" w14:textId="075983F5" w:rsidR="009872AD" w:rsidRPr="005A3365" w:rsidRDefault="000505DF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CF03930" w14:textId="10280395" w:rsidR="009872AD" w:rsidRPr="005A3365" w:rsidRDefault="000505DF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336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578D54B1" w14:textId="1FCE1A64" w:rsidR="009872AD" w:rsidRPr="005A3365" w:rsidRDefault="000178C1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0505DF" w:rsidRPr="005A3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</w:p>
    <w:p w14:paraId="32ECBCB1" w14:textId="77777777" w:rsidR="00C23B01" w:rsidRPr="005A3365" w:rsidRDefault="00C23B01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5A3365" w:rsidRDefault="00A64DF1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5A336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5F29954" w14:textId="4FDE8A4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="00850DA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850DA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C7757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составления экспертного заключения:</w:t>
      </w:r>
    </w:p>
    <w:p w14:paraId="0859C1DE" w14:textId="30FDAAC3" w:rsidR="00C77576" w:rsidRPr="005A3365" w:rsidRDefault="00C77576" w:rsidP="00C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ормулирование выводов (ответов на поставленные вопросы)</w:t>
      </w:r>
    </w:p>
    <w:p w14:paraId="766F1C3D" w14:textId="4A357AFD" w:rsidR="00C77576" w:rsidRPr="005A3365" w:rsidRDefault="00C77576" w:rsidP="00C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исследований (анализ документации, осмотр объекта)</w:t>
      </w:r>
    </w:p>
    <w:p w14:paraId="1F9B5203" w14:textId="4AC3769C" w:rsidR="00C77576" w:rsidRPr="005A3365" w:rsidRDefault="00C77576" w:rsidP="00C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оставление вводной части заключения</w:t>
      </w:r>
    </w:p>
    <w:p w14:paraId="24A60EB0" w14:textId="664416A7" w:rsidR="00C77576" w:rsidRPr="005A3365" w:rsidRDefault="00C77576" w:rsidP="00C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формление приложений к заключению</w:t>
      </w:r>
    </w:p>
    <w:p w14:paraId="6A55D34D" w14:textId="11A209B8" w:rsidR="00C77576" w:rsidRPr="005A3365" w:rsidRDefault="00C77576" w:rsidP="00C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формление исследовательской части заключения</w:t>
      </w:r>
    </w:p>
    <w:p w14:paraId="7F29A4B9" w14:textId="57A5B288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7757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Б, Д, А, Г</w:t>
      </w:r>
    </w:p>
    <w:p w14:paraId="7BA13834" w14:textId="586D738F" w:rsidR="00A64DF1" w:rsidRPr="005A3365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C7757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2FD0BE72" w14:textId="77777777" w:rsidR="009774B4" w:rsidRPr="005A3365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CAC2B4" w14:textId="14994714" w:rsidR="009653D0" w:rsidRPr="005A3365" w:rsidRDefault="00A64DF1" w:rsidP="0096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9653D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3C44D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подготовке объекта недвижимости к передаче в аренду от имени клиента:</w:t>
      </w:r>
    </w:p>
    <w:p w14:paraId="3A83C17C" w14:textId="3B8AF9B7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договора аренды</w:t>
      </w:r>
    </w:p>
    <w:p w14:paraId="6BA27A0D" w14:textId="120E8D14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смотр объекта недвижимости и устранение выявленных недостатков</w:t>
      </w:r>
    </w:p>
    <w:p w14:paraId="533133EA" w14:textId="62DA292D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оиск потенциальных арендаторов</w:t>
      </w:r>
    </w:p>
    <w:p w14:paraId="21A18721" w14:textId="21878720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переговоров с потенциальными арендаторами и согласование условий аренды</w:t>
      </w:r>
    </w:p>
    <w:p w14:paraId="49C9F66C" w14:textId="25E0C788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ередача объекта арендатору</w:t>
      </w:r>
    </w:p>
    <w:p w14:paraId="2B02A35D" w14:textId="2F094278" w:rsidR="00A64DF1" w:rsidRPr="005A3365" w:rsidRDefault="00A64DF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9653D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C44D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В, Г А, Д</w:t>
      </w:r>
    </w:p>
    <w:p w14:paraId="4DD0875E" w14:textId="1F587A1D" w:rsidR="009774B4" w:rsidRPr="005A3365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653D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1F41DF0F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335E3E" w14:textId="7D7AA8CB" w:rsidR="003C44D1" w:rsidRPr="005A3365" w:rsidRDefault="00A64DF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3.Установите правильную последовательность </w:t>
      </w:r>
      <w:r w:rsidR="009653D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</w:t>
      </w:r>
      <w:r w:rsidR="003C44D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 анализа документов при управлении недвижимостью от имени клиента:</w:t>
      </w:r>
    </w:p>
    <w:p w14:paraId="222D8AC4" w14:textId="35194995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роверка сроков действия документов</w:t>
      </w:r>
    </w:p>
    <w:p w14:paraId="48313C79" w14:textId="69A33446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зучение содержания документов</w:t>
      </w:r>
    </w:p>
    <w:p w14:paraId="23E9BB6F" w14:textId="2FABB749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юридической силы документов</w:t>
      </w:r>
    </w:p>
    <w:p w14:paraId="58C8641E" w14:textId="4073A5C8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ыявление противоречий и неточностей в документах</w:t>
      </w:r>
    </w:p>
    <w:p w14:paraId="3B68B05C" w14:textId="0068683D" w:rsidR="003C44D1" w:rsidRPr="005A3365" w:rsidRDefault="003C44D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Д)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истематизация документов</w:t>
      </w:r>
    </w:p>
    <w:p w14:paraId="4896D2D3" w14:textId="19CD0ED3" w:rsidR="00A64DF1" w:rsidRPr="005A3365" w:rsidRDefault="00A64DF1" w:rsidP="003C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C44D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Д, Б, В, Г, А</w:t>
      </w:r>
    </w:p>
    <w:p w14:paraId="047AC4D0" w14:textId="1B6D8C58" w:rsidR="009774B4" w:rsidRPr="005A3365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653D0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5D22BCB8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1F80F9E3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3974FB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E36B5E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управления проектом судебной строительно-технической экспертизы:</w:t>
      </w:r>
    </w:p>
    <w:p w14:paraId="3E06AE03" w14:textId="7F6A082A" w:rsidR="00E36B5E" w:rsidRPr="005A3365" w:rsidRDefault="00E36B5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ониторинг и контроль, внесение корректировок в план (при необходимости)</w:t>
      </w:r>
    </w:p>
    <w:p w14:paraId="3603DC43" w14:textId="15E72496" w:rsidR="00E36B5E" w:rsidRPr="005A3365" w:rsidRDefault="00E36B5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сполнение (проведение исследований, сбор данных и т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4E437AB7" w14:textId="650CA960" w:rsidR="00E36B5E" w:rsidRPr="005A3365" w:rsidRDefault="00E36B5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ланирование (определение целей, задач, сроков, ресурсов)</w:t>
      </w:r>
    </w:p>
    <w:p w14:paraId="3DEED622" w14:textId="46D88D93" w:rsidR="00E36B5E" w:rsidRPr="005A3365" w:rsidRDefault="00E36B5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нициация (определение необходимости проведения экспертизы, формирование основных требований)</w:t>
      </w:r>
    </w:p>
    <w:p w14:paraId="373ED89E" w14:textId="559B4177" w:rsidR="00E36B5E" w:rsidRPr="005A3365" w:rsidRDefault="00E36B5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авершение (подготовка и передача заключения, закрытие проекта)</w:t>
      </w:r>
    </w:p>
    <w:p w14:paraId="70769AA8" w14:textId="3C361CEE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E36B5E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В, Б, А, Д</w:t>
      </w:r>
    </w:p>
    <w:p w14:paraId="1F082C52" w14:textId="4C24EF65" w:rsidR="009774B4" w:rsidRPr="005A3365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E36B5E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0AFF0354" w14:textId="77777777" w:rsidR="0020571C" w:rsidRPr="005A3365" w:rsidRDefault="0020571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996773" w14:textId="460F5A61" w:rsidR="006B20F2" w:rsidRPr="005A3365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5. Установите правильную последовательность </w:t>
      </w:r>
      <w:r w:rsidR="00502B48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управлении рисками в проекте судебной строительно-технической экспертизы:</w:t>
      </w:r>
    </w:p>
    <w:p w14:paraId="6EB2CA78" w14:textId="580C6078" w:rsidR="00502B48" w:rsidRPr="005A3365" w:rsidRDefault="00502B4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плана реагирования на риски (определение мер по предотвращению или минимизации последствий)</w:t>
      </w:r>
    </w:p>
    <w:p w14:paraId="2979F0C6" w14:textId="6EB1278B" w:rsidR="00502B48" w:rsidRPr="005A3365" w:rsidRDefault="00502B4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дентификация потенциальных рисков, которые могут возникнуть в процессе выполнения экспертизы</w:t>
      </w:r>
    </w:p>
    <w:p w14:paraId="4611FC2D" w14:textId="46C3D3AC" w:rsidR="00502B48" w:rsidRPr="005A3365" w:rsidRDefault="00502B4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ониторинг рисков и реализация плана реагирования при наступлении рискового события</w:t>
      </w:r>
    </w:p>
    <w:p w14:paraId="47CB519D" w14:textId="43B6A955" w:rsidR="00502B48" w:rsidRPr="005A3365" w:rsidRDefault="00502B4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вероятности наступления каждого риска и потенциального ущерба от его реализации</w:t>
      </w:r>
    </w:p>
    <w:p w14:paraId="2343CC33" w14:textId="7D1AE97B" w:rsidR="006B20F2" w:rsidRPr="005A3365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02B48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Г, А, В</w:t>
      </w:r>
    </w:p>
    <w:p w14:paraId="7AEEF610" w14:textId="0EE5CDAC" w:rsidR="009774B4" w:rsidRPr="005A3365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502B48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53B2339E" w14:textId="77777777" w:rsidR="006B20F2" w:rsidRPr="005A3365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65AAF881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6148D738" w:rsidR="00A64DF1" w:rsidRPr="005A3365" w:rsidRDefault="00A64DF1" w:rsidP="0059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D017AD" w14:textId="54BAAAEC" w:rsidR="006626D6" w:rsidRPr="005A3365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документом, оформляемым по результатам судебной экспертизы, является экспертное ___________.</w:t>
      </w:r>
    </w:p>
    <w:p w14:paraId="2A57A17F" w14:textId="1D0C9E75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</w:t>
      </w:r>
    </w:p>
    <w:p w14:paraId="17B989DE" w14:textId="76410C0A" w:rsidR="006626D6" w:rsidRPr="005A3365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EDB46B2" w14:textId="77777777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4AF814D" w14:textId="3C005B30" w:rsidR="009F7E4A" w:rsidRPr="005A3365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F7E4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Управление недвижимым имуществом осуществляется на основании ____________ с клиентом.</w:t>
      </w:r>
    </w:p>
    <w:p w14:paraId="1298ACBE" w14:textId="7B843584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F7E4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договора</w:t>
      </w:r>
    </w:p>
    <w:p w14:paraId="5B25B79A" w14:textId="732D05A0" w:rsidR="00881DE1" w:rsidRPr="005A3365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ПК-7</w:t>
      </w:r>
    </w:p>
    <w:p w14:paraId="13A7A588" w14:textId="77777777" w:rsidR="009774B4" w:rsidRPr="005A3365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661102" w14:textId="00702BA0" w:rsidR="009F7E4A" w:rsidRPr="005A3365" w:rsidRDefault="00AE4FA2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F7E4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прав на недвижимость требует оформления ____________ от клиента.</w:t>
      </w:r>
    </w:p>
    <w:p w14:paraId="39A51977" w14:textId="6A76497B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F7E4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доверенности</w:t>
      </w:r>
    </w:p>
    <w:p w14:paraId="0DCEB490" w14:textId="26124054" w:rsidR="00881DE1" w:rsidRPr="005A3365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F7E4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66F8F338" w14:textId="77777777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50CDE0" w14:textId="2E2D5174" w:rsidR="006626D6" w:rsidRPr="005A3365" w:rsidRDefault="00AE4FA2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626D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обнаружении существенных недостатков в проектной документации эксперт должен запросить ________ материалы.</w:t>
      </w:r>
    </w:p>
    <w:p w14:paraId="4C6C29A4" w14:textId="01A7A266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дополнительные</w:t>
      </w:r>
    </w:p>
    <w:p w14:paraId="03195B9C" w14:textId="06AD0AF3" w:rsidR="00881DE1" w:rsidRPr="005A3365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6C8645FA" w14:textId="77777777" w:rsidR="00881DE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F54A69" w14:textId="01FE8B76" w:rsidR="006626D6" w:rsidRPr="005A3365" w:rsidRDefault="00AE4FA2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6626D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D440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обнаружения скрытых работ составляется соответствующий _______.</w:t>
      </w:r>
    </w:p>
    <w:p w14:paraId="62DC7D02" w14:textId="0D6430EE" w:rsidR="00A64DF1" w:rsidRPr="005A336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D440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</w:t>
      </w:r>
    </w:p>
    <w:p w14:paraId="60DAC7A2" w14:textId="393F3FDA" w:rsidR="00881DE1" w:rsidRPr="005A3365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6C057721" w14:textId="77777777" w:rsidR="00AE4FA2" w:rsidRPr="005A3365" w:rsidRDefault="00AE4FA2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68EDB2" w14:textId="77777777" w:rsidR="00A940A2" w:rsidRDefault="00A940A2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</w:p>
    <w:p w14:paraId="2F9DFF52" w14:textId="77777777" w:rsidR="00A940A2" w:rsidRDefault="00A940A2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FB495DC" w14:textId="4073A56C" w:rsidR="00A64DF1" w:rsidRPr="005A3365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кратким свободным ответом</w:t>
      </w:r>
    </w:p>
    <w:p w14:paraId="0DE5F47D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5A336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7C33A9" w14:textId="77777777" w:rsidR="00D6156C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5A33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называется основной документ по результатам экспертизы? </w:t>
      </w:r>
    </w:p>
    <w:p w14:paraId="180F4E63" w14:textId="55B449E4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Экспертное заключение.</w:t>
      </w:r>
    </w:p>
    <w:p w14:paraId="29A58D79" w14:textId="510489BD" w:rsidR="00C953FF" w:rsidRPr="005A3365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50B26A5D" w14:textId="77777777" w:rsidR="00C953FF" w:rsidRPr="005A3365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0370FBCF" w:rsidR="00A64DF1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документ, в котором фиксируется состояние объекта недвижимости при передаче в управление?</w:t>
      </w:r>
    </w:p>
    <w:p w14:paraId="25E7A9CD" w14:textId="7A73CF2C" w:rsidR="00181644" w:rsidRPr="005A3365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 обследования</w:t>
      </w:r>
    </w:p>
    <w:p w14:paraId="5C9FDE55" w14:textId="713D6E44" w:rsidR="00790ACD" w:rsidRPr="005A3365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046790E3" w14:textId="77777777" w:rsidR="006141A8" w:rsidRPr="005A3365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312E0FE5" w:rsidR="006141A8" w:rsidRPr="005A3365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документ определяет порядок взаимоотношений между собственником и управляющим?</w:t>
      </w:r>
    </w:p>
    <w:p w14:paraId="1C6F1597" w14:textId="17EB946C" w:rsidR="00A45C66" w:rsidRPr="005A3365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 управления недвижимостью</w:t>
      </w:r>
    </w:p>
    <w:p w14:paraId="15008531" w14:textId="5FA99790" w:rsidR="00673012" w:rsidRPr="005A3365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7DFC2ED2" w14:textId="77777777" w:rsidR="006141A8" w:rsidRPr="005A3365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53EFDF" w14:textId="1D02DA89" w:rsidR="006141A8" w:rsidRPr="005A3365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инициация проекта в управлении проектами судебной строительно-технической экспертизы?</w:t>
      </w:r>
    </w:p>
    <w:p w14:paraId="1E22D732" w14:textId="43A23AEF" w:rsidR="00A45C66" w:rsidRPr="005A3365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необходимости проведения экспертизы и формирование требований.</w:t>
      </w:r>
    </w:p>
    <w:p w14:paraId="7F83EDA1" w14:textId="5910E523" w:rsidR="00673012" w:rsidRPr="005A3365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09D97095" w14:textId="77777777" w:rsidR="00673012" w:rsidRPr="005A3365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2C84B1" w14:textId="77777777" w:rsidR="00D4106A" w:rsidRPr="005A3365" w:rsidRDefault="00673012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Что включает в себя этап мониторинга и контроля в управлении проектом судебной строительно-технической экспертизы? </w:t>
      </w:r>
    </w:p>
    <w:p w14:paraId="18755CB6" w14:textId="567DF0D9" w:rsidR="00DD309C" w:rsidRPr="005A3365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Отслеживание хода работ и внесение корректировок.</w:t>
      </w:r>
    </w:p>
    <w:p w14:paraId="71201E76" w14:textId="326A340D" w:rsidR="00673012" w:rsidRPr="005A3365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410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5196112F" w14:textId="77777777" w:rsidR="00673012" w:rsidRPr="005A3365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5A3365" w:rsidRDefault="00A64DF1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6C51D907" w14:textId="6B22E272" w:rsidR="006A1B35" w:rsidRPr="005A33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структуру экспертного заключения судебной строительно-технической экспертизы</w:t>
      </w:r>
      <w:r w:rsidR="000E3F4B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F44A292" w14:textId="67164496" w:rsidR="00D6156C" w:rsidRPr="005A3365" w:rsidRDefault="00D6156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2830DAA7" w14:textId="7576B2B2" w:rsidR="00D6156C" w:rsidRPr="005A3365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Экспертное заключение, как правило, состоит из трех основных частей: вводной, исследовательской и заключительной.</w:t>
      </w:r>
    </w:p>
    <w:p w14:paraId="5A399060" w14:textId="3A7FA7D0" w:rsidR="00D6156C" w:rsidRPr="005A3365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Вводная часть. Содержит дату и место составления заключения, сведения об эксперте (ФИО, образование, стаж, квалификация), основания для проведения экспертизы (определение суда), вопросы, поставленные на разрешение эксперта, перечень представленных материалов дела.</w:t>
      </w:r>
    </w:p>
    <w:p w14:paraId="6D64928E" w14:textId="2A86AA38" w:rsidR="00D6156C" w:rsidRPr="005A3365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Исследовательская часть. Содержит подробное описание процесса исследования, методов, примененных экспертом, описание объекта исследования, анализ документации, результаты осмотра, результаты лабораторных исследований (при необходимости), расчеты и обоснования.</w:t>
      </w:r>
    </w:p>
    <w:p w14:paraId="7DB67762" w14:textId="3FDCA3FD" w:rsidR="006A1B35" w:rsidRPr="005A3365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 Заключительная часть. Содержит выводы эксперта, то есть ответы на поставленные вопросы, с обоснованием каждого вывода.</w:t>
      </w:r>
    </w:p>
    <w:p w14:paraId="46FBA0FF" w14:textId="5B58B385" w:rsidR="00D6156C" w:rsidRPr="005A3365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«вводная часть», «исследовательская часть», «заключительная часть»</w:t>
      </w:r>
      <w:r w:rsidR="00A94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BB9FCFD" w14:textId="5515F405" w:rsidR="000178C1" w:rsidRPr="005A3365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6156C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6886D741" w14:textId="77777777" w:rsidR="00D94567" w:rsidRPr="005A3365" w:rsidRDefault="00D94567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FFD72F" w14:textId="3D9B76D9" w:rsidR="00D94567" w:rsidRPr="005A3365" w:rsidRDefault="00955EF2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94567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этапы процесса управления жилой недвижимостью от имени клиента.</w:t>
      </w:r>
    </w:p>
    <w:p w14:paraId="57EEF858" w14:textId="6A738914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518B84D4" w14:textId="77777777" w:rsidR="006E4E34" w:rsidRPr="005A3365" w:rsidRDefault="00D94567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управления жилой недвижимостью от имени клиента состоит из нескольких ключевых этапов:</w:t>
      </w:r>
    </w:p>
    <w:p w14:paraId="1CA7AF4D" w14:textId="68B4D35E" w:rsidR="006E4E34" w:rsidRPr="005A3365" w:rsidRDefault="006E4E34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Анализ объекта и определение стратегии. Оценка состояния недвижимости, определение ее рыночной стоимости, анализ целевой аудитории арендаторов и разработка стратегии сдачи в аренду (ценовая политика, маркетинговые мероприятия).</w:t>
      </w:r>
    </w:p>
    <w:p w14:paraId="67FCEBB8" w14:textId="1841620C" w:rsidR="006E4E34" w:rsidRPr="005A3365" w:rsidRDefault="006E4E34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Поиск арендаторов. Размещение объявлений на специализированных сайтах и в печатных изданиях, проведение просмотров объекта, проверка потенциальных арендаторов (кредитная история, справка о доходах).</w:t>
      </w:r>
    </w:p>
    <w:p w14:paraId="6CEBEE5F" w14:textId="6395F310" w:rsidR="006E4E34" w:rsidRPr="005A3365" w:rsidRDefault="006E4E34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Заключение договора аренды. Согласование условий договора с арендатором (срок аренды, размер арендной платы, порядок оплаты коммунальных услуг), подписание договора и оформление акта приема-передачи объекта.</w:t>
      </w:r>
    </w:p>
    <w:p w14:paraId="3224AE5F" w14:textId="513E2EEC" w:rsidR="006E4E34" w:rsidRPr="005A3365" w:rsidRDefault="006E4E34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Контроль за исполнением обязательств</w:t>
      </w:r>
      <w:r w:rsidR="00171362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Сбор арендной платы, контроль за своевременной оплатой коммунальных услуг, проведение регулярных осмотров объекта для выявления возможных нарушений условий договора.</w:t>
      </w:r>
    </w:p>
    <w:p w14:paraId="44422FBA" w14:textId="71E49043" w:rsidR="006E4E34" w:rsidRPr="005A3365" w:rsidRDefault="006E4E34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Решение возникающих проблем. Устранение аварийных ситуаций (протечки, поломки оборудования), урегулирование конфликтов с арендаторами, выселение неплательщиков.</w:t>
      </w:r>
    </w:p>
    <w:p w14:paraId="58356A78" w14:textId="6D98EFC7" w:rsidR="00D94567" w:rsidRPr="005A3365" w:rsidRDefault="006E4E34" w:rsidP="006E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Отчетность перед клиентом. Предоставление регулярных отчетов о доходах и расходах, связанных с управлением недвижимостью, а также о текущем состоянии объекта.</w:t>
      </w:r>
    </w:p>
    <w:p w14:paraId="04EAED9A" w14:textId="11A045FB" w:rsidR="006E4E34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объекта», «определение стратегии», «поиск арендаторов», «заключение договора аренды», «контроль за исполнением обязательств», «решение проблем», «отчетность перед клиентом».</w:t>
      </w:r>
    </w:p>
    <w:p w14:paraId="4F7A567F" w14:textId="19CF39AA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6E4E34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57E8F4B0" w14:textId="77777777" w:rsidR="00D94567" w:rsidRPr="005A3365" w:rsidRDefault="00D94567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9A8DEA" w14:textId="4A723146" w:rsidR="00D94567" w:rsidRPr="005A3365" w:rsidRDefault="00955EF2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D94567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процесс представления интересов клиента в суде по спорам, связанным с недвижимым имуществом.</w:t>
      </w:r>
    </w:p>
    <w:p w14:paraId="0C434232" w14:textId="1741B89F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F768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327E51C2" w14:textId="77777777" w:rsidR="00171362" w:rsidRPr="005A3365" w:rsidRDefault="00D94567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171362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представления интересов клиента в суде по спорам, связанным с недвижимым имуществом, включает следующие этапы:</w:t>
      </w:r>
    </w:p>
    <w:p w14:paraId="04039BE4" w14:textId="15ECFA4E" w:rsidR="00171362" w:rsidRPr="005A3365" w:rsidRDefault="00171362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 Анализ ситуации и сбор документов. Изучение всех документов, связанных со спором (договоры купли-продажи, аренды, свидетельства о праве собственности и т.д.), и выявление правовых оснований для защиты интересов клиента.</w:t>
      </w:r>
    </w:p>
    <w:p w14:paraId="19803A92" w14:textId="4461D277" w:rsidR="00171362" w:rsidRPr="005A3365" w:rsidRDefault="00171362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Разработка стратегии защиты. Определение целей и задач судебного процесса, выбор наиболее эффективных методов защиты интересов клиента (например, предъявление встречного иска, привлечение экспертов, оспаривание доказательств противной стороны).</w:t>
      </w:r>
    </w:p>
    <w:p w14:paraId="6753A41D" w14:textId="1B404B1E" w:rsidR="00171362" w:rsidRPr="005A3365" w:rsidRDefault="00171362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Подготовка и подача искового заявления (или отзыва на исковое заявление). Составление искового заявления (или отзыва на исковое заявление) в соответствии с требованиями гражданского процессуального законодательства и подача его в суд.</w:t>
      </w:r>
    </w:p>
    <w:p w14:paraId="0ECBEBC4" w14:textId="2A958FAD" w:rsidR="00171362" w:rsidRPr="005A3365" w:rsidRDefault="00171362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Сбор и представление доказательств. Сбор и представление в суд доказательств, подтверждающих правоту клиента (документы, свидетельские показания, экспертные заключения).</w:t>
      </w:r>
    </w:p>
    <w:p w14:paraId="40208203" w14:textId="41430D68" w:rsidR="00171362" w:rsidRPr="005A3365" w:rsidRDefault="00171362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Участие в судебных заседаниях. Представление интересов клиента в судебных заседаниях, дача объяснений, участие в допросе свидетелей и экспертов, представление доказательств и возражений против доводов противной стороны.</w:t>
      </w:r>
    </w:p>
    <w:p w14:paraId="74FE3333" w14:textId="1F6D5F36" w:rsidR="00171362" w:rsidRPr="005A3365" w:rsidRDefault="00171362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Получение решения суда и его исполнение. Получение решения суда и принятие мер по его исполнению (например, обращение в службу судебных приставов).</w:t>
      </w:r>
    </w:p>
    <w:p w14:paraId="062039F5" w14:textId="55FEB4F0" w:rsidR="00D94567" w:rsidRPr="005A3365" w:rsidRDefault="00D94567" w:rsidP="00171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F768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171362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ситуации», «сбор документов», «разработка стратегии защиты», «подготовка и подача искового заявления», сбор и представление доказательств», «участие в судебных заседаниях», «получение разрешения суда и его исполнение».</w:t>
      </w:r>
    </w:p>
    <w:p w14:paraId="1D5C20C2" w14:textId="45FA8F84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171362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14FA7D03" w14:textId="77777777" w:rsidR="00D94567" w:rsidRPr="005A3365" w:rsidRDefault="00D94567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044499" w14:textId="30BB8D38" w:rsidR="00D94567" w:rsidRPr="005A3365" w:rsidRDefault="00F7686A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D94567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 образом знания и навыки в области управления проектами помогают эксперту при проведении судебной строительно-технической экспертизы?</w:t>
      </w:r>
    </w:p>
    <w:p w14:paraId="4EC88C21" w14:textId="77777777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7EB4B310" w14:textId="1515C690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F768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Знания и навыки в области управления проектами позволяют эксперту эффективно планировать, организовывать, контролировать и завершать процесс судебной строительно-технической экспертизы следующим образом:</w:t>
      </w:r>
    </w:p>
    <w:p w14:paraId="4D30AC8B" w14:textId="0B768466" w:rsidR="00F7686A" w:rsidRPr="005A3365" w:rsidRDefault="00F7686A" w:rsidP="00F7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Планирование. Определение целей и задач экспертизы, составление графика работ, распределение ресурсов.</w:t>
      </w:r>
    </w:p>
    <w:p w14:paraId="5F582278" w14:textId="46FA7E28" w:rsidR="00F7686A" w:rsidRPr="005A3365" w:rsidRDefault="00F7686A" w:rsidP="00F7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Управление рисками. Идентификация потенциальных рисков (недоступность объекта, недостаток информации, неблагоприятные погодные условия и т.п.), разработка плана реагирования на риски.</w:t>
      </w:r>
    </w:p>
    <w:p w14:paraId="532F3B7F" w14:textId="5867F428" w:rsidR="00F7686A" w:rsidRPr="005A3365" w:rsidRDefault="00F7686A" w:rsidP="00F7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Управление коммуникациями. Организация эффективного взаимодействия с судом, заказчиком, другими экспертами и заинтересованными сторонами.</w:t>
      </w:r>
    </w:p>
    <w:p w14:paraId="560A522C" w14:textId="0552F09C" w:rsidR="00F7686A" w:rsidRPr="005A3365" w:rsidRDefault="00F7686A" w:rsidP="00F7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4. Контроль исполнения. Отслеживание хода работ, сравнение фактических результатов с плановыми показателями, внесение корректировок при необходимости.</w:t>
      </w:r>
    </w:p>
    <w:p w14:paraId="7BA276B3" w14:textId="7199E978" w:rsidR="00F7686A" w:rsidRPr="005A3365" w:rsidRDefault="00F7686A" w:rsidP="00F7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Управление ресурсами. Оптимизация использования времени, оборудования и персонала для достижения целей экспертизы. </w:t>
      </w:r>
    </w:p>
    <w:p w14:paraId="6818AFFE" w14:textId="09A051D1" w:rsidR="00D94567" w:rsidRPr="005A3365" w:rsidRDefault="00D94567" w:rsidP="00F7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</w:t>
      </w:r>
      <w:r w:rsidR="00F768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планирование», «управление рисками», «управление коммуникациями», «контроль исполнения», «управление ресурсами».</w:t>
      </w:r>
    </w:p>
    <w:p w14:paraId="1624A221" w14:textId="5FBAC61A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F7686A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1CD91B98" w14:textId="77777777" w:rsidR="00D94567" w:rsidRPr="005A3365" w:rsidRDefault="00D94567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CC1956" w14:textId="72070F8C" w:rsidR="00D94567" w:rsidRPr="005A3365" w:rsidRDefault="005A3365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D94567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процесс управления рисками в проекте судебной строительно-технической экспертизы.</w:t>
      </w:r>
    </w:p>
    <w:p w14:paraId="16F4B6A9" w14:textId="6ED17E5E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5A33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451030A2" w14:textId="2A58D338" w:rsidR="00D94567" w:rsidRPr="005A3365" w:rsidRDefault="00D94567" w:rsidP="00D94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5A33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управления рисками в проекте судебной строительно-технической экспертизы проходит следующим образом:</w:t>
      </w:r>
    </w:p>
    <w:p w14:paraId="066745B5" w14:textId="10AC959E" w:rsidR="005A3365" w:rsidRPr="005A3365" w:rsidRDefault="005A3365" w:rsidP="005A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Идентификация рисков. Определение потенциальных рисков, которые могут возникнуть в процессе выполнения экспертизы (например, отказ в доступе на объект, недостаток информации, нехватка квалифицированных специалистов, изменения в законодательстве).</w:t>
      </w:r>
    </w:p>
    <w:p w14:paraId="42E9DBB0" w14:textId="71D44DF0" w:rsidR="005A3365" w:rsidRPr="005A3365" w:rsidRDefault="005A3365" w:rsidP="005A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Оценка рисков. Определение вероятности наступления каждого риска и потенциального ущерба от его реализации.</w:t>
      </w:r>
    </w:p>
    <w:p w14:paraId="209DCBDA" w14:textId="502581A6" w:rsidR="005A3365" w:rsidRPr="005A3365" w:rsidRDefault="005A3365" w:rsidP="005A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Разработка плана реагирования: Определение мер по предотвращению или минимизации последствий рисков (например, заключение договора страхования, создание резервного фонда, разработка альтернативных планов).</w:t>
      </w:r>
    </w:p>
    <w:p w14:paraId="710FC84A" w14:textId="6554B04A" w:rsidR="005A3365" w:rsidRPr="005A3365" w:rsidRDefault="005A3365" w:rsidP="005A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Мониторинг рисков: Отслеживание состояния рисков и реализация плана реагирования при наступлении рискового события. </w:t>
      </w:r>
    </w:p>
    <w:p w14:paraId="055C36C4" w14:textId="493CB5C5" w:rsidR="00D94567" w:rsidRPr="005A3365" w:rsidRDefault="00D94567" w:rsidP="005A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</w:t>
      </w:r>
      <w:r w:rsidR="005A33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идентификация рисков», «оценка рисков», «разработка плана реагирования», «мониторинг рисков».</w:t>
      </w:r>
    </w:p>
    <w:p w14:paraId="483A0162" w14:textId="055DAE87" w:rsidR="00341630" w:rsidRPr="00B77390" w:rsidRDefault="00D94567" w:rsidP="00180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5A3365" w:rsidRPr="005A3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0DC939D6" w14:textId="77777777" w:rsidR="00341630" w:rsidRPr="00C46FA6" w:rsidRDefault="00341630" w:rsidP="00C2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1630" w:rsidRPr="00C46FA6" w:rsidSect="0034163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CBA6" w14:textId="77777777" w:rsidR="008E0381" w:rsidRDefault="008E0381">
      <w:pPr>
        <w:spacing w:after="0" w:line="240" w:lineRule="auto"/>
      </w:pPr>
      <w:r>
        <w:separator/>
      </w:r>
    </w:p>
  </w:endnote>
  <w:endnote w:type="continuationSeparator" w:id="0">
    <w:p w14:paraId="6412D3AA" w14:textId="77777777" w:rsidR="008E0381" w:rsidRDefault="008E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EACA" w14:textId="77777777" w:rsidR="008E0381" w:rsidRDefault="008E0381">
      <w:pPr>
        <w:spacing w:after="0" w:line="240" w:lineRule="auto"/>
      </w:pPr>
      <w:r>
        <w:separator/>
      </w:r>
    </w:p>
  </w:footnote>
  <w:footnote w:type="continuationSeparator" w:id="0">
    <w:p w14:paraId="4530AB2B" w14:textId="77777777" w:rsidR="008E0381" w:rsidRDefault="008E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01A4F"/>
    <w:rsid w:val="000178C1"/>
    <w:rsid w:val="00043388"/>
    <w:rsid w:val="000505DF"/>
    <w:rsid w:val="00091D1A"/>
    <w:rsid w:val="000962B6"/>
    <w:rsid w:val="000A471A"/>
    <w:rsid w:val="000E3F4B"/>
    <w:rsid w:val="00115F7C"/>
    <w:rsid w:val="00171362"/>
    <w:rsid w:val="00180BFF"/>
    <w:rsid w:val="00181644"/>
    <w:rsid w:val="0018239C"/>
    <w:rsid w:val="00195B93"/>
    <w:rsid w:val="001E1DA5"/>
    <w:rsid w:val="00200C68"/>
    <w:rsid w:val="002013E4"/>
    <w:rsid w:val="0020571C"/>
    <w:rsid w:val="00252E8F"/>
    <w:rsid w:val="00281F00"/>
    <w:rsid w:val="00297ABB"/>
    <w:rsid w:val="002A0287"/>
    <w:rsid w:val="002B6EE9"/>
    <w:rsid w:val="002C39E1"/>
    <w:rsid w:val="002D1FDD"/>
    <w:rsid w:val="002E0C48"/>
    <w:rsid w:val="00303C4C"/>
    <w:rsid w:val="0030697A"/>
    <w:rsid w:val="00341630"/>
    <w:rsid w:val="0036149D"/>
    <w:rsid w:val="0036570C"/>
    <w:rsid w:val="00382B55"/>
    <w:rsid w:val="003936F9"/>
    <w:rsid w:val="003974FB"/>
    <w:rsid w:val="003A22E8"/>
    <w:rsid w:val="003A4193"/>
    <w:rsid w:val="003C44D1"/>
    <w:rsid w:val="0040506F"/>
    <w:rsid w:val="00443324"/>
    <w:rsid w:val="0045322F"/>
    <w:rsid w:val="004543ED"/>
    <w:rsid w:val="00493D13"/>
    <w:rsid w:val="004A31C0"/>
    <w:rsid w:val="004B0B00"/>
    <w:rsid w:val="004B7E08"/>
    <w:rsid w:val="004C0693"/>
    <w:rsid w:val="00502B48"/>
    <w:rsid w:val="00556707"/>
    <w:rsid w:val="005570FC"/>
    <w:rsid w:val="005902B8"/>
    <w:rsid w:val="00596A81"/>
    <w:rsid w:val="005A3365"/>
    <w:rsid w:val="005C439A"/>
    <w:rsid w:val="00602BC8"/>
    <w:rsid w:val="006141A8"/>
    <w:rsid w:val="006626D6"/>
    <w:rsid w:val="00666460"/>
    <w:rsid w:val="00673012"/>
    <w:rsid w:val="00673C35"/>
    <w:rsid w:val="006A1B35"/>
    <w:rsid w:val="006B20F2"/>
    <w:rsid w:val="006E4E34"/>
    <w:rsid w:val="007269AA"/>
    <w:rsid w:val="00740D52"/>
    <w:rsid w:val="00751357"/>
    <w:rsid w:val="00755F61"/>
    <w:rsid w:val="00773911"/>
    <w:rsid w:val="00790ACD"/>
    <w:rsid w:val="00791706"/>
    <w:rsid w:val="00802B45"/>
    <w:rsid w:val="00837D9B"/>
    <w:rsid w:val="00850DA6"/>
    <w:rsid w:val="00881DE1"/>
    <w:rsid w:val="008B7B66"/>
    <w:rsid w:val="008C10B3"/>
    <w:rsid w:val="008E0381"/>
    <w:rsid w:val="008E04B0"/>
    <w:rsid w:val="009002CC"/>
    <w:rsid w:val="00905740"/>
    <w:rsid w:val="00912F07"/>
    <w:rsid w:val="00917860"/>
    <w:rsid w:val="00955EF2"/>
    <w:rsid w:val="00961581"/>
    <w:rsid w:val="009653D0"/>
    <w:rsid w:val="009774B4"/>
    <w:rsid w:val="009872AD"/>
    <w:rsid w:val="009E20B9"/>
    <w:rsid w:val="009E2165"/>
    <w:rsid w:val="009F7E4A"/>
    <w:rsid w:val="00A26E7F"/>
    <w:rsid w:val="00A45C66"/>
    <w:rsid w:val="00A53500"/>
    <w:rsid w:val="00A64DF1"/>
    <w:rsid w:val="00A67690"/>
    <w:rsid w:val="00A76BA7"/>
    <w:rsid w:val="00A90EE2"/>
    <w:rsid w:val="00A91E6D"/>
    <w:rsid w:val="00A940A2"/>
    <w:rsid w:val="00A961CB"/>
    <w:rsid w:val="00A9714F"/>
    <w:rsid w:val="00A97E1B"/>
    <w:rsid w:val="00AD17A7"/>
    <w:rsid w:val="00AE4FA2"/>
    <w:rsid w:val="00B03338"/>
    <w:rsid w:val="00B16DF3"/>
    <w:rsid w:val="00B23C1A"/>
    <w:rsid w:val="00B5527B"/>
    <w:rsid w:val="00B87A36"/>
    <w:rsid w:val="00B96B78"/>
    <w:rsid w:val="00B976B4"/>
    <w:rsid w:val="00BD62CC"/>
    <w:rsid w:val="00BE2958"/>
    <w:rsid w:val="00BE3995"/>
    <w:rsid w:val="00BF6290"/>
    <w:rsid w:val="00C03CC3"/>
    <w:rsid w:val="00C17E49"/>
    <w:rsid w:val="00C23B01"/>
    <w:rsid w:val="00C46FA6"/>
    <w:rsid w:val="00C51179"/>
    <w:rsid w:val="00C52B49"/>
    <w:rsid w:val="00C53D4D"/>
    <w:rsid w:val="00C62BFA"/>
    <w:rsid w:val="00C77576"/>
    <w:rsid w:val="00C93538"/>
    <w:rsid w:val="00C953FF"/>
    <w:rsid w:val="00CA5749"/>
    <w:rsid w:val="00CC0300"/>
    <w:rsid w:val="00CC0620"/>
    <w:rsid w:val="00CC7D09"/>
    <w:rsid w:val="00CD0D4F"/>
    <w:rsid w:val="00CE0924"/>
    <w:rsid w:val="00CE1513"/>
    <w:rsid w:val="00CF5E17"/>
    <w:rsid w:val="00D01C6B"/>
    <w:rsid w:val="00D12999"/>
    <w:rsid w:val="00D23412"/>
    <w:rsid w:val="00D4106A"/>
    <w:rsid w:val="00D6156C"/>
    <w:rsid w:val="00D64A11"/>
    <w:rsid w:val="00D6762B"/>
    <w:rsid w:val="00D81A66"/>
    <w:rsid w:val="00D94567"/>
    <w:rsid w:val="00DC6B68"/>
    <w:rsid w:val="00DD309C"/>
    <w:rsid w:val="00DE4E00"/>
    <w:rsid w:val="00DF23D8"/>
    <w:rsid w:val="00E12767"/>
    <w:rsid w:val="00E36B5E"/>
    <w:rsid w:val="00E50997"/>
    <w:rsid w:val="00E576C1"/>
    <w:rsid w:val="00E65C99"/>
    <w:rsid w:val="00E92613"/>
    <w:rsid w:val="00EB287B"/>
    <w:rsid w:val="00EB68AF"/>
    <w:rsid w:val="00EC563B"/>
    <w:rsid w:val="00ED5FA9"/>
    <w:rsid w:val="00EE3033"/>
    <w:rsid w:val="00EF3209"/>
    <w:rsid w:val="00EF5C2E"/>
    <w:rsid w:val="00F02FEA"/>
    <w:rsid w:val="00F111BE"/>
    <w:rsid w:val="00F24029"/>
    <w:rsid w:val="00F35EFE"/>
    <w:rsid w:val="00F629DC"/>
    <w:rsid w:val="00F7247A"/>
    <w:rsid w:val="00F752B2"/>
    <w:rsid w:val="00F7686A"/>
    <w:rsid w:val="00F839FF"/>
    <w:rsid w:val="00F95D0B"/>
    <w:rsid w:val="00FB2852"/>
    <w:rsid w:val="00FC5238"/>
    <w:rsid w:val="00F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unhideWhenUsed/>
    <w:rsid w:val="004B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122</cp:revision>
  <dcterms:created xsi:type="dcterms:W3CDTF">2025-02-06T11:02:00Z</dcterms:created>
  <dcterms:modified xsi:type="dcterms:W3CDTF">2025-03-18T08:04:00Z</dcterms:modified>
</cp:coreProperties>
</file>