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8DFF2" w14:textId="21A5F339" w:rsidR="00C25CBD" w:rsidRPr="00490FF5" w:rsidRDefault="00C25CBD" w:rsidP="001B7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1643982"/>
      <w:r w:rsidRPr="00490FF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50F43668" w14:textId="77777777" w:rsidR="00C25CBD" w:rsidRPr="00490FF5" w:rsidRDefault="00C25CBD" w:rsidP="00490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«Информационные технологии в строительстве»</w:t>
      </w:r>
    </w:p>
    <w:p w14:paraId="43D81869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2D4BC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8C231F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ab/>
      </w:r>
    </w:p>
    <w:p w14:paraId="7D03D4E7" w14:textId="033558DE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4AB96CC" w14:textId="7C175D5F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4F02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3E7636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9F897" w14:textId="5F18B448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Формат, во избежание недоразумений обозначаемый в публикациях как _______ (до недавнего времени -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DWGdirect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, еще раньше -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openDWG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), разрабатывается организацией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Alliance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 (ODA), объединяющей в своих рядах более 200 ведущих производителей САПР со всего мира (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Bentley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Siemens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Graphisoft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</w:p>
    <w:p w14:paraId="12D2A62E" w14:textId="61EB42A0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Teigha</w:t>
      </w:r>
      <w:proofErr w:type="spellEnd"/>
    </w:p>
    <w:p w14:paraId="363DE6B6" w14:textId="51B6108B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RealDWG</w:t>
      </w:r>
      <w:proofErr w:type="spellEnd"/>
    </w:p>
    <w:p w14:paraId="7FC8B033" w14:textId="280F32E7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IFC</w:t>
      </w:r>
    </w:p>
    <w:p w14:paraId="511C9DCC" w14:textId="704C4AEF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VSD</w:t>
      </w:r>
    </w:p>
    <w:p w14:paraId="51DE6BF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5CE06F78" w14:textId="6A7BB552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C1A32">
        <w:rPr>
          <w:rFonts w:ascii="Times New Roman" w:eastAsia="Times New Roman" w:hAnsi="Times New Roman" w:cs="Times New Roman"/>
          <w:sz w:val="28"/>
          <w:szCs w:val="28"/>
        </w:rPr>
        <w:t>УК-1</w:t>
      </w:r>
    </w:p>
    <w:p w14:paraId="292123CA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6C403" w14:textId="4960AC49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Процесс преобразования данных из исходного специализированного формата приложения в распространенный стандартный формат, пригодный для просмотра ст</w:t>
      </w:r>
      <w:r w:rsidRPr="00490FF5">
        <w:rPr>
          <w:rFonts w:ascii="Times New Roman" w:eastAsia="Times New Roman" w:hAnsi="Times New Roman" w:cs="Times New Roman"/>
          <w:sz w:val="28"/>
          <w:szCs w:val="28"/>
        </w:rPr>
        <w:t>андартными средствами - _______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7A99CE" w14:textId="2C58ACCA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Rendering</w:t>
      </w:r>
      <w:proofErr w:type="spellEnd"/>
    </w:p>
    <w:p w14:paraId="466B5145" w14:textId="704E6EC6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изуализация</w:t>
      </w:r>
    </w:p>
    <w:p w14:paraId="1E19B150" w14:textId="1D0F573C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В) о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ба термина верны</w:t>
      </w:r>
    </w:p>
    <w:p w14:paraId="5AB41D7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ADAF1B6" w14:textId="1CD7F9F3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4C77B5A6" w14:textId="6D3137C3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67F97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</w:p>
    <w:p w14:paraId="7D69B299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F58341" w14:textId="7204E653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3. Современные автоматизированные информационные технологии классифицируются по ряду признаков:</w:t>
      </w:r>
    </w:p>
    <w:p w14:paraId="17B92F34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А) по способу реализации</w:t>
      </w:r>
    </w:p>
    <w:p w14:paraId="3654A885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Б) по степени охвата задач управления</w:t>
      </w:r>
    </w:p>
    <w:p w14:paraId="68D1CCDB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В) по обслуживаемым предметным областям</w:t>
      </w:r>
    </w:p>
    <w:p w14:paraId="53ACE5E4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Г) по целевой аудитории</w:t>
      </w:r>
      <w:r w:rsidRPr="00490FF5">
        <w:rPr>
          <w:rFonts w:ascii="Times New Roman" w:eastAsia="Times New Roman" w:hAnsi="Times New Roman" w:cs="Times New Roman"/>
          <w:sz w:val="28"/>
          <w:szCs w:val="28"/>
        </w:rPr>
        <w:cr/>
        <w:t>Правильный ответ: А, Б, В</w:t>
      </w:r>
    </w:p>
    <w:p w14:paraId="2AFC5118" w14:textId="0ABE000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2CBFC376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BA531E" w14:textId="4C5885DB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4. Особенности выполнения основных процедур преобразования информации:</w:t>
      </w:r>
    </w:p>
    <w:p w14:paraId="2E138A27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А) передача информации </w:t>
      </w:r>
    </w:p>
    <w:p w14:paraId="3EA7D55B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Б) машинное кодирование </w:t>
      </w:r>
    </w:p>
    <w:p w14:paraId="47B0E012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хранение и накопление информации </w:t>
      </w:r>
    </w:p>
    <w:p w14:paraId="6790EE79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Г) реализация на основе маркетинговых исследований </w:t>
      </w:r>
    </w:p>
    <w:p w14:paraId="3E19934A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Д) проецирование информации</w:t>
      </w:r>
    </w:p>
    <w:p w14:paraId="763456F8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Правильный ответ: А, Б, В</w:t>
      </w:r>
    </w:p>
    <w:p w14:paraId="50F9672C" w14:textId="6EC4E21F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ОПК-2</w:t>
      </w:r>
    </w:p>
    <w:p w14:paraId="143533E5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075AD" w14:textId="4ACD09DD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62F358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65BE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46A0AC8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D0750F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BA0E17" w14:textId="7C170196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Соответствие названия уровня и его описания.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490FF5" w:rsidRPr="00490FF5" w14:paraId="688D8A90" w14:textId="77777777" w:rsidTr="005E367F">
        <w:tc>
          <w:tcPr>
            <w:tcW w:w="524" w:type="dxa"/>
          </w:tcPr>
          <w:p w14:paraId="48BB539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</w:tcPr>
          <w:p w14:paraId="5582630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Названия уровня</w:t>
            </w:r>
          </w:p>
        </w:tc>
        <w:tc>
          <w:tcPr>
            <w:tcW w:w="592" w:type="dxa"/>
          </w:tcPr>
          <w:p w14:paraId="061EE77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</w:tcPr>
          <w:p w14:paraId="6AA21F0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490FF5" w:rsidRPr="00490FF5" w14:paraId="7976BAD6" w14:textId="77777777" w:rsidTr="005E367F">
        <w:tc>
          <w:tcPr>
            <w:tcW w:w="524" w:type="dxa"/>
          </w:tcPr>
          <w:p w14:paraId="19099E8A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8" w:type="dxa"/>
          </w:tcPr>
          <w:p w14:paraId="2113E10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Синтаксический уровень</w:t>
            </w:r>
          </w:p>
        </w:tc>
        <w:tc>
          <w:tcPr>
            <w:tcW w:w="592" w:type="dxa"/>
          </w:tcPr>
          <w:p w14:paraId="12ABF181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1" w:type="dxa"/>
          </w:tcPr>
          <w:p w14:paraId="695CAB4A" w14:textId="66D80C50" w:rsidR="00C25CBD" w:rsidRPr="00490FF5" w:rsidRDefault="00490FF5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пределяет смысловое</w:t>
            </w:r>
          </w:p>
          <w:p w14:paraId="2324366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 и</w:t>
            </w:r>
          </w:p>
          <w:p w14:paraId="3F473B2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соотносит ее с ранее</w:t>
            </w:r>
          </w:p>
          <w:p w14:paraId="2AB4E9B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полученной информацией</w:t>
            </w:r>
          </w:p>
        </w:tc>
      </w:tr>
      <w:tr w:rsidR="00490FF5" w:rsidRPr="00490FF5" w14:paraId="71DEFF65" w14:textId="77777777" w:rsidTr="005E367F">
        <w:tc>
          <w:tcPr>
            <w:tcW w:w="524" w:type="dxa"/>
          </w:tcPr>
          <w:p w14:paraId="5AEAAE2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8" w:type="dxa"/>
          </w:tcPr>
          <w:p w14:paraId="78273B12" w14:textId="77777777" w:rsidR="00C25CBD" w:rsidRPr="00490FF5" w:rsidRDefault="00C25CBD" w:rsidP="00490FF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Семантический уровень</w:t>
            </w:r>
          </w:p>
        </w:tc>
        <w:tc>
          <w:tcPr>
            <w:tcW w:w="592" w:type="dxa"/>
          </w:tcPr>
          <w:p w14:paraId="141210E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1" w:type="dxa"/>
          </w:tcPr>
          <w:p w14:paraId="141E84F2" w14:textId="5F7A477B" w:rsidR="00C25CBD" w:rsidRPr="00490FF5" w:rsidRDefault="00490FF5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пределяет внешнюю форму и структуру информационных сообщений, связан со способом представления информации вне зависимости от ее смысловых и потребительских качеств</w:t>
            </w:r>
          </w:p>
        </w:tc>
      </w:tr>
      <w:tr w:rsidR="00490FF5" w:rsidRPr="00490FF5" w14:paraId="4A12859F" w14:textId="77777777" w:rsidTr="005E367F">
        <w:tc>
          <w:tcPr>
            <w:tcW w:w="524" w:type="dxa"/>
          </w:tcPr>
          <w:p w14:paraId="12F8AA7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8" w:type="dxa"/>
          </w:tcPr>
          <w:p w14:paraId="68B0A34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Прагматический уровень</w:t>
            </w:r>
          </w:p>
        </w:tc>
        <w:tc>
          <w:tcPr>
            <w:tcW w:w="592" w:type="dxa"/>
          </w:tcPr>
          <w:p w14:paraId="5B747A90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1" w:type="dxa"/>
          </w:tcPr>
          <w:p w14:paraId="1E8EC0C1" w14:textId="3CBBFCCD" w:rsidR="00C25CBD" w:rsidRPr="00490FF5" w:rsidRDefault="00490FF5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тражает ценность информации для</w:t>
            </w:r>
          </w:p>
          <w:p w14:paraId="658568C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системы управления, ее полезность для выработки управленческих решений</w:t>
            </w:r>
          </w:p>
        </w:tc>
      </w:tr>
    </w:tbl>
    <w:p w14:paraId="439CF5F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77959A7D" w14:textId="1B816B1F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0FF5" w:rsidRPr="00490FF5" w14:paraId="1533174C" w14:textId="77777777" w:rsidTr="00490FF5">
        <w:tc>
          <w:tcPr>
            <w:tcW w:w="3115" w:type="dxa"/>
          </w:tcPr>
          <w:p w14:paraId="44387D31" w14:textId="26B20D7E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46279565" w14:textId="47DF5E81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779B204D" w14:textId="6098764C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0FF5" w:rsidRPr="00490FF5" w14:paraId="162A27A8" w14:textId="77777777" w:rsidTr="00490FF5">
        <w:tc>
          <w:tcPr>
            <w:tcW w:w="3115" w:type="dxa"/>
          </w:tcPr>
          <w:p w14:paraId="641172AF" w14:textId="47FFA20F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0C6986A2" w14:textId="72B932E4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475EAD46" w14:textId="4FFFADF4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9324424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Время выполнения: 5 мин</w:t>
      </w:r>
    </w:p>
    <w:p w14:paraId="786CF1B7" w14:textId="0EAF667E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0681F51E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2A52849" w14:textId="6A583F2B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bCs/>
          <w:sz w:val="28"/>
          <w:szCs w:val="28"/>
        </w:rPr>
        <w:t>Установите соответствие терминов и их определений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4134"/>
        <w:gridCol w:w="590"/>
        <w:gridCol w:w="4095"/>
      </w:tblGrid>
      <w:tr w:rsidR="00490FF5" w:rsidRPr="00490FF5" w14:paraId="522856BA" w14:textId="77777777" w:rsidTr="005E367F">
        <w:tc>
          <w:tcPr>
            <w:tcW w:w="526" w:type="dxa"/>
          </w:tcPr>
          <w:p w14:paraId="55074EB0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4" w:type="dxa"/>
          </w:tcPr>
          <w:p w14:paraId="14628B6F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0" w:type="dxa"/>
          </w:tcPr>
          <w:p w14:paraId="238BDE78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5" w:type="dxa"/>
          </w:tcPr>
          <w:p w14:paraId="47E25D76" w14:textId="33FB5057" w:rsidR="00C25CBD" w:rsidRPr="00490FF5" w:rsidRDefault="00BB5C18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омплекс взаимосвязанных мероприятий, направленных на достижение поставленных задач с четко определенными целями в течение заданного периода времени и при установленном бюджете</w:t>
            </w:r>
          </w:p>
        </w:tc>
      </w:tr>
      <w:tr w:rsidR="00490FF5" w:rsidRPr="00490FF5" w14:paraId="797CE82C" w14:textId="77777777" w:rsidTr="005E367F">
        <w:tc>
          <w:tcPr>
            <w:tcW w:w="526" w:type="dxa"/>
          </w:tcPr>
          <w:p w14:paraId="7093F5C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134" w:type="dxa"/>
          </w:tcPr>
          <w:p w14:paraId="77480BA9" w14:textId="77777777" w:rsidR="00C25CBD" w:rsidRPr="00490FF5" w:rsidRDefault="00C25CBD" w:rsidP="00490FF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</w:p>
        </w:tc>
        <w:tc>
          <w:tcPr>
            <w:tcW w:w="590" w:type="dxa"/>
          </w:tcPr>
          <w:p w14:paraId="21F439B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5" w:type="dxa"/>
          </w:tcPr>
          <w:p w14:paraId="31573444" w14:textId="49A70EFD" w:rsidR="00C25CBD" w:rsidRPr="00490FF5" w:rsidRDefault="00BB5C18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деальное, мысленное предвосхищение результата деятельности, «идеальный образ», который формируется до начала осуществления деятельности и становится основой организации средств и определения способов этой деятельности</w:t>
            </w:r>
          </w:p>
        </w:tc>
      </w:tr>
      <w:tr w:rsidR="00490FF5" w:rsidRPr="00490FF5" w14:paraId="7C04F8D7" w14:textId="77777777" w:rsidTr="005E367F">
        <w:tc>
          <w:tcPr>
            <w:tcW w:w="526" w:type="dxa"/>
          </w:tcPr>
          <w:p w14:paraId="47E3C72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4" w:type="dxa"/>
          </w:tcPr>
          <w:p w14:paraId="085C4E6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590" w:type="dxa"/>
          </w:tcPr>
          <w:p w14:paraId="5837BAF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5" w:type="dxa"/>
          </w:tcPr>
          <w:p w14:paraId="6D0BE2B4" w14:textId="03A9E9D8" w:rsidR="00C25CBD" w:rsidRPr="00490FF5" w:rsidRDefault="00BB5C18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омбинация методов конкуренции, организация бизнеса и проектов, направленных на удовлетворение потребностей клиентов и достижение организационных целей</w:t>
            </w:r>
          </w:p>
        </w:tc>
      </w:tr>
    </w:tbl>
    <w:p w14:paraId="65CB4E3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43843C11" w14:textId="7805E05D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0FF5" w:rsidRPr="00490FF5" w14:paraId="7C25835C" w14:textId="77777777" w:rsidTr="0029757E">
        <w:tc>
          <w:tcPr>
            <w:tcW w:w="3115" w:type="dxa"/>
          </w:tcPr>
          <w:p w14:paraId="2D4F7407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5C230536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468BCC32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0FF5" w:rsidRPr="00490FF5" w14:paraId="62474B0C" w14:textId="77777777" w:rsidTr="0029757E">
        <w:tc>
          <w:tcPr>
            <w:tcW w:w="3115" w:type="dxa"/>
          </w:tcPr>
          <w:p w14:paraId="462D6186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56032A52" w14:textId="1E942F82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527B610F" w14:textId="0E2579C6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3091FEA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Время выполнения: 5 мин</w:t>
      </w:r>
    </w:p>
    <w:p w14:paraId="301A12CD" w14:textId="4B878366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734FFE3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76EB9" w14:textId="4454C5DB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bCs/>
          <w:sz w:val="28"/>
          <w:szCs w:val="28"/>
        </w:rPr>
        <w:t>Установите соответствие термина и определения.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42"/>
        <w:gridCol w:w="589"/>
        <w:gridCol w:w="4090"/>
      </w:tblGrid>
      <w:tr w:rsidR="00490FF5" w:rsidRPr="00490FF5" w14:paraId="498D69AC" w14:textId="77777777" w:rsidTr="005E367F">
        <w:tc>
          <w:tcPr>
            <w:tcW w:w="4666" w:type="dxa"/>
            <w:gridSpan w:val="2"/>
          </w:tcPr>
          <w:p w14:paraId="09BF8FA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679" w:type="dxa"/>
            <w:gridSpan w:val="2"/>
          </w:tcPr>
          <w:p w14:paraId="14F657A7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90FF5" w:rsidRPr="00490FF5" w14:paraId="243D132F" w14:textId="77777777" w:rsidTr="005E367F">
        <w:tc>
          <w:tcPr>
            <w:tcW w:w="524" w:type="dxa"/>
          </w:tcPr>
          <w:p w14:paraId="511BDAAD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42" w:type="dxa"/>
          </w:tcPr>
          <w:p w14:paraId="34A10DF8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Хранимый файл</w:t>
            </w:r>
          </w:p>
        </w:tc>
        <w:tc>
          <w:tcPr>
            <w:tcW w:w="589" w:type="dxa"/>
          </w:tcPr>
          <w:p w14:paraId="21A1A4E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0" w:type="dxa"/>
          </w:tcPr>
          <w:p w14:paraId="513F3802" w14:textId="24B852A3" w:rsidR="00C25CBD" w:rsidRPr="00490FF5" w:rsidRDefault="00BB5C18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аименьшая единица хранимых данных БД содержит экземпляры каждого из</w:t>
            </w:r>
          </w:p>
          <w:p w14:paraId="015490A1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нескольких типов хранимых полей</w:t>
            </w:r>
          </w:p>
        </w:tc>
      </w:tr>
      <w:tr w:rsidR="00490FF5" w:rsidRPr="00490FF5" w14:paraId="112C65B4" w14:textId="77777777" w:rsidTr="005E367F">
        <w:tc>
          <w:tcPr>
            <w:tcW w:w="524" w:type="dxa"/>
          </w:tcPr>
          <w:p w14:paraId="5615A95F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42" w:type="dxa"/>
          </w:tcPr>
          <w:p w14:paraId="180F88C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Хранимая запись</w:t>
            </w:r>
          </w:p>
        </w:tc>
        <w:tc>
          <w:tcPr>
            <w:tcW w:w="589" w:type="dxa"/>
          </w:tcPr>
          <w:p w14:paraId="26FFF631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0" w:type="dxa"/>
          </w:tcPr>
          <w:p w14:paraId="449487D9" w14:textId="55B1DBD4" w:rsidR="00C25CBD" w:rsidRPr="00490FF5" w:rsidRDefault="00BB5C18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бъект, который может быть сохранён в файлах или базах данных и впоследствии извлечён с сохранением свойств объекта и отношений между ними.</w:t>
            </w:r>
          </w:p>
        </w:tc>
      </w:tr>
      <w:tr w:rsidR="00490FF5" w:rsidRPr="00490FF5" w14:paraId="62D31F11" w14:textId="77777777" w:rsidTr="005E367F">
        <w:tc>
          <w:tcPr>
            <w:tcW w:w="524" w:type="dxa"/>
          </w:tcPr>
          <w:p w14:paraId="6F46640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42" w:type="dxa"/>
          </w:tcPr>
          <w:p w14:paraId="7A7794B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Хранимое поле</w:t>
            </w:r>
          </w:p>
        </w:tc>
        <w:tc>
          <w:tcPr>
            <w:tcW w:w="589" w:type="dxa"/>
          </w:tcPr>
          <w:p w14:paraId="5891113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0" w:type="dxa"/>
          </w:tcPr>
          <w:p w14:paraId="504E31A3" w14:textId="0DE79606" w:rsidR="00C25CBD" w:rsidRPr="00490FF5" w:rsidRDefault="00BB5C18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абор связанных хранимых полей</w:t>
            </w:r>
          </w:p>
        </w:tc>
      </w:tr>
      <w:tr w:rsidR="00490FF5" w:rsidRPr="00490FF5" w14:paraId="7771703F" w14:textId="77777777" w:rsidTr="005E367F">
        <w:tc>
          <w:tcPr>
            <w:tcW w:w="524" w:type="dxa"/>
          </w:tcPr>
          <w:p w14:paraId="585BBBBF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42" w:type="dxa"/>
          </w:tcPr>
          <w:p w14:paraId="523E6FCB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Хранимый объект</w:t>
            </w:r>
          </w:p>
        </w:tc>
        <w:tc>
          <w:tcPr>
            <w:tcW w:w="589" w:type="dxa"/>
          </w:tcPr>
          <w:p w14:paraId="40539DA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0" w:type="dxa"/>
          </w:tcPr>
          <w:p w14:paraId="62D4FB5E" w14:textId="2D7E4254" w:rsidR="00C25CBD" w:rsidRPr="00490FF5" w:rsidRDefault="00BB5C18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абор всех экземпляров хранимых</w:t>
            </w:r>
          </w:p>
          <w:p w14:paraId="1FBC3937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 xml:space="preserve">записей одного типа </w:t>
            </w:r>
          </w:p>
          <w:p w14:paraId="12EBB45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EC2582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26A10052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7D98C" w14:textId="3C9120B8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90FF5" w:rsidRPr="00490FF5" w14:paraId="7087F85E" w14:textId="77777777" w:rsidTr="00490FF5">
        <w:tc>
          <w:tcPr>
            <w:tcW w:w="2336" w:type="dxa"/>
          </w:tcPr>
          <w:p w14:paraId="62A8FE02" w14:textId="24FF3B14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08258080" w14:textId="05D37CF3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21BF65F3" w14:textId="3DE5BEFE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46B6DEA3" w14:textId="30EE6D43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0FF5" w:rsidRPr="00490FF5" w14:paraId="426A7A0B" w14:textId="77777777" w:rsidTr="00490FF5">
        <w:tc>
          <w:tcPr>
            <w:tcW w:w="2336" w:type="dxa"/>
          </w:tcPr>
          <w:p w14:paraId="2B50103B" w14:textId="6574C5D7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398B786F" w14:textId="595AE752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3697FB5D" w14:textId="7C58B540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7F92EBBC" w14:textId="592D0977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FA63D4C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Время выполнения: 5 мин</w:t>
      </w:r>
    </w:p>
    <w:p w14:paraId="546F111A" w14:textId="5F66C566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43EFFB6C" w14:textId="77777777" w:rsidR="00C25CBD" w:rsidRPr="00490FF5" w:rsidRDefault="00C25CBD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8D2411" w14:textId="3602196E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9AD851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D829F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FCF85D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74E1BB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890A93" w14:textId="409F1235" w:rsidR="00C25CBD" w:rsidRPr="00490FF5" w:rsidRDefault="00490FF5" w:rsidP="00490FF5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066788DD" w14:textId="1BACE563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А) создание формализованной модели</w:t>
      </w:r>
    </w:p>
    <w:p w14:paraId="4CFA497F" w14:textId="76840058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Б) п</w:t>
      </w:r>
      <w:r w:rsidR="00C25CBD" w:rsidRPr="00490FF5">
        <w:rPr>
          <w:rFonts w:ascii="Times New Roman" w:hAnsi="Times New Roman" w:cs="Times New Roman"/>
          <w:sz w:val="28"/>
          <w:szCs w:val="28"/>
        </w:rPr>
        <w:t>остроение описательной</w:t>
      </w:r>
      <w:r w:rsidRPr="00490FF5">
        <w:rPr>
          <w:rFonts w:ascii="Times New Roman" w:hAnsi="Times New Roman" w:cs="Times New Roman"/>
          <w:sz w:val="28"/>
          <w:szCs w:val="28"/>
        </w:rPr>
        <w:t xml:space="preserve"> информационной модели объекта</w:t>
      </w:r>
    </w:p>
    <w:p w14:paraId="38E2645B" w14:textId="4F43EC38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В) компьютерный эксперимент</w:t>
      </w:r>
    </w:p>
    <w:p w14:paraId="6030BB04" w14:textId="53F3C877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Г) постановка цели моделирования</w:t>
      </w:r>
    </w:p>
    <w:p w14:paraId="48837EFD" w14:textId="6C87D5D1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Д) п</w:t>
      </w:r>
      <w:r w:rsidR="00C25CBD" w:rsidRPr="00490FF5">
        <w:rPr>
          <w:rFonts w:ascii="Times New Roman" w:hAnsi="Times New Roman" w:cs="Times New Roman"/>
          <w:sz w:val="28"/>
          <w:szCs w:val="28"/>
        </w:rPr>
        <w:t>реобразование формализованн</w:t>
      </w:r>
      <w:r w:rsidRPr="00490FF5">
        <w:rPr>
          <w:rFonts w:ascii="Times New Roman" w:hAnsi="Times New Roman" w:cs="Times New Roman"/>
          <w:sz w:val="28"/>
          <w:szCs w:val="28"/>
        </w:rPr>
        <w:t>ой модели в компьютерную модель</w:t>
      </w:r>
    </w:p>
    <w:p w14:paraId="77AB9762" w14:textId="4C0FD50F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Б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90FF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Д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В</w:t>
      </w:r>
    </w:p>
    <w:p w14:paraId="0CDB84E3" w14:textId="6A05D079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5C85BCB9" w14:textId="77777777" w:rsidR="00C25CBD" w:rsidRPr="00490FF5" w:rsidRDefault="00C25CBD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A5F142" w14:textId="42C907A1" w:rsidR="00C25CBD" w:rsidRPr="00490FF5" w:rsidRDefault="00490FF5" w:rsidP="00490FF5">
      <w:pPr>
        <w:pStyle w:val="a7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 w:rsidR="00C25CBD" w:rsidRPr="00490FF5">
        <w:rPr>
          <w:rFonts w:eastAsia="Times New Roman"/>
          <w:sz w:val="28"/>
          <w:szCs w:val="28"/>
          <w:lang w:eastAsia="ru-RU"/>
        </w:rPr>
        <w:t>Укажите последовательность создания плоского чертежа в САПР:</w:t>
      </w:r>
    </w:p>
    <w:p w14:paraId="2625219B" w14:textId="4C235D75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разметка формата бумаги</w:t>
      </w:r>
    </w:p>
    <w:p w14:paraId="79870CB9" w14:textId="0EE2E79D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нанесение размеров</w:t>
      </w:r>
    </w:p>
    <w:p w14:paraId="4D00181B" w14:textId="2A73504A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проверка эскиза</w:t>
      </w:r>
    </w:p>
    <w:p w14:paraId="17A9AA3D" w14:textId="3A45033D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выполнение изображений</w:t>
      </w:r>
    </w:p>
    <w:p w14:paraId="62F4A53F" w14:textId="3B444901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Г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Б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В</w:t>
      </w:r>
    </w:p>
    <w:p w14:paraId="5E745FD7" w14:textId="19D9C3A9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318DA1E9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21892337" w14:textId="44B3C46C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последовательность создания трёхмерных чертежей в системе КОМПАС-3D:</w:t>
      </w:r>
    </w:p>
    <w:p w14:paraId="2518B7F8" w14:textId="5F81C88E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ытие нового документа «Чертеж»</w:t>
      </w:r>
    </w:p>
    <w:p w14:paraId="40566768" w14:textId="6BD34520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ориентации главного вида</w:t>
      </w:r>
    </w:p>
    <w:p w14:paraId="4DC9D11B" w14:textId="713BC2CA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трёхмерной модели</w:t>
      </w:r>
    </w:p>
    <w:p w14:paraId="5267C7DB" w14:textId="32B37620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у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зазора на схеме между видами</w:t>
      </w:r>
    </w:p>
    <w:p w14:paraId="726B0E99" w14:textId="6840DCA5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выбор «Вид» — «Стандартные виды»</w:t>
      </w:r>
    </w:p>
    <w:p w14:paraId="101BEEF5" w14:textId="45464D7E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с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копии трёхмерной модел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вырезание на копии четверти</w:t>
      </w:r>
    </w:p>
    <w:p w14:paraId="1AAAEBB9" w14:textId="32714CD1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с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овмещение вида и разреза</w:t>
      </w:r>
    </w:p>
    <w:p w14:paraId="2A21CCF5" w14:textId="3D19D2B2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о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формления чертежа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требованиями ЕСКД</w:t>
      </w:r>
    </w:p>
    <w:p w14:paraId="6DC0A80C" w14:textId="29DA9C2D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90FF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Д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Б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Г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Ж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Е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З</w:t>
      </w:r>
    </w:p>
    <w:p w14:paraId="12FBB46C" w14:textId="1D137223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5D45419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4F30E9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34F3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37827F5E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D0E32" w14:textId="7B555F04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0F64DD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15C58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7247359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DEC2A2" w14:textId="378996BA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Информационные технологии — это научная дисциплина, из</w:t>
      </w:r>
      <w:r w:rsidR="00BB5C18">
        <w:rPr>
          <w:rFonts w:ascii="Times New Roman" w:hAnsi="Times New Roman" w:cs="Times New Roman"/>
          <w:sz w:val="28"/>
          <w:szCs w:val="28"/>
        </w:rPr>
        <w:t>учающая вопросы, связанные с ______, _______, _____, ______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информации в различных сферах человеческой деятельности.</w:t>
      </w:r>
    </w:p>
    <w:p w14:paraId="6CDD9B4A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поиском, сбором, хранением, преобразованием</w:t>
      </w:r>
    </w:p>
    <w:p w14:paraId="0C9B48F1" w14:textId="4A0D1988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3C49FE1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A6CA6B" w14:textId="2CC96079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>Система автоматизированного пр</w:t>
      </w:r>
      <w:r w:rsidR="00BB5C18">
        <w:rPr>
          <w:rFonts w:ascii="Times New Roman" w:hAnsi="Times New Roman" w:cs="Times New Roman"/>
          <w:sz w:val="28"/>
          <w:szCs w:val="28"/>
        </w:rPr>
        <w:t>оектирования (САПР) — комплекс _____ и _______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средств, специально разработанных для упрощения и автоматизации процесса проектирования.</w:t>
      </w:r>
    </w:p>
    <w:p w14:paraId="02B05EF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Правильный ответ: программных, аппаратных/ аппаратных, программных </w:t>
      </w:r>
    </w:p>
    <w:p w14:paraId="4336DE9A" w14:textId="5D5E673F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2B068361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33EAEB05" w14:textId="1BDDCD87" w:rsidR="00C25CBD" w:rsidRPr="00490FF5" w:rsidRDefault="00490FF5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B5C18">
        <w:rPr>
          <w:sz w:val="28"/>
          <w:szCs w:val="28"/>
        </w:rPr>
        <w:t>_________</w:t>
      </w:r>
      <w:r w:rsidR="00C25CBD" w:rsidRPr="00490FF5">
        <w:rPr>
          <w:sz w:val="28"/>
          <w:szCs w:val="28"/>
        </w:rPr>
        <w:t xml:space="preserve"> — это процесс коллективного проектирования зданий и инженерных сооружений на базе единой цифровой модели.</w:t>
      </w:r>
    </w:p>
    <w:p w14:paraId="5646DCEE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  <w:r w:rsidRPr="00490FF5">
        <w:rPr>
          <w:sz w:val="28"/>
          <w:szCs w:val="28"/>
        </w:rPr>
        <w:t>Правильный ответ: BIM-проектирование</w:t>
      </w:r>
    </w:p>
    <w:p w14:paraId="7796868D" w14:textId="25763301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64B4C53C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</w:p>
    <w:p w14:paraId="05FF6BF0" w14:textId="5B482DC6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___________ - это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14:paraId="32DC8133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b/>
          <w:sz w:val="28"/>
          <w:szCs w:val="28"/>
        </w:rPr>
      </w:pPr>
      <w:r w:rsidRPr="00490FF5">
        <w:rPr>
          <w:sz w:val="28"/>
          <w:szCs w:val="28"/>
        </w:rPr>
        <w:t>Правильный ответ: Алгоритм</w:t>
      </w:r>
    </w:p>
    <w:p w14:paraId="50553F0B" w14:textId="22D594E4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716067B4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775503" w14:textId="768EC106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F0507DD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0B96D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6AA6326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9A9FD" w14:textId="774EACD0" w:rsidR="00C25CBD" w:rsidRPr="00490FF5" w:rsidRDefault="00BB5C18" w:rsidP="00490FF5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 ________</w:t>
      </w:r>
      <w:r w:rsidR="00C25CBD" w:rsidRPr="00490FF5">
        <w:rPr>
          <w:sz w:val="28"/>
          <w:szCs w:val="28"/>
          <w:shd w:val="clear" w:color="auto" w:fill="FFFFFF"/>
        </w:rPr>
        <w:t xml:space="preserve">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132B0456" w14:textId="1C906C41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  <w:r w:rsidRPr="00490FF5">
        <w:rPr>
          <w:sz w:val="28"/>
          <w:szCs w:val="28"/>
          <w:shd w:val="clear" w:color="auto" w:fill="FFFFFF"/>
        </w:rPr>
        <w:t>Правильный ответ:</w:t>
      </w:r>
      <w:r w:rsidRPr="00490FF5">
        <w:rPr>
          <w:b/>
          <w:sz w:val="28"/>
          <w:szCs w:val="28"/>
        </w:rPr>
        <w:t xml:space="preserve"> </w:t>
      </w:r>
      <w:r w:rsidRPr="00490FF5">
        <w:rPr>
          <w:sz w:val="28"/>
          <w:szCs w:val="28"/>
          <w:shd w:val="clear" w:color="auto" w:fill="FFFFFF"/>
        </w:rPr>
        <w:t>Монитор</w:t>
      </w:r>
      <w:r w:rsidR="00490FF5">
        <w:rPr>
          <w:sz w:val="28"/>
          <w:szCs w:val="28"/>
          <w:shd w:val="clear" w:color="auto" w:fill="FFFFFF"/>
        </w:rPr>
        <w:t xml:space="preserve"> </w:t>
      </w:r>
      <w:r w:rsidRPr="00490FF5">
        <w:rPr>
          <w:sz w:val="28"/>
          <w:szCs w:val="28"/>
          <w:shd w:val="clear" w:color="auto" w:fill="FFFFFF"/>
        </w:rPr>
        <w:t>/ дисплей</w:t>
      </w:r>
      <w:r w:rsidR="00490FF5">
        <w:rPr>
          <w:sz w:val="28"/>
          <w:szCs w:val="28"/>
          <w:shd w:val="clear" w:color="auto" w:fill="FFFFFF"/>
        </w:rPr>
        <w:t xml:space="preserve"> </w:t>
      </w:r>
      <w:r w:rsidRPr="00490FF5">
        <w:rPr>
          <w:sz w:val="28"/>
          <w:szCs w:val="28"/>
          <w:shd w:val="clear" w:color="auto" w:fill="FFFFFF"/>
        </w:rPr>
        <w:t>/</w:t>
      </w:r>
      <w:r w:rsidR="00490FF5">
        <w:rPr>
          <w:sz w:val="28"/>
          <w:szCs w:val="28"/>
          <w:shd w:val="clear" w:color="auto" w:fill="FFFFFF"/>
        </w:rPr>
        <w:t xml:space="preserve"> </w:t>
      </w:r>
      <w:r w:rsidRPr="00490FF5">
        <w:rPr>
          <w:sz w:val="28"/>
          <w:szCs w:val="28"/>
          <w:shd w:val="clear" w:color="auto" w:fill="FFFFFF"/>
        </w:rPr>
        <w:t>экран</w:t>
      </w:r>
    </w:p>
    <w:p w14:paraId="74521E45" w14:textId="4BE3F04C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0D6044C4" w14:textId="77777777" w:rsidR="00C25CBD" w:rsidRPr="00490FF5" w:rsidRDefault="00C25CBD" w:rsidP="00490FF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13AC4E1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069FD5FE" w14:textId="047D0019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Различают три вида компьютерной графики: </w:t>
      </w:r>
      <w:r w:rsidR="00BB5C18">
        <w:rPr>
          <w:rFonts w:ascii="Times New Roman" w:hAnsi="Times New Roman" w:cs="Times New Roman"/>
          <w:sz w:val="28"/>
          <w:szCs w:val="28"/>
        </w:rPr>
        <w:t xml:space="preserve">______, _______, _____. </w:t>
      </w:r>
      <w:r w:rsidR="00C25CBD" w:rsidRPr="00490FF5">
        <w:rPr>
          <w:rFonts w:ascii="Times New Roman" w:hAnsi="Times New Roman" w:cs="Times New Roman"/>
          <w:sz w:val="28"/>
          <w:szCs w:val="28"/>
        </w:rPr>
        <w:t>Они отличаются принципами формирования изображения при отображении на экране монитора или при печати на бумаге.</w:t>
      </w:r>
    </w:p>
    <w:p w14:paraId="3CE1141E" w14:textId="13C06123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lastRenderedPageBreak/>
        <w:t>Правильный ответ: Растровая графика; векторная графика; фрактальная графика</w:t>
      </w:r>
      <w:r w:rsidR="005C2B7F">
        <w:rPr>
          <w:rFonts w:ascii="Times New Roman" w:hAnsi="Times New Roman" w:cs="Times New Roman"/>
          <w:sz w:val="28"/>
          <w:szCs w:val="28"/>
        </w:rPr>
        <w:t xml:space="preserve"> </w:t>
      </w:r>
      <w:r w:rsidRPr="00490FF5">
        <w:rPr>
          <w:rFonts w:ascii="Times New Roman" w:hAnsi="Times New Roman" w:cs="Times New Roman"/>
          <w:sz w:val="28"/>
          <w:szCs w:val="28"/>
        </w:rPr>
        <w:t>/</w:t>
      </w:r>
      <w:r w:rsidR="005C2B7F">
        <w:rPr>
          <w:rFonts w:ascii="Times New Roman" w:hAnsi="Times New Roman" w:cs="Times New Roman"/>
          <w:sz w:val="28"/>
          <w:szCs w:val="28"/>
        </w:rPr>
        <w:t xml:space="preserve"> </w:t>
      </w:r>
      <w:r w:rsidRPr="00490FF5">
        <w:rPr>
          <w:rFonts w:ascii="Times New Roman" w:hAnsi="Times New Roman" w:cs="Times New Roman"/>
          <w:sz w:val="28"/>
          <w:szCs w:val="28"/>
        </w:rPr>
        <w:t>Пиксельная, векторная, фрактальная</w:t>
      </w:r>
    </w:p>
    <w:p w14:paraId="21CD8822" w14:textId="538E31A8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64EC53E5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595B6656" w14:textId="3D3CDE97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Основные виды программного обеспечения по назначению делятся на: </w:t>
      </w:r>
      <w:r w:rsidR="00BB5C18">
        <w:rPr>
          <w:rFonts w:ascii="Times New Roman" w:hAnsi="Times New Roman" w:cs="Times New Roman"/>
          <w:sz w:val="28"/>
          <w:szCs w:val="28"/>
        </w:rPr>
        <w:t>______, _______, _____</w:t>
      </w:r>
      <w:r w:rsidR="00C25CBD" w:rsidRPr="00490FF5">
        <w:rPr>
          <w:rFonts w:ascii="Times New Roman" w:hAnsi="Times New Roman" w:cs="Times New Roman"/>
          <w:sz w:val="28"/>
          <w:szCs w:val="28"/>
        </w:rPr>
        <w:t>.</w:t>
      </w:r>
    </w:p>
    <w:p w14:paraId="2271CB88" w14:textId="77777777" w:rsidR="00C25CBD" w:rsidRPr="00490FF5" w:rsidRDefault="00C25CBD" w:rsidP="00490F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0FF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Правильный ответ: Системное программное обеспечение, прикладное программное обеспечение, инструментальное программное обеспечение.</w:t>
      </w:r>
    </w:p>
    <w:p w14:paraId="0299F587" w14:textId="0499E680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676CFCB4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5B277C3A" w14:textId="1860CB69" w:rsidR="00C25CBD" w:rsidRPr="00490FF5" w:rsidRDefault="00C25CBD" w:rsidP="005C2B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4D5B11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66D2E" w14:textId="3E333A7E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Что является главным достижением и преимуществом BIM технологии.</w:t>
      </w:r>
    </w:p>
    <w:p w14:paraId="5CC76AA8" w14:textId="17652E5F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: возможность добиться практически полного соответствия эксплуатационных характеристик нового здания требованиям заказчика. Это происходит за счет того, что технология BIM позволяет воссоздать объект со всеми конструкциями, материалами, инженерным оснащением и отладить на виртуальной модели основные проектные решения. Другими способами такая проверка проектных решений на правильность не осуществима, если только просто построить макет здания в натуральную величину. До использования BIM технологии правильность проектных расчетов проверялась на созданном объекте, когда исправить что-либо </w:t>
      </w:r>
      <w:r w:rsidRPr="00490FF5">
        <w:rPr>
          <w:rFonts w:ascii="Times New Roman" w:hAnsi="Times New Roman" w:cs="Times New Roman"/>
          <w:sz w:val="28"/>
          <w:szCs w:val="28"/>
        </w:rPr>
        <w:t>было уже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невозможно. Таким образом, </w:t>
      </w:r>
      <w:r w:rsidRPr="00490FF5">
        <w:rPr>
          <w:rFonts w:ascii="Times New Roman" w:hAnsi="Times New Roman" w:cs="Times New Roman"/>
          <w:sz w:val="28"/>
          <w:szCs w:val="28"/>
        </w:rPr>
        <w:t>технология BIM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– это виртуальная копия здания, в которую можно </w:t>
      </w:r>
      <w:r w:rsidRPr="00490FF5">
        <w:rPr>
          <w:rFonts w:ascii="Times New Roman" w:hAnsi="Times New Roman" w:cs="Times New Roman"/>
          <w:sz w:val="28"/>
          <w:szCs w:val="28"/>
        </w:rPr>
        <w:t>внести неограниченное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количество «уточнений».</w:t>
      </w:r>
    </w:p>
    <w:p w14:paraId="69538CEA" w14:textId="77777777" w:rsidR="00C25CBD" w:rsidRPr="00490FF5" w:rsidRDefault="00C25CBD" w:rsidP="00490FF5">
      <w:pPr>
        <w:pStyle w:val="Default"/>
        <w:jc w:val="both"/>
        <w:rPr>
          <w:color w:val="auto"/>
          <w:sz w:val="28"/>
          <w:szCs w:val="28"/>
        </w:rPr>
      </w:pPr>
      <w:r w:rsidRPr="00490FF5">
        <w:rPr>
          <w:color w:val="auto"/>
          <w:sz w:val="28"/>
          <w:szCs w:val="28"/>
        </w:rPr>
        <w:t>Критерии оценивания: ответ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4551DDB3" w14:textId="6D9016D3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70B2FD0F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1DA30AE8" w14:textId="1D9542DD" w:rsidR="00C25CBD" w:rsidRPr="00490FF5" w:rsidRDefault="005C2B7F" w:rsidP="005C2B7F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C25CBD" w:rsidRPr="00490FF5">
        <w:rPr>
          <w:sz w:val="28"/>
          <w:szCs w:val="28"/>
          <w:lang w:eastAsia="en-US"/>
        </w:rPr>
        <w:t>Основные виды информационных систем в строительной отрасли.</w:t>
      </w:r>
    </w:p>
    <w:p w14:paraId="12E633D6" w14:textId="77F9AAAA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5F4C25" w14:textId="6F805AAE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Системы автоматизированного проектирования (САПР). Позволяют разрабатывать архитектурные планы, планировать проект, оптимизировать решения по дизайну, выполнять расчёты по прочностным параметрам проектируемых объектов, формировать комплект необходимых документов. Примеры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CBD" w:rsidRPr="00490FF5">
        <w:rPr>
          <w:rFonts w:ascii="Times New Roman" w:hAnsi="Times New Roman" w:cs="Times New Roman"/>
          <w:sz w:val="28"/>
          <w:szCs w:val="28"/>
        </w:rPr>
        <w:t>программ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: AutoCAD, </w:t>
      </w:r>
      <w:proofErr w:type="spellStart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ArchiCAD</w:t>
      </w:r>
      <w:proofErr w:type="spellEnd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Allplan</w:t>
      </w:r>
      <w:proofErr w:type="spellEnd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nanoCAD</w:t>
      </w:r>
      <w:proofErr w:type="spellEnd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, Revit, «</w:t>
      </w:r>
      <w:r w:rsidR="00C25CBD" w:rsidRPr="00490FF5">
        <w:rPr>
          <w:rFonts w:ascii="Times New Roman" w:hAnsi="Times New Roman" w:cs="Times New Roman"/>
          <w:sz w:val="28"/>
          <w:szCs w:val="28"/>
        </w:rPr>
        <w:t>Компас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», SCAD Office, «</w:t>
      </w:r>
      <w:r w:rsidR="00C25CBD" w:rsidRPr="00490FF5">
        <w:rPr>
          <w:rFonts w:ascii="Times New Roman" w:hAnsi="Times New Roman" w:cs="Times New Roman"/>
          <w:sz w:val="28"/>
          <w:szCs w:val="28"/>
        </w:rPr>
        <w:t>ПК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CBD" w:rsidRPr="00490FF5">
        <w:rPr>
          <w:rFonts w:ascii="Times New Roman" w:hAnsi="Times New Roman" w:cs="Times New Roman"/>
          <w:sz w:val="28"/>
          <w:szCs w:val="28"/>
        </w:rPr>
        <w:t>ЛИРА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</w:p>
    <w:p w14:paraId="76F8F224" w14:textId="1C0F4417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Сметные программы. Помогают составлять сметную документацию, рассчитывать смету, выбирать форму сметы, использовать знание нормативных баз, индексов, коэффициентов. Примеры программ: Smeta.ru, «Смета-2000», «Аверс». </w:t>
      </w:r>
    </w:p>
    <w:p w14:paraId="476E52F4" w14:textId="3C0FBDE1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Программы для комплексного управления строительством. Помогают в составлении календарных планов, предоставляют возможность производить взаимообмен данными со сметными и финансовыми программами, вести </w:t>
      </w:r>
      <w:r w:rsidR="00C25CBD" w:rsidRPr="00490FF5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бухгалтерский, оперативный, управленческий учёт. С их помощью можно контролировать такие важные аспекты строительного производства, как сроки, объём выполненных и принятых работ, расход средств и соответствие бюджету. </w:t>
      </w:r>
    </w:p>
    <w:p w14:paraId="6E71287D" w14:textId="5E504028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BIM-моделирование. Позволяет создавать 3D-информационные модели зданий и сооружений, проектировать интерьеры и внутренние коммуникации. </w:t>
      </w:r>
    </w:p>
    <w:p w14:paraId="062B390D" w14:textId="77777777" w:rsidR="00C25CBD" w:rsidRPr="00490FF5" w:rsidRDefault="00C25CBD" w:rsidP="00490FF5">
      <w:pPr>
        <w:pStyle w:val="Default"/>
        <w:jc w:val="both"/>
        <w:rPr>
          <w:color w:val="auto"/>
          <w:sz w:val="28"/>
          <w:szCs w:val="28"/>
        </w:rPr>
      </w:pPr>
      <w:r w:rsidRPr="00490FF5">
        <w:rPr>
          <w:color w:val="auto"/>
          <w:sz w:val="28"/>
          <w:szCs w:val="28"/>
        </w:rPr>
        <w:t>Критерии оценивания: ответ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43386218" w14:textId="27CF7ACF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 xml:space="preserve">Компетенции (индикаторы): ОПК-2 </w:t>
      </w:r>
    </w:p>
    <w:p w14:paraId="6517F94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63C3DCDB" w14:textId="21F7F795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>Моделирование как процесс в строительстве. Какие этапы включает в себя?</w:t>
      </w:r>
    </w:p>
    <w:p w14:paraId="6BFCAE40" w14:textId="615901F4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B5AE48" w14:textId="5A3C8028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Проектирование. Проектный отдел разрабатывает 3D-модель будущей постройки. Она может содержать несколько планов, разрезов и видов здания. Модель с помощью конструктора попадает в специальную программу, которая выполняет детальный расчёт всех параметров каждого элемента строительного объекта. В итоге этап проектирования завершается составлением детального плана работ и графика их выполнения, а также подсчётом необходимого количества спецтехники и ресурсов.</w:t>
      </w:r>
    </w:p>
    <w:p w14:paraId="6FEBE2AF" w14:textId="5A00923F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Строительство. На основе созданной ранее модели проводится строительство с отслеживанием состояния и хода выполнения работ. Единый проект позволяет контролировать все финансовые расходы. Помимо этого, заказчик и разработчики проекта своевременно получают в реальном времени информацию обо всех управленческих решениях и изменениях в строительстве. </w:t>
      </w:r>
    </w:p>
    <w:p w14:paraId="47644E4F" w14:textId="2A700992" w:rsidR="00C25CBD" w:rsidRPr="00490FF5" w:rsidRDefault="005C2B7F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Эксплуатация. После завершения строительства продолжается сбор данных о здании. Это необходимо для контроля функционального состояния и оперативного реагирования на возникновение различных аварийных ситуаций. Сбор информации производится при помощи специальных датчиков и приборов. Ещё владелец здания может вести постоянный учёт оборудования, контролировать гарантийные обязательства, а также расход ресурсов на обслуживание объекта недвижимости.  </w:t>
      </w:r>
    </w:p>
    <w:p w14:paraId="6E1CF48E" w14:textId="77777777" w:rsidR="00C25CBD" w:rsidRPr="00490FF5" w:rsidRDefault="00C25CBD" w:rsidP="00490FF5">
      <w:pPr>
        <w:pStyle w:val="Default"/>
        <w:jc w:val="both"/>
        <w:rPr>
          <w:color w:val="auto"/>
          <w:sz w:val="28"/>
          <w:szCs w:val="28"/>
        </w:rPr>
      </w:pPr>
      <w:r w:rsidRPr="00490FF5">
        <w:rPr>
          <w:color w:val="auto"/>
          <w:sz w:val="28"/>
          <w:szCs w:val="28"/>
        </w:rPr>
        <w:t>Критерии оценивания: ответ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67DECCD7" w14:textId="1F66B324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ОПК-2</w:t>
      </w:r>
    </w:p>
    <w:p w14:paraId="42C499BB" w14:textId="77777777" w:rsidR="00AA7527" w:rsidRPr="00490FF5" w:rsidRDefault="00AA7527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A73BA" w14:textId="77777777" w:rsidR="003D4C28" w:rsidRPr="00490FF5" w:rsidRDefault="003D4C28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6636A" w14:textId="77777777" w:rsidR="003D4C28" w:rsidRPr="00490FF5" w:rsidRDefault="003D4C28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09FDE" w14:textId="77777777" w:rsidR="003D4C28" w:rsidRPr="00490FF5" w:rsidRDefault="003D4C28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1D0A2" w14:textId="77777777" w:rsidR="003D4C28" w:rsidRPr="00490FF5" w:rsidRDefault="003D4C28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3D4C28" w:rsidRPr="00490FF5" w:rsidSect="001B7D2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4F26B" w14:textId="77777777" w:rsidR="008C11CA" w:rsidRDefault="008C11CA" w:rsidP="00490FF5">
      <w:pPr>
        <w:spacing w:after="0" w:line="240" w:lineRule="auto"/>
      </w:pPr>
      <w:r>
        <w:separator/>
      </w:r>
    </w:p>
  </w:endnote>
  <w:endnote w:type="continuationSeparator" w:id="0">
    <w:p w14:paraId="3EFF5E35" w14:textId="77777777" w:rsidR="008C11CA" w:rsidRDefault="008C11CA" w:rsidP="0049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123330"/>
      <w:docPartObj>
        <w:docPartGallery w:val="Page Numbers (Bottom of Page)"/>
        <w:docPartUnique/>
      </w:docPartObj>
    </w:sdtPr>
    <w:sdtEndPr/>
    <w:sdtContent>
      <w:p w14:paraId="3765FCA6" w14:textId="4EE23FF5" w:rsidR="00490FF5" w:rsidRDefault="00490FF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D23">
          <w:rPr>
            <w:noProof/>
          </w:rPr>
          <w:t>2</w:t>
        </w:r>
        <w:r>
          <w:fldChar w:fldCharType="end"/>
        </w:r>
      </w:p>
    </w:sdtContent>
  </w:sdt>
  <w:p w14:paraId="5076C6A9" w14:textId="77777777" w:rsidR="00490FF5" w:rsidRDefault="00490FF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C210B" w14:textId="77777777" w:rsidR="008C11CA" w:rsidRDefault="008C11CA" w:rsidP="00490FF5">
      <w:pPr>
        <w:spacing w:after="0" w:line="240" w:lineRule="auto"/>
      </w:pPr>
      <w:r>
        <w:separator/>
      </w:r>
    </w:p>
  </w:footnote>
  <w:footnote w:type="continuationSeparator" w:id="0">
    <w:p w14:paraId="694389CB" w14:textId="77777777" w:rsidR="008C11CA" w:rsidRDefault="008C11CA" w:rsidP="0049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7351"/>
    <w:multiLevelType w:val="hybridMultilevel"/>
    <w:tmpl w:val="FE3C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5AE998">
      <w:numFmt w:val="bullet"/>
      <w:lvlText w:val="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F1D83"/>
    <w:multiLevelType w:val="hybridMultilevel"/>
    <w:tmpl w:val="7690FD6A"/>
    <w:lvl w:ilvl="0" w:tplc="B566B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972FE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3F52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513E7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03990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86EAC"/>
    <w:multiLevelType w:val="hybridMultilevel"/>
    <w:tmpl w:val="D1264EB6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D5790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0C97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955C8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325A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73FBE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18"/>
  </w:num>
  <w:num w:numId="11">
    <w:abstractNumId w:val="7"/>
  </w:num>
  <w:num w:numId="12">
    <w:abstractNumId w:val="17"/>
  </w:num>
  <w:num w:numId="13">
    <w:abstractNumId w:val="14"/>
  </w:num>
  <w:num w:numId="14">
    <w:abstractNumId w:val="9"/>
  </w:num>
  <w:num w:numId="15">
    <w:abstractNumId w:val="15"/>
  </w:num>
  <w:num w:numId="16">
    <w:abstractNumId w:val="16"/>
  </w:num>
  <w:num w:numId="17">
    <w:abstractNumId w:val="11"/>
  </w:num>
  <w:num w:numId="18">
    <w:abstractNumId w:val="10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43"/>
    <w:rsid w:val="00006B46"/>
    <w:rsid w:val="00044232"/>
    <w:rsid w:val="00071C03"/>
    <w:rsid w:val="000B19F3"/>
    <w:rsid w:val="000B42C7"/>
    <w:rsid w:val="000C6C4A"/>
    <w:rsid w:val="000E0FB4"/>
    <w:rsid w:val="000E7DF9"/>
    <w:rsid w:val="00137140"/>
    <w:rsid w:val="00142BB6"/>
    <w:rsid w:val="001434B6"/>
    <w:rsid w:val="00162962"/>
    <w:rsid w:val="001A50E6"/>
    <w:rsid w:val="001B4FF8"/>
    <w:rsid w:val="001B7D23"/>
    <w:rsid w:val="001C4301"/>
    <w:rsid w:val="001E1800"/>
    <w:rsid w:val="001E1BCB"/>
    <w:rsid w:val="001F15F1"/>
    <w:rsid w:val="002072AF"/>
    <w:rsid w:val="00227107"/>
    <w:rsid w:val="002474F8"/>
    <w:rsid w:val="00257DCC"/>
    <w:rsid w:val="00282747"/>
    <w:rsid w:val="00283854"/>
    <w:rsid w:val="002A6651"/>
    <w:rsid w:val="002C5250"/>
    <w:rsid w:val="002C66FD"/>
    <w:rsid w:val="002D7E98"/>
    <w:rsid w:val="002F0613"/>
    <w:rsid w:val="00301EC0"/>
    <w:rsid w:val="00322337"/>
    <w:rsid w:val="00350F54"/>
    <w:rsid w:val="00362D7B"/>
    <w:rsid w:val="00390FAD"/>
    <w:rsid w:val="00391573"/>
    <w:rsid w:val="00393E0D"/>
    <w:rsid w:val="003D4C28"/>
    <w:rsid w:val="003D613E"/>
    <w:rsid w:val="003E0D51"/>
    <w:rsid w:val="003E60B2"/>
    <w:rsid w:val="003F15AD"/>
    <w:rsid w:val="00401B76"/>
    <w:rsid w:val="00416B51"/>
    <w:rsid w:val="00420012"/>
    <w:rsid w:val="00422CEB"/>
    <w:rsid w:val="0042554C"/>
    <w:rsid w:val="00455A6E"/>
    <w:rsid w:val="0046525A"/>
    <w:rsid w:val="004657FC"/>
    <w:rsid w:val="00490FF5"/>
    <w:rsid w:val="004A5D69"/>
    <w:rsid w:val="004C6E54"/>
    <w:rsid w:val="004D343F"/>
    <w:rsid w:val="00500943"/>
    <w:rsid w:val="00506902"/>
    <w:rsid w:val="00516C36"/>
    <w:rsid w:val="005231BD"/>
    <w:rsid w:val="0052439D"/>
    <w:rsid w:val="005316DE"/>
    <w:rsid w:val="00556C34"/>
    <w:rsid w:val="00565DCE"/>
    <w:rsid w:val="0057136E"/>
    <w:rsid w:val="00592863"/>
    <w:rsid w:val="0059441D"/>
    <w:rsid w:val="005A798E"/>
    <w:rsid w:val="005B2354"/>
    <w:rsid w:val="005B5B3F"/>
    <w:rsid w:val="005C2B7F"/>
    <w:rsid w:val="005D0111"/>
    <w:rsid w:val="005D4EB7"/>
    <w:rsid w:val="006577BB"/>
    <w:rsid w:val="00670F4E"/>
    <w:rsid w:val="006A232F"/>
    <w:rsid w:val="006C2460"/>
    <w:rsid w:val="006F6D78"/>
    <w:rsid w:val="00701635"/>
    <w:rsid w:val="0070787D"/>
    <w:rsid w:val="007202BA"/>
    <w:rsid w:val="0073432B"/>
    <w:rsid w:val="00747E61"/>
    <w:rsid w:val="0075567F"/>
    <w:rsid w:val="007604F2"/>
    <w:rsid w:val="00770857"/>
    <w:rsid w:val="00772ED0"/>
    <w:rsid w:val="00776D84"/>
    <w:rsid w:val="00781D0F"/>
    <w:rsid w:val="0078211E"/>
    <w:rsid w:val="00783317"/>
    <w:rsid w:val="007840A7"/>
    <w:rsid w:val="007A4723"/>
    <w:rsid w:val="007B1AFE"/>
    <w:rsid w:val="007C1A32"/>
    <w:rsid w:val="007D5B75"/>
    <w:rsid w:val="007E1E6A"/>
    <w:rsid w:val="007E2A89"/>
    <w:rsid w:val="0080569A"/>
    <w:rsid w:val="00810252"/>
    <w:rsid w:val="00811D83"/>
    <w:rsid w:val="00817691"/>
    <w:rsid w:val="00830FB8"/>
    <w:rsid w:val="00832BF2"/>
    <w:rsid w:val="00853A3C"/>
    <w:rsid w:val="00855E9A"/>
    <w:rsid w:val="00871289"/>
    <w:rsid w:val="008923E6"/>
    <w:rsid w:val="008968B6"/>
    <w:rsid w:val="00897A43"/>
    <w:rsid w:val="008A584B"/>
    <w:rsid w:val="008C11CA"/>
    <w:rsid w:val="008E174B"/>
    <w:rsid w:val="008F148A"/>
    <w:rsid w:val="008F5463"/>
    <w:rsid w:val="0090194A"/>
    <w:rsid w:val="00912934"/>
    <w:rsid w:val="0091375F"/>
    <w:rsid w:val="00921B0D"/>
    <w:rsid w:val="0092699C"/>
    <w:rsid w:val="00937B6D"/>
    <w:rsid w:val="00952786"/>
    <w:rsid w:val="00977907"/>
    <w:rsid w:val="009E0BC9"/>
    <w:rsid w:val="009F497C"/>
    <w:rsid w:val="00A13E0E"/>
    <w:rsid w:val="00A23AF1"/>
    <w:rsid w:val="00A41542"/>
    <w:rsid w:val="00A84BEE"/>
    <w:rsid w:val="00AA7527"/>
    <w:rsid w:val="00AC2275"/>
    <w:rsid w:val="00AC256E"/>
    <w:rsid w:val="00AD129B"/>
    <w:rsid w:val="00AD3E53"/>
    <w:rsid w:val="00AD6663"/>
    <w:rsid w:val="00B2364A"/>
    <w:rsid w:val="00B54F6E"/>
    <w:rsid w:val="00B625D8"/>
    <w:rsid w:val="00B925B8"/>
    <w:rsid w:val="00BA43A8"/>
    <w:rsid w:val="00BA550B"/>
    <w:rsid w:val="00BB5C18"/>
    <w:rsid w:val="00BC19BB"/>
    <w:rsid w:val="00BD1667"/>
    <w:rsid w:val="00C00B4F"/>
    <w:rsid w:val="00C13556"/>
    <w:rsid w:val="00C2076F"/>
    <w:rsid w:val="00C25CBD"/>
    <w:rsid w:val="00C42437"/>
    <w:rsid w:val="00C5487B"/>
    <w:rsid w:val="00C63A40"/>
    <w:rsid w:val="00C86D6A"/>
    <w:rsid w:val="00CA7D89"/>
    <w:rsid w:val="00CE18B0"/>
    <w:rsid w:val="00D14F1B"/>
    <w:rsid w:val="00D216D4"/>
    <w:rsid w:val="00D40374"/>
    <w:rsid w:val="00D50729"/>
    <w:rsid w:val="00D778AF"/>
    <w:rsid w:val="00D82E90"/>
    <w:rsid w:val="00DB7FD6"/>
    <w:rsid w:val="00DC61C9"/>
    <w:rsid w:val="00DD5B36"/>
    <w:rsid w:val="00DE4F03"/>
    <w:rsid w:val="00DF28DC"/>
    <w:rsid w:val="00E41DDA"/>
    <w:rsid w:val="00E634DD"/>
    <w:rsid w:val="00E638E3"/>
    <w:rsid w:val="00EA5684"/>
    <w:rsid w:val="00EB2FED"/>
    <w:rsid w:val="00EB4242"/>
    <w:rsid w:val="00EB65DE"/>
    <w:rsid w:val="00EE1D73"/>
    <w:rsid w:val="00EE4744"/>
    <w:rsid w:val="00F04B08"/>
    <w:rsid w:val="00F1143D"/>
    <w:rsid w:val="00F251C9"/>
    <w:rsid w:val="00F77E04"/>
    <w:rsid w:val="00FA0B73"/>
    <w:rsid w:val="00FA5B22"/>
    <w:rsid w:val="00FB359E"/>
    <w:rsid w:val="00FB58B3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CF9F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customStyle="1" w:styleId="c9">
    <w:name w:val="c9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5B22"/>
  </w:style>
  <w:style w:type="paragraph" w:customStyle="1" w:styleId="c1">
    <w:name w:val="c1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A5B22"/>
  </w:style>
  <w:style w:type="paragraph" w:customStyle="1" w:styleId="c0">
    <w:name w:val="c0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FA5B22"/>
  </w:style>
  <w:style w:type="paragraph" w:customStyle="1" w:styleId="Default">
    <w:name w:val="Default"/>
    <w:rsid w:val="00776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9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2025-03-15T15:11:00Z</cp:lastPrinted>
  <dcterms:created xsi:type="dcterms:W3CDTF">2025-02-10T07:13:00Z</dcterms:created>
  <dcterms:modified xsi:type="dcterms:W3CDTF">2025-03-15T15:49:00Z</dcterms:modified>
</cp:coreProperties>
</file>