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46E5A" w14:textId="77777777" w:rsidR="00E306F9" w:rsidRPr="00CA6CF1" w:rsidRDefault="00E306F9" w:rsidP="00CA6C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6CF1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14A3754" w14:textId="3BD4C4E4" w:rsidR="00E306F9" w:rsidRPr="00CA6CF1" w:rsidRDefault="00E306F9" w:rsidP="00CA6CF1">
      <w:pPr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6C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дисциплине </w:t>
      </w:r>
      <w:r w:rsidR="000F58E4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2558D7" w:rsidRPr="00CA6CF1">
        <w:rPr>
          <w:rFonts w:ascii="Times New Roman" w:eastAsia="Calibri" w:hAnsi="Times New Roman" w:cs="Times New Roman"/>
          <w:b/>
          <w:bCs/>
          <w:sz w:val="28"/>
          <w:szCs w:val="28"/>
        </w:rPr>
        <w:t>сполнительская</w:t>
      </w:r>
      <w:r w:rsidR="00CC4582" w:rsidRPr="00CA6C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практика</w:t>
      </w:r>
    </w:p>
    <w:p w14:paraId="57397A0A" w14:textId="77777777" w:rsidR="00E306F9" w:rsidRPr="00CA6CF1" w:rsidRDefault="00E306F9" w:rsidP="00CA6CF1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A6C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530BBA62" w14:textId="77777777" w:rsidR="00E306F9" w:rsidRPr="00CA6CF1" w:rsidRDefault="00E306F9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03FA18E6" w14:textId="77777777" w:rsidR="00E306F9" w:rsidRPr="00CA6CF1" w:rsidRDefault="00E306F9" w:rsidP="00CA6CF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A6C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2C99D41F" w14:textId="77777777" w:rsidR="00E306F9" w:rsidRDefault="00E306F9" w:rsidP="00CA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AEC7A7" w14:textId="36B1BDD4" w:rsidR="00BC198A" w:rsidRDefault="00BC198A" w:rsidP="00BC19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198A">
        <w:rPr>
          <w:rFonts w:ascii="Times New Roman" w:hAnsi="Times New Roman" w:cs="Times New Roman"/>
          <w:sz w:val="28"/>
          <w:szCs w:val="28"/>
        </w:rPr>
        <w:t>Укрепление откосов земляного полотна от размывного действия 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98A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9B221E7" w14:textId="77777777" w:rsidR="00BC198A" w:rsidRDefault="00BC198A" w:rsidP="00BC198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C198A">
        <w:rPr>
          <w:rFonts w:ascii="Times New Roman" w:hAnsi="Times New Roman" w:cs="Times New Roman"/>
          <w:sz w:val="28"/>
          <w:szCs w:val="28"/>
        </w:rPr>
        <w:t>А) ж/б покрытиями и габионами</w:t>
      </w:r>
    </w:p>
    <w:p w14:paraId="3A3D7EF5" w14:textId="77777777" w:rsidR="00BC198A" w:rsidRDefault="00BC198A" w:rsidP="00BC198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C198A">
        <w:rPr>
          <w:rFonts w:ascii="Times New Roman" w:hAnsi="Times New Roman" w:cs="Times New Roman"/>
          <w:sz w:val="28"/>
          <w:szCs w:val="28"/>
        </w:rPr>
        <w:t>Б) засевом травой и дерновкой</w:t>
      </w:r>
    </w:p>
    <w:p w14:paraId="5EF84FCF" w14:textId="3F910A1B" w:rsidR="00BC198A" w:rsidRPr="00CA6CF1" w:rsidRDefault="00BC198A" w:rsidP="00BC198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C198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C198A">
        <w:rPr>
          <w:rFonts w:ascii="Times New Roman" w:hAnsi="Times New Roman" w:cs="Times New Roman"/>
          <w:sz w:val="28"/>
          <w:szCs w:val="28"/>
        </w:rPr>
        <w:t>кустарнико</w:t>
      </w:r>
      <w:proofErr w:type="spellEnd"/>
      <w:r w:rsidRPr="00BC198A">
        <w:rPr>
          <w:rFonts w:ascii="Times New Roman" w:hAnsi="Times New Roman" w:cs="Times New Roman"/>
          <w:sz w:val="28"/>
          <w:szCs w:val="28"/>
        </w:rPr>
        <w:t>-древесной защитой</w:t>
      </w:r>
    </w:p>
    <w:p w14:paraId="7272B93C" w14:textId="77777777" w:rsidR="00AF67CA" w:rsidRPr="00CA6CF1" w:rsidRDefault="00AF67CA" w:rsidP="00CA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B3719" w:rsidRPr="00CA6CF1">
        <w:rPr>
          <w:rFonts w:ascii="Times New Roman" w:hAnsi="Times New Roman" w:cs="Times New Roman"/>
          <w:sz w:val="28"/>
          <w:szCs w:val="28"/>
        </w:rPr>
        <w:t>А</w:t>
      </w:r>
    </w:p>
    <w:p w14:paraId="36391494" w14:textId="31CF1A47" w:rsidR="00AF67CA" w:rsidRPr="00CA6CF1" w:rsidRDefault="00D36A82" w:rsidP="00CA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C198A">
        <w:rPr>
          <w:rFonts w:ascii="Times New Roman" w:hAnsi="Times New Roman" w:cs="Times New Roman"/>
          <w:sz w:val="28"/>
          <w:szCs w:val="28"/>
        </w:rPr>
        <w:t xml:space="preserve">УК-3; </w:t>
      </w:r>
      <w:r w:rsidR="00CA6CF1">
        <w:rPr>
          <w:rFonts w:ascii="Times New Roman" w:hAnsi="Times New Roman" w:cs="Times New Roman"/>
          <w:sz w:val="28"/>
          <w:szCs w:val="28"/>
        </w:rPr>
        <w:t>ОПК-3;</w:t>
      </w:r>
    </w:p>
    <w:p w14:paraId="46D74D41" w14:textId="77777777" w:rsidR="007B3719" w:rsidRPr="00CA6CF1" w:rsidRDefault="007B3719" w:rsidP="00CA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B8823" w14:textId="77777777" w:rsidR="007B3719" w:rsidRPr="00CA6CF1" w:rsidRDefault="007B3719" w:rsidP="00CA6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hAnsi="Times New Roman" w:cs="Times New Roman"/>
          <w:sz w:val="28"/>
          <w:szCs w:val="28"/>
        </w:rPr>
        <w:t xml:space="preserve">2. </w:t>
      </w:r>
      <w:r w:rsidRPr="00CA6CF1">
        <w:rPr>
          <w:rFonts w:ascii="Times New Roman" w:eastAsia="Calibri" w:hAnsi="Times New Roman" w:cs="Times New Roman"/>
          <w:sz w:val="28"/>
          <w:szCs w:val="28"/>
        </w:rPr>
        <w:t>Предусмотренная проектом толщина защитного слоя бетона при установке арматуры обеспечивается применением</w:t>
      </w:r>
    </w:p>
    <w:p w14:paraId="5162722B" w14:textId="3AFBC6C7" w:rsidR="007B3719" w:rsidRPr="00CA6CF1" w:rsidRDefault="007B3719" w:rsidP="00CA6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А) закладных деталей</w:t>
      </w:r>
    </w:p>
    <w:p w14:paraId="48C2B217" w14:textId="3F5B69FA" w:rsidR="007B3719" w:rsidRPr="00CA6CF1" w:rsidRDefault="007B3719" w:rsidP="00CA6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Б) пластмассовых фиксаторов</w:t>
      </w:r>
    </w:p>
    <w:p w14:paraId="7036E75B" w14:textId="6EBE7DBE" w:rsidR="007B3719" w:rsidRPr="00CA6CF1" w:rsidRDefault="007B3719" w:rsidP="00CA6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В) направляющих шаблонов</w:t>
      </w:r>
    </w:p>
    <w:p w14:paraId="49769ABB" w14:textId="44C7F97B" w:rsidR="006B5008" w:rsidRPr="0040359D" w:rsidRDefault="007B3719" w:rsidP="004035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Г) стальных фиксаторов</w:t>
      </w:r>
    </w:p>
    <w:p w14:paraId="2DC7126E" w14:textId="77777777" w:rsidR="007B3719" w:rsidRPr="00CA6CF1" w:rsidRDefault="007B3719" w:rsidP="00CA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5EED9D2" w14:textId="58446D1F" w:rsidR="00AF67CA" w:rsidRDefault="007B3719" w:rsidP="00CA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C1ED0">
        <w:rPr>
          <w:rFonts w:ascii="Times New Roman" w:hAnsi="Times New Roman" w:cs="Times New Roman"/>
          <w:sz w:val="28"/>
          <w:szCs w:val="28"/>
        </w:rPr>
        <w:t xml:space="preserve">УК-3, </w:t>
      </w:r>
      <w:r w:rsidR="00D36A82">
        <w:rPr>
          <w:rFonts w:ascii="Times New Roman" w:hAnsi="Times New Roman" w:cs="Times New Roman"/>
          <w:sz w:val="28"/>
          <w:szCs w:val="28"/>
        </w:rPr>
        <w:t>ОПК-3;</w:t>
      </w:r>
    </w:p>
    <w:p w14:paraId="2AE748A2" w14:textId="77777777" w:rsidR="00D36A82" w:rsidRPr="00CA6CF1" w:rsidRDefault="00D36A82" w:rsidP="00CA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8D853" w14:textId="28FDF427" w:rsidR="00B775F5" w:rsidRPr="00CA6CF1" w:rsidRDefault="00B775F5" w:rsidP="00CA6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3. Важнейшими частями ППР являются</w:t>
      </w:r>
    </w:p>
    <w:p w14:paraId="47EFA4D8" w14:textId="0845BEF6" w:rsidR="00B775F5" w:rsidRPr="00CA6CF1" w:rsidRDefault="00B775F5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А) разрешение на строительство объекта</w:t>
      </w:r>
    </w:p>
    <w:p w14:paraId="4F93D141" w14:textId="31159B90" w:rsidR="00B775F5" w:rsidRPr="00CA6CF1" w:rsidRDefault="00B775F5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CA6CF1">
        <w:rPr>
          <w:rFonts w:ascii="Times New Roman" w:eastAsia="Calibri" w:hAnsi="Times New Roman" w:cs="Times New Roman"/>
          <w:bCs/>
          <w:sz w:val="28"/>
          <w:szCs w:val="28"/>
        </w:rPr>
        <w:t>Б) календарные и строительные генпланы</w:t>
      </w:r>
    </w:p>
    <w:p w14:paraId="74CF7BD5" w14:textId="3E39DF2E" w:rsidR="00B775F5" w:rsidRPr="00CA6CF1" w:rsidRDefault="00B775F5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В) задание на проектирование объекта</w:t>
      </w:r>
    </w:p>
    <w:p w14:paraId="661AE5ED" w14:textId="46BABBB9" w:rsidR="006B5008" w:rsidRPr="0040359D" w:rsidRDefault="00B775F5" w:rsidP="0040359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Г) сводная ведомость объемов работ</w:t>
      </w:r>
    </w:p>
    <w:p w14:paraId="06F79718" w14:textId="77777777" w:rsidR="00B775F5" w:rsidRPr="00CA6CF1" w:rsidRDefault="00B775F5" w:rsidP="00CA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DC26DB5" w14:textId="0B8F4964" w:rsidR="00B775F5" w:rsidRDefault="00B775F5" w:rsidP="00D36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C1ED0">
        <w:rPr>
          <w:rFonts w:ascii="Times New Roman" w:hAnsi="Times New Roman" w:cs="Times New Roman"/>
          <w:sz w:val="28"/>
          <w:szCs w:val="28"/>
        </w:rPr>
        <w:t>О</w:t>
      </w:r>
      <w:r w:rsidR="00D36A82">
        <w:rPr>
          <w:rFonts w:ascii="Times New Roman" w:hAnsi="Times New Roman" w:cs="Times New Roman"/>
          <w:sz w:val="28"/>
          <w:szCs w:val="28"/>
        </w:rPr>
        <w:t>ПК-</w:t>
      </w:r>
      <w:r w:rsidR="00BC1ED0">
        <w:rPr>
          <w:rFonts w:ascii="Times New Roman" w:hAnsi="Times New Roman" w:cs="Times New Roman"/>
          <w:sz w:val="28"/>
          <w:szCs w:val="28"/>
        </w:rPr>
        <w:t>3</w:t>
      </w:r>
      <w:r w:rsidR="00D36A82">
        <w:rPr>
          <w:rFonts w:ascii="Times New Roman" w:hAnsi="Times New Roman" w:cs="Times New Roman"/>
          <w:sz w:val="28"/>
          <w:szCs w:val="28"/>
        </w:rPr>
        <w:t xml:space="preserve">; </w:t>
      </w:r>
      <w:r w:rsidR="00BC1ED0">
        <w:rPr>
          <w:rFonts w:ascii="Times New Roman" w:hAnsi="Times New Roman" w:cs="Times New Roman"/>
          <w:sz w:val="28"/>
          <w:szCs w:val="28"/>
        </w:rPr>
        <w:t>О</w:t>
      </w:r>
      <w:r w:rsidR="00D36A82">
        <w:rPr>
          <w:rFonts w:ascii="Times New Roman" w:hAnsi="Times New Roman" w:cs="Times New Roman"/>
          <w:sz w:val="28"/>
          <w:szCs w:val="28"/>
        </w:rPr>
        <w:t>ПК-</w:t>
      </w:r>
      <w:r w:rsidR="00BC1ED0">
        <w:rPr>
          <w:rFonts w:ascii="Times New Roman" w:hAnsi="Times New Roman" w:cs="Times New Roman"/>
          <w:sz w:val="28"/>
          <w:szCs w:val="28"/>
        </w:rPr>
        <w:t>8</w:t>
      </w:r>
    </w:p>
    <w:p w14:paraId="600C43A7" w14:textId="77777777" w:rsidR="00D36A82" w:rsidRPr="00CA6CF1" w:rsidRDefault="00D36A82" w:rsidP="00D36A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2C8C9B7" w14:textId="43BC12F2" w:rsidR="00B775F5" w:rsidRPr="00CA6CF1" w:rsidRDefault="00B775F5" w:rsidP="00CA6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4</w:t>
      </w:r>
      <w:r w:rsidRPr="00CA6CF1">
        <w:rPr>
          <w:rFonts w:ascii="Times New Roman" w:eastAsia="Calibri" w:hAnsi="Times New Roman" w:cs="Times New Roman"/>
          <w:sz w:val="28"/>
          <w:szCs w:val="28"/>
        </w:rPr>
        <w:t>. Каждый новый слой бетонной смеси в опалубку следует укладывать</w:t>
      </w:r>
    </w:p>
    <w:p w14:paraId="71118E1F" w14:textId="77777777" w:rsidR="00CA6CF1" w:rsidRDefault="00CA6CF1" w:rsidP="00CA6C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B775F5" w:rsidRPr="00CA6C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775F5" w:rsidRPr="00CA6CF1">
        <w:rPr>
          <w:rFonts w:ascii="Times New Roman" w:eastAsia="Calibri" w:hAnsi="Times New Roman" w:cs="Times New Roman"/>
          <w:sz w:val="28"/>
          <w:szCs w:val="28"/>
        </w:rPr>
        <w:t>А) после разравнивания и уплотнения предыдущего до начала его схватывания</w:t>
      </w:r>
    </w:p>
    <w:p w14:paraId="03355C7A" w14:textId="4986420F" w:rsidR="00B775F5" w:rsidRPr="00CA6CF1" w:rsidRDefault="00B775F5" w:rsidP="00CA6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Б) до разравнивания и уплотнения предыдущего и до начала его схватывания</w:t>
      </w:r>
    </w:p>
    <w:p w14:paraId="6FF156D5" w14:textId="77777777" w:rsidR="00CA6CF1" w:rsidRDefault="00B775F5" w:rsidP="00CA6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В) после разравнивания и уплотнения предыдущего и после начала его схватывания</w:t>
      </w:r>
    </w:p>
    <w:p w14:paraId="30F3A7D0" w14:textId="04C09276" w:rsidR="006B5008" w:rsidRPr="0040359D" w:rsidRDefault="00B775F5" w:rsidP="004035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 Г) после разравнивания и уплотнения преды</w:t>
      </w:r>
      <w:r w:rsidR="00CA6CF1">
        <w:rPr>
          <w:rFonts w:ascii="Times New Roman" w:eastAsia="Calibri" w:hAnsi="Times New Roman" w:cs="Times New Roman"/>
          <w:sz w:val="28"/>
          <w:szCs w:val="28"/>
        </w:rPr>
        <w:t>дущего независимо от сроков его</w:t>
      </w: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 схватывания</w:t>
      </w:r>
    </w:p>
    <w:p w14:paraId="28B1D27D" w14:textId="78B9790A" w:rsidR="00B775F5" w:rsidRPr="00CA6CF1" w:rsidRDefault="00B775F5" w:rsidP="00CA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933680C" w14:textId="0428C30C" w:rsidR="00B775F5" w:rsidRDefault="00B775F5" w:rsidP="00D36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6738" w:rsidRPr="00BF6738">
        <w:rPr>
          <w:rFonts w:ascii="Times New Roman" w:hAnsi="Times New Roman" w:cs="Times New Roman"/>
          <w:sz w:val="28"/>
          <w:szCs w:val="28"/>
        </w:rPr>
        <w:t xml:space="preserve"> </w:t>
      </w:r>
      <w:r w:rsidR="00BF6738">
        <w:rPr>
          <w:rFonts w:ascii="Times New Roman" w:hAnsi="Times New Roman" w:cs="Times New Roman"/>
          <w:sz w:val="28"/>
          <w:szCs w:val="28"/>
        </w:rPr>
        <w:t>О</w:t>
      </w:r>
      <w:r w:rsidR="00BF6738" w:rsidRPr="00CA6CF1">
        <w:rPr>
          <w:rFonts w:ascii="Times New Roman" w:hAnsi="Times New Roman" w:cs="Times New Roman"/>
          <w:sz w:val="28"/>
          <w:szCs w:val="28"/>
        </w:rPr>
        <w:t>ПК-</w:t>
      </w:r>
      <w:r w:rsidR="00BF6738">
        <w:rPr>
          <w:rFonts w:ascii="Times New Roman" w:hAnsi="Times New Roman" w:cs="Times New Roman"/>
          <w:sz w:val="28"/>
          <w:szCs w:val="28"/>
        </w:rPr>
        <w:t>3</w:t>
      </w:r>
      <w:r w:rsidRPr="00CA6CF1">
        <w:rPr>
          <w:rFonts w:ascii="Times New Roman" w:hAnsi="Times New Roman" w:cs="Times New Roman"/>
          <w:sz w:val="28"/>
          <w:szCs w:val="28"/>
        </w:rPr>
        <w:t xml:space="preserve"> </w:t>
      </w:r>
      <w:r w:rsidR="00D36A82">
        <w:rPr>
          <w:rFonts w:ascii="Times New Roman" w:hAnsi="Times New Roman" w:cs="Times New Roman"/>
          <w:sz w:val="28"/>
          <w:szCs w:val="28"/>
        </w:rPr>
        <w:t xml:space="preserve">ОПК-8; </w:t>
      </w:r>
    </w:p>
    <w:p w14:paraId="6F06C2EF" w14:textId="77777777" w:rsidR="00D36A82" w:rsidRDefault="00D36A82" w:rsidP="00D36A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A2E1A5A" w14:textId="77777777" w:rsidR="0040359D" w:rsidRPr="00CA6CF1" w:rsidRDefault="0040359D" w:rsidP="00D36A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727148B" w14:textId="11E0EC75" w:rsidR="007B3719" w:rsidRPr="00CA6CF1" w:rsidRDefault="007B3719" w:rsidP="00CA6CF1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A6C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соответствия</w:t>
      </w:r>
    </w:p>
    <w:p w14:paraId="114C0EBC" w14:textId="5184F398" w:rsidR="007B3719" w:rsidRDefault="00BC1ED0" w:rsidP="00BC1ED0">
      <w:pPr>
        <w:pStyle w:val="a3"/>
        <w:tabs>
          <w:tab w:val="left" w:pos="284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7B3719" w:rsidRPr="00CA6CF1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грузами и применяемыми для их строповки приспособлениями</w:t>
      </w:r>
      <w:r w:rsidR="00BB7754" w:rsidRPr="00CA6CF1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10"/>
        <w:tblW w:w="9322" w:type="dxa"/>
        <w:tblLook w:val="04A0" w:firstRow="1" w:lastRow="0" w:firstColumn="1" w:lastColumn="0" w:noHBand="0" w:noVBand="1"/>
      </w:tblPr>
      <w:tblGrid>
        <w:gridCol w:w="529"/>
        <w:gridCol w:w="3407"/>
        <w:gridCol w:w="650"/>
        <w:gridCol w:w="4736"/>
      </w:tblGrid>
      <w:tr w:rsidR="00CA6CF1" w:rsidRPr="007B5F98" w14:paraId="2FB5DA0A" w14:textId="77777777" w:rsidTr="00CA6CF1">
        <w:tc>
          <w:tcPr>
            <w:tcW w:w="529" w:type="dxa"/>
          </w:tcPr>
          <w:p w14:paraId="6053DC1D" w14:textId="7777777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3407" w:type="dxa"/>
          </w:tcPr>
          <w:p w14:paraId="0C303874" w14:textId="72FCC0E0" w:rsidR="00CA6CF1" w:rsidRPr="007B5F98" w:rsidRDefault="00CA6CF1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A6CF1">
              <w:rPr>
                <w:rFonts w:ascii="Times New Roman" w:eastAsia="Calibri" w:hAnsi="Times New Roman" w:cs="Times New Roman"/>
                <w:sz w:val="28"/>
                <w:szCs w:val="28"/>
              </w:rPr>
              <w:t>Пачка стержней арматуры</w:t>
            </w:r>
          </w:p>
        </w:tc>
        <w:tc>
          <w:tcPr>
            <w:tcW w:w="650" w:type="dxa"/>
          </w:tcPr>
          <w:p w14:paraId="30F26D8B" w14:textId="7777777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4736" w:type="dxa"/>
          </w:tcPr>
          <w:p w14:paraId="5F613833" w14:textId="1350B026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proofErr w:type="spellStart"/>
            <w:r w:rsidRPr="00CA6CF1">
              <w:rPr>
                <w:rFonts w:ascii="Times New Roman" w:eastAsia="Calibri" w:hAnsi="Times New Roman" w:cs="Times New Roman"/>
                <w:sz w:val="28"/>
                <w:szCs w:val="28"/>
              </w:rPr>
              <w:t>Четырехветвевой</w:t>
            </w:r>
            <w:proofErr w:type="spellEnd"/>
            <w:r w:rsidRPr="00CA6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строп</w:t>
            </w:r>
          </w:p>
        </w:tc>
      </w:tr>
      <w:tr w:rsidR="00CA6CF1" w:rsidRPr="007B5F98" w14:paraId="7F9A2050" w14:textId="77777777" w:rsidTr="00CA6CF1">
        <w:tc>
          <w:tcPr>
            <w:tcW w:w="529" w:type="dxa"/>
          </w:tcPr>
          <w:p w14:paraId="6E7A7F7B" w14:textId="7777777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3407" w:type="dxa"/>
          </w:tcPr>
          <w:p w14:paraId="6C798752" w14:textId="79435A9E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A6CF1">
              <w:rPr>
                <w:rFonts w:ascii="Times New Roman" w:eastAsia="Calibri" w:hAnsi="Times New Roman" w:cs="Times New Roman"/>
                <w:sz w:val="28"/>
                <w:szCs w:val="28"/>
              </w:rPr>
              <w:t>Контейнер с кирпичом</w:t>
            </w:r>
          </w:p>
        </w:tc>
        <w:tc>
          <w:tcPr>
            <w:tcW w:w="650" w:type="dxa"/>
          </w:tcPr>
          <w:p w14:paraId="0D493560" w14:textId="7777777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4736" w:type="dxa"/>
          </w:tcPr>
          <w:p w14:paraId="4C915C98" w14:textId="00CE649D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A6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Один </w:t>
            </w:r>
            <w:proofErr w:type="spellStart"/>
            <w:r w:rsidRPr="00CA6CF1">
              <w:rPr>
                <w:rFonts w:ascii="Times New Roman" w:eastAsia="Calibri" w:hAnsi="Times New Roman" w:cs="Times New Roman"/>
                <w:sz w:val="28"/>
                <w:szCs w:val="28"/>
              </w:rPr>
              <w:t>двухветвевой</w:t>
            </w:r>
            <w:proofErr w:type="spellEnd"/>
            <w:r w:rsidRPr="00CA6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два кольцевых стропа</w:t>
            </w:r>
          </w:p>
        </w:tc>
      </w:tr>
      <w:tr w:rsidR="00CA6CF1" w:rsidRPr="007B5F98" w14:paraId="01B88B21" w14:textId="77777777" w:rsidTr="00CA6CF1">
        <w:tc>
          <w:tcPr>
            <w:tcW w:w="529" w:type="dxa"/>
          </w:tcPr>
          <w:p w14:paraId="56D688E2" w14:textId="27F85710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3407" w:type="dxa"/>
          </w:tcPr>
          <w:p w14:paraId="7F4E2E9F" w14:textId="22449A9D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A6CF1">
              <w:rPr>
                <w:rFonts w:ascii="Times New Roman" w:eastAsia="Calibri" w:hAnsi="Times New Roman" w:cs="Times New Roman"/>
                <w:sz w:val="28"/>
                <w:szCs w:val="28"/>
              </w:rPr>
              <w:t>Поворотная бадья</w:t>
            </w:r>
          </w:p>
        </w:tc>
        <w:tc>
          <w:tcPr>
            <w:tcW w:w="650" w:type="dxa"/>
          </w:tcPr>
          <w:p w14:paraId="755F98DF" w14:textId="7777777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4736" w:type="dxa"/>
          </w:tcPr>
          <w:p w14:paraId="6F78A0AA" w14:textId="0AE7869C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proofErr w:type="spellStart"/>
            <w:r w:rsidRPr="00CA6CF1">
              <w:rPr>
                <w:rFonts w:ascii="Times New Roman" w:eastAsia="Calibri" w:hAnsi="Times New Roman" w:cs="Times New Roman"/>
                <w:sz w:val="28"/>
                <w:szCs w:val="28"/>
              </w:rPr>
              <w:t>Двухветвевой</w:t>
            </w:r>
            <w:proofErr w:type="spellEnd"/>
            <w:r w:rsidRPr="00CA6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строп</w:t>
            </w:r>
          </w:p>
        </w:tc>
      </w:tr>
    </w:tbl>
    <w:p w14:paraId="18B74280" w14:textId="77777777" w:rsidR="00CA6CF1" w:rsidRPr="007B5F98" w:rsidRDefault="00CA6CF1" w:rsidP="00CA6CF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CA6CF1" w:rsidRPr="007B5F98" w14:paraId="63358144" w14:textId="77777777" w:rsidTr="00EA36D1">
        <w:tc>
          <w:tcPr>
            <w:tcW w:w="2406" w:type="dxa"/>
          </w:tcPr>
          <w:p w14:paraId="497EF6E0" w14:textId="77777777" w:rsidR="00CA6CF1" w:rsidRPr="007B5F98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26D1C911" w14:textId="77777777" w:rsidR="00CA6CF1" w:rsidRPr="007B5F98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2407" w:type="dxa"/>
          </w:tcPr>
          <w:p w14:paraId="591B54E9" w14:textId="37EBA395" w:rsidR="00CA6CF1" w:rsidRPr="00CA6CF1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CA6CF1" w:rsidRPr="007B5F98" w14:paraId="4625EC6B" w14:textId="77777777" w:rsidTr="00EA36D1">
        <w:tc>
          <w:tcPr>
            <w:tcW w:w="2406" w:type="dxa"/>
          </w:tcPr>
          <w:p w14:paraId="16AD06DD" w14:textId="77777777" w:rsidR="00CA6CF1" w:rsidRPr="007B5F98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407" w:type="dxa"/>
          </w:tcPr>
          <w:p w14:paraId="06ED1B1D" w14:textId="77777777" w:rsidR="00CA6CF1" w:rsidRPr="007B5F98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407" w:type="dxa"/>
          </w:tcPr>
          <w:p w14:paraId="5135DE4F" w14:textId="65EF5561" w:rsidR="00CA6CF1" w:rsidRPr="007B5F98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p w14:paraId="301E3DCA" w14:textId="5785812E" w:rsidR="008609C6" w:rsidRDefault="007B3719" w:rsidP="00D36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36A82">
        <w:rPr>
          <w:rFonts w:ascii="Times New Roman" w:hAnsi="Times New Roman" w:cs="Times New Roman"/>
          <w:sz w:val="28"/>
          <w:szCs w:val="28"/>
        </w:rPr>
        <w:t xml:space="preserve">ОПК-3; </w:t>
      </w:r>
      <w:r w:rsidR="00BC1ED0">
        <w:rPr>
          <w:rFonts w:ascii="Times New Roman" w:hAnsi="Times New Roman" w:cs="Times New Roman"/>
          <w:sz w:val="28"/>
          <w:szCs w:val="28"/>
        </w:rPr>
        <w:t>О</w:t>
      </w:r>
      <w:r w:rsidR="00D36A82">
        <w:rPr>
          <w:rFonts w:ascii="Times New Roman" w:hAnsi="Times New Roman" w:cs="Times New Roman"/>
          <w:sz w:val="28"/>
          <w:szCs w:val="28"/>
        </w:rPr>
        <w:t>ПК-</w:t>
      </w:r>
      <w:r w:rsidR="00BC1ED0">
        <w:rPr>
          <w:rFonts w:ascii="Times New Roman" w:hAnsi="Times New Roman" w:cs="Times New Roman"/>
          <w:sz w:val="28"/>
          <w:szCs w:val="28"/>
        </w:rPr>
        <w:t>8</w:t>
      </w:r>
      <w:r w:rsidR="00D36A82" w:rsidRPr="00CA6CF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B029069" w14:textId="77777777" w:rsidR="00D36A82" w:rsidRPr="00CA6CF1" w:rsidRDefault="00D36A82" w:rsidP="00D36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00A31" w14:textId="3B2E2637" w:rsidR="00BB7754" w:rsidRDefault="00BC1ED0" w:rsidP="00BC1ED0">
      <w:pPr>
        <w:pStyle w:val="a3"/>
        <w:tabs>
          <w:tab w:val="left" w:pos="284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B7754" w:rsidRPr="00CA6CF1">
        <w:rPr>
          <w:rFonts w:ascii="Times New Roman" w:hAnsi="Times New Roman" w:cs="Times New Roman"/>
          <w:sz w:val="28"/>
          <w:szCs w:val="28"/>
        </w:rPr>
        <w:t>Установите соответствие</w:t>
      </w:r>
    </w:p>
    <w:tbl>
      <w:tblPr>
        <w:tblStyle w:val="10"/>
        <w:tblW w:w="9464" w:type="dxa"/>
        <w:tblLook w:val="04A0" w:firstRow="1" w:lastRow="0" w:firstColumn="1" w:lastColumn="0" w:noHBand="0" w:noVBand="1"/>
      </w:tblPr>
      <w:tblGrid>
        <w:gridCol w:w="529"/>
        <w:gridCol w:w="2556"/>
        <w:gridCol w:w="650"/>
        <w:gridCol w:w="5729"/>
      </w:tblGrid>
      <w:tr w:rsidR="00CA6CF1" w:rsidRPr="007B5F98" w14:paraId="66486DE2" w14:textId="77777777" w:rsidTr="00CA6CF1">
        <w:tc>
          <w:tcPr>
            <w:tcW w:w="529" w:type="dxa"/>
          </w:tcPr>
          <w:p w14:paraId="0ED4387C" w14:textId="7777777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2556" w:type="dxa"/>
          </w:tcPr>
          <w:p w14:paraId="7E87B80C" w14:textId="23A66E08" w:rsidR="00CA6CF1" w:rsidRPr="007B5F98" w:rsidRDefault="00CA6CF1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CA6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аказчик</w:t>
            </w:r>
          </w:p>
        </w:tc>
        <w:tc>
          <w:tcPr>
            <w:tcW w:w="650" w:type="dxa"/>
          </w:tcPr>
          <w:p w14:paraId="37AC9DBE" w14:textId="7777777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5729" w:type="dxa"/>
          </w:tcPr>
          <w:p w14:paraId="742C65C0" w14:textId="5976730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A6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 управления инвестиционной деятельности, основной функцией которого является организация строительства и реализация проекта в целом в интересах застройщика</w:t>
            </w:r>
          </w:p>
        </w:tc>
      </w:tr>
      <w:tr w:rsidR="00CA6CF1" w:rsidRPr="007B5F98" w14:paraId="5B4FA537" w14:textId="77777777" w:rsidTr="00CA6CF1">
        <w:tc>
          <w:tcPr>
            <w:tcW w:w="529" w:type="dxa"/>
          </w:tcPr>
          <w:p w14:paraId="03AC6FF7" w14:textId="7777777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2556" w:type="dxa"/>
          </w:tcPr>
          <w:p w14:paraId="095009AF" w14:textId="7EA03C81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A6CF1">
              <w:rPr>
                <w:rFonts w:ascii="Times New Roman" w:hAnsi="Times New Roman" w:cs="Times New Roman"/>
                <w:sz w:val="28"/>
                <w:szCs w:val="28"/>
              </w:rPr>
              <w:t>Инвестор</w:t>
            </w:r>
          </w:p>
        </w:tc>
        <w:tc>
          <w:tcPr>
            <w:tcW w:w="650" w:type="dxa"/>
          </w:tcPr>
          <w:p w14:paraId="5E9045D4" w14:textId="7777777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5729" w:type="dxa"/>
          </w:tcPr>
          <w:p w14:paraId="5FD3CC40" w14:textId="09289043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A6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 управления инвестиционной деятельности, основной функцией которого является финансирование проекта или инвестиционной программы с целью получения прибыли на инвестируемый капитал</w:t>
            </w:r>
          </w:p>
        </w:tc>
      </w:tr>
      <w:tr w:rsidR="00CA6CF1" w:rsidRPr="007B5F98" w14:paraId="1EE09F2D" w14:textId="77777777" w:rsidTr="00CA6CF1">
        <w:tc>
          <w:tcPr>
            <w:tcW w:w="529" w:type="dxa"/>
          </w:tcPr>
          <w:p w14:paraId="19821363" w14:textId="7777777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2556" w:type="dxa"/>
          </w:tcPr>
          <w:p w14:paraId="2E2E7FBA" w14:textId="2DA490FD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A6CF1">
              <w:rPr>
                <w:rFonts w:ascii="Times New Roman" w:hAnsi="Times New Roman" w:cs="Times New Roman"/>
                <w:sz w:val="28"/>
                <w:szCs w:val="28"/>
              </w:rPr>
              <w:t>Проектировщик</w:t>
            </w:r>
          </w:p>
        </w:tc>
        <w:tc>
          <w:tcPr>
            <w:tcW w:w="650" w:type="dxa"/>
          </w:tcPr>
          <w:p w14:paraId="48E6D657" w14:textId="7777777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5729" w:type="dxa"/>
          </w:tcPr>
          <w:p w14:paraId="5AB9A44A" w14:textId="7D0D5864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A6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 управления инвестиционной деятельности, основной функцией которого является проведение проектных и изыскательских работ, необходимых для создания проектно-сметной документации</w:t>
            </w:r>
          </w:p>
        </w:tc>
      </w:tr>
      <w:tr w:rsidR="00CA6CF1" w:rsidRPr="007B5F98" w14:paraId="733622D1" w14:textId="77777777" w:rsidTr="00CA6CF1">
        <w:tc>
          <w:tcPr>
            <w:tcW w:w="529" w:type="dxa"/>
          </w:tcPr>
          <w:p w14:paraId="50B87633" w14:textId="7EE29EDD" w:rsidR="00CA6CF1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4)</w:t>
            </w:r>
          </w:p>
        </w:tc>
        <w:tc>
          <w:tcPr>
            <w:tcW w:w="2556" w:type="dxa"/>
          </w:tcPr>
          <w:p w14:paraId="4F9B7192" w14:textId="1FA39952" w:rsidR="00CA6CF1" w:rsidRPr="00CA6CF1" w:rsidRDefault="00CA6CF1" w:rsidP="00EA3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Подрядчик</w:t>
            </w:r>
          </w:p>
        </w:tc>
        <w:tc>
          <w:tcPr>
            <w:tcW w:w="650" w:type="dxa"/>
          </w:tcPr>
          <w:p w14:paraId="1960CF39" w14:textId="4B14EEF3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5729" w:type="dxa"/>
          </w:tcPr>
          <w:p w14:paraId="31FA87BD" w14:textId="4167F9E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A6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или юридическое лицо, которое выполняет работы по договору подряда и (или) государственному контракту, заключаемому с заказчиками</w:t>
            </w:r>
          </w:p>
        </w:tc>
      </w:tr>
    </w:tbl>
    <w:p w14:paraId="2EBC3073" w14:textId="77777777" w:rsidR="00CA6CF1" w:rsidRPr="007B5F98" w:rsidRDefault="00CA6CF1" w:rsidP="00CA6CF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A6CF1" w:rsidRPr="007B5F98" w14:paraId="7A734B72" w14:textId="77777777" w:rsidTr="00EA36D1">
        <w:tc>
          <w:tcPr>
            <w:tcW w:w="2406" w:type="dxa"/>
          </w:tcPr>
          <w:p w14:paraId="049B7A9B" w14:textId="77777777" w:rsidR="00CA6CF1" w:rsidRPr="007B5F98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5BBB4314" w14:textId="77777777" w:rsidR="00CA6CF1" w:rsidRPr="007B5F98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2407" w:type="dxa"/>
          </w:tcPr>
          <w:p w14:paraId="3A094E00" w14:textId="2C36CE1C" w:rsidR="00CA6CF1" w:rsidRPr="00CA6CF1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  <w:tc>
          <w:tcPr>
            <w:tcW w:w="2407" w:type="dxa"/>
          </w:tcPr>
          <w:p w14:paraId="120239E2" w14:textId="4D8DCE74" w:rsidR="00CA6CF1" w:rsidRPr="00CA6CF1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</w:t>
            </w:r>
          </w:p>
        </w:tc>
      </w:tr>
      <w:tr w:rsidR="00CA6CF1" w:rsidRPr="007B5F98" w14:paraId="53C44924" w14:textId="77777777" w:rsidTr="00EA36D1">
        <w:tc>
          <w:tcPr>
            <w:tcW w:w="2406" w:type="dxa"/>
          </w:tcPr>
          <w:p w14:paraId="34224508" w14:textId="77777777" w:rsidR="00CA6CF1" w:rsidRPr="007B5F98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407" w:type="dxa"/>
          </w:tcPr>
          <w:p w14:paraId="21BF1E0C" w14:textId="77777777" w:rsidR="00CA6CF1" w:rsidRPr="007B5F98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407" w:type="dxa"/>
          </w:tcPr>
          <w:p w14:paraId="3BF0798B" w14:textId="54362084" w:rsidR="00CA6CF1" w:rsidRPr="007B5F98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  <w:tc>
          <w:tcPr>
            <w:tcW w:w="2407" w:type="dxa"/>
          </w:tcPr>
          <w:p w14:paraId="13739268" w14:textId="3B8A42C4" w:rsidR="00CA6CF1" w:rsidRPr="007B5F98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</w:t>
            </w:r>
          </w:p>
        </w:tc>
      </w:tr>
    </w:tbl>
    <w:p w14:paraId="3B1364D5" w14:textId="380DBC78" w:rsidR="00D36A82" w:rsidRDefault="00BB7754" w:rsidP="00D36A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1551653"/>
      <w:r w:rsidRPr="00CA6C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0"/>
      <w:r w:rsidR="00D36A82">
        <w:rPr>
          <w:rFonts w:ascii="Times New Roman" w:hAnsi="Times New Roman" w:cs="Times New Roman"/>
          <w:sz w:val="28"/>
          <w:szCs w:val="28"/>
        </w:rPr>
        <w:t>ОПК-3</w:t>
      </w:r>
    </w:p>
    <w:p w14:paraId="38C12829" w14:textId="77777777" w:rsidR="00D37E20" w:rsidRPr="00CA6CF1" w:rsidRDefault="00D37E20" w:rsidP="00CA6CF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6CF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652E737A" w14:textId="77777777" w:rsidR="00D37E20" w:rsidRPr="00CA6CF1" w:rsidRDefault="00D37E20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1. Укажите последовательность операций процесса разработки грунта:</w:t>
      </w:r>
    </w:p>
    <w:p w14:paraId="4210ED35" w14:textId="4571F1FA" w:rsidR="00D37E20" w:rsidRPr="00CA6CF1" w:rsidRDefault="00D37E20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А) резание грунта и заполнение ковша</w:t>
      </w:r>
    </w:p>
    <w:p w14:paraId="1E68D496" w14:textId="70357FC8" w:rsidR="00D37E20" w:rsidRPr="00CA6CF1" w:rsidRDefault="00D37E20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Б) поворот экскаватора вокруг оси к месту выгрузки</w:t>
      </w:r>
    </w:p>
    <w:p w14:paraId="36B03929" w14:textId="7DAD5500" w:rsidR="00D37E20" w:rsidRPr="00CA6CF1" w:rsidRDefault="00D37E20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lastRenderedPageBreak/>
        <w:t>В) подъем ковша с грунтом</w:t>
      </w:r>
    </w:p>
    <w:p w14:paraId="218DBC5A" w14:textId="7A2E7E14" w:rsidR="00D37E20" w:rsidRPr="00CA6CF1" w:rsidRDefault="00D37E20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Г) опускание ковша и подача его в исходное положение для резания грунта</w:t>
      </w:r>
    </w:p>
    <w:p w14:paraId="557F9618" w14:textId="0D48896F" w:rsidR="00D37E20" w:rsidRPr="00CA6CF1" w:rsidRDefault="00D37E20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Д) выгрузка грунта из ковша</w:t>
      </w:r>
    </w:p>
    <w:p w14:paraId="7B46CDB2" w14:textId="08E98C4F" w:rsidR="006B5008" w:rsidRPr="0040359D" w:rsidRDefault="00D37E20" w:rsidP="0040359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Е) обратный поворот экскаватора в забой</w:t>
      </w:r>
    </w:p>
    <w:p w14:paraId="78156E9D" w14:textId="664E2950" w:rsidR="00D37E20" w:rsidRPr="00CA6CF1" w:rsidRDefault="00D37E20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Правильный ответ: Г, А, В, Б, Д, Е</w:t>
      </w:r>
    </w:p>
    <w:p w14:paraId="0FB0A772" w14:textId="69DD675E" w:rsidR="00D37E20" w:rsidRDefault="00D37E20" w:rsidP="00CA6C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36A82">
        <w:rPr>
          <w:rFonts w:ascii="Times New Roman" w:hAnsi="Times New Roman" w:cs="Times New Roman"/>
          <w:sz w:val="28"/>
          <w:szCs w:val="28"/>
        </w:rPr>
        <w:t>ОПК-</w:t>
      </w:r>
      <w:r w:rsidR="00BC1ED0">
        <w:rPr>
          <w:rFonts w:ascii="Times New Roman" w:hAnsi="Times New Roman" w:cs="Times New Roman"/>
          <w:sz w:val="28"/>
          <w:szCs w:val="28"/>
        </w:rPr>
        <w:t>8</w:t>
      </w:r>
    </w:p>
    <w:p w14:paraId="79F8C06D" w14:textId="77777777" w:rsidR="00D36A82" w:rsidRPr="00CA6CF1" w:rsidRDefault="00D36A82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07147DDC" w14:textId="77777777" w:rsidR="00D37E20" w:rsidRPr="00CA6CF1" w:rsidRDefault="00D37E20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2. Укажите последовательность операций при забивке свай:</w:t>
      </w:r>
    </w:p>
    <w:p w14:paraId="382D124D" w14:textId="2CE708DC" w:rsidR="00D37E20" w:rsidRPr="00CA6CF1" w:rsidRDefault="00D37E20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А) перемещение сваебойной установки к месту погружения сваи</w:t>
      </w:r>
    </w:p>
    <w:p w14:paraId="3423E259" w14:textId="44FCADCF" w:rsidR="00D37E20" w:rsidRPr="00CA6CF1" w:rsidRDefault="00D37E20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Б) установка сваи в проектное положение</w:t>
      </w:r>
    </w:p>
    <w:p w14:paraId="5FAF4A05" w14:textId="565A3313" w:rsidR="00D37E20" w:rsidRPr="00CA6CF1" w:rsidRDefault="00D37E20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CA6CF1">
        <w:rPr>
          <w:rFonts w:ascii="Times New Roman" w:eastAsia="Calibri" w:hAnsi="Times New Roman" w:cs="Times New Roman"/>
          <w:sz w:val="28"/>
          <w:szCs w:val="28"/>
        </w:rPr>
        <w:t>подтаскивание</w:t>
      </w:r>
      <w:proofErr w:type="spellEnd"/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 и подъем сваи</w:t>
      </w:r>
    </w:p>
    <w:p w14:paraId="62B78BEA" w14:textId="36712F1E" w:rsidR="00D37E20" w:rsidRPr="00CA6CF1" w:rsidRDefault="00D37E20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Г) установка копра и его приведение в рабочее положение</w:t>
      </w:r>
    </w:p>
    <w:p w14:paraId="344EEE52" w14:textId="77777777" w:rsidR="00CF1079" w:rsidRDefault="00D37E20" w:rsidP="00CF107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Д) измерение погружения сваи и ее динамическое испытание</w:t>
      </w:r>
    </w:p>
    <w:p w14:paraId="5F93C172" w14:textId="0B3B41D2" w:rsidR="006B5008" w:rsidRPr="0040359D" w:rsidRDefault="00D37E20" w:rsidP="0040359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Е) забивка сваи</w:t>
      </w:r>
      <w:bookmarkStart w:id="1" w:name="_Hlk191550088"/>
    </w:p>
    <w:p w14:paraId="323769ED" w14:textId="77777777" w:rsidR="00BB7754" w:rsidRPr="00CA6CF1" w:rsidRDefault="00D37E20" w:rsidP="00CA6CF1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 Правильный ответ: А, Г, В, Б, Е, Д</w:t>
      </w:r>
    </w:p>
    <w:p w14:paraId="17A7F6BE" w14:textId="47E61E3C" w:rsidR="00D36A82" w:rsidRDefault="00D37E20" w:rsidP="00D36A8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bookmarkEnd w:id="1"/>
      <w:r w:rsidR="00D36A82">
        <w:rPr>
          <w:rFonts w:ascii="Times New Roman" w:hAnsi="Times New Roman" w:cs="Times New Roman"/>
          <w:sz w:val="28"/>
          <w:szCs w:val="28"/>
        </w:rPr>
        <w:t>ОПК-8</w:t>
      </w:r>
      <w:r w:rsidR="00D36A82" w:rsidRPr="00CA6C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6603BF" w14:textId="21B1A28E" w:rsidR="00CF1079" w:rsidRDefault="00B775F5" w:rsidP="00D36A82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3. Укажите последовательность операций процесса разработки грунта:</w:t>
      </w:r>
    </w:p>
    <w:p w14:paraId="32CAD8F8" w14:textId="77777777" w:rsidR="00CF1079" w:rsidRDefault="00B775F5" w:rsidP="00CF1079">
      <w:pPr>
        <w:tabs>
          <w:tab w:val="left" w:pos="28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А) резание грунта и заполнение ковша</w:t>
      </w:r>
    </w:p>
    <w:p w14:paraId="2080F04B" w14:textId="77777777" w:rsidR="00CF1079" w:rsidRDefault="00B775F5" w:rsidP="00CF1079">
      <w:pPr>
        <w:tabs>
          <w:tab w:val="left" w:pos="28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Б) поворот экскаватора вокруг оси к месту выгрузки</w:t>
      </w:r>
    </w:p>
    <w:p w14:paraId="09F1A6EA" w14:textId="77777777" w:rsidR="00CF1079" w:rsidRDefault="00B775F5" w:rsidP="00CF1079">
      <w:pPr>
        <w:tabs>
          <w:tab w:val="left" w:pos="28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В) подъем ковша с грунтом</w:t>
      </w:r>
    </w:p>
    <w:p w14:paraId="4E6FA216" w14:textId="77777777" w:rsidR="00CF1079" w:rsidRDefault="00B775F5" w:rsidP="00CF1079">
      <w:pPr>
        <w:tabs>
          <w:tab w:val="left" w:pos="28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Г) опускание ковша и подача его в исходное положение для резания грунта</w:t>
      </w:r>
    </w:p>
    <w:p w14:paraId="30B53C5E" w14:textId="77777777" w:rsidR="00CF1079" w:rsidRDefault="00B775F5" w:rsidP="00CF1079">
      <w:pPr>
        <w:tabs>
          <w:tab w:val="left" w:pos="28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Д) выгрузка грунта из ковша</w:t>
      </w:r>
    </w:p>
    <w:p w14:paraId="79459246" w14:textId="7B58C5EA" w:rsidR="00D36A82" w:rsidRDefault="00B775F5" w:rsidP="0040359D">
      <w:pPr>
        <w:tabs>
          <w:tab w:val="left" w:pos="28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Е) обратный поворот экскаватора в забой</w:t>
      </w:r>
    </w:p>
    <w:p w14:paraId="38A5D76B" w14:textId="4F5EAA03" w:rsidR="00B775F5" w:rsidRPr="00CA6CF1" w:rsidRDefault="00B775F5" w:rsidP="00CA6CF1">
      <w:pPr>
        <w:tabs>
          <w:tab w:val="left" w:pos="28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Правильный ответ: Г, А, В, Б, Д, Е</w:t>
      </w:r>
    </w:p>
    <w:p w14:paraId="30274978" w14:textId="5D41FF25" w:rsidR="00B775F5" w:rsidRDefault="00B775F5" w:rsidP="00D36A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36A82">
        <w:rPr>
          <w:rFonts w:ascii="Times New Roman" w:hAnsi="Times New Roman" w:cs="Times New Roman"/>
          <w:sz w:val="28"/>
          <w:szCs w:val="28"/>
        </w:rPr>
        <w:t>ОПК-</w:t>
      </w:r>
      <w:r w:rsidR="00BC1ED0">
        <w:rPr>
          <w:rFonts w:ascii="Times New Roman" w:hAnsi="Times New Roman" w:cs="Times New Roman"/>
          <w:sz w:val="28"/>
          <w:szCs w:val="28"/>
        </w:rPr>
        <w:t>8</w:t>
      </w:r>
      <w:r w:rsidR="00D36A82" w:rsidRPr="00CA6C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7B7830" w14:textId="77777777" w:rsidR="00D36A82" w:rsidRDefault="00D36A82" w:rsidP="00D36A8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A8B2AEA" w14:textId="77777777" w:rsidR="0040359D" w:rsidRPr="00CA6CF1" w:rsidRDefault="0040359D" w:rsidP="00D36A8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E6FBE7F" w14:textId="2E05D0C8" w:rsidR="00D37E20" w:rsidRPr="00CA6CF1" w:rsidRDefault="00D37E20" w:rsidP="00CF10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CF1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EA9C8DF" w14:textId="06EA182B" w:rsidR="00D37E20" w:rsidRPr="00CA6CF1" w:rsidRDefault="00D37E20" w:rsidP="00CA6CF1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CF1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DB7F17C" w14:textId="77777777" w:rsidR="006B5F6C" w:rsidRPr="00CA6CF1" w:rsidRDefault="006B5F6C" w:rsidP="00CA6CF1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403C28" w14:textId="4D5DAE0D" w:rsidR="006B5008" w:rsidRPr="0040359D" w:rsidRDefault="00BC1ED0" w:rsidP="00BC1ED0">
      <w:pPr>
        <w:pStyle w:val="a3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6B5F6C" w:rsidRPr="00CA6CF1">
        <w:rPr>
          <w:rFonts w:ascii="Times New Roman" w:eastAsia="Calibri" w:hAnsi="Times New Roman" w:cs="Times New Roman"/>
          <w:sz w:val="28"/>
          <w:szCs w:val="28"/>
        </w:rPr>
        <w:t xml:space="preserve">Внутренний контроль качества строительства подразделяется на входной, операционный и ______________ </w:t>
      </w:r>
      <w:bookmarkStart w:id="2" w:name="_Hlk191550246"/>
    </w:p>
    <w:p w14:paraId="7ABF2E1E" w14:textId="4912A079" w:rsidR="006B5F6C" w:rsidRPr="00CA6CF1" w:rsidRDefault="006B5F6C" w:rsidP="00CA6CF1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Правильный ответ: приемочный</w:t>
      </w:r>
    </w:p>
    <w:p w14:paraId="0D96527A" w14:textId="393F87A4" w:rsidR="003D299C" w:rsidRDefault="006B5F6C" w:rsidP="00D36A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bookmarkEnd w:id="2"/>
      <w:r w:rsidR="00D36A82">
        <w:rPr>
          <w:rFonts w:ascii="Times New Roman" w:hAnsi="Times New Roman" w:cs="Times New Roman"/>
          <w:sz w:val="28"/>
          <w:szCs w:val="28"/>
        </w:rPr>
        <w:t>ОПК-8</w:t>
      </w:r>
    </w:p>
    <w:p w14:paraId="566E60C4" w14:textId="77777777" w:rsidR="00D36A82" w:rsidRPr="00CA6CF1" w:rsidRDefault="00D36A82" w:rsidP="00D36A8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6F6C487" w14:textId="16917FD0" w:rsidR="002D235F" w:rsidRDefault="00BC1ED0" w:rsidP="002D235F">
      <w:pPr>
        <w:pStyle w:val="a3"/>
        <w:tabs>
          <w:tab w:val="left" w:pos="284"/>
          <w:tab w:val="left" w:pos="1134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bookmarkStart w:id="3" w:name="_Hlk191550364"/>
      <w:r w:rsidR="002D235F" w:rsidRPr="002D235F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2D235F" w:rsidRPr="002D235F">
        <w:rPr>
          <w:rFonts w:ascii="Times New Roman" w:hAnsi="Times New Roman" w:cs="Times New Roman"/>
          <w:color w:val="000000"/>
          <w:sz w:val="28"/>
          <w:szCs w:val="28"/>
        </w:rPr>
        <w:t>Для исключения образования плоскостей скольжения, грунт в насыпь при</w:t>
      </w:r>
      <w:r w:rsidR="002D2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235F" w:rsidRPr="002D235F">
        <w:rPr>
          <w:rFonts w:ascii="Times New Roman" w:hAnsi="Times New Roman" w:cs="Times New Roman"/>
          <w:color w:val="000000"/>
          <w:sz w:val="28"/>
          <w:szCs w:val="28"/>
        </w:rPr>
        <w:t>отрицательных температурах укладывают строго ______________слоями</w:t>
      </w:r>
      <w:r w:rsidR="002D2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790257D" w14:textId="05D199D6" w:rsidR="006B5F6C" w:rsidRPr="00CA6CF1" w:rsidRDefault="006B5F6C" w:rsidP="002D235F">
      <w:pPr>
        <w:pStyle w:val="a3"/>
        <w:tabs>
          <w:tab w:val="left" w:pos="284"/>
          <w:tab w:val="left" w:pos="1134"/>
        </w:tabs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2D235F" w:rsidRPr="002D235F">
        <w:rPr>
          <w:rFonts w:ascii="Times New Roman" w:hAnsi="Times New Roman" w:cs="Times New Roman"/>
          <w:color w:val="000000"/>
          <w:sz w:val="28"/>
          <w:szCs w:val="28"/>
        </w:rPr>
        <w:t>горизонтальными</w:t>
      </w:r>
    </w:p>
    <w:p w14:paraId="329A53BC" w14:textId="73022424" w:rsidR="003D299C" w:rsidRDefault="006B5F6C" w:rsidP="00D36A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D36A82">
        <w:rPr>
          <w:rFonts w:ascii="Times New Roman" w:hAnsi="Times New Roman" w:cs="Times New Roman"/>
          <w:sz w:val="28"/>
          <w:szCs w:val="28"/>
        </w:rPr>
        <w:t>ОПК-</w:t>
      </w:r>
      <w:r w:rsidR="00BC1ED0">
        <w:rPr>
          <w:rFonts w:ascii="Times New Roman" w:hAnsi="Times New Roman" w:cs="Times New Roman"/>
          <w:sz w:val="28"/>
          <w:szCs w:val="28"/>
        </w:rPr>
        <w:t>8</w:t>
      </w:r>
    </w:p>
    <w:p w14:paraId="170FCF50" w14:textId="77777777" w:rsidR="00D36A82" w:rsidRPr="00CA6CF1" w:rsidRDefault="00D36A82" w:rsidP="00D36A8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bookmarkEnd w:id="3"/>
    <w:p w14:paraId="1B68E899" w14:textId="3B02642F" w:rsidR="006B5008" w:rsidRPr="0040359D" w:rsidRDefault="00BC1ED0" w:rsidP="00BC1ED0">
      <w:pPr>
        <w:pStyle w:val="a3"/>
        <w:tabs>
          <w:tab w:val="left" w:pos="284"/>
          <w:tab w:val="left" w:pos="1134"/>
        </w:tabs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bookmarkStart w:id="4" w:name="_Hlk191550499"/>
      <w:r w:rsidR="002D235F" w:rsidRPr="002D235F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2D235F" w:rsidRPr="002D235F">
        <w:rPr>
          <w:rFonts w:ascii="Times New Roman" w:eastAsia="Calibri" w:hAnsi="Times New Roman" w:cs="Times New Roman"/>
          <w:sz w:val="28"/>
          <w:szCs w:val="28"/>
        </w:rPr>
        <w:t xml:space="preserve">Расчет по условию </w:t>
      </w:r>
      <w:proofErr w:type="spellStart"/>
      <w:r w:rsidR="002D235F" w:rsidRPr="002D235F">
        <w:rPr>
          <w:rFonts w:ascii="Times New Roman" w:eastAsia="Calibri" w:hAnsi="Times New Roman" w:cs="Times New Roman"/>
          <w:sz w:val="28"/>
          <w:szCs w:val="28"/>
        </w:rPr>
        <w:t>сдвигоустойчивости</w:t>
      </w:r>
      <w:proofErr w:type="spellEnd"/>
      <w:r w:rsidR="002D235F" w:rsidRPr="002D235F">
        <w:rPr>
          <w:rFonts w:ascii="Times New Roman" w:eastAsia="Calibri" w:hAnsi="Times New Roman" w:cs="Times New Roman"/>
          <w:sz w:val="28"/>
          <w:szCs w:val="28"/>
        </w:rPr>
        <w:t xml:space="preserve"> выполняют для грунта земляного ___________</w:t>
      </w:r>
      <w:r w:rsidR="002D235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3C69C92" w14:textId="5F6CFB94" w:rsidR="006B5F6C" w:rsidRPr="00CA6CF1" w:rsidRDefault="006B5F6C" w:rsidP="00CA6CF1">
      <w:pPr>
        <w:pStyle w:val="a3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2D235F" w:rsidRPr="002D235F">
        <w:rPr>
          <w:rFonts w:ascii="Times New Roman" w:eastAsia="Calibri" w:hAnsi="Times New Roman" w:cs="Times New Roman"/>
          <w:sz w:val="28"/>
          <w:szCs w:val="28"/>
        </w:rPr>
        <w:t>полотна</w:t>
      </w:r>
    </w:p>
    <w:p w14:paraId="21FEB062" w14:textId="544C2D86" w:rsidR="00D36A82" w:rsidRDefault="006B5F6C" w:rsidP="00A41BDB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bookmarkEnd w:id="4"/>
      <w:r w:rsidR="00D36A82">
        <w:rPr>
          <w:rFonts w:ascii="Times New Roman" w:hAnsi="Times New Roman" w:cs="Times New Roman"/>
          <w:sz w:val="28"/>
          <w:szCs w:val="28"/>
        </w:rPr>
        <w:t>ОПК-</w:t>
      </w:r>
      <w:r w:rsidR="00BC1ED0">
        <w:rPr>
          <w:rFonts w:ascii="Times New Roman" w:hAnsi="Times New Roman" w:cs="Times New Roman"/>
          <w:sz w:val="28"/>
          <w:szCs w:val="28"/>
        </w:rPr>
        <w:t>8</w:t>
      </w:r>
    </w:p>
    <w:p w14:paraId="525C058D" w14:textId="77777777" w:rsidR="00A41BDB" w:rsidRPr="00A41BDB" w:rsidRDefault="00A41BDB" w:rsidP="00A41BDB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9B8D68" w14:textId="0F897FC5" w:rsidR="00CF1079" w:rsidRDefault="006B5F6C" w:rsidP="00D36A82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A6C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28F758D2" w14:textId="77777777" w:rsidR="00D36A82" w:rsidRPr="00CF1079" w:rsidRDefault="00D36A82" w:rsidP="00D36A82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86D9B91" w14:textId="77777777" w:rsidR="002D235F" w:rsidRDefault="002D235F" w:rsidP="00BC1ED0">
      <w:pPr>
        <w:pStyle w:val="a3"/>
        <w:tabs>
          <w:tab w:val="left" w:pos="284"/>
          <w:tab w:val="left" w:pos="993"/>
        </w:tabs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2D235F">
        <w:rPr>
          <w:rFonts w:ascii="Times New Roman" w:eastAsia="Calibri" w:hAnsi="Times New Roman" w:cs="Times New Roman"/>
          <w:sz w:val="28"/>
          <w:szCs w:val="28"/>
        </w:rPr>
        <w:t>Наименьшее возвышение поверхности дороги над расчетным уровнем грунтовых вод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235F">
        <w:rPr>
          <w:rFonts w:ascii="Times New Roman" w:eastAsia="Calibri" w:hAnsi="Times New Roman" w:cs="Times New Roman"/>
          <w:sz w:val="28"/>
          <w:szCs w:val="28"/>
        </w:rPr>
        <w:t>зависит от___________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2DCCEAA" w14:textId="01C47DCF" w:rsidR="00CF1079" w:rsidRDefault="006B5F6C" w:rsidP="00BC1ED0">
      <w:pPr>
        <w:pStyle w:val="a3"/>
        <w:tabs>
          <w:tab w:val="left" w:pos="284"/>
          <w:tab w:val="left" w:pos="993"/>
        </w:tabs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079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2D235F" w:rsidRPr="002D235F">
        <w:rPr>
          <w:rFonts w:ascii="Times New Roman" w:eastAsia="Calibri" w:hAnsi="Times New Roman" w:cs="Times New Roman"/>
          <w:sz w:val="28"/>
          <w:szCs w:val="28"/>
        </w:rPr>
        <w:t>типа грунта, грунта, грунтов, типов грунтов</w:t>
      </w:r>
    </w:p>
    <w:p w14:paraId="419949C7" w14:textId="385B80FC" w:rsidR="006B5F6C" w:rsidRDefault="006B5F6C" w:rsidP="00BC1ED0">
      <w:pPr>
        <w:pStyle w:val="a3"/>
        <w:tabs>
          <w:tab w:val="left" w:pos="284"/>
          <w:tab w:val="left" w:pos="993"/>
        </w:tabs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079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D36A82">
        <w:rPr>
          <w:rFonts w:ascii="Times New Roman" w:hAnsi="Times New Roman" w:cs="Times New Roman"/>
          <w:sz w:val="28"/>
          <w:szCs w:val="28"/>
        </w:rPr>
        <w:t xml:space="preserve"> ПК-</w:t>
      </w:r>
      <w:r w:rsidR="00BC1ED0">
        <w:rPr>
          <w:rFonts w:ascii="Times New Roman" w:hAnsi="Times New Roman" w:cs="Times New Roman"/>
          <w:sz w:val="28"/>
          <w:szCs w:val="28"/>
        </w:rPr>
        <w:t>3</w:t>
      </w:r>
    </w:p>
    <w:p w14:paraId="2713321C" w14:textId="77777777" w:rsidR="00CF1079" w:rsidRPr="00CF1079" w:rsidRDefault="00CF1079" w:rsidP="00BC1ED0">
      <w:pPr>
        <w:pStyle w:val="a3"/>
        <w:tabs>
          <w:tab w:val="left" w:pos="284"/>
          <w:tab w:val="left" w:pos="993"/>
        </w:tabs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12DCAA" w14:textId="02AAF161" w:rsidR="006B5008" w:rsidRPr="0040359D" w:rsidRDefault="00BC1ED0" w:rsidP="00BC1ED0">
      <w:pPr>
        <w:pStyle w:val="a3"/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6B5F6C" w:rsidRPr="00CF1079">
        <w:rPr>
          <w:rFonts w:ascii="Times New Roman" w:eastAsia="Calibri" w:hAnsi="Times New Roman" w:cs="Times New Roman"/>
          <w:sz w:val="28"/>
          <w:szCs w:val="28"/>
        </w:rPr>
        <w:t xml:space="preserve">Зона сцепления старого бетона с новым, которая перед укладкой последнего должна быть зачищена от наплывов и цементной пленки до обнажения крупного заполнителя, называется ______________ </w:t>
      </w:r>
    </w:p>
    <w:p w14:paraId="4E3B678E" w14:textId="0A62DD99" w:rsidR="006B5F6C" w:rsidRPr="00CF1079" w:rsidRDefault="006B5F6C" w:rsidP="00BC1ED0">
      <w:pPr>
        <w:pStyle w:val="a3"/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1079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CF1079">
        <w:rPr>
          <w:rFonts w:ascii="Times New Roman" w:eastAsia="Calibri" w:hAnsi="Times New Roman" w:cs="Times New Roman"/>
          <w:bCs/>
          <w:sz w:val="28"/>
          <w:szCs w:val="28"/>
        </w:rPr>
        <w:t>рабочим швом / рабочий шов</w:t>
      </w:r>
    </w:p>
    <w:p w14:paraId="7A1BF480" w14:textId="2F13C5EE" w:rsidR="003D299C" w:rsidRPr="00CF1079" w:rsidRDefault="006B5F6C" w:rsidP="00BC1ED0">
      <w:pPr>
        <w:pStyle w:val="a3"/>
        <w:tabs>
          <w:tab w:val="left" w:pos="28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36A82">
        <w:rPr>
          <w:rFonts w:ascii="Times New Roman" w:hAnsi="Times New Roman" w:cs="Times New Roman"/>
          <w:sz w:val="28"/>
          <w:szCs w:val="28"/>
        </w:rPr>
        <w:t>ПК-</w:t>
      </w:r>
      <w:r w:rsidR="00BC1ED0">
        <w:rPr>
          <w:rFonts w:ascii="Times New Roman" w:hAnsi="Times New Roman" w:cs="Times New Roman"/>
          <w:sz w:val="28"/>
          <w:szCs w:val="28"/>
        </w:rPr>
        <w:t>3</w:t>
      </w:r>
    </w:p>
    <w:p w14:paraId="1AC85165" w14:textId="5DA33D7D" w:rsidR="00B775F5" w:rsidRPr="00CF1079" w:rsidRDefault="00B775F5" w:rsidP="00CF10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F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A6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Предельный срок службы, в течение которого здания и сооружения сохраняют эксплуатационные качества на заданном проектном уровне в соответствии с нормативными сроками службы, называется ____________  </w:t>
      </w:r>
    </w:p>
    <w:p w14:paraId="17D406D3" w14:textId="1C26CF9D" w:rsidR="00B775F5" w:rsidRPr="00CA6CF1" w:rsidRDefault="00B775F5" w:rsidP="006B5008">
      <w:pPr>
        <w:pStyle w:val="a3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CA6CF1">
        <w:rPr>
          <w:rFonts w:ascii="Times New Roman" w:eastAsia="Calibri" w:hAnsi="Times New Roman" w:cs="Times New Roman"/>
          <w:bCs/>
          <w:sz w:val="28"/>
          <w:szCs w:val="28"/>
        </w:rPr>
        <w:t xml:space="preserve">долговечность </w:t>
      </w:r>
      <w:proofErr w:type="gramStart"/>
      <w:r w:rsidRPr="00CA6CF1">
        <w:rPr>
          <w:rFonts w:ascii="Times New Roman" w:eastAsia="Calibri" w:hAnsi="Times New Roman" w:cs="Times New Roman"/>
          <w:bCs/>
          <w:sz w:val="28"/>
          <w:szCs w:val="28"/>
        </w:rPr>
        <w:t>/  долговечностью</w:t>
      </w:r>
      <w:proofErr w:type="gramEnd"/>
    </w:p>
    <w:p w14:paraId="483F5DB1" w14:textId="7421A24D" w:rsidR="003D299C" w:rsidRPr="00CA6CF1" w:rsidRDefault="00B775F5" w:rsidP="006B5008">
      <w:pPr>
        <w:pStyle w:val="a3"/>
        <w:tabs>
          <w:tab w:val="left" w:pos="28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36A82" w:rsidRPr="00CA6CF1">
        <w:rPr>
          <w:rFonts w:ascii="Times New Roman" w:hAnsi="Times New Roman" w:cs="Times New Roman"/>
          <w:sz w:val="28"/>
          <w:szCs w:val="28"/>
        </w:rPr>
        <w:t>ПК-</w:t>
      </w:r>
      <w:r w:rsidR="00BC1ED0">
        <w:rPr>
          <w:rFonts w:ascii="Times New Roman" w:hAnsi="Times New Roman" w:cs="Times New Roman"/>
          <w:sz w:val="28"/>
          <w:szCs w:val="28"/>
        </w:rPr>
        <w:t>3</w:t>
      </w:r>
    </w:p>
    <w:p w14:paraId="7E0016AA" w14:textId="4803F436" w:rsidR="003D299C" w:rsidRPr="00CA6CF1" w:rsidRDefault="003D299C" w:rsidP="00CA6CF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A6C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0D20B950" w14:textId="77777777" w:rsidR="00452712" w:rsidRPr="00CA6CF1" w:rsidRDefault="00452712" w:rsidP="00CA6CF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472714A" w14:textId="77777777" w:rsidR="003D299C" w:rsidRPr="00CA6CF1" w:rsidRDefault="003D299C" w:rsidP="00CA6C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5" w:name="_Hlk191546912"/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Тема: Защита отчета о прохождении второй производственной исполнительской практики.</w:t>
      </w:r>
    </w:p>
    <w:p w14:paraId="157115B4" w14:textId="77777777" w:rsidR="003D299C" w:rsidRPr="00CA6CF1" w:rsidRDefault="003D299C" w:rsidP="00CA6C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Задачи:</w:t>
      </w:r>
    </w:p>
    <w:p w14:paraId="2E5A4A7F" w14:textId="03862206" w:rsidR="003D299C" w:rsidRPr="00CA6CF1" w:rsidRDefault="003D299C" w:rsidP="00CA6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презентации для защиты отчета о прохождении первой производственной исполнительской практики</w:t>
      </w:r>
    </w:p>
    <w:p w14:paraId="58E8B524" w14:textId="77777777" w:rsidR="003D299C" w:rsidRPr="00CA6CF1" w:rsidRDefault="003D299C" w:rsidP="00CA6C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содержание презентации должно отражать содержание всех разделов отчета о практике;</w:t>
      </w:r>
    </w:p>
    <w:p w14:paraId="7279F919" w14:textId="77777777" w:rsidR="003D299C" w:rsidRPr="00CA6CF1" w:rsidRDefault="003D299C" w:rsidP="00CA6C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количество слайдов презентации – не менее десяти;</w:t>
      </w:r>
    </w:p>
    <w:p w14:paraId="4C5617D0" w14:textId="77777777" w:rsidR="003D299C" w:rsidRPr="00CA6CF1" w:rsidRDefault="003D299C" w:rsidP="00CA6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</w:t>
      </w:r>
    </w:p>
    <w:p w14:paraId="1DDC576A" w14:textId="77777777" w:rsidR="003D299C" w:rsidRPr="00CA6CF1" w:rsidRDefault="003D299C" w:rsidP="00CA6C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последний слайд – контакты обучающегося и руководителя практики;</w:t>
      </w:r>
    </w:p>
    <w:p w14:paraId="39DFA5DE" w14:textId="2FECB8B3" w:rsidR="003D299C" w:rsidRPr="00CA6CF1" w:rsidRDefault="003D299C" w:rsidP="00CF107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sym w:font="Symbol" w:char="F02D"/>
      </w: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9037F81" w14:textId="27766792" w:rsidR="003D299C" w:rsidRPr="00CA6CF1" w:rsidRDefault="003D299C" w:rsidP="00CF107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 выполнения – 18 часов.</w:t>
      </w:r>
    </w:p>
    <w:p w14:paraId="07A845BF" w14:textId="77777777" w:rsidR="006B5008" w:rsidRDefault="006B5008" w:rsidP="00CA6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63F7B97" w14:textId="358C4BC2" w:rsidR="003D299C" w:rsidRPr="00CA6CF1" w:rsidRDefault="003D299C" w:rsidP="00CA6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Ожидаемый результат: презентация для защиты отчета о прохождении первой производственной исполнительской практики.</w:t>
      </w:r>
    </w:p>
    <w:p w14:paraId="1C750FEC" w14:textId="294F88F7" w:rsidR="003D299C" w:rsidRPr="00CA6CF1" w:rsidRDefault="003D299C" w:rsidP="00CA6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Критерии оценивания: соответствие подготовленной презентации для защиты отчета о прохождении первой производственной исполнительской практики требованиям по структуре, содержанию и оформлению.</w:t>
      </w:r>
    </w:p>
    <w:p w14:paraId="14CA693F" w14:textId="5C9F4BCA" w:rsidR="003D299C" w:rsidRPr="00CA6CF1" w:rsidRDefault="003D299C" w:rsidP="00CA6CF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Компетенции: </w:t>
      </w:r>
      <w:r w:rsidR="000F58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УК-3; </w:t>
      </w:r>
      <w:r w:rsidR="00D36A82">
        <w:rPr>
          <w:rFonts w:ascii="Times New Roman" w:hAnsi="Times New Roman" w:cs="Times New Roman"/>
          <w:sz w:val="28"/>
          <w:szCs w:val="28"/>
        </w:rPr>
        <w:t>ОПК-3; ОПК-8; ПК-</w:t>
      </w:r>
      <w:r w:rsidR="000F58E4">
        <w:rPr>
          <w:rFonts w:ascii="Times New Roman" w:hAnsi="Times New Roman" w:cs="Times New Roman"/>
          <w:sz w:val="28"/>
          <w:szCs w:val="28"/>
        </w:rPr>
        <w:t>3</w:t>
      </w:r>
    </w:p>
    <w:bookmarkEnd w:id="5"/>
    <w:p w14:paraId="5273B0E1" w14:textId="77777777" w:rsidR="00C54DAB" w:rsidRDefault="00C54DAB" w:rsidP="00D37E20">
      <w:pPr>
        <w:pStyle w:val="a3"/>
        <w:tabs>
          <w:tab w:val="left" w:pos="284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C54DAB" w:rsidSect="00CF1079">
      <w:footerReference w:type="default" r:id="rId7"/>
      <w:footerReference w:type="firs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3F1F9" w14:textId="77777777" w:rsidR="006D15D9" w:rsidRDefault="006D15D9" w:rsidP="00CF1079">
      <w:pPr>
        <w:spacing w:after="0" w:line="240" w:lineRule="auto"/>
      </w:pPr>
      <w:r>
        <w:separator/>
      </w:r>
    </w:p>
  </w:endnote>
  <w:endnote w:type="continuationSeparator" w:id="0">
    <w:p w14:paraId="4EF6F6A2" w14:textId="77777777" w:rsidR="006D15D9" w:rsidRDefault="006D15D9" w:rsidP="00CF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9400562"/>
      <w:docPartObj>
        <w:docPartGallery w:val="Page Numbers (Bottom of Page)"/>
        <w:docPartUnique/>
      </w:docPartObj>
    </w:sdtPr>
    <w:sdtEndPr/>
    <w:sdtContent>
      <w:p w14:paraId="559DFDD0" w14:textId="21CF610D" w:rsidR="006B5008" w:rsidRDefault="006B500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DAB">
          <w:rPr>
            <w:noProof/>
          </w:rPr>
          <w:t>8</w:t>
        </w:r>
        <w:r>
          <w:fldChar w:fldCharType="end"/>
        </w:r>
      </w:p>
    </w:sdtContent>
  </w:sdt>
  <w:p w14:paraId="38F9C1DA" w14:textId="77777777" w:rsidR="00CF1079" w:rsidRDefault="00CF107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6364924"/>
      <w:docPartObj>
        <w:docPartGallery w:val="Page Numbers (Bottom of Page)"/>
        <w:docPartUnique/>
      </w:docPartObj>
    </w:sdtPr>
    <w:sdtEndPr/>
    <w:sdtContent>
      <w:p w14:paraId="245171A9" w14:textId="10D3BD17" w:rsidR="00CF1079" w:rsidRDefault="00CF107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DAB">
          <w:rPr>
            <w:noProof/>
          </w:rPr>
          <w:t>7</w:t>
        </w:r>
        <w:r>
          <w:fldChar w:fldCharType="end"/>
        </w:r>
      </w:p>
    </w:sdtContent>
  </w:sdt>
  <w:p w14:paraId="419C4D62" w14:textId="77777777" w:rsidR="00CF1079" w:rsidRDefault="00CF107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0582" w14:textId="77777777" w:rsidR="006D15D9" w:rsidRDefault="006D15D9" w:rsidP="00CF1079">
      <w:pPr>
        <w:spacing w:after="0" w:line="240" w:lineRule="auto"/>
      </w:pPr>
      <w:r>
        <w:separator/>
      </w:r>
    </w:p>
  </w:footnote>
  <w:footnote w:type="continuationSeparator" w:id="0">
    <w:p w14:paraId="195DE028" w14:textId="77777777" w:rsidR="006D15D9" w:rsidRDefault="006D15D9" w:rsidP="00CF1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0E34"/>
    <w:multiLevelType w:val="hybridMultilevel"/>
    <w:tmpl w:val="1F0A1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6E07"/>
    <w:multiLevelType w:val="hybridMultilevel"/>
    <w:tmpl w:val="FBC6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C486A"/>
    <w:multiLevelType w:val="hybridMultilevel"/>
    <w:tmpl w:val="A070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3778E"/>
    <w:multiLevelType w:val="hybridMultilevel"/>
    <w:tmpl w:val="D8944D26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20114C"/>
    <w:multiLevelType w:val="hybridMultilevel"/>
    <w:tmpl w:val="9B16384A"/>
    <w:lvl w:ilvl="0" w:tplc="30CED52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17954"/>
    <w:multiLevelType w:val="hybridMultilevel"/>
    <w:tmpl w:val="ADB6B1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6F9"/>
    <w:rsid w:val="000F58E4"/>
    <w:rsid w:val="00224764"/>
    <w:rsid w:val="00235114"/>
    <w:rsid w:val="002558D7"/>
    <w:rsid w:val="002D235F"/>
    <w:rsid w:val="00334CE4"/>
    <w:rsid w:val="00362BDE"/>
    <w:rsid w:val="00382257"/>
    <w:rsid w:val="003D299C"/>
    <w:rsid w:val="0040359D"/>
    <w:rsid w:val="00445E26"/>
    <w:rsid w:val="00452712"/>
    <w:rsid w:val="006B5008"/>
    <w:rsid w:val="006B5F6C"/>
    <w:rsid w:val="006D15D9"/>
    <w:rsid w:val="007049BA"/>
    <w:rsid w:val="007B3719"/>
    <w:rsid w:val="008609C6"/>
    <w:rsid w:val="009924D9"/>
    <w:rsid w:val="00A00CCD"/>
    <w:rsid w:val="00A317C4"/>
    <w:rsid w:val="00A41BDB"/>
    <w:rsid w:val="00AB7A37"/>
    <w:rsid w:val="00AF67CA"/>
    <w:rsid w:val="00B775F5"/>
    <w:rsid w:val="00B869F8"/>
    <w:rsid w:val="00BB7754"/>
    <w:rsid w:val="00BC198A"/>
    <w:rsid w:val="00BC1ED0"/>
    <w:rsid w:val="00BF6738"/>
    <w:rsid w:val="00C54DAB"/>
    <w:rsid w:val="00CA6CF1"/>
    <w:rsid w:val="00CC4582"/>
    <w:rsid w:val="00CF1079"/>
    <w:rsid w:val="00D36A82"/>
    <w:rsid w:val="00D37E20"/>
    <w:rsid w:val="00D5421D"/>
    <w:rsid w:val="00E306F9"/>
    <w:rsid w:val="00E331B2"/>
    <w:rsid w:val="00F55A32"/>
    <w:rsid w:val="00F9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B3B6"/>
  <w15:docId w15:val="{9F6369A4-07BE-458C-A3BC-4AEA7EC9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719"/>
    <w:pPr>
      <w:ind w:left="720"/>
      <w:contextualSpacing/>
    </w:pPr>
  </w:style>
  <w:style w:type="table" w:styleId="a4">
    <w:name w:val="Table Grid"/>
    <w:basedOn w:val="a1"/>
    <w:uiPriority w:val="59"/>
    <w:rsid w:val="007B3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D37E2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7E20"/>
  </w:style>
  <w:style w:type="table" w:customStyle="1" w:styleId="1">
    <w:name w:val="Сетка таблицы1"/>
    <w:basedOn w:val="a1"/>
    <w:next w:val="a4"/>
    <w:uiPriority w:val="59"/>
    <w:rsid w:val="00D3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CA6C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CF1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079"/>
  </w:style>
  <w:style w:type="paragraph" w:styleId="a9">
    <w:name w:val="footer"/>
    <w:basedOn w:val="a"/>
    <w:link w:val="aa"/>
    <w:uiPriority w:val="99"/>
    <w:unhideWhenUsed/>
    <w:rsid w:val="00CF1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079"/>
  </w:style>
  <w:style w:type="table" w:customStyle="1" w:styleId="11">
    <w:name w:val="Сетка таблицы11"/>
    <w:basedOn w:val="a1"/>
    <w:next w:val="a4"/>
    <w:uiPriority w:val="39"/>
    <w:rsid w:val="00C54D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819</Words>
  <Characters>5645</Characters>
  <Application>Microsoft Office Word</Application>
  <DocSecurity>0</DocSecurity>
  <Lines>282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13</cp:revision>
  <dcterms:created xsi:type="dcterms:W3CDTF">2025-03-02T10:17:00Z</dcterms:created>
  <dcterms:modified xsi:type="dcterms:W3CDTF">2025-03-17T07:30:00Z</dcterms:modified>
</cp:coreProperties>
</file>