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26" w:rsidRPr="00B4125F" w:rsidRDefault="005D6926" w:rsidP="005D69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5D6926" w:rsidRPr="00B4125F" w:rsidRDefault="005D6926" w:rsidP="005D69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ОГСЭ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0</w:t>
      </w:r>
      <w:r w:rsidR="005372A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bookmarkStart w:id="0" w:name="_GoBack"/>
      <w:bookmarkEnd w:id="0"/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 общения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5D6926" w:rsidRPr="00B4125F" w:rsidRDefault="005D6926" w:rsidP="005D692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дисциплины)</w:t>
      </w:r>
    </w:p>
    <w:p w:rsidR="005D6926" w:rsidRPr="00B4125F" w:rsidRDefault="005D6926" w:rsidP="005D69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09.02.07 Информационные системы и программирование </w:t>
      </w:r>
    </w:p>
    <w:p w:rsidR="005D6926" w:rsidRPr="00B4125F" w:rsidRDefault="005D6926" w:rsidP="005D692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:rsidR="005D6926" w:rsidRPr="00B4125F" w:rsidRDefault="005D6926" w:rsidP="005D69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:rsidR="005D6926" w:rsidRDefault="005D6926" w:rsidP="005D6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89177A" w:rsidRDefault="005D6926" w:rsidP="005D6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8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Коммуникативная сторона общения – это что? </w:t>
      </w:r>
    </w:p>
    <w:p w:rsidR="005D6926" w:rsidRPr="0089177A" w:rsidRDefault="005D6926" w:rsidP="005D692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 информацией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6926" w:rsidRPr="0089177A" w:rsidRDefault="005D6926" w:rsidP="005D692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действиями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6926" w:rsidRPr="0089177A" w:rsidRDefault="005D6926" w:rsidP="005D692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 людьми друг друга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6926" w:rsidRPr="0089177A" w:rsidRDefault="005D6926" w:rsidP="005D692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с общественностью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6926" w:rsidRPr="0089177A" w:rsidRDefault="005D6926" w:rsidP="005D692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6926" w:rsidRDefault="005D6926" w:rsidP="005D692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926" w:rsidRPr="004866F3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Default="005D6926" w:rsidP="005D6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3E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B8F">
        <w:rPr>
          <w:rFonts w:ascii="Times New Roman" w:hAnsi="Times New Roman" w:cs="Times New Roman"/>
          <w:sz w:val="28"/>
          <w:szCs w:val="28"/>
        </w:rPr>
        <w:t>Что из перечисленного не является вербальным средством общения?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F7B8F">
        <w:rPr>
          <w:rFonts w:ascii="Times New Roman" w:hAnsi="Times New Roman" w:cs="Times New Roman"/>
          <w:sz w:val="28"/>
          <w:szCs w:val="28"/>
        </w:rPr>
        <w:t>) интонация;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F7B8F">
        <w:rPr>
          <w:rFonts w:ascii="Times New Roman" w:hAnsi="Times New Roman" w:cs="Times New Roman"/>
          <w:sz w:val="28"/>
          <w:szCs w:val="28"/>
        </w:rPr>
        <w:t>) мимика;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F7B8F">
        <w:rPr>
          <w:rFonts w:ascii="Times New Roman" w:hAnsi="Times New Roman" w:cs="Times New Roman"/>
          <w:sz w:val="28"/>
          <w:szCs w:val="28"/>
        </w:rPr>
        <w:t>) лексика;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F7B8F">
        <w:rPr>
          <w:rFonts w:ascii="Times New Roman" w:hAnsi="Times New Roman" w:cs="Times New Roman"/>
          <w:sz w:val="28"/>
          <w:szCs w:val="28"/>
        </w:rPr>
        <w:t>) грамматика.</w:t>
      </w:r>
    </w:p>
    <w:p w:rsidR="005D6926" w:rsidRPr="002F7B8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B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02,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Default="005D6926" w:rsidP="005D6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5416">
        <w:rPr>
          <w:rFonts w:ascii="Times New Roman" w:hAnsi="Times New Roman" w:cs="Times New Roman"/>
          <w:sz w:val="28"/>
          <w:szCs w:val="28"/>
        </w:rPr>
        <w:t xml:space="preserve"> Какой этап конфликта предполагает осознание противоречия сторонами?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65416">
        <w:rPr>
          <w:rFonts w:ascii="Times New Roman" w:hAnsi="Times New Roman" w:cs="Times New Roman"/>
          <w:sz w:val="28"/>
          <w:szCs w:val="28"/>
        </w:rPr>
        <w:t>) латентный;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65416">
        <w:rPr>
          <w:rFonts w:ascii="Times New Roman" w:hAnsi="Times New Roman" w:cs="Times New Roman"/>
          <w:sz w:val="28"/>
          <w:szCs w:val="28"/>
        </w:rPr>
        <w:t>) открытый;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65416">
        <w:rPr>
          <w:rFonts w:ascii="Times New Roman" w:hAnsi="Times New Roman" w:cs="Times New Roman"/>
          <w:sz w:val="28"/>
          <w:szCs w:val="28"/>
        </w:rPr>
        <w:t>) эскалация;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65416">
        <w:rPr>
          <w:rFonts w:ascii="Times New Roman" w:hAnsi="Times New Roman" w:cs="Times New Roman"/>
          <w:sz w:val="28"/>
          <w:szCs w:val="28"/>
        </w:rPr>
        <w:t>) завершение.</w:t>
      </w:r>
    </w:p>
    <w:p w:rsidR="005D6926" w:rsidRPr="0006541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1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>
        <w:rPr>
          <w:rFonts w:ascii="Times New Roman" w:hAnsi="Times New Roman" w:cs="Times New Roman"/>
          <w:sz w:val="28"/>
          <w:szCs w:val="28"/>
        </w:rPr>
        <w:t>, ПК 1.1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Default="005D6926" w:rsidP="005D6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3319206"/>
      <w:r w:rsidRPr="00DF3A2D">
        <w:rPr>
          <w:rFonts w:ascii="Times New Roman" w:hAnsi="Times New Roman" w:cs="Times New Roman"/>
          <w:sz w:val="28"/>
          <w:szCs w:val="28"/>
        </w:rPr>
        <w:t xml:space="preserve">4. </w:t>
      </w:r>
      <w:r w:rsidRPr="004866F3">
        <w:rPr>
          <w:rFonts w:ascii="Times New Roman" w:hAnsi="Times New Roman" w:cs="Times New Roman"/>
          <w:sz w:val="28"/>
          <w:szCs w:val="28"/>
        </w:rPr>
        <w:t>Какой стиль общения характеризуется доминированием, жёстким контролем и отсутствием учёта мнений партнёра?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866F3">
        <w:rPr>
          <w:rFonts w:ascii="Times New Roman" w:hAnsi="Times New Roman" w:cs="Times New Roman"/>
          <w:sz w:val="28"/>
          <w:szCs w:val="28"/>
        </w:rPr>
        <w:t>) демократический;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866F3">
        <w:rPr>
          <w:rFonts w:ascii="Times New Roman" w:hAnsi="Times New Roman" w:cs="Times New Roman"/>
          <w:sz w:val="28"/>
          <w:szCs w:val="28"/>
        </w:rPr>
        <w:t>) либеральный;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4866F3">
        <w:rPr>
          <w:rFonts w:ascii="Times New Roman" w:hAnsi="Times New Roman" w:cs="Times New Roman"/>
          <w:sz w:val="28"/>
          <w:szCs w:val="28"/>
        </w:rPr>
        <w:t>) авторитарный;</w:t>
      </w:r>
    </w:p>
    <w:p w:rsidR="005D6926" w:rsidRPr="00084F5A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866F3">
        <w:rPr>
          <w:rFonts w:ascii="Times New Roman" w:hAnsi="Times New Roman" w:cs="Times New Roman"/>
          <w:sz w:val="28"/>
          <w:szCs w:val="28"/>
        </w:rPr>
        <w:t>) партнёрский.</w:t>
      </w:r>
    </w:p>
    <w:p w:rsidR="005D6926" w:rsidRPr="004866F3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4524344"/>
      <w:r w:rsidRPr="004866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1"/>
      <w:r>
        <w:rPr>
          <w:rFonts w:ascii="Times New Roman" w:hAnsi="Times New Roman" w:cs="Times New Roman"/>
          <w:sz w:val="28"/>
          <w:szCs w:val="28"/>
        </w:rPr>
        <w:t>2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644CB4" w:rsidRDefault="005D6926" w:rsidP="005D692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44CB4">
        <w:rPr>
          <w:rStyle w:val="c0"/>
          <w:color w:val="000000"/>
          <w:sz w:val="28"/>
          <w:szCs w:val="28"/>
        </w:rPr>
        <w:t>Манипуляция – это…</w:t>
      </w:r>
    </w:p>
    <w:p w:rsidR="005D6926" w:rsidRDefault="005D6926" w:rsidP="005D6926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4CB4">
        <w:rPr>
          <w:rStyle w:val="c0"/>
          <w:color w:val="000000"/>
          <w:sz w:val="28"/>
          <w:szCs w:val="28"/>
        </w:rPr>
        <w:t>           А</w:t>
      </w:r>
      <w:r>
        <w:rPr>
          <w:rStyle w:val="c0"/>
          <w:color w:val="000000"/>
          <w:sz w:val="28"/>
          <w:szCs w:val="28"/>
        </w:rPr>
        <w:t>)</w:t>
      </w:r>
      <w:r w:rsidRPr="00644CB4">
        <w:rPr>
          <w:rStyle w:val="c0"/>
          <w:color w:val="000000"/>
          <w:sz w:val="28"/>
          <w:szCs w:val="28"/>
        </w:rPr>
        <w:t> способ эмоционального воздействия</w:t>
      </w:r>
      <w:r>
        <w:rPr>
          <w:rStyle w:val="c0"/>
          <w:color w:val="000000"/>
          <w:sz w:val="28"/>
          <w:szCs w:val="28"/>
        </w:rPr>
        <w:t>;</w:t>
      </w:r>
    </w:p>
    <w:p w:rsidR="005D6926" w:rsidRPr="00644CB4" w:rsidRDefault="005D6926" w:rsidP="005D692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44CB4">
        <w:rPr>
          <w:rStyle w:val="c0"/>
          <w:color w:val="000000"/>
          <w:sz w:val="28"/>
          <w:szCs w:val="28"/>
        </w:rPr>
        <w:t>           Б</w:t>
      </w:r>
      <w:r>
        <w:rPr>
          <w:rStyle w:val="c0"/>
          <w:color w:val="000000"/>
          <w:sz w:val="28"/>
          <w:szCs w:val="28"/>
        </w:rPr>
        <w:t xml:space="preserve">) </w:t>
      </w:r>
      <w:r w:rsidRPr="00644CB4">
        <w:rPr>
          <w:rStyle w:val="c0"/>
          <w:color w:val="000000"/>
          <w:sz w:val="28"/>
          <w:szCs w:val="28"/>
        </w:rPr>
        <w:t>вид психологического воздействия, ориентированного на заинтересованную личность</w:t>
      </w:r>
      <w:r>
        <w:rPr>
          <w:rStyle w:val="c0"/>
          <w:color w:val="000000"/>
          <w:sz w:val="28"/>
          <w:szCs w:val="28"/>
        </w:rPr>
        <w:t>;</w:t>
      </w:r>
    </w:p>
    <w:p w:rsidR="005D6926" w:rsidRDefault="005D6926" w:rsidP="005D692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44CB4">
        <w:rPr>
          <w:rStyle w:val="c0"/>
          <w:color w:val="000000"/>
          <w:sz w:val="28"/>
          <w:szCs w:val="28"/>
        </w:rPr>
        <w:t>           В</w:t>
      </w:r>
      <w:r>
        <w:rPr>
          <w:rStyle w:val="c0"/>
          <w:color w:val="000000"/>
          <w:sz w:val="28"/>
          <w:szCs w:val="28"/>
        </w:rPr>
        <w:t xml:space="preserve">) </w:t>
      </w:r>
      <w:r w:rsidRPr="00644CB4">
        <w:rPr>
          <w:rStyle w:val="c0"/>
          <w:color w:val="000000"/>
          <w:sz w:val="28"/>
          <w:szCs w:val="28"/>
        </w:rPr>
        <w:t>вид психологического воздействия, выполняемого искусно и скрытно</w:t>
      </w:r>
      <w:r>
        <w:rPr>
          <w:rStyle w:val="c0"/>
          <w:color w:val="000000"/>
          <w:sz w:val="28"/>
          <w:szCs w:val="28"/>
        </w:rPr>
        <w:t>.</w:t>
      </w:r>
    </w:p>
    <w:p w:rsidR="005D6926" w:rsidRPr="004866F3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5D6926" w:rsidRPr="00644CB4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r>
        <w:rPr>
          <w:rFonts w:ascii="Times New Roman" w:hAnsi="Times New Roman" w:cs="Times New Roman"/>
          <w:sz w:val="28"/>
          <w:szCs w:val="28"/>
        </w:rPr>
        <w:t>2</w:t>
      </w:r>
    </w:p>
    <w:bookmarkEnd w:id="2"/>
    <w:p w:rsidR="005D6926" w:rsidRDefault="005D6926" w:rsidP="005D6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EA5909" w:rsidRDefault="005D6926" w:rsidP="005D692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A5909">
        <w:rPr>
          <w:rStyle w:val="c0"/>
          <w:color w:val="000000"/>
          <w:sz w:val="28"/>
          <w:szCs w:val="28"/>
        </w:rPr>
        <w:t>Темперамент – это…</w:t>
      </w:r>
    </w:p>
    <w:p w:rsidR="005D6926" w:rsidRPr="00EA5909" w:rsidRDefault="005D6926" w:rsidP="005D6926">
      <w:pPr>
        <w:pStyle w:val="c7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EA5909">
        <w:rPr>
          <w:rStyle w:val="c0"/>
          <w:color w:val="000000"/>
          <w:sz w:val="28"/>
          <w:szCs w:val="28"/>
        </w:rPr>
        <w:t>      А</w:t>
      </w:r>
      <w:r>
        <w:rPr>
          <w:rStyle w:val="c0"/>
          <w:color w:val="000000"/>
          <w:sz w:val="28"/>
          <w:szCs w:val="28"/>
        </w:rPr>
        <w:t xml:space="preserve">) </w:t>
      </w:r>
      <w:r w:rsidRPr="00EA5909">
        <w:rPr>
          <w:rStyle w:val="c0"/>
          <w:color w:val="000000"/>
          <w:sz w:val="28"/>
          <w:szCs w:val="28"/>
        </w:rPr>
        <w:t>индивидуально-психические особенности личности</w:t>
      </w:r>
      <w:r>
        <w:rPr>
          <w:rStyle w:val="c0"/>
          <w:color w:val="000000"/>
          <w:sz w:val="28"/>
          <w:szCs w:val="28"/>
        </w:rPr>
        <w:t>;</w:t>
      </w:r>
    </w:p>
    <w:p w:rsidR="005D6926" w:rsidRPr="00EA5909" w:rsidRDefault="005D6926" w:rsidP="005D692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A5909">
        <w:rPr>
          <w:rStyle w:val="c0"/>
          <w:color w:val="000000"/>
          <w:sz w:val="28"/>
          <w:szCs w:val="28"/>
        </w:rPr>
        <w:t>           Б</w:t>
      </w:r>
      <w:r>
        <w:rPr>
          <w:rStyle w:val="c0"/>
          <w:color w:val="000000"/>
          <w:sz w:val="28"/>
          <w:szCs w:val="28"/>
        </w:rPr>
        <w:t xml:space="preserve">) </w:t>
      </w:r>
      <w:r w:rsidRPr="00EA5909">
        <w:rPr>
          <w:rStyle w:val="c0"/>
          <w:color w:val="000000"/>
          <w:sz w:val="28"/>
          <w:szCs w:val="28"/>
        </w:rPr>
        <w:t>совокупность душевных и психических свойств личности</w:t>
      </w:r>
      <w:r>
        <w:rPr>
          <w:rStyle w:val="c0"/>
          <w:color w:val="000000"/>
          <w:sz w:val="28"/>
          <w:szCs w:val="28"/>
        </w:rPr>
        <w:t>;</w:t>
      </w:r>
    </w:p>
    <w:p w:rsidR="005D6926" w:rsidRDefault="005D6926" w:rsidP="005D6926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A5909">
        <w:rPr>
          <w:rStyle w:val="c0"/>
          <w:color w:val="000000"/>
          <w:sz w:val="28"/>
          <w:szCs w:val="28"/>
        </w:rPr>
        <w:t>           В</w:t>
      </w:r>
      <w:r>
        <w:rPr>
          <w:rStyle w:val="c0"/>
          <w:color w:val="000000"/>
          <w:sz w:val="28"/>
          <w:szCs w:val="28"/>
        </w:rPr>
        <w:t>)</w:t>
      </w:r>
      <w:r w:rsidRPr="00EA5909">
        <w:rPr>
          <w:rStyle w:val="c0"/>
          <w:color w:val="000000"/>
          <w:sz w:val="28"/>
          <w:szCs w:val="28"/>
        </w:rPr>
        <w:t xml:space="preserve"> продукт общественных отношений</w:t>
      </w:r>
      <w:r>
        <w:rPr>
          <w:rStyle w:val="c0"/>
          <w:color w:val="000000"/>
          <w:sz w:val="28"/>
          <w:szCs w:val="28"/>
        </w:rPr>
        <w:t>.</w:t>
      </w:r>
    </w:p>
    <w:p w:rsidR="005D6926" w:rsidRPr="004866F3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D6926" w:rsidRPr="0089177A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06864">
        <w:rPr>
          <w:rFonts w:ascii="Times New Roman" w:hAnsi="Times New Roman" w:cs="Times New Roman"/>
          <w:sz w:val="28"/>
          <w:szCs w:val="28"/>
        </w:rPr>
        <w:t>Какие из перечисленных элементов входят в структуру общения?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06864">
        <w:rPr>
          <w:rFonts w:ascii="Times New Roman" w:hAnsi="Times New Roman" w:cs="Times New Roman"/>
          <w:sz w:val="28"/>
          <w:szCs w:val="28"/>
        </w:rPr>
        <w:t>) коммуникативный компонент;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06864">
        <w:rPr>
          <w:rFonts w:ascii="Times New Roman" w:hAnsi="Times New Roman" w:cs="Times New Roman"/>
          <w:sz w:val="28"/>
          <w:szCs w:val="28"/>
        </w:rPr>
        <w:t>) эмоциональный компонент;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06864">
        <w:rPr>
          <w:rFonts w:ascii="Times New Roman" w:hAnsi="Times New Roman" w:cs="Times New Roman"/>
          <w:sz w:val="28"/>
          <w:szCs w:val="28"/>
        </w:rPr>
        <w:t>) интерактивный компонент;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06864">
        <w:rPr>
          <w:rFonts w:ascii="Times New Roman" w:hAnsi="Times New Roman" w:cs="Times New Roman"/>
          <w:sz w:val="28"/>
          <w:szCs w:val="28"/>
        </w:rPr>
        <w:t>) перцептивный компонент;</w:t>
      </w:r>
    </w:p>
    <w:p w:rsidR="005D6926" w:rsidRPr="00006864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6864">
        <w:rPr>
          <w:rFonts w:ascii="Times New Roman" w:hAnsi="Times New Roman" w:cs="Times New Roman"/>
          <w:sz w:val="28"/>
          <w:szCs w:val="28"/>
        </w:rPr>
        <w:t>) когнитивный компонент.</w:t>
      </w:r>
    </w:p>
    <w:p w:rsidR="005D6926" w:rsidRPr="00006864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64">
        <w:rPr>
          <w:rFonts w:ascii="Times New Roman" w:hAnsi="Times New Roman" w:cs="Times New Roman"/>
          <w:sz w:val="28"/>
          <w:szCs w:val="28"/>
        </w:rPr>
        <w:t>Правильный ответ: </w:t>
      </w:r>
      <w:r>
        <w:rPr>
          <w:rFonts w:ascii="Times New Roman" w:hAnsi="Times New Roman" w:cs="Times New Roman"/>
          <w:sz w:val="28"/>
          <w:szCs w:val="28"/>
        </w:rPr>
        <w:t>А, Б, Г, Д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>
        <w:rPr>
          <w:rFonts w:ascii="Times New Roman" w:hAnsi="Times New Roman" w:cs="Times New Roman"/>
          <w:sz w:val="28"/>
          <w:szCs w:val="28"/>
        </w:rPr>
        <w:t>1.4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Pr="001165D2">
        <w:rPr>
          <w:rFonts w:ascii="Times New Roman" w:hAnsi="Times New Roman" w:cs="Times New Roman"/>
          <w:sz w:val="28"/>
          <w:szCs w:val="28"/>
        </w:rPr>
        <w:t xml:space="preserve"> Какие невербальные средства коммуникации влияют на восприятие собеседника?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165D2">
        <w:rPr>
          <w:rFonts w:ascii="Times New Roman" w:hAnsi="Times New Roman" w:cs="Times New Roman"/>
          <w:sz w:val="28"/>
          <w:szCs w:val="28"/>
        </w:rPr>
        <w:t>) интонация и темп речи;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165D2">
        <w:rPr>
          <w:rFonts w:ascii="Times New Roman" w:hAnsi="Times New Roman" w:cs="Times New Roman"/>
          <w:sz w:val="28"/>
          <w:szCs w:val="28"/>
        </w:rPr>
        <w:t>) жесты и мимика;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165D2">
        <w:rPr>
          <w:rFonts w:ascii="Times New Roman" w:hAnsi="Times New Roman" w:cs="Times New Roman"/>
          <w:sz w:val="28"/>
          <w:szCs w:val="28"/>
        </w:rPr>
        <w:t>) выбор слов и грамматика;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165D2">
        <w:rPr>
          <w:rFonts w:ascii="Times New Roman" w:hAnsi="Times New Roman" w:cs="Times New Roman"/>
          <w:sz w:val="28"/>
          <w:szCs w:val="28"/>
        </w:rPr>
        <w:t>) зрительный контакт;</w:t>
      </w:r>
    </w:p>
    <w:p w:rsidR="005D6926" w:rsidRPr="001165D2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165D2">
        <w:rPr>
          <w:rFonts w:ascii="Times New Roman" w:hAnsi="Times New Roman" w:cs="Times New Roman"/>
          <w:sz w:val="28"/>
          <w:szCs w:val="28"/>
        </w:rPr>
        <w:t>) дистанция между собеседниками.</w:t>
      </w:r>
    </w:p>
    <w:p w:rsidR="005D6926" w:rsidRPr="001165D2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D2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ответ:</w:t>
      </w:r>
      <w:r w:rsidRPr="001165D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А, Б, Г, Д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9E300C" w:rsidRDefault="005D6926" w:rsidP="005D6926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9E300C">
        <w:rPr>
          <w:sz w:val="28"/>
          <w:szCs w:val="28"/>
        </w:rPr>
        <w:t xml:space="preserve">3. </w:t>
      </w:r>
      <w:r w:rsidRPr="009E300C">
        <w:rPr>
          <w:rStyle w:val="c0"/>
          <w:color w:val="000000"/>
          <w:sz w:val="28"/>
          <w:szCs w:val="28"/>
        </w:rPr>
        <w:t xml:space="preserve">С каким темпераментом соотнесен следующий тип нервной системы (по И.П. Павлову): </w:t>
      </w:r>
      <w:r>
        <w:rPr>
          <w:rStyle w:val="c0"/>
          <w:color w:val="000000"/>
          <w:sz w:val="28"/>
          <w:szCs w:val="28"/>
        </w:rPr>
        <w:t xml:space="preserve">А) </w:t>
      </w:r>
      <w:r w:rsidRPr="009E300C">
        <w:rPr>
          <w:rStyle w:val="c0"/>
          <w:color w:val="000000"/>
          <w:sz w:val="28"/>
          <w:szCs w:val="28"/>
        </w:rPr>
        <w:t>сильный, неуравновешенный, со слабыми тормозными процессами?</w:t>
      </w:r>
      <w:r>
        <w:rPr>
          <w:rStyle w:val="c0"/>
          <w:color w:val="000000"/>
          <w:sz w:val="28"/>
          <w:szCs w:val="28"/>
        </w:rPr>
        <w:t xml:space="preserve"> Б) </w:t>
      </w:r>
      <w:r w:rsidRPr="009E300C">
        <w:rPr>
          <w:rStyle w:val="c0"/>
          <w:color w:val="000000"/>
          <w:sz w:val="28"/>
          <w:szCs w:val="28"/>
        </w:rPr>
        <w:t>сильный, уравновешенный, малоподвижный?</w:t>
      </w:r>
    </w:p>
    <w:p w:rsidR="005D6926" w:rsidRPr="009E300C" w:rsidRDefault="005D6926" w:rsidP="005D6926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</w:p>
    <w:p w:rsidR="005D6926" w:rsidRPr="009E300C" w:rsidRDefault="005D6926" w:rsidP="005D692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300C">
        <w:rPr>
          <w:rStyle w:val="c0"/>
          <w:color w:val="000000"/>
          <w:sz w:val="28"/>
          <w:szCs w:val="28"/>
        </w:rPr>
        <w:t>           </w:t>
      </w:r>
      <w:r>
        <w:rPr>
          <w:rStyle w:val="c0"/>
          <w:color w:val="000000"/>
          <w:sz w:val="28"/>
          <w:szCs w:val="28"/>
        </w:rPr>
        <w:t xml:space="preserve">а) </w:t>
      </w:r>
      <w:r w:rsidRPr="009E300C">
        <w:rPr>
          <w:rStyle w:val="c0"/>
          <w:color w:val="000000"/>
          <w:sz w:val="28"/>
          <w:szCs w:val="28"/>
        </w:rPr>
        <w:t>сангвиник</w:t>
      </w:r>
    </w:p>
    <w:p w:rsidR="005D6926" w:rsidRPr="009E300C" w:rsidRDefault="005D6926" w:rsidP="005D692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300C">
        <w:rPr>
          <w:rStyle w:val="c0"/>
          <w:color w:val="000000"/>
          <w:sz w:val="28"/>
          <w:szCs w:val="28"/>
        </w:rPr>
        <w:t>           </w:t>
      </w:r>
      <w:r>
        <w:rPr>
          <w:rStyle w:val="c0"/>
          <w:color w:val="000000"/>
          <w:sz w:val="28"/>
          <w:szCs w:val="28"/>
        </w:rPr>
        <w:t>б)</w:t>
      </w:r>
      <w:r w:rsidRPr="009E300C">
        <w:rPr>
          <w:rStyle w:val="c0"/>
          <w:color w:val="000000"/>
          <w:sz w:val="28"/>
          <w:szCs w:val="28"/>
        </w:rPr>
        <w:t xml:space="preserve"> флегматик</w:t>
      </w:r>
    </w:p>
    <w:p w:rsidR="005D6926" w:rsidRDefault="005D6926" w:rsidP="005D6926">
      <w:pPr>
        <w:pStyle w:val="c14"/>
        <w:shd w:val="clear" w:color="auto" w:fill="FFFFFF"/>
        <w:spacing w:before="0" w:beforeAutospacing="0" w:after="0" w:afterAutospacing="0"/>
        <w:rPr>
          <w:rStyle w:val="c23"/>
          <w:color w:val="000000"/>
          <w:sz w:val="28"/>
          <w:szCs w:val="28"/>
        </w:rPr>
      </w:pPr>
      <w:bookmarkStart w:id="3" w:name="_Hlk214524096"/>
      <w:r w:rsidRPr="009E300C">
        <w:rPr>
          <w:rStyle w:val="c25"/>
          <w:color w:val="000000"/>
          <w:sz w:val="28"/>
          <w:szCs w:val="28"/>
        </w:rPr>
        <w:t>           </w:t>
      </w:r>
      <w:r>
        <w:rPr>
          <w:rStyle w:val="c25"/>
          <w:color w:val="000000"/>
          <w:sz w:val="28"/>
          <w:szCs w:val="28"/>
        </w:rPr>
        <w:t>в)</w:t>
      </w:r>
      <w:r w:rsidRPr="009E300C">
        <w:rPr>
          <w:rStyle w:val="c25"/>
          <w:color w:val="000000"/>
          <w:sz w:val="28"/>
          <w:szCs w:val="28"/>
        </w:rPr>
        <w:t xml:space="preserve"> холерик</w:t>
      </w:r>
      <w:r w:rsidRPr="009E300C">
        <w:rPr>
          <w:rStyle w:val="c23"/>
          <w:color w:val="000000"/>
          <w:sz w:val="28"/>
          <w:szCs w:val="28"/>
        </w:rPr>
        <w:t> </w:t>
      </w:r>
    </w:p>
    <w:bookmarkEnd w:id="3"/>
    <w:p w:rsidR="005D6926" w:rsidRDefault="005D6926" w:rsidP="005D6926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23"/>
          <w:color w:val="000000"/>
          <w:sz w:val="28"/>
          <w:szCs w:val="28"/>
        </w:rPr>
      </w:pPr>
      <w:r w:rsidRPr="0006541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А) -</w:t>
      </w:r>
      <w:r w:rsidRPr="009E300C">
        <w:rPr>
          <w:rStyle w:val="c25"/>
          <w:color w:val="000000"/>
          <w:sz w:val="28"/>
          <w:szCs w:val="28"/>
        </w:rPr>
        <w:t xml:space="preserve"> </w:t>
      </w:r>
      <w:r>
        <w:rPr>
          <w:rStyle w:val="c25"/>
          <w:color w:val="000000"/>
          <w:sz w:val="28"/>
          <w:szCs w:val="28"/>
        </w:rPr>
        <w:t>в)</w:t>
      </w:r>
      <w:r w:rsidRPr="009E300C">
        <w:rPr>
          <w:rStyle w:val="c25"/>
          <w:color w:val="000000"/>
          <w:sz w:val="28"/>
          <w:szCs w:val="28"/>
        </w:rPr>
        <w:t xml:space="preserve"> холерик</w:t>
      </w:r>
      <w:r>
        <w:rPr>
          <w:rStyle w:val="c23"/>
          <w:color w:val="000000"/>
          <w:sz w:val="28"/>
          <w:szCs w:val="28"/>
        </w:rPr>
        <w:t>;</w:t>
      </w:r>
    </w:p>
    <w:p w:rsidR="005D6926" w:rsidRPr="00084F5A" w:rsidRDefault="005D6926" w:rsidP="005D6926">
      <w:pPr>
        <w:pStyle w:val="c14"/>
        <w:shd w:val="clear" w:color="auto" w:fill="FFFFFF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>
        <w:rPr>
          <w:rStyle w:val="c23"/>
          <w:color w:val="000000"/>
          <w:sz w:val="28"/>
          <w:szCs w:val="28"/>
        </w:rPr>
        <w:t xml:space="preserve">   </w:t>
      </w:r>
      <w:r>
        <w:rPr>
          <w:rStyle w:val="c23"/>
          <w:color w:val="000000"/>
          <w:sz w:val="28"/>
          <w:szCs w:val="28"/>
        </w:rPr>
        <w:tab/>
        <w:t xml:space="preserve">    Б) - </w:t>
      </w:r>
      <w:r>
        <w:rPr>
          <w:rStyle w:val="c0"/>
          <w:color w:val="000000"/>
          <w:sz w:val="28"/>
          <w:szCs w:val="28"/>
        </w:rPr>
        <w:t>б)</w:t>
      </w:r>
      <w:r w:rsidRPr="009E300C">
        <w:rPr>
          <w:rStyle w:val="c0"/>
          <w:color w:val="000000"/>
          <w:sz w:val="28"/>
          <w:szCs w:val="28"/>
        </w:rPr>
        <w:t xml:space="preserve"> флегматик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>
        <w:rPr>
          <w:rFonts w:ascii="Times New Roman" w:hAnsi="Times New Roman" w:cs="Times New Roman"/>
          <w:sz w:val="28"/>
          <w:szCs w:val="28"/>
        </w:rPr>
        <w:t>, ПК 1.1</w:t>
      </w:r>
    </w:p>
    <w:p w:rsidR="005D6926" w:rsidRPr="009E300C" w:rsidRDefault="005D6926" w:rsidP="005D6926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5D6926" w:rsidRPr="00B4125F" w:rsidRDefault="005D6926" w:rsidP="005D6926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300C">
        <w:rPr>
          <w:rStyle w:val="c0"/>
          <w:color w:val="000000"/>
          <w:sz w:val="28"/>
          <w:szCs w:val="28"/>
        </w:rPr>
        <w:t xml:space="preserve">    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1. </w:t>
      </w:r>
      <w:r>
        <w:t>У</w:t>
      </w:r>
      <w:r w:rsidRPr="00CF133F">
        <w:rPr>
          <w:rFonts w:ascii="Times New Roman" w:hAnsi="Times New Roman" w:cs="Times New Roman"/>
          <w:sz w:val="28"/>
          <w:szCs w:val="28"/>
        </w:rPr>
        <w:t>становите соответствие между стилем управления общением и его характеристикой</w:t>
      </w:r>
      <w:r w:rsidRPr="00B4125F">
        <w:rPr>
          <w:rFonts w:ascii="Times New Roman" w:hAnsi="Times New Roman" w:cs="Times New Roman"/>
          <w:sz w:val="28"/>
          <w:szCs w:val="28"/>
        </w:rPr>
        <w:t>, приведенн</w:t>
      </w:r>
      <w:r>
        <w:rPr>
          <w:rFonts w:ascii="Times New Roman" w:hAnsi="Times New Roman" w:cs="Times New Roman"/>
          <w:sz w:val="28"/>
          <w:szCs w:val="28"/>
        </w:rPr>
        <w:t>ом в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первом столбце, и примеров, приведенных во втором.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6926" w:rsidRPr="00B4125F" w:rsidTr="000568A2">
        <w:tc>
          <w:tcPr>
            <w:tcW w:w="4672" w:type="dxa"/>
          </w:tcPr>
          <w:p w:rsidR="005D6926" w:rsidRPr="00395E96" w:rsidRDefault="005D6926" w:rsidP="000568A2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E96">
              <w:rPr>
                <w:rFonts w:ascii="Times New Roman" w:hAnsi="Times New Roman" w:cs="Times New Roman"/>
                <w:sz w:val="28"/>
                <w:szCs w:val="28"/>
              </w:rPr>
              <w:t>Стиль управления общением:</w:t>
            </w:r>
          </w:p>
        </w:tc>
        <w:tc>
          <w:tcPr>
            <w:tcW w:w="4673" w:type="dxa"/>
          </w:tcPr>
          <w:p w:rsidR="005D6926" w:rsidRPr="00B4125F" w:rsidRDefault="005D6926" w:rsidP="000568A2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D6926" w:rsidRPr="00B4125F" w:rsidTr="000568A2">
        <w:tc>
          <w:tcPr>
            <w:tcW w:w="4672" w:type="dxa"/>
          </w:tcPr>
          <w:p w:rsidR="005D6926" w:rsidRDefault="005D6926" w:rsidP="000568A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 xml:space="preserve">авторитарный; </w:t>
            </w:r>
          </w:p>
          <w:p w:rsidR="005D6926" w:rsidRDefault="005D6926" w:rsidP="000568A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 xml:space="preserve">либеральный; </w:t>
            </w:r>
          </w:p>
          <w:p w:rsidR="005D6926" w:rsidRPr="00B4125F" w:rsidRDefault="005D6926" w:rsidP="000568A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>3) демократический</w:t>
            </w:r>
          </w:p>
        </w:tc>
        <w:tc>
          <w:tcPr>
            <w:tcW w:w="4673" w:type="dxa"/>
          </w:tcPr>
          <w:p w:rsidR="005D6926" w:rsidRDefault="005D6926" w:rsidP="000568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>Характеризующийся коллегиальным принятием решения Б)</w:t>
            </w:r>
            <w:r>
              <w:rPr>
                <w:lang w:val="en-US"/>
              </w:rPr>
              <w:t> </w:t>
            </w: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Характеризующийся единоличным принятием решения </w:t>
            </w:r>
          </w:p>
          <w:p w:rsidR="005D6926" w:rsidRPr="00B4125F" w:rsidRDefault="005D6926" w:rsidP="000568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>Характеризующийся невмешательством в дела коллектива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D6926" w:rsidRPr="00B4125F" w:rsidRDefault="005D6926" w:rsidP="000568A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5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</w:tblGrid>
      <w:tr w:rsidR="005D6926" w:rsidRPr="00B4125F" w:rsidTr="000568A2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926" w:rsidRPr="00B4125F" w:rsidRDefault="005D6926" w:rsidP="000568A2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926" w:rsidRPr="00B4125F" w:rsidRDefault="005D6926" w:rsidP="000568A2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926" w:rsidRPr="00B4125F" w:rsidRDefault="005D6926" w:rsidP="000568A2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6926" w:rsidRPr="00B4125F" w:rsidTr="000568A2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926" w:rsidRPr="00B4125F" w:rsidRDefault="005D6926" w:rsidP="000568A2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926" w:rsidRPr="00395BBB" w:rsidRDefault="005D6926" w:rsidP="000568A2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926" w:rsidRPr="00B4125F" w:rsidRDefault="005D6926" w:rsidP="000568A2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1.4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95E96">
        <w:rPr>
          <w:rFonts w:ascii="Times New Roman" w:hAnsi="Times New Roman" w:cs="Times New Roman"/>
          <w:sz w:val="28"/>
          <w:szCs w:val="28"/>
        </w:rPr>
        <w:t>Установите соответствие между социально-психологическими механизмами воздействия на партнера и их характеристикой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5D6926" w:rsidRPr="00B4125F" w:rsidTr="000568A2">
        <w:tc>
          <w:tcPr>
            <w:tcW w:w="3261" w:type="dxa"/>
          </w:tcPr>
          <w:p w:rsidR="005D6926" w:rsidRPr="008F0768" w:rsidRDefault="005D6926" w:rsidP="00056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84" w:type="dxa"/>
          </w:tcPr>
          <w:p w:rsidR="005D6926" w:rsidRPr="008F0768" w:rsidRDefault="005D6926" w:rsidP="000568A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5D6926" w:rsidRPr="00B4125F" w:rsidTr="000568A2">
        <w:tc>
          <w:tcPr>
            <w:tcW w:w="3261" w:type="dxa"/>
          </w:tcPr>
          <w:p w:rsidR="005D6926" w:rsidRPr="008F0768" w:rsidRDefault="005D6926" w:rsidP="00056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1.Заражение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926" w:rsidRPr="008F0768" w:rsidRDefault="005D6926" w:rsidP="00056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Внушение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926" w:rsidRPr="008F0768" w:rsidRDefault="005D6926" w:rsidP="00056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3.Убеждение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926" w:rsidRDefault="005D6926" w:rsidP="00056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4. Подражание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926" w:rsidRPr="008F0768" w:rsidRDefault="005D6926" w:rsidP="000568A2">
            <w:pPr>
              <w:ind w:right="5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Давление.</w:t>
            </w:r>
          </w:p>
        </w:tc>
        <w:tc>
          <w:tcPr>
            <w:tcW w:w="6084" w:type="dxa"/>
          </w:tcPr>
          <w:p w:rsidR="005D6926" w:rsidRPr="008F0768" w:rsidRDefault="005D6926" w:rsidP="000568A2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А) Механизм силового давления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926" w:rsidRPr="008F0768" w:rsidRDefault="005D6926" w:rsidP="000568A2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Б) Целенаправленное, обращенное к критическому сознанию партнера воздействие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926" w:rsidRPr="008F0768" w:rsidRDefault="005D6926" w:rsidP="000568A2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Нецеленаправленное,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неаргументированное воздействие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926" w:rsidRPr="008F0768" w:rsidRDefault="005D6926" w:rsidP="000568A2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 xml:space="preserve"> 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Целенаправленное неаргументированное воздействие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926" w:rsidRPr="008F0768" w:rsidRDefault="005D6926" w:rsidP="000568A2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Усвоение образцов демонстрируемого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D6926" w:rsidRPr="00B4125F" w:rsidRDefault="005D6926" w:rsidP="005D6926">
      <w:pPr>
        <w:spacing w:after="0" w:line="276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4437527"/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126"/>
        <w:gridCol w:w="1985"/>
        <w:gridCol w:w="1842"/>
        <w:gridCol w:w="1560"/>
      </w:tblGrid>
      <w:tr w:rsidR="005D6926" w:rsidRPr="00B4125F" w:rsidTr="000568A2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6926" w:rsidRPr="00B4125F" w:rsidTr="000568A2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bookmarkEnd w:id="4"/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Default="005D6926" w:rsidP="005D6926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Default="005D6926" w:rsidP="005D692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2C4">
        <w:rPr>
          <w:rFonts w:ascii="Times New Roman" w:hAnsi="Times New Roman" w:cs="Times New Roman"/>
          <w:sz w:val="28"/>
          <w:szCs w:val="28"/>
        </w:rPr>
        <w:t>Установите соответствие между видом невербальных средств общения и их проявлениями</w:t>
      </w:r>
    </w:p>
    <w:tbl>
      <w:tblPr>
        <w:tblStyle w:val="a3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408"/>
      </w:tblGrid>
      <w:tr w:rsidR="005D6926" w:rsidRPr="00B4125F" w:rsidTr="000568A2">
        <w:tc>
          <w:tcPr>
            <w:tcW w:w="4672" w:type="dxa"/>
          </w:tcPr>
          <w:p w:rsidR="005D6926" w:rsidRPr="009822C4" w:rsidRDefault="005D6926" w:rsidP="000568A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Кинесика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926" w:rsidRPr="009822C4" w:rsidRDefault="005D6926" w:rsidP="000568A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Просодика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D6926" w:rsidRPr="009822C4" w:rsidRDefault="005D6926" w:rsidP="000568A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Такес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926" w:rsidRPr="00B4125F" w:rsidRDefault="005D6926" w:rsidP="000568A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Проксемика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</w:tcPr>
          <w:p w:rsidR="005D6926" w:rsidRPr="00DC0E80" w:rsidRDefault="005D6926" w:rsidP="000568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Рукопожатие, 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поцелуй,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похлопывание.</w:t>
            </w:r>
          </w:p>
          <w:p w:rsidR="005D6926" w:rsidRPr="00DC0E80" w:rsidRDefault="005D6926" w:rsidP="000568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риентация, дистанция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926" w:rsidRPr="00DC0E80" w:rsidRDefault="005D6926" w:rsidP="000568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 xml:space="preserve">ест,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поза, 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походка, мимика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926" w:rsidRPr="00DC0E80" w:rsidRDefault="005D6926" w:rsidP="000568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нтонация, громкость, паузы, смех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плач, кашель.</w:t>
            </w:r>
          </w:p>
          <w:p w:rsidR="005D6926" w:rsidRPr="00B4125F" w:rsidRDefault="005D6926" w:rsidP="000568A2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268"/>
        <w:gridCol w:w="2126"/>
        <w:gridCol w:w="1701"/>
      </w:tblGrid>
      <w:tr w:rsidR="005D6926" w:rsidRPr="00B4125F" w:rsidTr="000568A2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6926" w:rsidRPr="00B4125F" w:rsidTr="000568A2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926" w:rsidRPr="00B4125F" w:rsidRDefault="005D6926" w:rsidP="000568A2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5D6926" w:rsidRPr="009822C4" w:rsidRDefault="005D6926" w:rsidP="005D69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B4125F" w:rsidRDefault="005D6926" w:rsidP="005D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5D6926" w:rsidRPr="000A24B0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2544">
        <w:rPr>
          <w:rFonts w:ascii="Times New Roman" w:hAnsi="Times New Roman" w:cs="Times New Roman"/>
          <w:b/>
          <w:bCs/>
          <w:sz w:val="28"/>
          <w:szCs w:val="28"/>
        </w:rPr>
        <w:t>Этапы процесса делового общения</w:t>
      </w:r>
    </w:p>
    <w:p w:rsidR="005D6926" w:rsidRPr="00CC2544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44">
        <w:rPr>
          <w:rFonts w:ascii="Times New Roman" w:hAnsi="Times New Roman" w:cs="Times New Roman"/>
          <w:sz w:val="28"/>
          <w:szCs w:val="28"/>
        </w:rPr>
        <w:t>Расположите этапы в правильной последовательности:</w:t>
      </w:r>
    </w:p>
    <w:p w:rsidR="005D6926" w:rsidRPr="00CC2544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C2544">
        <w:rPr>
          <w:rFonts w:ascii="Times New Roman" w:hAnsi="Times New Roman" w:cs="Times New Roman"/>
          <w:sz w:val="28"/>
          <w:szCs w:val="28"/>
        </w:rPr>
        <w:t>) выявление мотивов общения;</w:t>
      </w:r>
    </w:p>
    <w:p w:rsidR="005D6926" w:rsidRPr="00CC2544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C2544">
        <w:rPr>
          <w:rFonts w:ascii="Times New Roman" w:hAnsi="Times New Roman" w:cs="Times New Roman"/>
          <w:sz w:val="28"/>
          <w:szCs w:val="28"/>
        </w:rPr>
        <w:t>) завершение общения;</w:t>
      </w:r>
    </w:p>
    <w:p w:rsidR="005D6926" w:rsidRPr="00CC2544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C2544">
        <w:rPr>
          <w:rFonts w:ascii="Times New Roman" w:hAnsi="Times New Roman" w:cs="Times New Roman"/>
          <w:sz w:val="28"/>
          <w:szCs w:val="28"/>
        </w:rPr>
        <w:t>) установление контакта;</w:t>
      </w:r>
    </w:p>
    <w:p w:rsidR="005D6926" w:rsidRPr="00CC2544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C2544">
        <w:rPr>
          <w:rFonts w:ascii="Times New Roman" w:hAnsi="Times New Roman" w:cs="Times New Roman"/>
          <w:sz w:val="28"/>
          <w:szCs w:val="28"/>
        </w:rPr>
        <w:t>) взаимодействие.</w:t>
      </w:r>
    </w:p>
    <w:p w:rsidR="005D6926" w:rsidRPr="00CC2544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44">
        <w:rPr>
          <w:rFonts w:ascii="Times New Roman" w:hAnsi="Times New Roman" w:cs="Times New Roman"/>
          <w:bCs/>
          <w:sz w:val="28"/>
          <w:szCs w:val="28"/>
        </w:rPr>
        <w:t>Правильный порядок:</w:t>
      </w:r>
      <w:r w:rsidRPr="00CC2544">
        <w:rPr>
          <w:rFonts w:ascii="Times New Roman" w:hAnsi="Times New Roman" w:cs="Times New Roman"/>
          <w:sz w:val="28"/>
          <w:szCs w:val="28"/>
        </w:rPr>
        <w:t> 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25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254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2544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5D6926" w:rsidRPr="000A24B0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1.2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9BE">
        <w:rPr>
          <w:rFonts w:ascii="Times New Roman" w:hAnsi="Times New Roman" w:cs="Times New Roman"/>
          <w:sz w:val="28"/>
          <w:szCs w:val="28"/>
        </w:rPr>
        <w:t xml:space="preserve">2. </w:t>
      </w:r>
      <w:r w:rsidRPr="00E229BE">
        <w:rPr>
          <w:rFonts w:ascii="Times New Roman" w:hAnsi="Times New Roman" w:cs="Times New Roman"/>
          <w:bCs/>
          <w:sz w:val="28"/>
          <w:szCs w:val="28"/>
        </w:rPr>
        <w:t>Последовательность действий при конструктивной критике</w:t>
      </w:r>
    </w:p>
    <w:p w:rsidR="005D6926" w:rsidRPr="00E229BE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9BE">
        <w:rPr>
          <w:rFonts w:ascii="Times New Roman" w:hAnsi="Times New Roman" w:cs="Times New Roman"/>
          <w:sz w:val="28"/>
          <w:szCs w:val="28"/>
        </w:rPr>
        <w:t>Определите порядок:</w:t>
      </w:r>
    </w:p>
    <w:p w:rsidR="005D6926" w:rsidRPr="00E229BE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229BE">
        <w:rPr>
          <w:rFonts w:ascii="Times New Roman" w:hAnsi="Times New Roman" w:cs="Times New Roman"/>
          <w:sz w:val="28"/>
          <w:szCs w:val="28"/>
        </w:rPr>
        <w:t>) предложение вариантов улучшения;</w:t>
      </w:r>
    </w:p>
    <w:p w:rsidR="005D6926" w:rsidRPr="00E229BE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229BE">
        <w:rPr>
          <w:rFonts w:ascii="Times New Roman" w:hAnsi="Times New Roman" w:cs="Times New Roman"/>
          <w:sz w:val="28"/>
          <w:szCs w:val="28"/>
        </w:rPr>
        <w:t>) описание конкретного факта/поступка;</w:t>
      </w:r>
    </w:p>
    <w:p w:rsidR="005D6926" w:rsidRPr="00E229BE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229BE">
        <w:rPr>
          <w:rFonts w:ascii="Times New Roman" w:hAnsi="Times New Roman" w:cs="Times New Roman"/>
          <w:sz w:val="28"/>
          <w:szCs w:val="28"/>
        </w:rPr>
        <w:t>) выражение позитивного отношения к собеседнику;</w:t>
      </w:r>
    </w:p>
    <w:p w:rsidR="005D6926" w:rsidRPr="00E229BE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229BE">
        <w:rPr>
          <w:rFonts w:ascii="Times New Roman" w:hAnsi="Times New Roman" w:cs="Times New Roman"/>
          <w:sz w:val="28"/>
          <w:szCs w:val="28"/>
        </w:rPr>
        <w:t>) обозначение последствий действия;</w:t>
      </w:r>
    </w:p>
    <w:p w:rsidR="005D6926" w:rsidRPr="00E229BE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229BE">
        <w:rPr>
          <w:rFonts w:ascii="Times New Roman" w:hAnsi="Times New Roman" w:cs="Times New Roman"/>
          <w:sz w:val="28"/>
          <w:szCs w:val="28"/>
        </w:rPr>
        <w:t>) получение обратной связи от критикуемого.</w:t>
      </w:r>
    </w:p>
    <w:p w:rsidR="005D6926" w:rsidRPr="00E229BE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9BE">
        <w:rPr>
          <w:rFonts w:ascii="Times New Roman" w:hAnsi="Times New Roman" w:cs="Times New Roman"/>
          <w:bCs/>
          <w:sz w:val="28"/>
          <w:szCs w:val="28"/>
        </w:rPr>
        <w:t>Правильный порядок:</w:t>
      </w:r>
      <w:r w:rsidRPr="00E229BE">
        <w:rPr>
          <w:rFonts w:ascii="Times New Roman" w:hAnsi="Times New Roman" w:cs="Times New Roman"/>
          <w:sz w:val="28"/>
          <w:szCs w:val="28"/>
        </w:rPr>
        <w:t> 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9B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9B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9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9BE">
        <w:rPr>
          <w:rFonts w:ascii="Times New Roman" w:hAnsi="Times New Roman" w:cs="Times New Roman"/>
          <w:sz w:val="28"/>
          <w:szCs w:val="28"/>
        </w:rPr>
        <w:t>Д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02, </w:t>
      </w:r>
      <w:bookmarkStart w:id="5" w:name="_Hlk213322706"/>
      <w:r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5"/>
      <w:r>
        <w:rPr>
          <w:rFonts w:ascii="Times New Roman" w:hAnsi="Times New Roman" w:cs="Times New Roman"/>
          <w:sz w:val="28"/>
          <w:szCs w:val="28"/>
        </w:rPr>
        <w:t>1.2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8C1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0848C1">
        <w:rPr>
          <w:rFonts w:ascii="Times New Roman" w:hAnsi="Times New Roman" w:cs="Times New Roman"/>
          <w:sz w:val="28"/>
          <w:szCs w:val="28"/>
        </w:rPr>
        <w:t>Этапы разрешения коммуникативного барьера</w:t>
      </w:r>
    </w:p>
    <w:p w:rsidR="005D6926" w:rsidRPr="000848C1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8C1">
        <w:rPr>
          <w:rFonts w:ascii="Times New Roman" w:hAnsi="Times New Roman" w:cs="Times New Roman"/>
          <w:bCs/>
          <w:sz w:val="28"/>
          <w:szCs w:val="28"/>
        </w:rPr>
        <w:t>Расположите шаги в логической последовательности:</w:t>
      </w:r>
    </w:p>
    <w:p w:rsidR="005D6926" w:rsidRPr="000848C1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848C1">
        <w:rPr>
          <w:rFonts w:ascii="Times New Roman" w:hAnsi="Times New Roman" w:cs="Times New Roman"/>
          <w:bCs/>
          <w:sz w:val="28"/>
          <w:szCs w:val="28"/>
        </w:rPr>
        <w:t>) применение техник преодоления барьера (</w:t>
      </w:r>
      <w:proofErr w:type="spellStart"/>
      <w:r w:rsidRPr="000848C1">
        <w:rPr>
          <w:rFonts w:ascii="Times New Roman" w:hAnsi="Times New Roman" w:cs="Times New Roman"/>
          <w:bCs/>
          <w:sz w:val="28"/>
          <w:szCs w:val="28"/>
        </w:rPr>
        <w:t>перефраз</w:t>
      </w:r>
      <w:proofErr w:type="spellEnd"/>
      <w:r w:rsidRPr="000848C1">
        <w:rPr>
          <w:rFonts w:ascii="Times New Roman" w:hAnsi="Times New Roman" w:cs="Times New Roman"/>
          <w:bCs/>
          <w:sz w:val="28"/>
          <w:szCs w:val="28"/>
        </w:rPr>
        <w:t>, уточнение);</w:t>
      </w:r>
    </w:p>
    <w:p w:rsidR="005D6926" w:rsidRPr="000848C1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0848C1">
        <w:rPr>
          <w:rFonts w:ascii="Times New Roman" w:hAnsi="Times New Roman" w:cs="Times New Roman"/>
          <w:bCs/>
          <w:sz w:val="28"/>
          <w:szCs w:val="28"/>
        </w:rPr>
        <w:t>) осознание наличия барьера;</w:t>
      </w:r>
    </w:p>
    <w:p w:rsidR="005D6926" w:rsidRPr="000848C1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0848C1">
        <w:rPr>
          <w:rFonts w:ascii="Times New Roman" w:hAnsi="Times New Roman" w:cs="Times New Roman"/>
          <w:bCs/>
          <w:sz w:val="28"/>
          <w:szCs w:val="28"/>
        </w:rPr>
        <w:t>) анализ причин барьера;</w:t>
      </w:r>
    </w:p>
    <w:p w:rsidR="005D6926" w:rsidRPr="000848C1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0848C1">
        <w:rPr>
          <w:rFonts w:ascii="Times New Roman" w:hAnsi="Times New Roman" w:cs="Times New Roman"/>
          <w:bCs/>
          <w:sz w:val="28"/>
          <w:szCs w:val="28"/>
        </w:rPr>
        <w:t>) оценка эффективности принятых мер;</w:t>
      </w:r>
    </w:p>
    <w:p w:rsidR="005D6926" w:rsidRPr="000848C1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0848C1">
        <w:rPr>
          <w:rFonts w:ascii="Times New Roman" w:hAnsi="Times New Roman" w:cs="Times New Roman"/>
          <w:bCs/>
          <w:sz w:val="28"/>
          <w:szCs w:val="28"/>
        </w:rPr>
        <w:t>) выбор стратегии устранения.</w:t>
      </w:r>
    </w:p>
    <w:p w:rsidR="005D6926" w:rsidRPr="000848C1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8C1">
        <w:rPr>
          <w:rFonts w:ascii="Times New Roman" w:hAnsi="Times New Roman" w:cs="Times New Roman"/>
          <w:sz w:val="28"/>
          <w:szCs w:val="28"/>
        </w:rPr>
        <w:t>Правильный порядок:</w:t>
      </w:r>
      <w:r w:rsidRPr="000848C1">
        <w:rPr>
          <w:rFonts w:ascii="Times New Roman" w:hAnsi="Times New Roman" w:cs="Times New Roman"/>
          <w:bCs/>
          <w:sz w:val="28"/>
          <w:szCs w:val="28"/>
        </w:rPr>
        <w:t> Б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48C1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48C1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48C1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48C1">
        <w:rPr>
          <w:rFonts w:ascii="Times New Roman" w:hAnsi="Times New Roman" w:cs="Times New Roman"/>
          <w:bCs/>
          <w:sz w:val="28"/>
          <w:szCs w:val="28"/>
        </w:rPr>
        <w:t>Г.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>
        <w:rPr>
          <w:rFonts w:ascii="Times New Roman" w:hAnsi="Times New Roman" w:cs="Times New Roman"/>
          <w:sz w:val="28"/>
          <w:szCs w:val="28"/>
        </w:rPr>
        <w:t>1.4</w:t>
      </w:r>
    </w:p>
    <w:p w:rsidR="005D6926" w:rsidRPr="00B4125F" w:rsidRDefault="005D6926" w:rsidP="005D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 Задания открытого типа 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6926" w:rsidRPr="000B2307" w:rsidRDefault="005D6926" w:rsidP="005D6926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2307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запишите правильный ответ. </w:t>
      </w:r>
    </w:p>
    <w:p w:rsidR="005D6926" w:rsidRPr="00E7397D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97D">
        <w:rPr>
          <w:rFonts w:ascii="Times New Roman" w:hAnsi="Times New Roman" w:cs="Times New Roman"/>
          <w:bCs/>
          <w:sz w:val="28"/>
          <w:szCs w:val="28"/>
        </w:rPr>
        <w:t xml:space="preserve">Сторона общения, изучающая обмен информацией в процессе общения. Это совокупность всех аспектов взаимодействия, направленных на обмен полезной информацией (знаниями, указаниями, идеями, убеждениями, </w:t>
      </w:r>
      <w:r w:rsidRPr="00E7397D">
        <w:rPr>
          <w:rFonts w:ascii="Times New Roman" w:hAnsi="Times New Roman" w:cs="Times New Roman"/>
          <w:bCs/>
          <w:sz w:val="28"/>
          <w:szCs w:val="28"/>
        </w:rPr>
        <w:lastRenderedPageBreak/>
        <w:t>мнениями, взглядами и прочим). Обмен осуществляется с помощью вербальных и невербальных средств Назовите эту сторону общения.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97D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коммуникативная 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ОК 01, ПК 1.1</w:t>
      </w:r>
    </w:p>
    <w:p w:rsidR="005D6926" w:rsidRPr="00E7397D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6926" w:rsidRPr="008D7148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8D7148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запишите ответ. </w:t>
      </w:r>
    </w:p>
    <w:p w:rsidR="005D6926" w:rsidRPr="008D7148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148">
        <w:rPr>
          <w:rFonts w:ascii="Times New Roman" w:hAnsi="Times New Roman" w:cs="Times New Roman"/>
          <w:bCs/>
          <w:sz w:val="28"/>
          <w:szCs w:val="28"/>
        </w:rPr>
        <w:t>Множество непосредственных контактов незнакомых людей, а также коммуникация, опосредованная различными видами СМИ. Назовите этот вид общения.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148">
        <w:rPr>
          <w:rFonts w:ascii="Times New Roman" w:hAnsi="Times New Roman" w:cs="Times New Roman"/>
          <w:bCs/>
          <w:sz w:val="28"/>
          <w:szCs w:val="28"/>
        </w:rPr>
        <w:t>Правильный ответ: массовое общение</w:t>
      </w:r>
    </w:p>
    <w:p w:rsidR="005D6926" w:rsidRPr="008D7148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Pr="00A07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 01, ПК 1.3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8D7148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4125F">
        <w:rPr>
          <w:rFonts w:ascii="Times New Roman" w:hAnsi="Times New Roman" w:cs="Times New Roman"/>
          <w:sz w:val="28"/>
          <w:szCs w:val="28"/>
        </w:rPr>
        <w:t xml:space="preserve">. </w:t>
      </w:r>
      <w:r w:rsidRPr="008D7148">
        <w:rPr>
          <w:rFonts w:ascii="Times New Roman" w:hAnsi="Times New Roman" w:cs="Times New Roman"/>
          <w:bCs/>
          <w:sz w:val="28"/>
          <w:szCs w:val="28"/>
        </w:rPr>
        <w:t>Как называется постижение эмоционального состояния другого человека?</w:t>
      </w:r>
    </w:p>
    <w:p w:rsidR="005D6926" w:rsidRPr="008D7148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148">
        <w:rPr>
          <w:rFonts w:ascii="Times New Roman" w:hAnsi="Times New Roman" w:cs="Times New Roman"/>
          <w:bCs/>
          <w:sz w:val="28"/>
          <w:szCs w:val="28"/>
        </w:rPr>
        <w:t>Правильный ответ: эмпатия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04,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93628">
        <w:rPr>
          <w:rFonts w:ascii="Times New Roman" w:hAnsi="Times New Roman" w:cs="Times New Roman"/>
          <w:sz w:val="28"/>
          <w:szCs w:val="28"/>
        </w:rPr>
        <w:t>Как именуется стратегия общения, при которой участник стремится удовлетворить свои интересы в ущерб другому?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148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A93628">
        <w:rPr>
          <w:rFonts w:ascii="Times New Roman" w:hAnsi="Times New Roman" w:cs="Times New Roman"/>
          <w:bCs/>
          <w:sz w:val="28"/>
          <w:szCs w:val="28"/>
        </w:rPr>
        <w:t>Конкуренция (соперничество).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>ОК 04, ПК 1.3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EF2C09">
        <w:rPr>
          <w:rFonts w:ascii="Times New Roman" w:hAnsi="Times New Roman" w:cs="Times New Roman"/>
          <w:sz w:val="28"/>
          <w:szCs w:val="28"/>
        </w:rPr>
        <w:t>Инструкция: вставьте пропущенное понятие из списка.</w:t>
      </w:r>
    </w:p>
    <w:p w:rsidR="005D6926" w:rsidRPr="00EF2C09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C09">
        <w:rPr>
          <w:rFonts w:ascii="Times New Roman" w:hAnsi="Times New Roman" w:cs="Times New Roman"/>
          <w:iCs/>
          <w:sz w:val="28"/>
          <w:szCs w:val="28"/>
        </w:rPr>
        <w:t>Слова для выбора:</w:t>
      </w:r>
      <w:r w:rsidRPr="00EF2C09">
        <w:rPr>
          <w:rFonts w:ascii="Times New Roman" w:hAnsi="Times New Roman" w:cs="Times New Roman"/>
          <w:sz w:val="28"/>
          <w:szCs w:val="28"/>
        </w:rPr>
        <w:t> эмпатия, рефлексия, стереотип, перцепция, коммуникация.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F2C09">
        <w:rPr>
          <w:rFonts w:ascii="Times New Roman" w:hAnsi="Times New Roman" w:cs="Times New Roman"/>
          <w:sz w:val="28"/>
          <w:szCs w:val="28"/>
        </w:rPr>
        <w:t>Процесс восприятия и понимания людьми друг друга называется _______.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F2C09">
        <w:rPr>
          <w:rFonts w:ascii="Times New Roman" w:hAnsi="Times New Roman" w:cs="Times New Roman"/>
          <w:sz w:val="28"/>
          <w:szCs w:val="28"/>
        </w:rPr>
        <w:t>Способность сопереживать и понимать чувства другого человека — это _______.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F2C09">
        <w:rPr>
          <w:rFonts w:ascii="Times New Roman" w:hAnsi="Times New Roman" w:cs="Times New Roman"/>
          <w:sz w:val="28"/>
          <w:szCs w:val="28"/>
        </w:rPr>
        <w:t>Процесс передачи и приёма информации между субъектами общения — это _______.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F2C09">
        <w:rPr>
          <w:rFonts w:ascii="Times New Roman" w:hAnsi="Times New Roman" w:cs="Times New Roman"/>
          <w:sz w:val="28"/>
          <w:szCs w:val="28"/>
        </w:rPr>
        <w:t>Упрощённое, обобщённое представление о группе людей — это _______.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F2C09">
        <w:rPr>
          <w:rFonts w:ascii="Times New Roman" w:hAnsi="Times New Roman" w:cs="Times New Roman"/>
          <w:sz w:val="28"/>
          <w:szCs w:val="28"/>
        </w:rPr>
        <w:t>Способность осознавать, как тебя воспринимает собеседник, — это _______.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1 – перцепция; 2 – эмпатия; 3 – коммуникативная; 4 – стереотип; 5 – рефлексия. </w:t>
      </w:r>
    </w:p>
    <w:p w:rsidR="005D6926" w:rsidRPr="00EF2C09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04, ПК 1.3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lastRenderedPageBreak/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6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926" w:rsidRPr="00B4125F" w:rsidRDefault="005D6926" w:rsidP="005D6926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Самосознание – это определение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 и вступать в определённые отношения с другими людьми и природой. Одним из важных призна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возможностей, позволяющая макси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с расчетом высшей оценки этого процесса обществом. 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:rsidR="005D6926" w:rsidRPr="006D318B" w:rsidRDefault="005D6926" w:rsidP="005D69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Определите, какие из перечисленных положительных и отрицательных</w:t>
      </w:r>
    </w:p>
    <w:p w:rsidR="005D6926" w:rsidRPr="006D318B" w:rsidRDefault="005D6926" w:rsidP="005D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эмоций соответствуют: </w:t>
      </w:r>
    </w:p>
    <w:p w:rsidR="005D6926" w:rsidRPr="006D318B" w:rsidRDefault="005D6926" w:rsidP="005D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состоянию повышенной; </w:t>
      </w:r>
    </w:p>
    <w:p w:rsidR="005D6926" w:rsidRPr="006D318B" w:rsidRDefault="005D6926" w:rsidP="005D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пониженной активности человека. </w:t>
      </w:r>
    </w:p>
    <w:p w:rsidR="005D6926" w:rsidRPr="006D318B" w:rsidRDefault="005D6926" w:rsidP="005D692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Радость, грезы, страх, негодование, ярость, счастье, ужас, экстаз, грусть, печаль, восторг, страдание, тоска, паника, гнев, подавленность, наслаждение, раздражение, удивление, интерес.</w:t>
      </w:r>
    </w:p>
    <w:p w:rsidR="005D6926" w:rsidRPr="006D318B" w:rsidRDefault="005D6926" w:rsidP="005D692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318B">
        <w:rPr>
          <w:rFonts w:ascii="Times New Roman" w:hAnsi="Times New Roman" w:cs="Times New Roman"/>
          <w:sz w:val="28"/>
          <w:szCs w:val="28"/>
        </w:rPr>
        <w:t xml:space="preserve">Правильный ответ: А) радость, негодование, ярость, </w:t>
      </w:r>
      <w:r>
        <w:rPr>
          <w:rFonts w:ascii="Times New Roman" w:hAnsi="Times New Roman" w:cs="Times New Roman"/>
          <w:sz w:val="28"/>
          <w:szCs w:val="28"/>
        </w:rPr>
        <w:t xml:space="preserve">счастье, </w:t>
      </w:r>
      <w:r w:rsidRPr="006D318B">
        <w:rPr>
          <w:rFonts w:ascii="Times New Roman" w:hAnsi="Times New Roman" w:cs="Times New Roman"/>
          <w:sz w:val="28"/>
          <w:szCs w:val="28"/>
        </w:rPr>
        <w:t>экстаз, восторг, паника, гнев, раздражение, интерес.</w:t>
      </w:r>
    </w:p>
    <w:p w:rsidR="005D6926" w:rsidRDefault="005D6926" w:rsidP="005D6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грезы, страх, ужас, грусть, печаль, страдание, тоска, подавленность, наслаждение, удивление.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выполнения заданий – 15 минут</w:t>
      </w:r>
    </w:p>
    <w:p w:rsidR="005D6926" w:rsidRPr="005C401D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>. З</w:t>
      </w:r>
      <w:r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:rsidR="005D6926" w:rsidRPr="005A03C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A03CF">
        <w:rPr>
          <w:rFonts w:ascii="Times New Roman" w:hAnsi="Times New Roman" w:cs="Times New Roman"/>
          <w:sz w:val="28"/>
          <w:szCs w:val="28"/>
        </w:rPr>
        <w:t>О</w:t>
      </w:r>
      <w:r w:rsidRPr="005A03CF">
        <w:rPr>
          <w:rFonts w:ascii="Times New Roman" w:hAnsi="Times New Roman" w:cs="Times New Roman"/>
          <w:bCs/>
          <w:sz w:val="28"/>
          <w:szCs w:val="28"/>
        </w:rPr>
        <w:t>пишите три основных компонента структуры общения (коммуникативный, интерактивный, перцептивный). Приведите по одному конкретному примеру из профессиональной среды, иллюстрирующему каждый компонент.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9392E">
        <w:rPr>
          <w:rFonts w:ascii="Times New Roman" w:hAnsi="Times New Roman" w:cs="Times New Roman"/>
          <w:bCs/>
          <w:sz w:val="28"/>
          <w:szCs w:val="28"/>
        </w:rPr>
        <w:t>Коммуникативный компонент</w:t>
      </w:r>
      <w:r w:rsidRPr="00A939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A9392E">
        <w:rPr>
          <w:rFonts w:ascii="Times New Roman" w:hAnsi="Times New Roman" w:cs="Times New Roman"/>
          <w:sz w:val="28"/>
          <w:szCs w:val="28"/>
        </w:rPr>
        <w:t xml:space="preserve"> обмен информацией между участниками. </w:t>
      </w:r>
      <w:r w:rsidRPr="00E97C61">
        <w:rPr>
          <w:rFonts w:ascii="Times New Roman" w:hAnsi="Times New Roman" w:cs="Times New Roman"/>
          <w:iCs/>
          <w:sz w:val="28"/>
          <w:szCs w:val="28"/>
        </w:rPr>
        <w:t>Пример:</w:t>
      </w:r>
      <w:r w:rsidRPr="00A9392E">
        <w:rPr>
          <w:rFonts w:ascii="Times New Roman" w:hAnsi="Times New Roman" w:cs="Times New Roman"/>
          <w:sz w:val="28"/>
          <w:szCs w:val="28"/>
        </w:rPr>
        <w:t xml:space="preserve"> на совещании руководитель </w:t>
      </w:r>
      <w:r w:rsidRPr="00A9392E">
        <w:rPr>
          <w:rFonts w:ascii="Times New Roman" w:hAnsi="Times New Roman" w:cs="Times New Roman"/>
          <w:sz w:val="28"/>
          <w:szCs w:val="28"/>
        </w:rPr>
        <w:lastRenderedPageBreak/>
        <w:t>озвучивает план работы на квартал, а сотрудники задают уточняющие вопросы о распределении задач.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2E">
        <w:rPr>
          <w:rFonts w:ascii="Times New Roman" w:hAnsi="Times New Roman" w:cs="Times New Roman"/>
          <w:sz w:val="28"/>
          <w:szCs w:val="28"/>
        </w:rPr>
        <w:t>И</w:t>
      </w:r>
      <w:r w:rsidRPr="00A9392E">
        <w:rPr>
          <w:rFonts w:ascii="Times New Roman" w:hAnsi="Times New Roman" w:cs="Times New Roman"/>
          <w:bCs/>
          <w:sz w:val="28"/>
          <w:szCs w:val="28"/>
        </w:rPr>
        <w:t>нтерактивный компонент</w:t>
      </w:r>
      <w:r w:rsidRPr="00A9392E">
        <w:rPr>
          <w:rFonts w:ascii="Times New Roman" w:hAnsi="Times New Roman" w:cs="Times New Roman"/>
          <w:sz w:val="28"/>
          <w:szCs w:val="28"/>
        </w:rPr>
        <w:t> — организация взаимодействия, согласование действий. </w:t>
      </w:r>
      <w:r w:rsidRPr="00E97C61">
        <w:rPr>
          <w:rFonts w:ascii="Times New Roman" w:hAnsi="Times New Roman" w:cs="Times New Roman"/>
          <w:iCs/>
          <w:sz w:val="28"/>
          <w:szCs w:val="28"/>
        </w:rPr>
        <w:t>Пример:</w:t>
      </w:r>
      <w:r w:rsidRPr="00E97C61">
        <w:rPr>
          <w:rFonts w:ascii="Times New Roman" w:hAnsi="Times New Roman" w:cs="Times New Roman"/>
          <w:sz w:val="28"/>
          <w:szCs w:val="28"/>
        </w:rPr>
        <w:t> команда</w:t>
      </w:r>
      <w:r w:rsidRPr="00A9392E">
        <w:rPr>
          <w:rFonts w:ascii="Times New Roman" w:hAnsi="Times New Roman" w:cs="Times New Roman"/>
          <w:sz w:val="28"/>
          <w:szCs w:val="28"/>
        </w:rPr>
        <w:t xml:space="preserve"> разработчиков совместно создаёт прототип продукта, распределяя роли (программист, дизайнер, тестировщик) и координируя этапы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926" w:rsidRPr="00E97C61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C61">
        <w:rPr>
          <w:rFonts w:ascii="Times New Roman" w:hAnsi="Times New Roman" w:cs="Times New Roman"/>
          <w:sz w:val="28"/>
          <w:szCs w:val="28"/>
        </w:rPr>
        <w:t>П</w:t>
      </w:r>
      <w:r w:rsidRPr="00E97C61">
        <w:rPr>
          <w:rFonts w:ascii="Times New Roman" w:hAnsi="Times New Roman" w:cs="Times New Roman"/>
          <w:bCs/>
          <w:sz w:val="28"/>
          <w:szCs w:val="28"/>
        </w:rPr>
        <w:t>ерцептивный компонент</w:t>
      </w:r>
      <w:r w:rsidRPr="00E97C61">
        <w:rPr>
          <w:rFonts w:ascii="Times New Roman" w:hAnsi="Times New Roman" w:cs="Times New Roman"/>
          <w:sz w:val="28"/>
          <w:szCs w:val="28"/>
        </w:rPr>
        <w:t> — восприятие и понимание партнёра по общению. </w:t>
      </w:r>
      <w:r w:rsidRPr="00E97C61">
        <w:rPr>
          <w:rFonts w:ascii="Times New Roman" w:hAnsi="Times New Roman" w:cs="Times New Roman"/>
          <w:iCs/>
          <w:sz w:val="28"/>
          <w:szCs w:val="28"/>
        </w:rPr>
        <w:t>Пример:</w:t>
      </w:r>
      <w:r w:rsidRPr="00E97C61">
        <w:rPr>
          <w:rFonts w:ascii="Times New Roman" w:hAnsi="Times New Roman" w:cs="Times New Roman"/>
          <w:sz w:val="28"/>
          <w:szCs w:val="28"/>
        </w:rPr>
        <w:t> менеджер замечает, что сотрудник избегает зрительного контакта и говорит неуверенно, делает вывод о его тревоге и предлагает обсудить возможные трудности.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06, ПК </w:t>
      </w:r>
      <w:r>
        <w:rPr>
          <w:rFonts w:ascii="Times New Roman" w:hAnsi="Times New Roman" w:cs="Times New Roman"/>
          <w:sz w:val="28"/>
          <w:szCs w:val="28"/>
        </w:rPr>
        <w:t>1.2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0C279B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C279B">
        <w:rPr>
          <w:rFonts w:ascii="Times New Roman" w:hAnsi="Times New Roman" w:cs="Times New Roman"/>
          <w:sz w:val="28"/>
          <w:szCs w:val="28"/>
        </w:rPr>
        <w:t>. Н</w:t>
      </w:r>
      <w:r w:rsidRPr="000C279B">
        <w:rPr>
          <w:rFonts w:ascii="Times New Roman" w:hAnsi="Times New Roman" w:cs="Times New Roman"/>
          <w:bCs/>
          <w:sz w:val="28"/>
          <w:szCs w:val="28"/>
        </w:rPr>
        <w:t>азовите 5 невербальных средств коммуникации. Объясните, как каждое из них может изменить смысл вербального сообщения. Приведите примеры неоднозначных или противоречивых сочетаний.</w:t>
      </w:r>
    </w:p>
    <w:p w:rsidR="005D6926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:rsidR="005D6926" w:rsidRPr="00104E47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М</w:t>
      </w:r>
      <w:r w:rsidRPr="00104E47">
        <w:rPr>
          <w:rFonts w:ascii="Times New Roman" w:hAnsi="Times New Roman" w:cs="Times New Roman"/>
          <w:sz w:val="28"/>
          <w:szCs w:val="28"/>
        </w:rPr>
        <w:t>имика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выражение лица может усилить или опровергнуть слова.</w:t>
      </w:r>
    </w:p>
    <w:p w:rsidR="005D6926" w:rsidRPr="00104E47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Ж</w:t>
      </w:r>
      <w:r w:rsidRPr="00104E47">
        <w:rPr>
          <w:rFonts w:ascii="Times New Roman" w:hAnsi="Times New Roman" w:cs="Times New Roman"/>
          <w:sz w:val="28"/>
          <w:szCs w:val="28"/>
        </w:rPr>
        <w:t>есты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открытые ладони сигнализируют о доверии, скрещённые руки — о закрытости.</w:t>
      </w:r>
    </w:p>
    <w:p w:rsidR="005D6926" w:rsidRPr="00104E47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Зр</w:t>
      </w:r>
      <w:r w:rsidRPr="00104E47">
        <w:rPr>
          <w:rFonts w:ascii="Times New Roman" w:hAnsi="Times New Roman" w:cs="Times New Roman"/>
          <w:sz w:val="28"/>
          <w:szCs w:val="28"/>
        </w:rPr>
        <w:t>ительный контакт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поддерживает доверие, но избыточный взгляд может казаться агрессивным. </w:t>
      </w:r>
    </w:p>
    <w:p w:rsidR="005D6926" w:rsidRPr="00104E47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Д</w:t>
      </w:r>
      <w:r w:rsidRPr="00104E47">
        <w:rPr>
          <w:rFonts w:ascii="Times New Roman" w:hAnsi="Times New Roman" w:cs="Times New Roman"/>
          <w:sz w:val="28"/>
          <w:szCs w:val="28"/>
        </w:rPr>
        <w:t>истанция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нарушение личной зоны (менее 50 см) воспринимается как вторжение.</w:t>
      </w:r>
    </w:p>
    <w:p w:rsidR="005D6926" w:rsidRPr="00104E47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И</w:t>
      </w:r>
      <w:r w:rsidRPr="00104E47">
        <w:rPr>
          <w:rFonts w:ascii="Times New Roman" w:hAnsi="Times New Roman" w:cs="Times New Roman"/>
          <w:sz w:val="28"/>
          <w:szCs w:val="28"/>
        </w:rPr>
        <w:t>нтонация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меняет эмоциональный подтекст.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6522CE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522CE">
        <w:rPr>
          <w:rFonts w:ascii="Times New Roman" w:hAnsi="Times New Roman" w:cs="Times New Roman"/>
          <w:sz w:val="28"/>
          <w:szCs w:val="28"/>
        </w:rPr>
        <w:t>Опишите 3 стиля общения (авторитарный, демократический, либеральный). Для каждого укажите: а) признаки; б) оптимальную сферу применения; в) риски при неуместном использовании.</w:t>
      </w:r>
    </w:p>
    <w:p w:rsidR="005D6926" w:rsidRPr="00B4125F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5D6926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Авторитарный</w:t>
      </w:r>
    </w:p>
    <w:p w:rsidR="005D6926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а) Жёсткие указания, минимум обсуждений, санкции за нарушения.</w:t>
      </w:r>
    </w:p>
    <w:p w:rsidR="005D6926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б) Чрезвычайные ситуации (пожар, авария), армейская среда.</w:t>
      </w:r>
    </w:p>
    <w:p w:rsidR="005D6926" w:rsidRPr="006522CE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в) Подавление инициативы, рост текучести кадров.</w:t>
      </w:r>
    </w:p>
    <w:p w:rsidR="005D6926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Демократический</w:t>
      </w:r>
    </w:p>
    <w:p w:rsidR="005D6926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а) Совместное принятие решений, поощрение идей, обратная связь.</w:t>
      </w:r>
    </w:p>
    <w:p w:rsidR="005D6926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б) Креативные команды, проектная работа.</w:t>
      </w:r>
    </w:p>
    <w:p w:rsidR="005D6926" w:rsidRPr="006522CE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в) Затягивание сроков из</w:t>
      </w:r>
      <w:r w:rsidRPr="006522CE">
        <w:rPr>
          <w:rFonts w:ascii="Times New Roman" w:hAnsi="Times New Roman" w:cs="Times New Roman"/>
          <w:sz w:val="28"/>
          <w:szCs w:val="28"/>
        </w:rPr>
        <w:noBreakHyphen/>
        <w:t>за долги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522CE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522CE">
        <w:rPr>
          <w:rFonts w:ascii="Times New Roman" w:hAnsi="Times New Roman" w:cs="Times New Roman"/>
          <w:sz w:val="28"/>
          <w:szCs w:val="28"/>
        </w:rPr>
        <w:t>.</w:t>
      </w:r>
    </w:p>
    <w:p w:rsidR="005D6926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Либеральный</w:t>
      </w:r>
    </w:p>
    <w:p w:rsidR="005D6926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lastRenderedPageBreak/>
        <w:t>а) Минимальная регуляция, свобода действий, отсутствие контроля.</w:t>
      </w:r>
    </w:p>
    <w:p w:rsidR="005D6926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б) Научные исследования, работа с экспертами</w:t>
      </w:r>
      <w:r w:rsidRPr="006522CE">
        <w:rPr>
          <w:rFonts w:ascii="Times New Roman" w:hAnsi="Times New Roman" w:cs="Times New Roman"/>
          <w:sz w:val="28"/>
          <w:szCs w:val="28"/>
        </w:rPr>
        <w:noBreakHyphen/>
        <w:t>одиночками.</w:t>
      </w:r>
    </w:p>
    <w:p w:rsidR="005D6926" w:rsidRPr="006522CE" w:rsidRDefault="005D6926" w:rsidP="005D692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в) Хаос в процессах, невыполнение задач.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E5C6E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1.2</w:t>
      </w:r>
    </w:p>
    <w:p w:rsidR="005D6926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выполнения заданий – 20 минут</w:t>
      </w:r>
    </w:p>
    <w:p w:rsidR="005D6926" w:rsidRPr="00B4125F" w:rsidRDefault="005D6926" w:rsidP="005D69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Pr="00B4125F" w:rsidRDefault="005D6926" w:rsidP="005D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926" w:rsidRPr="00B4125F" w:rsidRDefault="005D6926" w:rsidP="005D6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26" w:rsidRDefault="005D6926" w:rsidP="005D6926"/>
    <w:p w:rsidR="005D6926" w:rsidRDefault="005D6926" w:rsidP="005D6926"/>
    <w:p w:rsidR="000D738B" w:rsidRDefault="00DB0A62"/>
    <w:sectPr w:rsidR="000D738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62" w:rsidRDefault="00DB0A62">
      <w:pPr>
        <w:spacing w:after="0" w:line="240" w:lineRule="auto"/>
      </w:pPr>
      <w:r>
        <w:separator/>
      </w:r>
    </w:p>
  </w:endnote>
  <w:endnote w:type="continuationSeparator" w:id="0">
    <w:p w:rsidR="00DB0A62" w:rsidRDefault="00DB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62" w:rsidRDefault="00DB0A62">
      <w:pPr>
        <w:spacing w:after="0" w:line="240" w:lineRule="auto"/>
      </w:pPr>
      <w:r>
        <w:separator/>
      </w:r>
    </w:p>
  </w:footnote>
  <w:footnote w:type="continuationSeparator" w:id="0">
    <w:p w:rsidR="00DB0A62" w:rsidRDefault="00DB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00C" w:rsidRDefault="00DB0A62">
    <w:pPr>
      <w:pStyle w:val="a5"/>
    </w:pPr>
  </w:p>
  <w:p w:rsidR="009E300C" w:rsidRDefault="00DB0A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A244F"/>
    <w:multiLevelType w:val="hybridMultilevel"/>
    <w:tmpl w:val="9F4242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52015"/>
    <w:multiLevelType w:val="hybridMultilevel"/>
    <w:tmpl w:val="A5287076"/>
    <w:lvl w:ilvl="0" w:tplc="78C49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26"/>
    <w:rsid w:val="002267C7"/>
    <w:rsid w:val="005372A9"/>
    <w:rsid w:val="005D6926"/>
    <w:rsid w:val="009D0F61"/>
    <w:rsid w:val="00DB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6926"/>
    <w:pPr>
      <w:ind w:left="720"/>
      <w:contextualSpacing/>
    </w:pPr>
  </w:style>
  <w:style w:type="paragraph" w:customStyle="1" w:styleId="c7">
    <w:name w:val="c7"/>
    <w:basedOn w:val="a"/>
    <w:rsid w:val="005D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6926"/>
  </w:style>
  <w:style w:type="paragraph" w:customStyle="1" w:styleId="c14">
    <w:name w:val="c14"/>
    <w:basedOn w:val="a"/>
    <w:rsid w:val="005D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D6926"/>
  </w:style>
  <w:style w:type="character" w:customStyle="1" w:styleId="c23">
    <w:name w:val="c23"/>
    <w:basedOn w:val="a0"/>
    <w:rsid w:val="005D6926"/>
  </w:style>
  <w:style w:type="paragraph" w:styleId="a5">
    <w:name w:val="header"/>
    <w:basedOn w:val="a"/>
    <w:link w:val="a6"/>
    <w:uiPriority w:val="99"/>
    <w:unhideWhenUsed/>
    <w:rsid w:val="005D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6926"/>
    <w:pPr>
      <w:ind w:left="720"/>
      <w:contextualSpacing/>
    </w:pPr>
  </w:style>
  <w:style w:type="paragraph" w:customStyle="1" w:styleId="c7">
    <w:name w:val="c7"/>
    <w:basedOn w:val="a"/>
    <w:rsid w:val="005D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6926"/>
  </w:style>
  <w:style w:type="paragraph" w:customStyle="1" w:styleId="c14">
    <w:name w:val="c14"/>
    <w:basedOn w:val="a"/>
    <w:rsid w:val="005D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D6926"/>
  </w:style>
  <w:style w:type="character" w:customStyle="1" w:styleId="c23">
    <w:name w:val="c23"/>
    <w:basedOn w:val="a0"/>
    <w:rsid w:val="005D6926"/>
  </w:style>
  <w:style w:type="paragraph" w:styleId="a5">
    <w:name w:val="header"/>
    <w:basedOn w:val="a"/>
    <w:link w:val="a6"/>
    <w:uiPriority w:val="99"/>
    <w:unhideWhenUsed/>
    <w:rsid w:val="005D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1580</Words>
  <Characters>9011</Characters>
  <Application>Microsoft Office Word</Application>
  <DocSecurity>0</DocSecurity>
  <Lines>75</Lines>
  <Paragraphs>21</Paragraphs>
  <ScaleCrop>false</ScaleCrop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</cp:lastModifiedBy>
  <cp:revision>3</cp:revision>
  <dcterms:created xsi:type="dcterms:W3CDTF">2025-11-20T07:26:00Z</dcterms:created>
  <dcterms:modified xsi:type="dcterms:W3CDTF">2025-11-20T12:06:00Z</dcterms:modified>
</cp:coreProperties>
</file>