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9996A" w14:textId="6C93E966" w:rsidR="002F0CBB" w:rsidRPr="00EE6499" w:rsidRDefault="003C3128" w:rsidP="00FC17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6499"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74800EFC" w14:textId="1ACC67F7" w:rsidR="00A65859" w:rsidRPr="00EE6499" w:rsidRDefault="00A65859" w:rsidP="00FC17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6499">
        <w:rPr>
          <w:rFonts w:ascii="Times New Roman" w:hAnsi="Times New Roman"/>
          <w:b/>
          <w:bCs/>
          <w:sz w:val="28"/>
          <w:szCs w:val="28"/>
        </w:rPr>
        <w:t>«</w:t>
      </w:r>
      <w:r w:rsidR="004F5BCE" w:rsidRPr="00EE6499">
        <w:rPr>
          <w:rFonts w:ascii="Times New Roman" w:hAnsi="Times New Roman"/>
          <w:b/>
          <w:bCs/>
          <w:sz w:val="28"/>
          <w:szCs w:val="28"/>
        </w:rPr>
        <w:t>Электротехника и электроника»</w:t>
      </w:r>
    </w:p>
    <w:p w14:paraId="2EBD29DA" w14:textId="77777777" w:rsidR="00FC1724" w:rsidRPr="00EE6499" w:rsidRDefault="00FC1724" w:rsidP="00FC17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9C9CA2" w14:textId="77777777" w:rsidR="004844EF" w:rsidRPr="00EE6499" w:rsidRDefault="004844EF" w:rsidP="004844EF">
      <w:pPr>
        <w:pStyle w:val="3"/>
      </w:pPr>
      <w:r w:rsidRPr="00EE6499">
        <w:t>Задания закрытого типа</w:t>
      </w:r>
    </w:p>
    <w:p w14:paraId="2731A61B" w14:textId="77777777" w:rsidR="004844EF" w:rsidRPr="00EE6499" w:rsidRDefault="004844EF" w:rsidP="00EE6499">
      <w:pPr>
        <w:pStyle w:val="4"/>
      </w:pPr>
      <w:bookmarkStart w:id="0" w:name="_Hlk187664626"/>
      <w:r w:rsidRPr="00EE6499">
        <w:t>Задание закрытого типа на выбор правильного ответа</w:t>
      </w:r>
    </w:p>
    <w:bookmarkEnd w:id="0"/>
    <w:p w14:paraId="36BE2D94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  <w:r w:rsidRPr="00EE6499">
        <w:rPr>
          <w:rFonts w:ascii="Times New Roman" w:hAnsi="Times New Roman"/>
          <w:i/>
          <w:iCs/>
          <w:sz w:val="28"/>
          <w:szCs w:val="28"/>
        </w:rPr>
        <w:t>Выберите один правильный ответ:</w:t>
      </w:r>
    </w:p>
    <w:p w14:paraId="38E76374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</w:p>
    <w:p w14:paraId="1FDF2711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1" w:name="_Hlk187663866"/>
      <w:bookmarkEnd w:id="1"/>
      <w:r w:rsidRPr="00EE6499">
        <w:rPr>
          <w:rFonts w:ascii="Times New Roman" w:hAnsi="Times New Roman"/>
          <w:sz w:val="28"/>
          <w:szCs w:val="28"/>
          <w:lang w:eastAsia="ru-RU"/>
        </w:rPr>
        <w:t>1.  Математическое представление закона Ома:</w:t>
      </w:r>
    </w:p>
    <w:p w14:paraId="4EEA8D6B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EE6499">
        <w:rPr>
          <w:rFonts w:ascii="Times New Roman" w:hAnsi="Times New Roman"/>
          <w:sz w:val="28"/>
          <w:szCs w:val="28"/>
          <w:lang w:val="en-US" w:eastAsia="ru-RU"/>
        </w:rPr>
        <w:t>A)  I= U/R</w:t>
      </w:r>
    </w:p>
    <w:p w14:paraId="17401E56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Б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)  U=I/R</w:t>
      </w:r>
    </w:p>
    <w:p w14:paraId="11D88244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В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)  R=I/U</w:t>
      </w:r>
    </w:p>
    <w:p w14:paraId="3A0A26F2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E6499">
        <w:rPr>
          <w:rFonts w:ascii="Times New Roman" w:hAnsi="Times New Roman"/>
          <w:sz w:val="28"/>
          <w:szCs w:val="28"/>
          <w:lang w:eastAsia="ru-RU"/>
        </w:rPr>
        <w:t>Г)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gramEnd"/>
      <w:r w:rsidRPr="00EE6499">
        <w:rPr>
          <w:rFonts w:ascii="Times New Roman" w:hAnsi="Times New Roman"/>
          <w:sz w:val="28"/>
          <w:szCs w:val="28"/>
          <w:lang w:eastAsia="ru-RU"/>
        </w:rPr>
        <w:t>=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R</w:t>
      </w:r>
      <w:r w:rsidRPr="00EE6499">
        <w:rPr>
          <w:rFonts w:ascii="Times New Roman" w:hAnsi="Times New Roman"/>
          <w:sz w:val="28"/>
          <w:szCs w:val="28"/>
          <w:lang w:eastAsia="ru-RU"/>
        </w:rPr>
        <w:t>/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U</w:t>
      </w:r>
    </w:p>
    <w:p w14:paraId="3284ED41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E6499">
        <w:rPr>
          <w:rFonts w:ascii="Times New Roman" w:hAnsi="Times New Roman"/>
          <w:sz w:val="28"/>
          <w:szCs w:val="28"/>
          <w:lang w:eastAsia="ru-RU"/>
        </w:rPr>
        <w:t>Д)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U</w:t>
      </w:r>
      <w:proofErr w:type="gramEnd"/>
      <w:r w:rsidRPr="00EE6499">
        <w:rPr>
          <w:rFonts w:ascii="Times New Roman" w:hAnsi="Times New Roman"/>
          <w:sz w:val="28"/>
          <w:szCs w:val="28"/>
          <w:lang w:eastAsia="ru-RU"/>
        </w:rPr>
        <w:t xml:space="preserve">= 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R</w:t>
      </w:r>
      <w:r w:rsidRPr="00EE6499">
        <w:rPr>
          <w:rFonts w:ascii="Times New Roman" w:hAnsi="Times New Roman"/>
          <w:sz w:val="28"/>
          <w:szCs w:val="28"/>
          <w:lang w:eastAsia="ru-RU"/>
        </w:rPr>
        <w:t>/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I</w:t>
      </w:r>
    </w:p>
    <w:p w14:paraId="308E9A33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А</w:t>
      </w:r>
    </w:p>
    <w:p w14:paraId="69BE6A38" w14:textId="6C64D0D9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8FDE26D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EE441A5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2.  Участок цепи это…?</w:t>
      </w:r>
    </w:p>
    <w:p w14:paraId="25B72CD0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A)  часть цепи между двумя узлами;</w:t>
      </w:r>
    </w:p>
    <w:p w14:paraId="7F3EE12E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Б)  замкнутая часть цепи;</w:t>
      </w:r>
    </w:p>
    <w:p w14:paraId="2A5195B4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В)  графическое изображение элементов;</w:t>
      </w:r>
    </w:p>
    <w:p w14:paraId="16E8D4C3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Г)  часть цепи между двумя точками;</w:t>
      </w:r>
    </w:p>
    <w:p w14:paraId="7D37036B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E6499">
        <w:rPr>
          <w:rFonts w:ascii="Times New Roman" w:hAnsi="Times New Roman"/>
          <w:sz w:val="28"/>
          <w:szCs w:val="28"/>
          <w:lang w:eastAsia="ru-RU"/>
        </w:rPr>
        <w:t>Д)  элемент</w:t>
      </w:r>
      <w:proofErr w:type="gramEnd"/>
      <w:r w:rsidRPr="00EE6499">
        <w:rPr>
          <w:rFonts w:ascii="Times New Roman" w:hAnsi="Times New Roman"/>
          <w:sz w:val="28"/>
          <w:szCs w:val="28"/>
          <w:lang w:eastAsia="ru-RU"/>
        </w:rPr>
        <w:t xml:space="preserve"> электрической цепи, предназначенный для использование электрического сопротивления.</w:t>
      </w:r>
    </w:p>
    <w:p w14:paraId="428B241F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А</w:t>
      </w:r>
    </w:p>
    <w:p w14:paraId="6EF583AA" w14:textId="7485B204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BC8F8C2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7FC08D0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3. Сколько в схеме узлов и ветвей?</w:t>
      </w:r>
      <w:r w:rsidRPr="00EE649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14:paraId="2AEAE157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91A77A1" wp14:editId="576C1C00">
            <wp:extent cx="1943100" cy="857250"/>
            <wp:effectExtent l="0" t="0" r="0" b="0"/>
            <wp:docPr id="1" name="Рисунок 1" descr="C:\Documents and Settings\Admin\Мои документы\Мои рисунки\Rustem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:\Documents and Settings\Admin\Мои документы\Мои рисунки\Rustem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38EEA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A)  узлов 4, ветвей 4;</w:t>
      </w:r>
      <w:r w:rsidRPr="00EE649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14:paraId="421E6559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Б)  узлов 2, ветвей 4;</w:t>
      </w:r>
    </w:p>
    <w:p w14:paraId="2322E5F8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В)  узлов 3, ветвей 5;</w:t>
      </w:r>
    </w:p>
    <w:p w14:paraId="0CDD1E62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Г)  узлов 3, ветвей 4;</w:t>
      </w:r>
    </w:p>
    <w:p w14:paraId="19E34D6D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Д)  узлов 3, ветвей 2.</w:t>
      </w:r>
    </w:p>
    <w:p w14:paraId="401E0E70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2" w:name="_Hlk187663999"/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Г</w:t>
      </w:r>
    </w:p>
    <w:p w14:paraId="5C1CAF3C" w14:textId="7368D330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bookmarkEnd w:id="2"/>
    <w:p w14:paraId="537B74C0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23ACF6E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4.  Величина, обратная сопротивлению называется</w:t>
      </w:r>
    </w:p>
    <w:p w14:paraId="65347518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A)  проводимость</w:t>
      </w:r>
    </w:p>
    <w:p w14:paraId="287CF429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Б)  удельное сопротивление</w:t>
      </w:r>
    </w:p>
    <w:p w14:paraId="5CAF8596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lastRenderedPageBreak/>
        <w:t>В)  период</w:t>
      </w:r>
    </w:p>
    <w:p w14:paraId="54A4AA47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Г)  напряжение</w:t>
      </w:r>
    </w:p>
    <w:p w14:paraId="4C253704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Д)  потенциал</w:t>
      </w:r>
    </w:p>
    <w:p w14:paraId="4ABC6A65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А</w:t>
      </w:r>
    </w:p>
    <w:p w14:paraId="394A8BA5" w14:textId="5EF57BFA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BDC0271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256B085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5.  В цепи питания нагревательного прибора, включенного под напряжение 220 В, сила тока 5 А. Определить мощность прибора.</w:t>
      </w:r>
    </w:p>
    <w:p w14:paraId="12BEC7BE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A)  25 Вт</w:t>
      </w:r>
    </w:p>
    <w:p w14:paraId="3C018D4E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Б)  220 Вт</w:t>
      </w:r>
    </w:p>
    <w:p w14:paraId="2296B58A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В)  2,2 кВт</w:t>
      </w:r>
    </w:p>
    <w:p w14:paraId="0ABF3E8F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Г)  1,1 кВт</w:t>
      </w:r>
    </w:p>
    <w:p w14:paraId="65CFBC1A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Д)  0,88 кВт</w:t>
      </w:r>
    </w:p>
    <w:p w14:paraId="6D702E93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Г</w:t>
      </w:r>
    </w:p>
    <w:p w14:paraId="03B7A448" w14:textId="04D3DCD2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72620C5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CC3EB66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6. В асинхронном двигателе магнитные потери, состоящие из потерь на вихревые токи и гистерезис, являются</w:t>
      </w:r>
    </w:p>
    <w:p w14:paraId="132A8CFC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А) переменными</w:t>
      </w:r>
    </w:p>
    <w:p w14:paraId="626F6CB9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Б) постоянными</w:t>
      </w:r>
    </w:p>
    <w:p w14:paraId="67AAD27E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В) независимыми</w:t>
      </w:r>
    </w:p>
    <w:p w14:paraId="1F5A0B16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Г) номинальными</w:t>
      </w:r>
    </w:p>
    <w:p w14:paraId="5C680044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Д) нагрузочными</w:t>
      </w:r>
    </w:p>
    <w:p w14:paraId="1CDF102A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Б</w:t>
      </w:r>
    </w:p>
    <w:p w14:paraId="347BDE78" w14:textId="5E4D838A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F1278D0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B18786" w14:textId="77777777" w:rsidR="004844EF" w:rsidRPr="00EE6499" w:rsidRDefault="004844EF" w:rsidP="00EE6499">
      <w:pPr>
        <w:pStyle w:val="4"/>
        <w:rPr>
          <w:szCs w:val="28"/>
        </w:rPr>
      </w:pPr>
      <w:r w:rsidRPr="00EE6499">
        <w:rPr>
          <w:szCs w:val="28"/>
        </w:rPr>
        <w:t>Задания закрытого типа на установление соответствия</w:t>
      </w:r>
    </w:p>
    <w:p w14:paraId="7FA8EFD9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EE6499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</w:p>
    <w:p w14:paraId="0F0665AD" w14:textId="77777777" w:rsidR="004844EF" w:rsidRPr="00EE6499" w:rsidRDefault="004844EF" w:rsidP="00EE649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E6499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03774B7C" w14:textId="77777777" w:rsidR="004844EF" w:rsidRPr="00EE6499" w:rsidRDefault="004844EF" w:rsidP="00EE649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29778EA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1. Установите соответствие понятий и их определений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EE6499" w:rsidRPr="00EE6499" w14:paraId="0D5479AE" w14:textId="77777777" w:rsidTr="00B94CCA">
        <w:tc>
          <w:tcPr>
            <w:tcW w:w="3544" w:type="dxa"/>
          </w:tcPr>
          <w:p w14:paraId="58066A92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1) Последовательное соединение</w:t>
            </w:r>
          </w:p>
        </w:tc>
        <w:tc>
          <w:tcPr>
            <w:tcW w:w="5812" w:type="dxa"/>
          </w:tcPr>
          <w:p w14:paraId="09333A69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А) Соединение, при котором три и более элементов имеют только один общий узел</w:t>
            </w:r>
          </w:p>
        </w:tc>
      </w:tr>
      <w:tr w:rsidR="00EE6499" w:rsidRPr="00EE6499" w14:paraId="0A8BC64A" w14:textId="77777777" w:rsidTr="00B94CCA">
        <w:tc>
          <w:tcPr>
            <w:tcW w:w="3544" w:type="dxa"/>
          </w:tcPr>
          <w:p w14:paraId="7CCCD024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2) Параллельное соединение</w:t>
            </w:r>
          </w:p>
        </w:tc>
        <w:tc>
          <w:tcPr>
            <w:tcW w:w="5812" w:type="dxa"/>
          </w:tcPr>
          <w:p w14:paraId="5859DD4D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Б) Соединение, при котором все элементы расположены в пределах одной ветви</w:t>
            </w:r>
          </w:p>
        </w:tc>
      </w:tr>
      <w:tr w:rsidR="00EE6499" w:rsidRPr="00EE6499" w14:paraId="3AB4A09B" w14:textId="77777777" w:rsidTr="00B94CCA">
        <w:tc>
          <w:tcPr>
            <w:tcW w:w="3544" w:type="dxa"/>
          </w:tcPr>
          <w:p w14:paraId="2F42CD44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3) Соединение звездой</w:t>
            </w:r>
          </w:p>
        </w:tc>
        <w:tc>
          <w:tcPr>
            <w:tcW w:w="5812" w:type="dxa"/>
          </w:tcPr>
          <w:p w14:paraId="30C96F03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В) Соединение, при котором все элементы расположены между двумя узлами</w:t>
            </w:r>
          </w:p>
        </w:tc>
      </w:tr>
      <w:tr w:rsidR="00EE6499" w:rsidRPr="00EE6499" w14:paraId="2F7F1D13" w14:textId="77777777" w:rsidTr="00B94CCA">
        <w:tc>
          <w:tcPr>
            <w:tcW w:w="3544" w:type="dxa"/>
          </w:tcPr>
          <w:p w14:paraId="3E821DF8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4) Соединение треугольником</w:t>
            </w:r>
          </w:p>
        </w:tc>
        <w:tc>
          <w:tcPr>
            <w:tcW w:w="5812" w:type="dxa"/>
          </w:tcPr>
          <w:p w14:paraId="20C48DC2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Г) Соединение, при котором три элемента попарно соединены тремя узлами</w:t>
            </w:r>
          </w:p>
        </w:tc>
      </w:tr>
      <w:tr w:rsidR="00EE6499" w:rsidRPr="00EE6499" w14:paraId="3BC8C7E1" w14:textId="77777777" w:rsidTr="00B94CCA">
        <w:tc>
          <w:tcPr>
            <w:tcW w:w="3544" w:type="dxa"/>
          </w:tcPr>
          <w:p w14:paraId="3A8B3453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9632681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Д) Соединение, при котором три и более элементов соединены тремя узлами</w:t>
            </w:r>
          </w:p>
        </w:tc>
      </w:tr>
    </w:tbl>
    <w:p w14:paraId="20A8D23D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E6499" w:rsidRPr="00EE6499" w14:paraId="1524C8EF" w14:textId="77777777" w:rsidTr="00B94CCA">
        <w:tc>
          <w:tcPr>
            <w:tcW w:w="2336" w:type="dxa"/>
          </w:tcPr>
          <w:p w14:paraId="07963D4A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29B9EC2B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5CA5EE82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64BBD69A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E6499" w:rsidRPr="00EE6499" w14:paraId="2D7844B2" w14:textId="77777777" w:rsidTr="00B94CCA">
        <w:tc>
          <w:tcPr>
            <w:tcW w:w="2336" w:type="dxa"/>
          </w:tcPr>
          <w:p w14:paraId="3F3D3D62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2336" w:type="dxa"/>
          </w:tcPr>
          <w:p w14:paraId="2B68BA29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BBA7D66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6C69AF55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79F01B08" w14:textId="75B47D52" w:rsidR="004844EF" w:rsidRPr="00EE6499" w:rsidRDefault="00DF7311" w:rsidP="004844E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B49EEDB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E5CFF3B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2. Установите соответствие между режимами работы линий электропередач и их характеристиками</w:t>
      </w:r>
    </w:p>
    <w:tbl>
      <w:tblPr>
        <w:tblStyle w:val="a4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686"/>
      </w:tblGrid>
      <w:tr w:rsidR="00EE6499" w:rsidRPr="00EE6499" w14:paraId="6F39B621" w14:textId="77777777" w:rsidTr="00B94CCA">
        <w:tc>
          <w:tcPr>
            <w:tcW w:w="5103" w:type="dxa"/>
          </w:tcPr>
          <w:p w14:paraId="40B852B3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1) Режим холостого хода</w:t>
            </w:r>
          </w:p>
        </w:tc>
        <w:tc>
          <w:tcPr>
            <w:tcW w:w="3686" w:type="dxa"/>
          </w:tcPr>
          <w:p w14:paraId="7A4975D0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EE6499">
              <w:rPr>
                <w:rFonts w:ascii="Times New Roman" w:hAnsi="Times New Roman"/>
                <w:position w:val="-12"/>
                <w:sz w:val="28"/>
                <w:szCs w:val="28"/>
              </w:rPr>
              <w:object w:dxaOrig="2580" w:dyaOrig="380" w14:anchorId="7DB3DB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pt;height:18pt" o:ole="">
                  <v:imagedata r:id="rId8" o:title=""/>
                </v:shape>
                <o:OLEObject Type="Embed" ProgID="Equation.DSMT4" ShapeID="_x0000_i1025" DrawAspect="Content" ObjectID="_1804681233" r:id="rId9"/>
              </w:object>
            </w:r>
          </w:p>
        </w:tc>
      </w:tr>
      <w:tr w:rsidR="00EE6499" w:rsidRPr="00EE6499" w14:paraId="4318C4A5" w14:textId="77777777" w:rsidTr="00B94CCA">
        <w:tc>
          <w:tcPr>
            <w:tcW w:w="5103" w:type="dxa"/>
          </w:tcPr>
          <w:p w14:paraId="140CFCB6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2) Режим короткого замыкания</w:t>
            </w:r>
          </w:p>
        </w:tc>
        <w:tc>
          <w:tcPr>
            <w:tcW w:w="3686" w:type="dxa"/>
          </w:tcPr>
          <w:p w14:paraId="51479B2C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EE6499">
              <w:rPr>
                <w:rFonts w:ascii="Times New Roman" w:hAnsi="Times New Roman"/>
                <w:position w:val="-12"/>
                <w:sz w:val="28"/>
                <w:szCs w:val="28"/>
              </w:rPr>
              <w:object w:dxaOrig="2500" w:dyaOrig="380" w14:anchorId="77FADBF5">
                <v:shape id="_x0000_i1026" type="#_x0000_t75" style="width:126pt;height:18pt" o:ole="">
                  <v:imagedata r:id="rId10" o:title=""/>
                </v:shape>
                <o:OLEObject Type="Embed" ProgID="Equation.DSMT4" ShapeID="_x0000_i1026" DrawAspect="Content" ObjectID="_1804681234" r:id="rId11"/>
              </w:object>
            </w:r>
          </w:p>
        </w:tc>
      </w:tr>
      <w:tr w:rsidR="00EE6499" w:rsidRPr="00EE6499" w14:paraId="766AD20F" w14:textId="77777777" w:rsidTr="00B94CCA">
        <w:tc>
          <w:tcPr>
            <w:tcW w:w="5103" w:type="dxa"/>
          </w:tcPr>
          <w:p w14:paraId="283CC9BB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3) Номинальный режим</w:t>
            </w:r>
          </w:p>
        </w:tc>
        <w:tc>
          <w:tcPr>
            <w:tcW w:w="3686" w:type="dxa"/>
          </w:tcPr>
          <w:p w14:paraId="3F13D1F7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EE6499">
              <w:rPr>
                <w:rFonts w:ascii="Times New Roman" w:hAnsi="Times New Roman"/>
                <w:position w:val="-26"/>
                <w:sz w:val="28"/>
                <w:szCs w:val="28"/>
              </w:rPr>
              <w:object w:dxaOrig="2340" w:dyaOrig="700" w14:anchorId="6DD52C21">
                <v:shape id="_x0000_i1027" type="#_x0000_t75" style="width:117pt;height:35.25pt" o:ole="">
                  <v:imagedata r:id="rId12" o:title=""/>
                </v:shape>
                <o:OLEObject Type="Embed" ProgID="Equation.DSMT4" ShapeID="_x0000_i1027" DrawAspect="Content" ObjectID="_1804681235" r:id="rId13"/>
              </w:object>
            </w:r>
          </w:p>
        </w:tc>
      </w:tr>
      <w:tr w:rsidR="00EE6499" w:rsidRPr="00EE6499" w14:paraId="2CB0548C" w14:textId="77777777" w:rsidTr="00B94CCA">
        <w:tc>
          <w:tcPr>
            <w:tcW w:w="5103" w:type="dxa"/>
          </w:tcPr>
          <w:p w14:paraId="7B0987C6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4) Согласованный режим</w:t>
            </w:r>
          </w:p>
        </w:tc>
        <w:tc>
          <w:tcPr>
            <w:tcW w:w="3686" w:type="dxa"/>
          </w:tcPr>
          <w:p w14:paraId="37AAC0B9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EE6499">
              <w:rPr>
                <w:rFonts w:ascii="Times New Roman" w:hAnsi="Times New Roman"/>
                <w:position w:val="-12"/>
                <w:sz w:val="28"/>
                <w:szCs w:val="28"/>
              </w:rPr>
              <w:object w:dxaOrig="3040" w:dyaOrig="380" w14:anchorId="260ADE02">
                <v:shape id="_x0000_i1028" type="#_x0000_t75" style="width:152.25pt;height:18pt" o:ole="">
                  <v:imagedata r:id="rId14" o:title=""/>
                </v:shape>
                <o:OLEObject Type="Embed" ProgID="Equation.DSMT4" ShapeID="_x0000_i1028" DrawAspect="Content" ObjectID="_1804681236" r:id="rId15"/>
              </w:object>
            </w:r>
          </w:p>
        </w:tc>
      </w:tr>
      <w:tr w:rsidR="00EE6499" w:rsidRPr="00EE6499" w14:paraId="3B5A7EE4" w14:textId="77777777" w:rsidTr="00B94CCA">
        <w:tc>
          <w:tcPr>
            <w:tcW w:w="5103" w:type="dxa"/>
          </w:tcPr>
          <w:p w14:paraId="03A84273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909E31B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EE6499">
              <w:rPr>
                <w:rFonts w:ascii="Times New Roman" w:hAnsi="Times New Roman"/>
                <w:position w:val="-12"/>
                <w:sz w:val="28"/>
                <w:szCs w:val="28"/>
              </w:rPr>
              <w:object w:dxaOrig="2580" w:dyaOrig="380" w14:anchorId="09F3BB7C">
                <v:shape id="_x0000_i1029" type="#_x0000_t75" style="width:129pt;height:18pt" o:ole="">
                  <v:imagedata r:id="rId16" o:title=""/>
                </v:shape>
                <o:OLEObject Type="Embed" ProgID="Equation.DSMT4" ShapeID="_x0000_i1029" DrawAspect="Content" ObjectID="_1804681237" r:id="rId17"/>
              </w:object>
            </w:r>
          </w:p>
        </w:tc>
      </w:tr>
    </w:tbl>
    <w:p w14:paraId="19C2C2E1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E6499" w:rsidRPr="00EE6499" w14:paraId="0535FB0C" w14:textId="77777777" w:rsidTr="00B94CCA">
        <w:tc>
          <w:tcPr>
            <w:tcW w:w="2336" w:type="dxa"/>
          </w:tcPr>
          <w:p w14:paraId="5FBAE13E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1F5FE782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3D4133DA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096F12EE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E6499" w:rsidRPr="00EE6499" w14:paraId="7D070BA1" w14:textId="77777777" w:rsidTr="00B94CCA">
        <w:tc>
          <w:tcPr>
            <w:tcW w:w="2336" w:type="dxa"/>
          </w:tcPr>
          <w:p w14:paraId="02ECB2E3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4D97526E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336" w:type="dxa"/>
          </w:tcPr>
          <w:p w14:paraId="414226FF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21DED7BC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12561282" w14:textId="1EF31195" w:rsidR="004844EF" w:rsidRPr="00EE6499" w:rsidRDefault="00DF7311" w:rsidP="004844E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B10B1D0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A822EF7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3. Установите соответствие между физическими величинами и единицами их измерения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EE6499" w:rsidRPr="00EE6499" w14:paraId="51FE1FB4" w14:textId="77777777" w:rsidTr="00B94CCA">
        <w:tc>
          <w:tcPr>
            <w:tcW w:w="3544" w:type="dxa"/>
          </w:tcPr>
          <w:p w14:paraId="0F506844" w14:textId="77777777" w:rsidR="004844EF" w:rsidRPr="00EE6499" w:rsidRDefault="004844EF" w:rsidP="00B94CC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1) Сила тока</w:t>
            </w:r>
          </w:p>
        </w:tc>
        <w:tc>
          <w:tcPr>
            <w:tcW w:w="5812" w:type="dxa"/>
          </w:tcPr>
          <w:p w14:paraId="1ABCA477" w14:textId="77777777" w:rsidR="004844EF" w:rsidRPr="00EE6499" w:rsidRDefault="004844EF" w:rsidP="00B94CC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А) Ом</w:t>
            </w:r>
          </w:p>
        </w:tc>
      </w:tr>
      <w:tr w:rsidR="00EE6499" w:rsidRPr="00EE6499" w14:paraId="1FACBB40" w14:textId="77777777" w:rsidTr="00B94CCA">
        <w:tc>
          <w:tcPr>
            <w:tcW w:w="3544" w:type="dxa"/>
          </w:tcPr>
          <w:p w14:paraId="1D131841" w14:textId="77777777" w:rsidR="004844EF" w:rsidRPr="00EE6499" w:rsidRDefault="004844EF" w:rsidP="00B94CC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2) Напряжение</w:t>
            </w:r>
          </w:p>
        </w:tc>
        <w:tc>
          <w:tcPr>
            <w:tcW w:w="5812" w:type="dxa"/>
          </w:tcPr>
          <w:p w14:paraId="0096439E" w14:textId="77777777" w:rsidR="004844EF" w:rsidRPr="00EE6499" w:rsidRDefault="004844EF" w:rsidP="00B94CC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Б) Ампер</w:t>
            </w:r>
          </w:p>
        </w:tc>
      </w:tr>
      <w:tr w:rsidR="00EE6499" w:rsidRPr="00EE6499" w14:paraId="07F72837" w14:textId="77777777" w:rsidTr="00B94CCA">
        <w:tc>
          <w:tcPr>
            <w:tcW w:w="3544" w:type="dxa"/>
          </w:tcPr>
          <w:p w14:paraId="4098383B" w14:textId="77777777" w:rsidR="004844EF" w:rsidRPr="00EE6499" w:rsidRDefault="004844EF" w:rsidP="00B94CC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3) Сопротивление</w:t>
            </w:r>
          </w:p>
        </w:tc>
        <w:tc>
          <w:tcPr>
            <w:tcW w:w="5812" w:type="dxa"/>
          </w:tcPr>
          <w:p w14:paraId="2AB1F455" w14:textId="77777777" w:rsidR="004844EF" w:rsidRPr="00EE6499" w:rsidRDefault="004844EF" w:rsidP="00B94CC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В) Вольт</w:t>
            </w:r>
          </w:p>
        </w:tc>
      </w:tr>
      <w:tr w:rsidR="00EE6499" w:rsidRPr="00EE6499" w14:paraId="7AE7BF1B" w14:textId="77777777" w:rsidTr="00B94CCA">
        <w:tc>
          <w:tcPr>
            <w:tcW w:w="3544" w:type="dxa"/>
          </w:tcPr>
          <w:p w14:paraId="2FCE7676" w14:textId="77777777" w:rsidR="004844EF" w:rsidRPr="00EE6499" w:rsidRDefault="004844EF" w:rsidP="00B94CC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4) Мощность</w:t>
            </w:r>
          </w:p>
        </w:tc>
        <w:tc>
          <w:tcPr>
            <w:tcW w:w="5812" w:type="dxa"/>
          </w:tcPr>
          <w:p w14:paraId="1EA3545A" w14:textId="77777777" w:rsidR="004844EF" w:rsidRPr="00EE6499" w:rsidRDefault="004844EF" w:rsidP="00B94CC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Г) Сименс</w:t>
            </w:r>
          </w:p>
        </w:tc>
      </w:tr>
      <w:tr w:rsidR="00EE6499" w:rsidRPr="00EE6499" w14:paraId="333FDE11" w14:textId="77777777" w:rsidTr="00B94CCA">
        <w:tc>
          <w:tcPr>
            <w:tcW w:w="3544" w:type="dxa"/>
          </w:tcPr>
          <w:p w14:paraId="279B7AC7" w14:textId="77777777" w:rsidR="004844EF" w:rsidRPr="00EE6499" w:rsidRDefault="004844EF" w:rsidP="00B94CC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2C1E376" w14:textId="77777777" w:rsidR="004844EF" w:rsidRPr="00EE6499" w:rsidRDefault="004844EF" w:rsidP="00B94CCA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Д) Ватт</w:t>
            </w:r>
          </w:p>
        </w:tc>
      </w:tr>
    </w:tbl>
    <w:p w14:paraId="3436EE7E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E6499" w:rsidRPr="00EE6499" w14:paraId="627A0B91" w14:textId="77777777" w:rsidTr="00B94CCA">
        <w:tc>
          <w:tcPr>
            <w:tcW w:w="2336" w:type="dxa"/>
          </w:tcPr>
          <w:p w14:paraId="3A683A14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4B88F718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607C27C9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160F4295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E6499" w:rsidRPr="00EE6499" w14:paraId="0D84DBD8" w14:textId="77777777" w:rsidTr="00B94CCA">
        <w:tc>
          <w:tcPr>
            <w:tcW w:w="2336" w:type="dxa"/>
          </w:tcPr>
          <w:p w14:paraId="7F1AB7C7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3F094208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13706BE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170A9F10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14:paraId="3CF29555" w14:textId="1AB9FF8F" w:rsidR="004844EF" w:rsidRPr="00EE6499" w:rsidRDefault="00DF7311" w:rsidP="004844E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157A9A2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5B1377D4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4. Установите соответствие между понятиями и их характеристиками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EE6499" w:rsidRPr="00EE6499" w14:paraId="78BE2A8B" w14:textId="77777777" w:rsidTr="00B94CCA">
        <w:tc>
          <w:tcPr>
            <w:tcW w:w="3261" w:type="dxa"/>
          </w:tcPr>
          <w:p w14:paraId="14E8E0E7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1) Однородная нагрузка</w:t>
            </w:r>
          </w:p>
        </w:tc>
        <w:tc>
          <w:tcPr>
            <w:tcW w:w="6095" w:type="dxa"/>
          </w:tcPr>
          <w:p w14:paraId="4508AC13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EE6499">
              <w:rPr>
                <w:rFonts w:ascii="Times New Roman" w:hAnsi="Times New Roman"/>
                <w:position w:val="-34"/>
                <w:sz w:val="28"/>
                <w:szCs w:val="28"/>
              </w:rPr>
              <w:object w:dxaOrig="4819" w:dyaOrig="820" w14:anchorId="666C45D5">
                <v:shape id="_x0000_i1030" type="#_x0000_t75" style="width:242.25pt;height:40.5pt" o:ole="">
                  <v:imagedata r:id="rId18" o:title=""/>
                </v:shape>
                <o:OLEObject Type="Embed" ProgID="Equation.DSMT4" ShapeID="_x0000_i1030" DrawAspect="Content" ObjectID="_1804681238" r:id="rId19"/>
              </w:object>
            </w:r>
          </w:p>
        </w:tc>
      </w:tr>
      <w:tr w:rsidR="00EE6499" w:rsidRPr="00EE6499" w14:paraId="7C56C9B2" w14:textId="77777777" w:rsidTr="00B94CCA">
        <w:tc>
          <w:tcPr>
            <w:tcW w:w="3261" w:type="dxa"/>
          </w:tcPr>
          <w:p w14:paraId="327307F0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2) Симметричная нагрузка</w:t>
            </w:r>
          </w:p>
        </w:tc>
        <w:tc>
          <w:tcPr>
            <w:tcW w:w="6095" w:type="dxa"/>
          </w:tcPr>
          <w:p w14:paraId="02045C55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EE6499">
              <w:rPr>
                <w:rFonts w:ascii="Times New Roman" w:hAnsi="Times New Roman"/>
                <w:position w:val="-34"/>
                <w:sz w:val="28"/>
                <w:szCs w:val="28"/>
              </w:rPr>
              <w:object w:dxaOrig="5480" w:dyaOrig="820" w14:anchorId="62BFE8A6">
                <v:shape id="_x0000_i1031" type="#_x0000_t75" style="width:273.75pt;height:40.5pt" o:ole="">
                  <v:imagedata r:id="rId20" o:title=""/>
                </v:shape>
                <o:OLEObject Type="Embed" ProgID="Equation.DSMT4" ShapeID="_x0000_i1031" DrawAspect="Content" ObjectID="_1804681239" r:id="rId21"/>
              </w:object>
            </w:r>
          </w:p>
        </w:tc>
      </w:tr>
      <w:tr w:rsidR="00EE6499" w:rsidRPr="00EE6499" w14:paraId="5140172F" w14:textId="77777777" w:rsidTr="00B94CCA">
        <w:tc>
          <w:tcPr>
            <w:tcW w:w="3261" w:type="dxa"/>
          </w:tcPr>
          <w:p w14:paraId="2884A0F0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3) Равномерная нагрузка</w:t>
            </w:r>
          </w:p>
        </w:tc>
        <w:tc>
          <w:tcPr>
            <w:tcW w:w="6095" w:type="dxa"/>
          </w:tcPr>
          <w:p w14:paraId="031ED78E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EE6499">
              <w:rPr>
                <w:rFonts w:ascii="Times New Roman" w:hAnsi="Times New Roman"/>
                <w:position w:val="-34"/>
                <w:sz w:val="28"/>
                <w:szCs w:val="28"/>
              </w:rPr>
              <w:object w:dxaOrig="1400" w:dyaOrig="820" w14:anchorId="774D1433">
                <v:shape id="_x0000_i1032" type="#_x0000_t75" style="width:69.75pt;height:40.5pt" o:ole="">
                  <v:imagedata r:id="rId22" o:title=""/>
                </v:shape>
                <o:OLEObject Type="Embed" ProgID="Equation.DSMT4" ShapeID="_x0000_i1032" DrawAspect="Content" ObjectID="_1804681240" r:id="rId23"/>
              </w:object>
            </w:r>
          </w:p>
        </w:tc>
      </w:tr>
      <w:tr w:rsidR="00EE6499" w:rsidRPr="00EE6499" w14:paraId="21C55541" w14:textId="77777777" w:rsidTr="00B94CCA">
        <w:tc>
          <w:tcPr>
            <w:tcW w:w="3261" w:type="dxa"/>
          </w:tcPr>
          <w:p w14:paraId="22C6538D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4) Несимметричная нагрузка</w:t>
            </w:r>
          </w:p>
        </w:tc>
        <w:tc>
          <w:tcPr>
            <w:tcW w:w="6095" w:type="dxa"/>
          </w:tcPr>
          <w:p w14:paraId="2D7FFACD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EE6499">
              <w:rPr>
                <w:rFonts w:ascii="Times New Roman" w:hAnsi="Times New Roman"/>
                <w:position w:val="-34"/>
                <w:sz w:val="28"/>
                <w:szCs w:val="28"/>
              </w:rPr>
              <w:object w:dxaOrig="5480" w:dyaOrig="820" w14:anchorId="630CD7F2">
                <v:shape id="_x0000_i1033" type="#_x0000_t75" style="width:273.75pt;height:40.5pt" o:ole="">
                  <v:imagedata r:id="rId24" o:title=""/>
                </v:shape>
                <o:OLEObject Type="Embed" ProgID="Equation.DSMT4" ShapeID="_x0000_i1033" DrawAspect="Content" ObjectID="_1804681241" r:id="rId25"/>
              </w:object>
            </w:r>
          </w:p>
        </w:tc>
      </w:tr>
      <w:tr w:rsidR="00EE6499" w:rsidRPr="00EE6499" w14:paraId="0C6BB869" w14:textId="77777777" w:rsidTr="00B94CCA">
        <w:tc>
          <w:tcPr>
            <w:tcW w:w="3261" w:type="dxa"/>
          </w:tcPr>
          <w:p w14:paraId="2A645CBB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7463BA9" w14:textId="77777777" w:rsidR="004844EF" w:rsidRPr="00EE6499" w:rsidRDefault="004844EF" w:rsidP="00B94CCA">
            <w:pPr>
              <w:spacing w:after="0"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EE6499">
              <w:rPr>
                <w:rFonts w:ascii="Times New Roman" w:hAnsi="Times New Roman"/>
                <w:position w:val="-34"/>
                <w:sz w:val="28"/>
                <w:szCs w:val="28"/>
              </w:rPr>
              <w:object w:dxaOrig="1460" w:dyaOrig="820" w14:anchorId="7EC53CA5">
                <v:shape id="_x0000_i1034" type="#_x0000_t75" style="width:72.75pt;height:40.5pt" o:ole="">
                  <v:imagedata r:id="rId26" o:title=""/>
                </v:shape>
                <o:OLEObject Type="Embed" ProgID="Equation.DSMT4" ShapeID="_x0000_i1034" DrawAspect="Content" ObjectID="_1804681242" r:id="rId27"/>
              </w:object>
            </w:r>
          </w:p>
        </w:tc>
      </w:tr>
    </w:tbl>
    <w:p w14:paraId="1B8E4AD8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E6499" w:rsidRPr="00EE6499" w14:paraId="12EC442F" w14:textId="77777777" w:rsidTr="00B94CCA">
        <w:tc>
          <w:tcPr>
            <w:tcW w:w="2336" w:type="dxa"/>
          </w:tcPr>
          <w:p w14:paraId="3CDA0AE0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13DFF504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11C7526D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26B1ED60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E6499" w:rsidRPr="00EE6499" w14:paraId="7D028B50" w14:textId="77777777" w:rsidTr="00B94CCA">
        <w:tc>
          <w:tcPr>
            <w:tcW w:w="2336" w:type="dxa"/>
          </w:tcPr>
          <w:p w14:paraId="0D007D6B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2336" w:type="dxa"/>
          </w:tcPr>
          <w:p w14:paraId="66D82A24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336" w:type="dxa"/>
          </w:tcPr>
          <w:p w14:paraId="0DD590BB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551E0DC1" w14:textId="77777777" w:rsidR="004844EF" w:rsidRPr="00EE6499" w:rsidRDefault="004844EF" w:rsidP="00B94CC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49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65A772F9" w14:textId="17B50441" w:rsidR="004844EF" w:rsidRPr="00EE6499" w:rsidRDefault="00DF7311" w:rsidP="004844E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3F29E7C" w14:textId="77777777" w:rsidR="004844EF" w:rsidRPr="00EE6499" w:rsidRDefault="004844EF" w:rsidP="004844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B6E7B1" w14:textId="77777777" w:rsidR="004844EF" w:rsidRPr="00EE6499" w:rsidRDefault="004844EF" w:rsidP="004844EF">
      <w:pPr>
        <w:pStyle w:val="4"/>
      </w:pPr>
      <w:r w:rsidRPr="00EE6499">
        <w:t>Задание закрытого типа на установления правильной последовательности</w:t>
      </w:r>
    </w:p>
    <w:p w14:paraId="1CE359AE" w14:textId="77777777" w:rsidR="004844EF" w:rsidRPr="00EE6499" w:rsidRDefault="004844EF" w:rsidP="004844E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E6499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8F41CBC" w14:textId="77777777" w:rsidR="004844EF" w:rsidRPr="00EE6499" w:rsidRDefault="004844EF" w:rsidP="004844E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E6499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</w:p>
    <w:p w14:paraId="27FF3ECD" w14:textId="77777777" w:rsidR="004844EF" w:rsidRPr="00EE6499" w:rsidRDefault="004844EF" w:rsidP="004844E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06190489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1. Установите правильную последовательность закона Ома для участка цепи</w:t>
      </w:r>
    </w:p>
    <w:p w14:paraId="08CFA8E1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А) Сопротивление</w:t>
      </w:r>
    </w:p>
    <w:p w14:paraId="218E808E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Б) Напряжение</w:t>
      </w:r>
    </w:p>
    <w:p w14:paraId="72E67FA1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В) Сила тока</w:t>
      </w:r>
    </w:p>
    <w:p w14:paraId="0FBB3E99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Г) Прямо пропорционально</w:t>
      </w:r>
    </w:p>
    <w:p w14:paraId="1D5D37D8" w14:textId="77777777" w:rsidR="004844EF" w:rsidRPr="00EE6499" w:rsidRDefault="004844EF" w:rsidP="004844E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Д) Обратно пропорционально</w:t>
      </w:r>
    </w:p>
    <w:p w14:paraId="1C341F28" w14:textId="77777777" w:rsidR="004844EF" w:rsidRPr="00EE6499" w:rsidRDefault="004844EF" w:rsidP="004844E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В, Г, Б, Д, А</w:t>
      </w:r>
    </w:p>
    <w:p w14:paraId="169BF22A" w14:textId="034DFDD3" w:rsidR="004844EF" w:rsidRPr="00EE6499" w:rsidRDefault="00DF7311" w:rsidP="004844E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7A5E44F" w14:textId="77777777" w:rsidR="004844EF" w:rsidRPr="00EE6499" w:rsidRDefault="004844EF" w:rsidP="004844EF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3234AD9A" w14:textId="77777777" w:rsidR="004844EF" w:rsidRPr="00EE6499" w:rsidRDefault="004844EF" w:rsidP="004844EF">
      <w:pPr>
        <w:pStyle w:val="3"/>
      </w:pPr>
      <w:r w:rsidRPr="00EE6499">
        <w:t>Задания открытого типа</w:t>
      </w:r>
    </w:p>
    <w:p w14:paraId="29F4AD03" w14:textId="77777777" w:rsidR="004844EF" w:rsidRPr="00EE6499" w:rsidRDefault="004844EF" w:rsidP="00EE6499">
      <w:pPr>
        <w:pStyle w:val="4"/>
      </w:pPr>
      <w:r w:rsidRPr="00EE6499">
        <w:t>Задание открытого типа на дополнение</w:t>
      </w:r>
    </w:p>
    <w:p w14:paraId="2A9E0B2E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EE6499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0C1FBB4E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38615FC6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1. Алгебраическая сумма токов в _________ равна нулю.</w:t>
      </w:r>
    </w:p>
    <w:p w14:paraId="0AA410DD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узле</w:t>
      </w:r>
    </w:p>
    <w:p w14:paraId="5327B145" w14:textId="7F0B5F43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4C88CBE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0CCC255A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2. В ____________ соединении все элементы цепи расположены между двумя узлами.</w:t>
      </w:r>
    </w:p>
    <w:p w14:paraId="0EC19662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параллельном</w:t>
      </w:r>
    </w:p>
    <w:p w14:paraId="33B2F948" w14:textId="6107A21B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412042A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7236A442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 xml:space="preserve">3. Наибольшее из мгновенных значений переменной называется </w:t>
      </w:r>
      <w:r w:rsidRPr="00EE6499">
        <w:rPr>
          <w:rFonts w:ascii="Times New Roman" w:hAnsi="Times New Roman"/>
          <w:sz w:val="28"/>
          <w:szCs w:val="28"/>
          <w:u w:val="single"/>
          <w:lang w:eastAsia="ru-RU"/>
        </w:rPr>
        <w:t>______</w:t>
      </w:r>
      <w:r w:rsidRPr="00EE6499">
        <w:rPr>
          <w:rFonts w:ascii="Times New Roman" w:hAnsi="Times New Roman"/>
          <w:sz w:val="28"/>
          <w:szCs w:val="28"/>
          <w:lang w:eastAsia="ru-RU"/>
        </w:rPr>
        <w:t>.</w:t>
      </w:r>
    </w:p>
    <w:p w14:paraId="3548727C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амплитуда</w:t>
      </w:r>
    </w:p>
    <w:p w14:paraId="375CD84A" w14:textId="234F046D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FE24F2B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28041EFB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 xml:space="preserve">4. В цепи синусоидального тока с последовательным соединением 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R</w:t>
      </w:r>
      <w:r w:rsidRPr="00EE649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L</w:t>
      </w:r>
      <w:r w:rsidRPr="00EE649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E6499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EE6499">
        <w:rPr>
          <w:rFonts w:ascii="Times New Roman" w:hAnsi="Times New Roman"/>
          <w:sz w:val="28"/>
          <w:szCs w:val="28"/>
          <w:lang w:eastAsia="ru-RU"/>
        </w:rPr>
        <w:t xml:space="preserve"> при условии </w:t>
      </w:r>
      <w:r w:rsidRPr="00EE6499">
        <w:rPr>
          <w:rFonts w:ascii="Times New Roman" w:hAnsi="Times New Roman"/>
          <w:position w:val="-12"/>
          <w:sz w:val="28"/>
          <w:szCs w:val="28"/>
        </w:rPr>
        <w:object w:dxaOrig="1020" w:dyaOrig="380" w14:anchorId="6FB48F0F">
          <v:shape id="_x0000_i1035" type="#_x0000_t75" style="width:50.25pt;height:18pt" o:ole="">
            <v:imagedata r:id="rId28" o:title=""/>
          </v:shape>
          <o:OLEObject Type="Embed" ProgID="Equation.DSMT4" ShapeID="_x0000_i1035" DrawAspect="Content" ObjectID="_1804681243" r:id="rId29"/>
        </w:object>
      </w:r>
      <w:r w:rsidRPr="00EE6499">
        <w:rPr>
          <w:rFonts w:ascii="Times New Roman" w:hAnsi="Times New Roman"/>
          <w:sz w:val="28"/>
          <w:szCs w:val="28"/>
        </w:rPr>
        <w:t xml:space="preserve"> наблюдается _____________</w:t>
      </w:r>
    </w:p>
    <w:p w14:paraId="41254E7D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резонанс напряжений</w:t>
      </w:r>
    </w:p>
    <w:p w14:paraId="4F40D9F1" w14:textId="50548389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5F5C5CD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0B1F562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lastRenderedPageBreak/>
        <w:t>5. Совокупность нескольких векторов, которые изображают синусоидальные величины одинаковой частоты, и построены с использованием масштаба и соблюдением правильного их ориентирования друг относительно друга на основе законов Кирхгофа называют _________</w:t>
      </w:r>
    </w:p>
    <w:p w14:paraId="061F7504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векторная диаграмма / векторной диаграммой</w:t>
      </w:r>
    </w:p>
    <w:p w14:paraId="7FD8C7B5" w14:textId="22935E1E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A725FDE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0D49DE4" w14:textId="77777777" w:rsidR="004844EF" w:rsidRPr="00EE6499" w:rsidRDefault="004844EF" w:rsidP="00EE6499">
      <w:pPr>
        <w:pStyle w:val="4"/>
      </w:pPr>
      <w:r w:rsidRPr="00EE6499">
        <w:t>Задание открытого типа с кратким свободным ответом</w:t>
      </w:r>
    </w:p>
    <w:p w14:paraId="07BA104B" w14:textId="77777777" w:rsidR="004844EF" w:rsidRPr="00EE6499" w:rsidRDefault="004844EF" w:rsidP="00EE6499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 w:rsidRPr="00EE6499">
        <w:rPr>
          <w:rFonts w:ascii="Times New Roman" w:hAnsi="Times New Roman"/>
          <w:i/>
          <w:iCs/>
          <w:sz w:val="28"/>
          <w:szCs w:val="28"/>
        </w:rPr>
        <w:t>Вставьте пропущенное слово (словосочетание)</w:t>
      </w:r>
    </w:p>
    <w:p w14:paraId="080FC645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1. Формулировкой какого закона является следующее выражение: «Алгебраическая сумма токов в узле равна нулю или сумма входящих в узел токов равна сумме выходящих из узла токов»?</w:t>
      </w:r>
    </w:p>
    <w:p w14:paraId="6036014F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 xml:space="preserve">Правильный ответ: первый закон Кирхгофа </w:t>
      </w:r>
    </w:p>
    <w:p w14:paraId="12DD0F0A" w14:textId="13511BFF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596B638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1D9560A" w14:textId="77777777" w:rsidR="004844EF" w:rsidRPr="00EE6499" w:rsidRDefault="004844EF" w:rsidP="00EE64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E6499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2. Наибольшее мгновенное значение напряжения за период</w:t>
      </w:r>
      <w:r w:rsidRPr="00EE649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EE6499">
        <w:rPr>
          <w:rFonts w:ascii="Times New Roman" w:hAnsi="Times New Roman"/>
          <w:sz w:val="28"/>
          <w:szCs w:val="28"/>
          <w:shd w:val="clear" w:color="auto" w:fill="FFFFFF"/>
        </w:rPr>
        <w:t>(без учёта знака) называется ______________</w:t>
      </w:r>
    </w:p>
    <w:p w14:paraId="49C6935A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амплитудное значение напряжения</w:t>
      </w:r>
    </w:p>
    <w:p w14:paraId="620FB5BD" w14:textId="3D480F6E" w:rsidR="004844EF" w:rsidRPr="00EE6499" w:rsidRDefault="00DF7311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FBC0FE5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CBA7DD0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3. Работа трансформатора основана на явлении ____________</w:t>
      </w:r>
    </w:p>
    <w:p w14:paraId="59796230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взаимоиндукции / взаимной индукции / электромагнитной индукции</w:t>
      </w:r>
    </w:p>
    <w:p w14:paraId="20B8AC2C" w14:textId="506BB9E7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7B1DA91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2D1ACA90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4. Обмотка трансформатора, которую подключают к потребителю, называется ________</w:t>
      </w:r>
    </w:p>
    <w:p w14:paraId="77D9C0A3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вторичной обмоткой / вторичная обмотка</w:t>
      </w:r>
    </w:p>
    <w:p w14:paraId="77C0349B" w14:textId="3CB98370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3AF2734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117FCA57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EE6499">
        <w:rPr>
          <w:rFonts w:ascii="Times New Roman" w:hAnsi="Times New Roman"/>
          <w:position w:val="-34"/>
          <w:sz w:val="28"/>
          <w:szCs w:val="28"/>
        </w:rPr>
        <w:object w:dxaOrig="2060" w:dyaOrig="780" w14:anchorId="7CE11BDF">
          <v:shape id="_x0000_i1036" type="#_x0000_t75" style="width:102.75pt;height:39pt" o:ole="">
            <v:imagedata r:id="rId30" o:title=""/>
          </v:shape>
          <o:OLEObject Type="Embed" ProgID="Equation.DSMT4" ShapeID="_x0000_i1036" DrawAspect="Content" ObjectID="_1804681244" r:id="rId31"/>
        </w:object>
      </w:r>
      <w:r w:rsidRPr="00EE6499">
        <w:rPr>
          <w:rFonts w:ascii="Times New Roman" w:hAnsi="Times New Roman"/>
          <w:sz w:val="28"/>
          <w:szCs w:val="28"/>
        </w:rPr>
        <w:t xml:space="preserve"> – величина, характеризующая ______________</w:t>
      </w:r>
    </w:p>
    <w:p w14:paraId="6E8213EA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скольжение асинхронного двигателя / скольжение</w:t>
      </w:r>
    </w:p>
    <w:p w14:paraId="0F42ED93" w14:textId="3C1EB867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5A0D3BB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55E770AB" w14:textId="77777777" w:rsidR="004844EF" w:rsidRPr="00EE6499" w:rsidRDefault="004844EF" w:rsidP="00EE6499">
      <w:pPr>
        <w:pStyle w:val="4"/>
      </w:pPr>
      <w:r w:rsidRPr="00EE6499">
        <w:t>Задание открытого типа с развернутым ответом</w:t>
      </w:r>
    </w:p>
    <w:p w14:paraId="2ADA31C1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EE6499">
        <w:rPr>
          <w:rFonts w:ascii="Times New Roman" w:hAnsi="Times New Roman"/>
          <w:i/>
          <w:sz w:val="28"/>
          <w:szCs w:val="28"/>
        </w:rPr>
        <w:t>Приведите полное решение задачи</w:t>
      </w:r>
    </w:p>
    <w:p w14:paraId="0FB38698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53F21A6" w14:textId="77777777" w:rsidR="004844EF" w:rsidRPr="00EE6499" w:rsidRDefault="004844EF" w:rsidP="00EE64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1. Для указанной электрической цепи постоянного тока с приведенными численными данными определить главный ток схемы (расчеты производить с точностью до третьего знака после запятой):</w:t>
      </w:r>
    </w:p>
    <w:p w14:paraId="11FAD27F" w14:textId="77777777" w:rsidR="004844EF" w:rsidRPr="00EE6499" w:rsidRDefault="004844EF" w:rsidP="00EE6499">
      <w:pPr>
        <w:pStyle w:val="a5"/>
        <w:spacing w:before="0" w:beforeAutospacing="0" w:after="0" w:afterAutospacing="0" w:line="360" w:lineRule="auto"/>
        <w:ind w:firstLine="709"/>
        <w:jc w:val="center"/>
        <w:rPr>
          <w:rStyle w:val="notranslate"/>
          <w:sz w:val="28"/>
          <w:szCs w:val="28"/>
        </w:rPr>
      </w:pPr>
      <w:r w:rsidRPr="00EE6499">
        <w:rPr>
          <w:sz w:val="28"/>
          <w:szCs w:val="28"/>
        </w:rPr>
        <w:lastRenderedPageBreak/>
        <w:t xml:space="preserve"> </w:t>
      </w:r>
      <w:r w:rsidRPr="00EE6499">
        <w:rPr>
          <w:noProof/>
        </w:rPr>
        <w:drawing>
          <wp:inline distT="0" distB="0" distL="0" distR="0" wp14:anchorId="697B14E6" wp14:editId="31DDA0C9">
            <wp:extent cx="3632653" cy="1499191"/>
            <wp:effectExtent l="0" t="0" r="6350" b="6350"/>
            <wp:docPr id="4" name="Рисунок 4" descr="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.bmp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56" cy="150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A08E8" w14:textId="77777777" w:rsidR="004844EF" w:rsidRPr="00EE6499" w:rsidRDefault="004844EF" w:rsidP="00EE6499">
      <w:pPr>
        <w:pStyle w:val="a5"/>
        <w:shd w:val="clear" w:color="auto" w:fill="FFFFFF"/>
        <w:spacing w:before="0" w:beforeAutospacing="0" w:after="0" w:afterAutospacing="0"/>
        <w:ind w:firstLine="709"/>
        <w:jc w:val="center"/>
      </w:pPr>
      <w:r w:rsidRPr="00EE6499">
        <w:rPr>
          <w:position w:val="-54"/>
          <w:sz w:val="28"/>
          <w:szCs w:val="28"/>
          <w:lang w:val="uk-UA"/>
        </w:rPr>
        <w:object w:dxaOrig="8720" w:dyaOrig="1240" w14:anchorId="62F729BA">
          <v:shape id="_x0000_i1037" type="#_x0000_t75" style="width:427.5pt;height:62.25pt" o:ole="">
            <v:imagedata r:id="rId33" o:title=""/>
          </v:shape>
          <o:OLEObject Type="Embed" ProgID="Equation.DSMT4" ShapeID="_x0000_i1037" DrawAspect="Content" ObjectID="_1804681245" r:id="rId34"/>
        </w:object>
      </w:r>
    </w:p>
    <w:p w14:paraId="24E4A405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Время выполнения – 15 мин.</w:t>
      </w:r>
    </w:p>
    <w:p w14:paraId="72751154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Ожидаемый результат:</w:t>
      </w:r>
    </w:p>
    <w:p w14:paraId="1026C897" w14:textId="77777777" w:rsidR="004844EF" w:rsidRPr="00EE6499" w:rsidRDefault="004844EF" w:rsidP="00EE649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Определим входное сопротивление электрической цепи:</w:t>
      </w:r>
      <w:r w:rsidRPr="00EE6499">
        <w:rPr>
          <w:rFonts w:ascii="Times New Roman" w:hAnsi="Times New Roman"/>
          <w:sz w:val="28"/>
          <w:szCs w:val="28"/>
        </w:rPr>
        <w:t xml:space="preserve"> </w:t>
      </w:r>
    </w:p>
    <w:p w14:paraId="3AEA131C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6499">
        <w:rPr>
          <w:rFonts w:ascii="Times New Roman" w:hAnsi="Times New Roman"/>
          <w:position w:val="-12"/>
          <w:sz w:val="28"/>
          <w:szCs w:val="28"/>
          <w:lang w:val="uk-UA"/>
        </w:rPr>
        <w:object w:dxaOrig="3700" w:dyaOrig="380" w14:anchorId="3F08BE2E">
          <v:shape id="_x0000_i1038" type="#_x0000_t75" style="width:192.75pt;height:19.5pt" o:ole="">
            <v:imagedata r:id="rId35" o:title=""/>
          </v:shape>
          <o:OLEObject Type="Embed" ProgID="Equation.DSMT4" ShapeID="_x0000_i1038" DrawAspect="Content" ObjectID="_1804681246" r:id="rId36"/>
        </w:object>
      </w:r>
    </w:p>
    <w:p w14:paraId="40EBF33C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6499">
        <w:rPr>
          <w:rFonts w:ascii="Times New Roman" w:hAnsi="Times New Roman"/>
          <w:position w:val="-34"/>
          <w:sz w:val="28"/>
          <w:szCs w:val="28"/>
          <w:lang w:val="uk-UA"/>
        </w:rPr>
        <w:object w:dxaOrig="4700" w:dyaOrig="800" w14:anchorId="4D74BCFB">
          <v:shape id="_x0000_i1039" type="#_x0000_t75" style="width:243pt;height:40.5pt" o:ole="">
            <v:imagedata r:id="rId37" o:title=""/>
          </v:shape>
          <o:OLEObject Type="Embed" ProgID="Equation.DSMT4" ShapeID="_x0000_i1039" DrawAspect="Content" ObjectID="_1804681247" r:id="rId38"/>
        </w:object>
      </w:r>
    </w:p>
    <w:p w14:paraId="36DF2B60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6499">
        <w:rPr>
          <w:rFonts w:ascii="Times New Roman" w:hAnsi="Times New Roman"/>
          <w:position w:val="-34"/>
          <w:sz w:val="28"/>
          <w:szCs w:val="28"/>
          <w:lang w:val="uk-UA"/>
        </w:rPr>
        <w:object w:dxaOrig="4959" w:dyaOrig="800" w14:anchorId="1282D3F6">
          <v:shape id="_x0000_i1040" type="#_x0000_t75" style="width:257.25pt;height:40.5pt" o:ole="">
            <v:imagedata r:id="rId39" o:title=""/>
          </v:shape>
          <o:OLEObject Type="Embed" ProgID="Equation.DSMT4" ShapeID="_x0000_i1040" DrawAspect="Content" ObjectID="_1804681248" r:id="rId40"/>
        </w:object>
      </w:r>
    </w:p>
    <w:p w14:paraId="2A8FCEE7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6499">
        <w:rPr>
          <w:rFonts w:ascii="Times New Roman" w:hAnsi="Times New Roman"/>
          <w:position w:val="-12"/>
          <w:sz w:val="28"/>
          <w:szCs w:val="28"/>
          <w:lang w:val="uk-UA"/>
        </w:rPr>
        <w:object w:dxaOrig="5140" w:dyaOrig="380" w14:anchorId="400A31A0">
          <v:shape id="_x0000_i1041" type="#_x0000_t75" style="width:267.75pt;height:19.5pt" o:ole="">
            <v:imagedata r:id="rId41" o:title=""/>
          </v:shape>
          <o:OLEObject Type="Embed" ProgID="Equation.DSMT4" ShapeID="_x0000_i1041" DrawAspect="Content" ObjectID="_1804681249" r:id="rId42"/>
        </w:object>
      </w:r>
    </w:p>
    <w:p w14:paraId="6A014344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6499">
        <w:rPr>
          <w:rFonts w:ascii="Times New Roman" w:hAnsi="Times New Roman"/>
          <w:position w:val="-34"/>
          <w:sz w:val="28"/>
          <w:szCs w:val="28"/>
          <w:lang w:val="uk-UA"/>
        </w:rPr>
        <w:object w:dxaOrig="5380" w:dyaOrig="800" w14:anchorId="621E95DF">
          <v:shape id="_x0000_i1042" type="#_x0000_t75" style="width:280.5pt;height:40.5pt" o:ole="">
            <v:imagedata r:id="rId43" o:title=""/>
          </v:shape>
          <o:OLEObject Type="Embed" ProgID="Equation.DSMT4" ShapeID="_x0000_i1042" DrawAspect="Content" ObjectID="_1804681250" r:id="rId44"/>
        </w:object>
      </w:r>
    </w:p>
    <w:p w14:paraId="4D7E6F41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E6499">
        <w:rPr>
          <w:rFonts w:ascii="Times New Roman" w:hAnsi="Times New Roman"/>
          <w:position w:val="-34"/>
          <w:sz w:val="28"/>
          <w:szCs w:val="28"/>
          <w:lang w:val="uk-UA"/>
        </w:rPr>
        <w:object w:dxaOrig="5300" w:dyaOrig="800" w14:anchorId="4A68888B">
          <v:shape id="_x0000_i1043" type="#_x0000_t75" style="width:273pt;height:40.5pt" o:ole="">
            <v:imagedata r:id="rId45" o:title=""/>
          </v:shape>
          <o:OLEObject Type="Embed" ProgID="Equation.DSMT4" ShapeID="_x0000_i1043" DrawAspect="Content" ObjectID="_1804681251" r:id="rId46"/>
        </w:object>
      </w:r>
    </w:p>
    <w:p w14:paraId="067EEB81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position w:val="-12"/>
          <w:sz w:val="28"/>
          <w:szCs w:val="28"/>
          <w:lang w:val="uk-UA"/>
        </w:rPr>
        <w:object w:dxaOrig="5179" w:dyaOrig="380" w14:anchorId="274B11FE">
          <v:shape id="_x0000_i1044" type="#_x0000_t75" style="width:270pt;height:19.5pt" o:ole="">
            <v:imagedata r:id="rId47" o:title=""/>
          </v:shape>
          <o:OLEObject Type="Embed" ProgID="Equation.DSMT4" ShapeID="_x0000_i1044" DrawAspect="Content" ObjectID="_1804681252" r:id="rId48"/>
        </w:object>
      </w:r>
    </w:p>
    <w:p w14:paraId="4E1D7400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EE6499">
        <w:rPr>
          <w:rFonts w:ascii="Times New Roman" w:hAnsi="Times New Roman"/>
          <w:position w:val="-34"/>
          <w:sz w:val="28"/>
          <w:szCs w:val="28"/>
          <w:lang w:val="uk-UA"/>
        </w:rPr>
        <w:object w:dxaOrig="3620" w:dyaOrig="780" w14:anchorId="05FDFA6B">
          <v:shape id="_x0000_i1045" type="#_x0000_t75" style="width:189pt;height:39pt" o:ole="">
            <v:imagedata r:id="rId49" o:title=""/>
          </v:shape>
          <o:OLEObject Type="Embed" ProgID="Equation.DSMT4" ShapeID="_x0000_i1045" DrawAspect="Content" ObjectID="_1804681253" r:id="rId50"/>
        </w:object>
      </w:r>
    </w:p>
    <w:p w14:paraId="5AF8106B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Критерии оценивания:</w:t>
      </w:r>
    </w:p>
    <w:p w14:paraId="799AD2B4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– расчет входного сопротивления с указанной точностью;</w:t>
      </w:r>
    </w:p>
    <w:p w14:paraId="43922A91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– вычисление главного тока по закону Ома</w:t>
      </w:r>
    </w:p>
    <w:p w14:paraId="5977DB29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Правильный ответ: 8,520 А</w:t>
      </w:r>
    </w:p>
    <w:p w14:paraId="661F8F9B" w14:textId="529F61D6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  <w:r w:rsidR="004844EF" w:rsidRPr="00EE64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3D513BC" w14:textId="77777777" w:rsidR="004844EF" w:rsidRPr="00EE6499" w:rsidRDefault="004844EF" w:rsidP="00EE6499">
      <w:pPr>
        <w:shd w:val="clear" w:color="auto" w:fill="FFFFFF"/>
        <w:spacing w:after="0" w:line="36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</w:p>
    <w:p w14:paraId="0062F8C1" w14:textId="77777777" w:rsidR="004844EF" w:rsidRPr="00EE6499" w:rsidRDefault="004844EF" w:rsidP="00EE64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2. Д</w:t>
      </w:r>
      <w:r w:rsidRPr="00EE6499">
        <w:rPr>
          <w:rFonts w:ascii="Times New Roman" w:hAnsi="Times New Roman"/>
          <w:sz w:val="28"/>
          <w:szCs w:val="28"/>
        </w:rPr>
        <w:t>ля указанной электрической цепи синусоидального тока с приведенными численными данными определить главный ток схемы (расчеты производить с точностью до третьего знака после запятой):</w:t>
      </w:r>
    </w:p>
    <w:p w14:paraId="6FEDB557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center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noProof/>
          <w:szCs w:val="28"/>
          <w:lang w:eastAsia="ru-RU"/>
        </w:rPr>
        <w:lastRenderedPageBreak/>
        <w:drawing>
          <wp:inline distT="0" distB="0" distL="0" distR="0" wp14:anchorId="1E6E01B5" wp14:editId="7D44498D">
            <wp:extent cx="3467100" cy="2076450"/>
            <wp:effectExtent l="0" t="0" r="0" b="0"/>
            <wp:docPr id="7" name="Рисунок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B169" w14:textId="77777777" w:rsidR="004844EF" w:rsidRPr="00EE6499" w:rsidRDefault="004844EF" w:rsidP="00EE6499">
      <w:pPr>
        <w:spacing w:line="360" w:lineRule="auto"/>
        <w:ind w:firstLine="709"/>
        <w:jc w:val="center"/>
        <w:rPr>
          <w:szCs w:val="28"/>
        </w:rPr>
      </w:pPr>
      <w:r w:rsidRPr="00EE6499">
        <w:rPr>
          <w:position w:val="-66"/>
          <w:szCs w:val="28"/>
        </w:rPr>
        <w:object w:dxaOrig="4980" w:dyaOrig="1440" w14:anchorId="7B7C96BC">
          <v:shape id="_x0000_i1046" type="#_x0000_t75" style="width:239.25pt;height:69pt" o:ole="">
            <v:imagedata r:id="rId52" o:title=""/>
          </v:shape>
          <o:OLEObject Type="Embed" ProgID="Equation.DSMT4" ShapeID="_x0000_i1046" DrawAspect="Content" ObjectID="_1804681254" r:id="rId53"/>
        </w:object>
      </w:r>
    </w:p>
    <w:p w14:paraId="386CD319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Время выполнения – 25 мин.</w:t>
      </w:r>
    </w:p>
    <w:p w14:paraId="41EB4AA3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Ожидаемый результат:</w:t>
      </w:r>
    </w:p>
    <w:p w14:paraId="7A9B1FE9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Определим полное сопротивление для каждой ветви по формуле:</w:t>
      </w:r>
    </w:p>
    <w:p w14:paraId="2C241F89" w14:textId="77777777" w:rsidR="004844EF" w:rsidRPr="00EE6499" w:rsidRDefault="004844EF" w:rsidP="00EE64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position w:val="-130"/>
          <w:sz w:val="28"/>
          <w:szCs w:val="28"/>
        </w:rPr>
        <w:object w:dxaOrig="6240" w:dyaOrig="2720" w14:anchorId="75AFAF84">
          <v:shape id="_x0000_i1047" type="#_x0000_t75" style="width:315.75pt;height:137.25pt" o:ole="">
            <v:imagedata r:id="rId54" o:title=""/>
          </v:shape>
          <o:OLEObject Type="Embed" ProgID="Equation.DSMT4" ShapeID="_x0000_i1047" DrawAspect="Content" ObjectID="_1804681255" r:id="rId55"/>
        </w:object>
      </w:r>
    </w:p>
    <w:p w14:paraId="00DAA836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Определим полное сопротивление всей схемы в целом:</w:t>
      </w:r>
    </w:p>
    <w:p w14:paraId="5F73C022" w14:textId="77777777" w:rsidR="004844EF" w:rsidRPr="00EE6499" w:rsidRDefault="004844EF" w:rsidP="00EE64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position w:val="-66"/>
          <w:sz w:val="28"/>
          <w:szCs w:val="28"/>
        </w:rPr>
        <w:object w:dxaOrig="8320" w:dyaOrig="1440" w14:anchorId="6FED59A7">
          <v:shape id="_x0000_i1048" type="#_x0000_t75" style="width:409.5pt;height:71.25pt" o:ole="">
            <v:imagedata r:id="rId56" o:title=""/>
          </v:shape>
          <o:OLEObject Type="Embed" ProgID="Equation.DSMT4" ShapeID="_x0000_i1048" DrawAspect="Content" ObjectID="_1804681256" r:id="rId57"/>
        </w:object>
      </w:r>
    </w:p>
    <w:p w14:paraId="769ED21C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</w:rPr>
        <w:t>Определим силу тока в каждой ветви:</w:t>
      </w:r>
    </w:p>
    <w:p w14:paraId="45EF67D8" w14:textId="77777777" w:rsidR="004844EF" w:rsidRPr="00EE6499" w:rsidRDefault="004844EF" w:rsidP="00EE6499">
      <w:pPr>
        <w:spacing w:after="0" w:line="240" w:lineRule="auto"/>
        <w:ind w:firstLine="709"/>
        <w:jc w:val="center"/>
        <w:rPr>
          <w:sz w:val="28"/>
          <w:szCs w:val="28"/>
          <w:lang w:val="en-US"/>
        </w:rPr>
      </w:pPr>
      <w:r w:rsidRPr="00EE6499">
        <w:rPr>
          <w:position w:val="-42"/>
          <w:sz w:val="28"/>
          <w:szCs w:val="28"/>
        </w:rPr>
        <w:object w:dxaOrig="6820" w:dyaOrig="840" w14:anchorId="7F9561DC">
          <v:shape id="_x0000_i1049" type="#_x0000_t75" style="width:323.25pt;height:39.75pt" o:ole="">
            <v:imagedata r:id="rId58" o:title=""/>
          </v:shape>
          <o:OLEObject Type="Embed" ProgID="Equation.DSMT4" ShapeID="_x0000_i1049" DrawAspect="Content" ObjectID="_1804681257" r:id="rId59"/>
        </w:object>
      </w:r>
    </w:p>
    <w:p w14:paraId="0C6FA40F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Критерии оценивания:</w:t>
      </w:r>
    </w:p>
    <w:p w14:paraId="31F59E14" w14:textId="77777777" w:rsidR="004844EF" w:rsidRPr="00EE6499" w:rsidRDefault="004844EF" w:rsidP="00EE649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– расчет в комплексном виде полного сопротивления каждой ветви с указанной точностью;</w:t>
      </w:r>
    </w:p>
    <w:p w14:paraId="36BE3BCF" w14:textId="77777777" w:rsidR="004844EF" w:rsidRPr="00EE6499" w:rsidRDefault="004844EF" w:rsidP="00EE6499">
      <w:pPr>
        <w:pStyle w:val="a3"/>
        <w:shd w:val="clear" w:color="auto" w:fill="FFFFFF"/>
        <w:spacing w:after="0" w:line="240" w:lineRule="auto"/>
        <w:ind w:left="0"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– вычисление в комплексном виде главного тока по закону Ома</w:t>
      </w:r>
    </w:p>
    <w:p w14:paraId="3B09462C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EE6499">
        <w:rPr>
          <w:position w:val="-10"/>
        </w:rPr>
        <w:object w:dxaOrig="1600" w:dyaOrig="540" w14:anchorId="20D8416A">
          <v:shape id="_x0000_i1050" type="#_x0000_t75" style="width:81pt;height:27pt" o:ole="">
            <v:imagedata r:id="rId60" o:title=""/>
          </v:shape>
          <o:OLEObject Type="Embed" ProgID="Equation.DSMT4" ShapeID="_x0000_i1050" DrawAspect="Content" ObjectID="_1804681258" r:id="rId61"/>
        </w:object>
      </w:r>
      <w:r w:rsidRPr="00EE6499">
        <w:t xml:space="preserve"> / </w:t>
      </w:r>
      <w:r w:rsidRPr="00EE6499">
        <w:rPr>
          <w:position w:val="-12"/>
        </w:rPr>
        <w:object w:dxaOrig="1780" w:dyaOrig="360" w14:anchorId="2352492A">
          <v:shape id="_x0000_i1051" type="#_x0000_t75" style="width:89.25pt;height:18pt" o:ole="">
            <v:imagedata r:id="rId62" o:title=""/>
          </v:shape>
          <o:OLEObject Type="Embed" ProgID="Equation.DSMT4" ShapeID="_x0000_i1051" DrawAspect="Content" ObjectID="_1804681259" r:id="rId63"/>
        </w:object>
      </w:r>
      <w:r w:rsidRPr="00EE6499">
        <w:rPr>
          <w:rFonts w:ascii="Times New Roman" w:hAnsi="Times New Roman"/>
          <w:sz w:val="28"/>
          <w:szCs w:val="28"/>
          <w:lang w:eastAsia="ru-RU"/>
        </w:rPr>
        <w:t xml:space="preserve"> А</w:t>
      </w:r>
    </w:p>
    <w:p w14:paraId="6DD5D4E2" w14:textId="0E3937B7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</w:p>
    <w:p w14:paraId="3F54C635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</w:p>
    <w:p w14:paraId="3244AC82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lastRenderedPageBreak/>
        <w:t xml:space="preserve">3. Для указанной трехфазной цепи определить напряжение смещения нейтрали для заданных числовых значений </w:t>
      </w:r>
      <w:r w:rsidRPr="00EE6499">
        <w:rPr>
          <w:rFonts w:ascii="Times New Roman" w:hAnsi="Times New Roman"/>
          <w:sz w:val="28"/>
          <w:szCs w:val="28"/>
        </w:rPr>
        <w:t>(расчеты производить с точностью до третьего знака после запятой):</w:t>
      </w:r>
    </w:p>
    <w:p w14:paraId="0F9AB51F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231B16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position w:val="-76"/>
          <w:szCs w:val="28"/>
        </w:rPr>
        <w:object w:dxaOrig="8720" w:dyaOrig="1660" w14:anchorId="26CD98F1">
          <v:shape id="_x0000_i1052" type="#_x0000_t75" style="width:436.5pt;height:82.5pt;mso-position-horizontal:absolute" o:ole="">
            <v:imagedata r:id="rId64" o:title=""/>
          </v:shape>
          <o:OLEObject Type="Embed" ProgID="Equation.DSMT4" ShapeID="_x0000_i1052" DrawAspect="Content" ObjectID="_1804681260" r:id="rId65"/>
        </w:object>
      </w:r>
    </w:p>
    <w:p w14:paraId="06D2F702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center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FC6AD65" wp14:editId="43F6C93E">
            <wp:extent cx="3552825" cy="2623185"/>
            <wp:effectExtent l="0" t="0" r="9525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трехфазные 39.bmp"/>
                    <pic:cNvPicPr/>
                  </pic:nvPicPr>
                  <pic:blipFill rotWithShape="1"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780"/>
                    <a:stretch/>
                  </pic:blipFill>
                  <pic:spPr bwMode="auto">
                    <a:xfrm>
                      <a:off x="0" y="0"/>
                      <a:ext cx="3561852" cy="262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ABD4C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Время выполнения – 35 мин.</w:t>
      </w:r>
    </w:p>
    <w:p w14:paraId="421D07F1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Ожидаемый результат:</w:t>
      </w:r>
    </w:p>
    <w:p w14:paraId="6EC681A3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068494B" w14:textId="77777777" w:rsidR="004844EF" w:rsidRPr="00EE6499" w:rsidRDefault="004844EF" w:rsidP="00EE64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1. Определим напряжения в каждой фазе:</w:t>
      </w:r>
    </w:p>
    <w:p w14:paraId="4BD09E7C" w14:textId="77777777" w:rsidR="004844EF" w:rsidRPr="00EE6499" w:rsidRDefault="004844EF" w:rsidP="00EE649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position w:val="-28"/>
          <w:sz w:val="28"/>
          <w:szCs w:val="28"/>
          <w:lang w:eastAsia="ru-RU"/>
        </w:rPr>
        <w:object w:dxaOrig="5360" w:dyaOrig="660" w14:anchorId="3871105F">
          <v:shape id="_x0000_i1053" type="#_x0000_t75" style="width:270.75pt;height:33pt" o:ole="">
            <v:imagedata r:id="rId67" o:title=""/>
          </v:shape>
          <o:OLEObject Type="Embed" ProgID="Equation.DSMT4" ShapeID="_x0000_i1053" DrawAspect="Content" ObjectID="_1804681261" r:id="rId68"/>
        </w:object>
      </w:r>
    </w:p>
    <w:p w14:paraId="1D5CC587" w14:textId="77777777" w:rsidR="004844EF" w:rsidRPr="00EE6499" w:rsidRDefault="004844EF" w:rsidP="00EE649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position w:val="-56"/>
          <w:sz w:val="28"/>
          <w:szCs w:val="28"/>
          <w:lang w:eastAsia="ru-RU"/>
        </w:rPr>
        <w:object w:dxaOrig="2340" w:dyaOrig="1240" w14:anchorId="648DD68A">
          <v:shape id="_x0000_i1054" type="#_x0000_t75" style="width:118.5pt;height:62.25pt" o:ole="">
            <v:imagedata r:id="rId69" o:title=""/>
          </v:shape>
          <o:OLEObject Type="Embed" ProgID="Equation.DSMT4" ShapeID="_x0000_i1054" DrawAspect="Content" ObjectID="_1804681262" r:id="rId70"/>
        </w:object>
      </w:r>
    </w:p>
    <w:p w14:paraId="0B1294A7" w14:textId="77777777" w:rsidR="004844EF" w:rsidRPr="00EE6499" w:rsidRDefault="004844EF" w:rsidP="00EE64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2. Определяем фазные нагрузки:</w:t>
      </w:r>
    </w:p>
    <w:p w14:paraId="62DD7E84" w14:textId="77777777" w:rsidR="004844EF" w:rsidRPr="00EE6499" w:rsidRDefault="004844EF" w:rsidP="00EE649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position w:val="-14"/>
          <w:sz w:val="28"/>
          <w:szCs w:val="28"/>
          <w:lang w:eastAsia="ru-RU"/>
        </w:rPr>
        <w:object w:dxaOrig="1960" w:dyaOrig="400" w14:anchorId="306C57A8">
          <v:shape id="_x0000_i1055" type="#_x0000_t75" style="width:97.5pt;height:20.25pt;mso-position-horizontal:absolute" o:ole="">
            <v:imagedata r:id="rId71" o:title=""/>
          </v:shape>
          <o:OLEObject Type="Embed" ProgID="Equation.DSMT4" ShapeID="_x0000_i1055" DrawAspect="Content" ObjectID="_1804681263" r:id="rId72"/>
        </w:object>
      </w:r>
      <w:r w:rsidRPr="00EE6499">
        <w:rPr>
          <w:rFonts w:ascii="Times New Roman" w:hAnsi="Times New Roman"/>
          <w:sz w:val="28"/>
          <w:szCs w:val="28"/>
          <w:lang w:eastAsia="ru-RU"/>
        </w:rPr>
        <w:t>;</w:t>
      </w:r>
    </w:p>
    <w:p w14:paraId="664B8277" w14:textId="77777777" w:rsidR="004844EF" w:rsidRPr="00EE6499" w:rsidRDefault="004844EF" w:rsidP="00EE649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 xml:space="preserve">где </w:t>
      </w:r>
      <w:r w:rsidRPr="00EE6499">
        <w:rPr>
          <w:rFonts w:ascii="Times New Roman" w:hAnsi="Times New Roman"/>
          <w:position w:val="-12"/>
          <w:sz w:val="28"/>
          <w:szCs w:val="28"/>
          <w:lang w:eastAsia="ru-RU"/>
        </w:rPr>
        <w:object w:dxaOrig="360" w:dyaOrig="360" w14:anchorId="476B949C">
          <v:shape id="_x0000_i1056" type="#_x0000_t75" style="width:24pt;height:22.5pt" o:ole="">
            <v:imagedata r:id="rId73" o:title=""/>
          </v:shape>
          <o:OLEObject Type="Embed" ProgID="Equation.DSMT4" ShapeID="_x0000_i1056" DrawAspect="Content" ObjectID="_1804681264" r:id="rId74"/>
        </w:object>
      </w:r>
      <w:r w:rsidRPr="00EE6499">
        <w:rPr>
          <w:rFonts w:ascii="Times New Roman" w:hAnsi="Times New Roman"/>
          <w:sz w:val="28"/>
          <w:szCs w:val="28"/>
          <w:lang w:eastAsia="ru-RU"/>
        </w:rPr>
        <w:t xml:space="preserve"> – индуктивное сопротивление, </w:t>
      </w:r>
      <w:r w:rsidRPr="00EE6499">
        <w:rPr>
          <w:rFonts w:ascii="Times New Roman" w:hAnsi="Times New Roman"/>
          <w:position w:val="-12"/>
          <w:sz w:val="28"/>
          <w:szCs w:val="28"/>
          <w:lang w:eastAsia="ru-RU"/>
        </w:rPr>
        <w:object w:dxaOrig="440" w:dyaOrig="360" w14:anchorId="0530F094">
          <v:shape id="_x0000_i1057" type="#_x0000_t75" style="width:27.75pt;height:22.5pt" o:ole="">
            <v:imagedata r:id="rId75" o:title=""/>
          </v:shape>
          <o:OLEObject Type="Embed" ProgID="Equation.DSMT4" ShapeID="_x0000_i1057" DrawAspect="Content" ObjectID="_1804681265" r:id="rId76"/>
        </w:object>
      </w:r>
      <w:r w:rsidRPr="00EE6499">
        <w:rPr>
          <w:rFonts w:ascii="Times New Roman" w:hAnsi="Times New Roman"/>
          <w:sz w:val="28"/>
          <w:szCs w:val="28"/>
          <w:lang w:eastAsia="ru-RU"/>
        </w:rPr>
        <w:t xml:space="preserve"> – емкостное сопротивление.</w:t>
      </w:r>
    </w:p>
    <w:p w14:paraId="79D8FA60" w14:textId="77777777" w:rsidR="004844EF" w:rsidRPr="00EE6499" w:rsidRDefault="004844EF" w:rsidP="00EE64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так как нагрузка несимметричная, то получаем выражение:</w:t>
      </w:r>
    </w:p>
    <w:p w14:paraId="140A2B57" w14:textId="77777777" w:rsidR="004844EF" w:rsidRPr="00EE6499" w:rsidRDefault="004844EF" w:rsidP="00EE6499">
      <w:pPr>
        <w:tabs>
          <w:tab w:val="left" w:pos="7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position w:val="-50"/>
          <w:sz w:val="28"/>
          <w:szCs w:val="28"/>
          <w:lang w:eastAsia="ru-RU"/>
        </w:rPr>
        <w:object w:dxaOrig="4760" w:dyaOrig="1160" w14:anchorId="418A1151">
          <v:shape id="_x0000_i1058" type="#_x0000_t75" style="width:238.5pt;height:57.75pt" o:ole="">
            <v:imagedata r:id="rId77" o:title=""/>
          </v:shape>
          <o:OLEObject Type="Embed" ProgID="Equation.DSMT4" ShapeID="_x0000_i1058" DrawAspect="Content" ObjectID="_1804681266" r:id="rId78"/>
        </w:object>
      </w:r>
    </w:p>
    <w:p w14:paraId="652D62D3" w14:textId="77777777" w:rsidR="004844EF" w:rsidRPr="00EE6499" w:rsidRDefault="004844EF" w:rsidP="00EE6499">
      <w:pPr>
        <w:tabs>
          <w:tab w:val="left" w:pos="72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position w:val="-64"/>
          <w:sz w:val="28"/>
          <w:szCs w:val="28"/>
          <w:lang w:eastAsia="ru-RU"/>
        </w:rPr>
        <w:object w:dxaOrig="3580" w:dyaOrig="1700" w14:anchorId="68C72910">
          <v:shape id="_x0000_i1059" type="#_x0000_t75" style="width:179.25pt;height:84.75pt" o:ole="">
            <v:imagedata r:id="rId79" o:title=""/>
          </v:shape>
          <o:OLEObject Type="Embed" ProgID="Equation.DSMT4" ShapeID="_x0000_i1059" DrawAspect="Content" ObjectID="_1804681267" r:id="rId80"/>
        </w:object>
      </w:r>
    </w:p>
    <w:p w14:paraId="193517AA" w14:textId="77777777" w:rsidR="004844EF" w:rsidRPr="00EE6499" w:rsidRDefault="004844EF" w:rsidP="00EE649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6499">
        <w:rPr>
          <w:rFonts w:ascii="Times New Roman" w:hAnsi="Times New Roman"/>
          <w:position w:val="-12"/>
          <w:sz w:val="28"/>
          <w:szCs w:val="28"/>
          <w:lang w:eastAsia="ru-RU"/>
        </w:rPr>
        <w:object w:dxaOrig="6420" w:dyaOrig="440" w14:anchorId="3B7F4672">
          <v:shape id="_x0000_i1060" type="#_x0000_t75" style="width:325.5pt;height:21.75pt" o:ole="">
            <v:imagedata r:id="rId81" o:title=""/>
          </v:shape>
          <o:OLEObject Type="Embed" ProgID="Equation.DSMT4" ShapeID="_x0000_i1060" DrawAspect="Content" ObjectID="_1804681268" r:id="rId82"/>
        </w:object>
      </w:r>
      <w:r w:rsidRPr="00EE6499">
        <w:rPr>
          <w:rFonts w:ascii="Times New Roman" w:hAnsi="Times New Roman"/>
          <w:position w:val="-12"/>
          <w:sz w:val="28"/>
          <w:szCs w:val="28"/>
          <w:lang w:eastAsia="ru-RU"/>
        </w:rPr>
        <w:object w:dxaOrig="6440" w:dyaOrig="440" w14:anchorId="1CBE5204">
          <v:shape id="_x0000_i1061" type="#_x0000_t75" style="width:327pt;height:21.75pt" o:ole="">
            <v:imagedata r:id="rId83" o:title=""/>
          </v:shape>
          <o:OLEObject Type="Embed" ProgID="Equation.DSMT4" ShapeID="_x0000_i1061" DrawAspect="Content" ObjectID="_1804681269" r:id="rId84"/>
        </w:object>
      </w:r>
      <w:r w:rsidRPr="00EE6499">
        <w:rPr>
          <w:rFonts w:ascii="Times New Roman" w:hAnsi="Times New Roman"/>
          <w:position w:val="-12"/>
          <w:sz w:val="28"/>
          <w:szCs w:val="28"/>
          <w:lang w:eastAsia="ru-RU"/>
        </w:rPr>
        <w:object w:dxaOrig="6120" w:dyaOrig="440" w14:anchorId="4C5D2BAF">
          <v:shape id="_x0000_i1062" type="#_x0000_t75" style="width:309pt;height:21.75pt" o:ole="">
            <v:imagedata r:id="rId85" o:title=""/>
          </v:shape>
          <o:OLEObject Type="Embed" ProgID="Equation.DSMT4" ShapeID="_x0000_i1062" DrawAspect="Content" ObjectID="_1804681270" r:id="rId86"/>
        </w:object>
      </w:r>
    </w:p>
    <w:p w14:paraId="24D99486" w14:textId="77777777" w:rsidR="004844EF" w:rsidRPr="00EE6499" w:rsidRDefault="004844EF" w:rsidP="00EE649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E6499">
        <w:rPr>
          <w:rFonts w:ascii="Times New Roman" w:hAnsi="Times New Roman"/>
          <w:bCs/>
          <w:sz w:val="28"/>
          <w:szCs w:val="28"/>
          <w:lang w:eastAsia="ru-RU"/>
        </w:rPr>
        <w:t>Определим смещение нейтрали нулевого провода:</w:t>
      </w:r>
    </w:p>
    <w:p w14:paraId="4A23A242" w14:textId="77777777" w:rsidR="004844EF" w:rsidRPr="00EE6499" w:rsidRDefault="004844EF" w:rsidP="00EE649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position w:val="-30"/>
          <w:sz w:val="28"/>
          <w:szCs w:val="28"/>
          <w:lang w:eastAsia="ru-RU"/>
        </w:rPr>
        <w:object w:dxaOrig="3019" w:dyaOrig="720" w14:anchorId="2D61B650">
          <v:shape id="_x0000_i1063" type="#_x0000_t75" style="width:150.75pt;height:36.75pt;mso-position-horizontal:absolute;mso-position-vertical:absolute" o:ole="">
            <v:imagedata r:id="rId87" o:title=""/>
          </v:shape>
          <o:OLEObject Type="Embed" ProgID="Equation.DSMT4" ShapeID="_x0000_i1063" DrawAspect="Content" ObjectID="_1804681271" r:id="rId88"/>
        </w:object>
      </w:r>
    </w:p>
    <w:bookmarkStart w:id="3" w:name="_Hlk187746007"/>
    <w:p w14:paraId="5414A60D" w14:textId="77777777" w:rsidR="004844EF" w:rsidRPr="00EE6499" w:rsidRDefault="004844EF" w:rsidP="00EE649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position w:val="-112"/>
          <w:sz w:val="28"/>
          <w:szCs w:val="28"/>
          <w:lang w:eastAsia="ru-RU"/>
        </w:rPr>
        <w:object w:dxaOrig="6039" w:dyaOrig="3060" w14:anchorId="189BD775">
          <v:shape id="_x0000_i1064" type="#_x0000_t75" style="width:298.5pt;height:152.25pt" o:ole="">
            <v:imagedata r:id="rId89" o:title=""/>
          </v:shape>
          <o:OLEObject Type="Embed" ProgID="Equation.DSMT4" ShapeID="_x0000_i1064" DrawAspect="Content" ObjectID="_1804681272" r:id="rId90"/>
        </w:object>
      </w:r>
      <w:bookmarkEnd w:id="3"/>
    </w:p>
    <w:p w14:paraId="37332607" w14:textId="77777777" w:rsidR="004844EF" w:rsidRPr="00EE6499" w:rsidRDefault="004844EF" w:rsidP="00EE649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position w:val="-112"/>
          <w:sz w:val="28"/>
          <w:szCs w:val="28"/>
          <w:lang w:eastAsia="ru-RU"/>
        </w:rPr>
        <w:object w:dxaOrig="6380" w:dyaOrig="2960" w14:anchorId="2DA5666B">
          <v:shape id="_x0000_i1065" type="#_x0000_t75" style="width:315.75pt;height:147pt" o:ole="">
            <v:imagedata r:id="rId91" o:title=""/>
          </v:shape>
          <o:OLEObject Type="Embed" ProgID="Equation.DSMT4" ShapeID="_x0000_i1065" DrawAspect="Content" ObjectID="_1804681273" r:id="rId92"/>
        </w:object>
      </w:r>
    </w:p>
    <w:p w14:paraId="4046A433" w14:textId="77777777" w:rsidR="004844EF" w:rsidRPr="00EE6499" w:rsidRDefault="004844EF" w:rsidP="00EE649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position w:val="-32"/>
          <w:sz w:val="28"/>
          <w:szCs w:val="28"/>
          <w:lang w:eastAsia="ru-RU"/>
        </w:rPr>
        <w:object w:dxaOrig="6180" w:dyaOrig="780" w14:anchorId="3D56D237">
          <v:shape id="_x0000_i1066" type="#_x0000_t75" style="width:309.75pt;height:39pt" o:ole="">
            <v:imagedata r:id="rId93" o:title=""/>
          </v:shape>
          <o:OLEObject Type="Embed" ProgID="Equation.DSMT4" ShapeID="_x0000_i1066" DrawAspect="Content" ObjectID="_1804681274" r:id="rId94"/>
        </w:object>
      </w:r>
    </w:p>
    <w:p w14:paraId="71160135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Критерии оценивания:</w:t>
      </w:r>
    </w:p>
    <w:p w14:paraId="74392F6F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– расчет в комплексном виде полного сопротивления каждой фазы с указанной точностью;</w:t>
      </w:r>
    </w:p>
    <w:p w14:paraId="50DDA5CA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– вычисление в комплексном виде числителя и знаменателя напряжения смещения нейтрали;</w:t>
      </w:r>
    </w:p>
    <w:p w14:paraId="622E28F2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Style w:val="notranslate"/>
          <w:rFonts w:ascii="Times New Roman" w:hAnsi="Times New Roman"/>
          <w:sz w:val="28"/>
          <w:szCs w:val="28"/>
        </w:rPr>
        <w:t>– определение напряжения смещения нейтрали в комплексном виде (экспоненциальная или алгебраическая форма).</w:t>
      </w:r>
    </w:p>
    <w:p w14:paraId="1FE5C1B4" w14:textId="77777777" w:rsidR="004844EF" w:rsidRPr="00EE6499" w:rsidRDefault="004844EF" w:rsidP="00EE64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Правильный ответ: </w:t>
      </w:r>
      <w:r w:rsidRPr="00EE6499">
        <w:rPr>
          <w:position w:val="-10"/>
        </w:rPr>
        <w:object w:dxaOrig="1600" w:dyaOrig="540" w14:anchorId="46CB5C6D">
          <v:shape id="_x0000_i1067" type="#_x0000_t75" style="width:81pt;height:27pt" o:ole="">
            <v:imagedata r:id="rId60" o:title=""/>
          </v:shape>
          <o:OLEObject Type="Embed" ProgID="Equation.DSMT4" ShapeID="_x0000_i1067" DrawAspect="Content" ObjectID="_1804681275" r:id="rId95"/>
        </w:object>
      </w:r>
      <w:r w:rsidRPr="00EE6499">
        <w:t xml:space="preserve"> / </w:t>
      </w:r>
      <w:r w:rsidRPr="00EE6499">
        <w:rPr>
          <w:position w:val="-12"/>
        </w:rPr>
        <w:object w:dxaOrig="1780" w:dyaOrig="360" w14:anchorId="02A59047">
          <v:shape id="_x0000_i1068" type="#_x0000_t75" style="width:89.25pt;height:18pt" o:ole="">
            <v:imagedata r:id="rId62" o:title=""/>
          </v:shape>
          <o:OLEObject Type="Embed" ProgID="Equation.DSMT4" ShapeID="_x0000_i1068" DrawAspect="Content" ObjectID="_1804681276" r:id="rId96"/>
        </w:object>
      </w:r>
      <w:r w:rsidRPr="00EE6499">
        <w:rPr>
          <w:rFonts w:ascii="Times New Roman" w:hAnsi="Times New Roman"/>
          <w:sz w:val="28"/>
          <w:szCs w:val="28"/>
          <w:lang w:eastAsia="ru-RU"/>
        </w:rPr>
        <w:t xml:space="preserve"> А</w:t>
      </w:r>
    </w:p>
    <w:p w14:paraId="4C44DE8C" w14:textId="61B77A37" w:rsidR="004844EF" w:rsidRPr="00EE6499" w:rsidRDefault="00DF7311" w:rsidP="00EE6499">
      <w:pPr>
        <w:shd w:val="clear" w:color="auto" w:fill="FFFFFF"/>
        <w:spacing w:after="0" w:line="240" w:lineRule="auto"/>
        <w:ind w:firstLine="709"/>
        <w:textAlignment w:val="baseline"/>
        <w:rPr>
          <w:rStyle w:val="notranslate"/>
          <w:rFonts w:ascii="Times New Roman" w:hAnsi="Times New Roman"/>
          <w:sz w:val="28"/>
          <w:szCs w:val="28"/>
        </w:rPr>
      </w:pPr>
      <w:r w:rsidRPr="00EE6499">
        <w:rPr>
          <w:rFonts w:ascii="Times New Roman" w:hAnsi="Times New Roman"/>
          <w:sz w:val="28"/>
          <w:szCs w:val="28"/>
          <w:lang w:eastAsia="ru-RU"/>
        </w:rPr>
        <w:t>Компетенции (индикаторы): ОПК-1</w:t>
      </w:r>
    </w:p>
    <w:sectPr w:rsidR="004844EF" w:rsidRPr="00EE6499" w:rsidSect="004829FA">
      <w:footerReference w:type="default" r:id="rId9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9D0EB" w14:textId="77777777" w:rsidR="005A3B3E" w:rsidRDefault="005A3B3E" w:rsidP="00C0100B">
      <w:pPr>
        <w:spacing w:after="0" w:line="240" w:lineRule="auto"/>
      </w:pPr>
      <w:r>
        <w:separator/>
      </w:r>
    </w:p>
  </w:endnote>
  <w:endnote w:type="continuationSeparator" w:id="0">
    <w:p w14:paraId="38E73CD9" w14:textId="77777777" w:rsidR="005A3B3E" w:rsidRDefault="005A3B3E" w:rsidP="00C0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25491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A630653" w14:textId="0F259CC7" w:rsidR="00C0100B" w:rsidRPr="00C0100B" w:rsidRDefault="00C0100B" w:rsidP="00C0100B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C0100B">
          <w:rPr>
            <w:rFonts w:ascii="Times New Roman" w:hAnsi="Times New Roman"/>
            <w:sz w:val="28"/>
            <w:szCs w:val="28"/>
          </w:rPr>
          <w:fldChar w:fldCharType="begin"/>
        </w:r>
        <w:r w:rsidRPr="00C0100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0100B">
          <w:rPr>
            <w:rFonts w:ascii="Times New Roman" w:hAnsi="Times New Roman"/>
            <w:sz w:val="28"/>
            <w:szCs w:val="28"/>
          </w:rPr>
          <w:fldChar w:fldCharType="separate"/>
        </w:r>
        <w:r w:rsidR="00303071">
          <w:rPr>
            <w:rFonts w:ascii="Times New Roman" w:hAnsi="Times New Roman"/>
            <w:noProof/>
            <w:sz w:val="28"/>
            <w:szCs w:val="28"/>
          </w:rPr>
          <w:t>13</w:t>
        </w:r>
        <w:r w:rsidRPr="00C0100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25FB2" w14:textId="77777777" w:rsidR="005A3B3E" w:rsidRDefault="005A3B3E" w:rsidP="00C0100B">
      <w:pPr>
        <w:spacing w:after="0" w:line="240" w:lineRule="auto"/>
      </w:pPr>
      <w:r>
        <w:separator/>
      </w:r>
    </w:p>
  </w:footnote>
  <w:footnote w:type="continuationSeparator" w:id="0">
    <w:p w14:paraId="546F4A80" w14:textId="77777777" w:rsidR="005A3B3E" w:rsidRDefault="005A3B3E" w:rsidP="00C0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D2A3D"/>
    <w:multiLevelType w:val="hybridMultilevel"/>
    <w:tmpl w:val="26D0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F4FD3"/>
    <w:multiLevelType w:val="hybridMultilevel"/>
    <w:tmpl w:val="32CAC1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424939"/>
    <w:multiLevelType w:val="multilevel"/>
    <w:tmpl w:val="9706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924752"/>
    <w:multiLevelType w:val="multilevel"/>
    <w:tmpl w:val="AE36F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D7B"/>
    <w:rsid w:val="00035E51"/>
    <w:rsid w:val="00073300"/>
    <w:rsid w:val="00091AE6"/>
    <w:rsid w:val="001104C8"/>
    <w:rsid w:val="0018576D"/>
    <w:rsid w:val="001D0291"/>
    <w:rsid w:val="001F1810"/>
    <w:rsid w:val="00260FAD"/>
    <w:rsid w:val="002D01F4"/>
    <w:rsid w:val="002E71B5"/>
    <w:rsid w:val="002F0CBB"/>
    <w:rsid w:val="00303071"/>
    <w:rsid w:val="003709A0"/>
    <w:rsid w:val="003C3128"/>
    <w:rsid w:val="003F46EA"/>
    <w:rsid w:val="0047054A"/>
    <w:rsid w:val="00476374"/>
    <w:rsid w:val="004829FA"/>
    <w:rsid w:val="004844EF"/>
    <w:rsid w:val="004C105F"/>
    <w:rsid w:val="004F5BCE"/>
    <w:rsid w:val="00541E18"/>
    <w:rsid w:val="005427F1"/>
    <w:rsid w:val="005A1F8B"/>
    <w:rsid w:val="005A3B3E"/>
    <w:rsid w:val="005C4EBD"/>
    <w:rsid w:val="00617D99"/>
    <w:rsid w:val="00660FAB"/>
    <w:rsid w:val="006D7B13"/>
    <w:rsid w:val="007A6074"/>
    <w:rsid w:val="00823D7B"/>
    <w:rsid w:val="00825D1C"/>
    <w:rsid w:val="00902B52"/>
    <w:rsid w:val="009A449A"/>
    <w:rsid w:val="009D2A65"/>
    <w:rsid w:val="00A10732"/>
    <w:rsid w:val="00A32B4A"/>
    <w:rsid w:val="00A65859"/>
    <w:rsid w:val="00A66C1C"/>
    <w:rsid w:val="00AE328A"/>
    <w:rsid w:val="00B00A87"/>
    <w:rsid w:val="00B02B23"/>
    <w:rsid w:val="00B269D9"/>
    <w:rsid w:val="00B65749"/>
    <w:rsid w:val="00B6755C"/>
    <w:rsid w:val="00C0100B"/>
    <w:rsid w:val="00C215B1"/>
    <w:rsid w:val="00C5775D"/>
    <w:rsid w:val="00CA140B"/>
    <w:rsid w:val="00CD031A"/>
    <w:rsid w:val="00CE47AC"/>
    <w:rsid w:val="00D07A00"/>
    <w:rsid w:val="00D22814"/>
    <w:rsid w:val="00D41E96"/>
    <w:rsid w:val="00D569EB"/>
    <w:rsid w:val="00DF7311"/>
    <w:rsid w:val="00E25614"/>
    <w:rsid w:val="00E60E15"/>
    <w:rsid w:val="00EE6499"/>
    <w:rsid w:val="00F04440"/>
    <w:rsid w:val="00F47706"/>
    <w:rsid w:val="00FC1724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451C"/>
  <w15:docId w15:val="{BFA1D7D5-2CC1-4508-A5FD-E2BAD424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E5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829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844EF"/>
    <w:pPr>
      <w:spacing w:after="480" w:line="240" w:lineRule="auto"/>
      <w:jc w:val="both"/>
      <w:outlineLvl w:val="2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4844EF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7AC"/>
    <w:pPr>
      <w:ind w:left="720"/>
      <w:contextualSpacing/>
    </w:pPr>
  </w:style>
  <w:style w:type="table" w:styleId="a4">
    <w:name w:val="Table Grid"/>
    <w:basedOn w:val="a1"/>
    <w:uiPriority w:val="39"/>
    <w:rsid w:val="00CE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C215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translate">
    <w:name w:val="notranslate"/>
    <w:rsid w:val="00C215B1"/>
  </w:style>
  <w:style w:type="paragraph" w:styleId="a6">
    <w:name w:val="header"/>
    <w:basedOn w:val="a"/>
    <w:link w:val="a7"/>
    <w:uiPriority w:val="99"/>
    <w:unhideWhenUsed/>
    <w:rsid w:val="00C0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100B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C0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100B"/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2E71B5"/>
    <w:rPr>
      <w:b/>
      <w:bCs/>
    </w:rPr>
  </w:style>
  <w:style w:type="paragraph" w:customStyle="1" w:styleId="Default">
    <w:name w:val="Default"/>
    <w:rsid w:val="00035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844EF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4844EF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482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DF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73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4.wmf"/><Relationship Id="rId97" Type="http://schemas.openxmlformats.org/officeDocument/2006/relationships/footer" Target="footer1.xml"/><Relationship Id="rId7" Type="http://schemas.openxmlformats.org/officeDocument/2006/relationships/image" Target="media/image1.jpeg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image" Target="media/image32.png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0.bin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image" Target="media/image2.wmf"/><Relationship Id="rId51" Type="http://schemas.openxmlformats.org/officeDocument/2006/relationships/image" Target="media/image24.png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image" Target="media/image33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12</cp:revision>
  <cp:lastPrinted>2025-03-14T23:11:00Z</cp:lastPrinted>
  <dcterms:created xsi:type="dcterms:W3CDTF">2025-02-21T16:26:00Z</dcterms:created>
  <dcterms:modified xsi:type="dcterms:W3CDTF">2025-03-28T12:33:00Z</dcterms:modified>
</cp:coreProperties>
</file>