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695DB41" w:rsidR="006943A0" w:rsidRPr="00BD5873" w:rsidRDefault="006943A0" w:rsidP="006943A0">
      <w:pPr>
        <w:pStyle w:val="1"/>
      </w:pPr>
      <w:r w:rsidRPr="00BD5873">
        <w:t>Комплект оценочных материалов по дисциплине</w:t>
      </w:r>
      <w:r w:rsidRPr="00BD5873">
        <w:br/>
        <w:t>«</w:t>
      </w:r>
      <w:r w:rsidR="001517CB" w:rsidRPr="001517CB">
        <w:t>Безопасность информационных технологий</w:t>
      </w:r>
      <w:r w:rsidRPr="00BD5873">
        <w:t>»</w:t>
      </w:r>
    </w:p>
    <w:p w14:paraId="38301112" w14:textId="77777777" w:rsidR="006943A0" w:rsidRPr="00BD5873" w:rsidRDefault="006943A0" w:rsidP="006943A0">
      <w:pPr>
        <w:pStyle w:val="a0"/>
      </w:pPr>
    </w:p>
    <w:p w14:paraId="223ECCBA" w14:textId="77777777" w:rsidR="006943A0" w:rsidRPr="00BD5873" w:rsidRDefault="006943A0" w:rsidP="006943A0">
      <w:pPr>
        <w:pStyle w:val="a0"/>
      </w:pPr>
    </w:p>
    <w:p w14:paraId="3B336B8F" w14:textId="07684E11" w:rsidR="00874B3E" w:rsidRPr="00BD5873" w:rsidRDefault="00874B3E" w:rsidP="00840510">
      <w:pPr>
        <w:pStyle w:val="3"/>
      </w:pPr>
      <w:r w:rsidRPr="00BD5873">
        <w:t>Задания закрытого типа</w:t>
      </w:r>
    </w:p>
    <w:p w14:paraId="50E64351" w14:textId="1869B139" w:rsidR="00874B3E" w:rsidRPr="00BD5873" w:rsidRDefault="00874B3E" w:rsidP="00840510">
      <w:pPr>
        <w:pStyle w:val="4"/>
      </w:pPr>
      <w:r w:rsidRPr="00BD5873">
        <w:t>Задания закрытого типа на выбор правильного ответа</w:t>
      </w:r>
    </w:p>
    <w:p w14:paraId="29C093CD" w14:textId="5F3C79EE" w:rsidR="0092015D" w:rsidRPr="00BD5873" w:rsidRDefault="0092015D" w:rsidP="0092015D">
      <w:r w:rsidRPr="00BD5873">
        <w:t>1. Выберите один правильный ответ</w:t>
      </w:r>
    </w:p>
    <w:p w14:paraId="4914FB91" w14:textId="1334CD01" w:rsidR="00542091" w:rsidRPr="00BD5873" w:rsidRDefault="009D3FBD" w:rsidP="0092015D">
      <w:r w:rsidRPr="009D3FBD">
        <w:t>Что такое кибербезопасность?</w:t>
      </w:r>
    </w:p>
    <w:p w14:paraId="330F0CDB" w14:textId="70689702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582400" w:rsidRPr="00BD5873">
        <w:rPr>
          <w:rFonts w:eastAsiaTheme="minorEastAsia"/>
        </w:rPr>
        <w:t xml:space="preserve"> </w:t>
      </w:r>
      <w:r w:rsidR="009D3FBD" w:rsidRPr="009D3FBD">
        <w:rPr>
          <w:rFonts w:eastAsiaTheme="minorEastAsia"/>
        </w:rPr>
        <w:t>Процесс создания резервных копий данных.</w:t>
      </w:r>
    </w:p>
    <w:p w14:paraId="04F8AD6F" w14:textId="35A092C5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Б)</w:t>
      </w:r>
      <w:r w:rsidR="00E65761" w:rsidRPr="00BD5873">
        <w:rPr>
          <w:rFonts w:eastAsiaTheme="minorEastAsia"/>
        </w:rPr>
        <w:t xml:space="preserve"> </w:t>
      </w:r>
      <w:r w:rsidR="009D3FBD" w:rsidRPr="009D3FBD">
        <w:rPr>
          <w:rFonts w:eastAsiaTheme="minorEastAsia"/>
        </w:rPr>
        <w:t>Защита компьютерных систем и сетей от цифровых атак.</w:t>
      </w:r>
    </w:p>
    <w:p w14:paraId="725626BF" w14:textId="212D6B60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В)</w:t>
      </w:r>
      <w:r w:rsidR="00E65761" w:rsidRPr="00BD5873">
        <w:rPr>
          <w:rFonts w:eastAsiaTheme="minorEastAsia"/>
        </w:rPr>
        <w:t xml:space="preserve"> </w:t>
      </w:r>
      <w:r w:rsidR="009D3FBD" w:rsidRPr="009D3FBD">
        <w:rPr>
          <w:rFonts w:eastAsiaTheme="minorEastAsia"/>
        </w:rPr>
        <w:t>Метод шифрования данных для хранения в облаке.</w:t>
      </w:r>
    </w:p>
    <w:p w14:paraId="3D905373" w14:textId="5F434451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Г)</w:t>
      </w:r>
      <w:r w:rsidR="00E65761" w:rsidRPr="00BD5873">
        <w:rPr>
          <w:rFonts w:eastAsiaTheme="minorEastAsia"/>
        </w:rPr>
        <w:t xml:space="preserve"> </w:t>
      </w:r>
      <w:r w:rsidR="009D3FBD" w:rsidRPr="009D3FBD">
        <w:rPr>
          <w:rFonts w:eastAsiaTheme="minorEastAsia"/>
        </w:rPr>
        <w:t>Технология автоматизации процессов в IT-инфраструктуре.</w:t>
      </w:r>
    </w:p>
    <w:p w14:paraId="45DC4AE5" w14:textId="5D52461E" w:rsidR="0092015D" w:rsidRPr="00BD5873" w:rsidRDefault="0092015D" w:rsidP="0092015D">
      <w:r w:rsidRPr="00BD5873">
        <w:t xml:space="preserve">Правильный ответ: </w:t>
      </w:r>
      <w:r w:rsidR="009D3FBD">
        <w:t>Б</w:t>
      </w:r>
    </w:p>
    <w:p w14:paraId="43BFE81B" w14:textId="545D8124" w:rsidR="0092015D" w:rsidRPr="00BD5873" w:rsidRDefault="0092015D" w:rsidP="0092015D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11761935" w14:textId="1D15980E" w:rsidR="0092015D" w:rsidRPr="00BD5873" w:rsidRDefault="0092015D" w:rsidP="0092015D"/>
    <w:p w14:paraId="749FC76B" w14:textId="4A570687" w:rsidR="00C70737" w:rsidRPr="00BD5873" w:rsidRDefault="00C70737" w:rsidP="00C70737">
      <w:r w:rsidRPr="00BD5873">
        <w:t>2. Выберите один правильный ответ</w:t>
      </w:r>
    </w:p>
    <w:p w14:paraId="30B25D11" w14:textId="5E2B74AF" w:rsidR="00C70737" w:rsidRPr="00BD5873" w:rsidRDefault="009D3FBD" w:rsidP="00C70737">
      <w:r w:rsidRPr="009D3FBD">
        <w:t>Какой тип атаки использует поддельные электронные письма для кражи данных?</w:t>
      </w:r>
    </w:p>
    <w:p w14:paraId="041C198C" w14:textId="1694354F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C66978" w:rsidRPr="00BD5873">
        <w:rPr>
          <w:rFonts w:eastAsiaTheme="minorEastAsia"/>
        </w:rPr>
        <w:t xml:space="preserve"> </w:t>
      </w:r>
      <w:proofErr w:type="spellStart"/>
      <w:r w:rsidR="009D3FBD" w:rsidRPr="009D3FBD">
        <w:rPr>
          <w:rFonts w:eastAsiaTheme="minorEastAsia"/>
        </w:rPr>
        <w:t>DDoS</w:t>
      </w:r>
      <w:proofErr w:type="spellEnd"/>
      <w:r w:rsidR="009D3FBD" w:rsidRPr="009D3FBD">
        <w:rPr>
          <w:rFonts w:eastAsiaTheme="minorEastAsia"/>
        </w:rPr>
        <w:t>-атака.</w:t>
      </w:r>
    </w:p>
    <w:p w14:paraId="450CBA32" w14:textId="7DE5BE24" w:rsidR="00C70737" w:rsidRPr="00BD5873" w:rsidRDefault="00C70737" w:rsidP="00C66978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9D3FBD" w:rsidRPr="009D3FBD">
        <w:rPr>
          <w:rFonts w:eastAsiaTheme="minorEastAsia"/>
        </w:rPr>
        <w:t>SQL-инъекция</w:t>
      </w:r>
    </w:p>
    <w:p w14:paraId="144FDBB2" w14:textId="3CBB9A24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>В)</w:t>
      </w:r>
      <w:r w:rsidR="009D3FBD" w:rsidRPr="009D3FBD">
        <w:rPr>
          <w:rFonts w:eastAsiaTheme="minorEastAsia"/>
        </w:rPr>
        <w:t xml:space="preserve"> Фишинг</w:t>
      </w:r>
    </w:p>
    <w:p w14:paraId="56ABF2BC" w14:textId="44EDB885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proofErr w:type="spellStart"/>
      <w:r w:rsidR="009D3FBD" w:rsidRPr="009D3FBD">
        <w:rPr>
          <w:rFonts w:eastAsiaTheme="minorEastAsia"/>
        </w:rPr>
        <w:t>Брутфорс</w:t>
      </w:r>
      <w:proofErr w:type="spellEnd"/>
      <w:r w:rsidR="009D3FBD" w:rsidRPr="009D3FBD">
        <w:rPr>
          <w:rFonts w:eastAsiaTheme="minorEastAsia"/>
        </w:rPr>
        <w:t>-атака.</w:t>
      </w:r>
    </w:p>
    <w:p w14:paraId="1D8C038B" w14:textId="39B5338E" w:rsidR="00C70737" w:rsidRPr="00BD5873" w:rsidRDefault="00C70737" w:rsidP="00C70737">
      <w:r w:rsidRPr="00BD5873">
        <w:t xml:space="preserve">Правильный ответ: </w:t>
      </w:r>
      <w:r w:rsidR="009D3FBD">
        <w:t>В</w:t>
      </w:r>
    </w:p>
    <w:p w14:paraId="1F70BEE5" w14:textId="396C894B" w:rsidR="00C70737" w:rsidRPr="00BD5873" w:rsidRDefault="00C70737" w:rsidP="00C70737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44E73EF9" w14:textId="7667B6A9" w:rsidR="00C70737" w:rsidRPr="00BD5873" w:rsidRDefault="00C70737" w:rsidP="00C70737"/>
    <w:p w14:paraId="1905A870" w14:textId="77375BC3" w:rsidR="00C70737" w:rsidRPr="00BD5873" w:rsidRDefault="00F71F6A" w:rsidP="00C70737">
      <w:r w:rsidRPr="00BD5873">
        <w:t>3</w:t>
      </w:r>
      <w:r w:rsidR="00C70737" w:rsidRPr="00BD5873">
        <w:t>. Выберите один правильный ответ</w:t>
      </w:r>
    </w:p>
    <w:p w14:paraId="091B90C1" w14:textId="4641E61E" w:rsidR="00C70737" w:rsidRPr="00BD5873" w:rsidRDefault="009D3FBD" w:rsidP="00C70737">
      <w:r w:rsidRPr="009D3FBD">
        <w:t>Какой из перечисленных методов используется для защиты данных от несанкционированного доступа?</w:t>
      </w:r>
    </w:p>
    <w:p w14:paraId="188DD17C" w14:textId="6311C0F9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9D3FBD" w:rsidRPr="009D3FBD">
        <w:rPr>
          <w:rFonts w:eastAsiaTheme="minorEastAsia"/>
        </w:rPr>
        <w:t>Шифрование</w:t>
      </w:r>
    </w:p>
    <w:p w14:paraId="13AA427D" w14:textId="52F831F4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9D3FBD" w:rsidRPr="009D3FBD">
        <w:rPr>
          <w:rFonts w:eastAsiaTheme="minorEastAsia"/>
        </w:rPr>
        <w:t>Дефрагментация диска.</w:t>
      </w:r>
    </w:p>
    <w:p w14:paraId="05C57C7C" w14:textId="2C43DDF3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9D3FBD" w:rsidRPr="009D3FBD">
        <w:rPr>
          <w:rFonts w:eastAsiaTheme="minorEastAsia"/>
        </w:rPr>
        <w:t>Обновление драйверов.</w:t>
      </w:r>
    </w:p>
    <w:p w14:paraId="04454C52" w14:textId="6E72A7B3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9D3FBD" w:rsidRPr="009D3FBD">
        <w:rPr>
          <w:rFonts w:eastAsiaTheme="minorEastAsia"/>
        </w:rPr>
        <w:t>Установка графических редакторов.</w:t>
      </w:r>
    </w:p>
    <w:p w14:paraId="718DA883" w14:textId="0BF4EE9C" w:rsidR="00C70737" w:rsidRPr="00BD5873" w:rsidRDefault="00C70737" w:rsidP="00C70737">
      <w:r w:rsidRPr="00BD5873">
        <w:t xml:space="preserve">Правильный ответ: </w:t>
      </w:r>
      <w:r w:rsidR="00C66978" w:rsidRPr="00BD5873">
        <w:t>А</w:t>
      </w:r>
    </w:p>
    <w:p w14:paraId="60770ADB" w14:textId="71FC27AA" w:rsidR="00C70737" w:rsidRPr="00BD5873" w:rsidRDefault="00C70737" w:rsidP="00C70737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24C04097" w14:textId="7E7AB944" w:rsidR="00C70737" w:rsidRPr="00BD5873" w:rsidRDefault="00C70737" w:rsidP="00C70737"/>
    <w:p w14:paraId="2D8270A6" w14:textId="350D3652" w:rsidR="00C70737" w:rsidRPr="00BD5873" w:rsidRDefault="00C70737" w:rsidP="00C70737">
      <w:r w:rsidRPr="00BD5873">
        <w:t>4. Выберите один правильный ответ</w:t>
      </w:r>
    </w:p>
    <w:p w14:paraId="00284BA7" w14:textId="70AC186D" w:rsidR="00C70737" w:rsidRPr="00BD5873" w:rsidRDefault="009D3FBD" w:rsidP="00C66978">
      <w:r w:rsidRPr="009D3FBD">
        <w:t>Что такое уязвимость нулевого дня (</w:t>
      </w:r>
      <w:proofErr w:type="spellStart"/>
      <w:r w:rsidRPr="009D3FBD">
        <w:t>zero-day</w:t>
      </w:r>
      <w:proofErr w:type="spellEnd"/>
      <w:r w:rsidRPr="009D3FBD">
        <w:t>)?</w:t>
      </w:r>
    </w:p>
    <w:p w14:paraId="6495DB6D" w14:textId="4B774772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9D3FBD" w:rsidRPr="009D3FBD">
        <w:rPr>
          <w:rFonts w:eastAsiaTheme="minorEastAsia"/>
        </w:rPr>
        <w:t>Уязвимость, которая известна только злоумышленникам и еще не устранена разработчиками.</w:t>
      </w:r>
    </w:p>
    <w:p w14:paraId="640FC22E" w14:textId="113DC7BC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9D3FBD" w:rsidRPr="009D3FBD">
        <w:rPr>
          <w:rFonts w:eastAsiaTheme="minorEastAsia"/>
        </w:rPr>
        <w:t>Ошибка в программном обеспечении, которая возникает при первом запуске программы.</w:t>
      </w:r>
    </w:p>
    <w:p w14:paraId="4B9959E5" w14:textId="4491E613" w:rsidR="00C70737" w:rsidRPr="00BD5873" w:rsidRDefault="00C70737" w:rsidP="00C70737">
      <w:pPr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9D3FBD" w:rsidRPr="009D3FBD">
        <w:rPr>
          <w:rFonts w:eastAsiaTheme="minorEastAsia"/>
        </w:rPr>
        <w:t>Уязвимость, которая проявляется только через 24 часа после атаки.</w:t>
      </w:r>
    </w:p>
    <w:p w14:paraId="551A7158" w14:textId="10ABBF61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lastRenderedPageBreak/>
        <w:t xml:space="preserve">Г) </w:t>
      </w:r>
      <w:r w:rsidR="009D3FBD" w:rsidRPr="009D3FBD">
        <w:rPr>
          <w:rFonts w:eastAsiaTheme="minorEastAsia"/>
        </w:rPr>
        <w:t>Технология защиты данных, использующая нулевое шифрование.</w:t>
      </w:r>
    </w:p>
    <w:p w14:paraId="727B1DEC" w14:textId="61F3AB1C" w:rsidR="00C70737" w:rsidRPr="00BD5873" w:rsidRDefault="00C70737" w:rsidP="00C70737">
      <w:r w:rsidRPr="00BD5873">
        <w:t xml:space="preserve">Правильный ответ: </w:t>
      </w:r>
      <w:r w:rsidR="009D3FBD">
        <w:t>А</w:t>
      </w:r>
    </w:p>
    <w:p w14:paraId="452272CB" w14:textId="6E63090F" w:rsidR="00C70737" w:rsidRPr="00BD5873" w:rsidRDefault="00C70737" w:rsidP="00C70737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0E269882" w14:textId="08F0B095" w:rsidR="0092015D" w:rsidRPr="00BD5873" w:rsidRDefault="0092015D" w:rsidP="0092015D"/>
    <w:p w14:paraId="14B2F55C" w14:textId="77777777" w:rsidR="00D05BBC" w:rsidRPr="00BD5873" w:rsidRDefault="00D05BBC" w:rsidP="0092015D"/>
    <w:p w14:paraId="2CB15910" w14:textId="71B8601C" w:rsidR="00874B3E" w:rsidRPr="00BD5873" w:rsidRDefault="00874B3E" w:rsidP="00840510">
      <w:pPr>
        <w:pStyle w:val="4"/>
      </w:pPr>
      <w:r w:rsidRPr="00BD5873">
        <w:t>Задания закрытого типа на установление соответствия</w:t>
      </w:r>
    </w:p>
    <w:p w14:paraId="54E14837" w14:textId="727F45AE" w:rsidR="00721A69" w:rsidRPr="00BD5873" w:rsidRDefault="00721A69" w:rsidP="00721A69">
      <w:r w:rsidRPr="00BD5873">
        <w:t xml:space="preserve">1. </w:t>
      </w:r>
      <w:r w:rsidR="00EB714A" w:rsidRPr="00BD5873">
        <w:t>Сопоставьте названия программ и изображения</w:t>
      </w:r>
      <w:r w:rsidRPr="00BD5873">
        <w:t>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6E21" w:rsidRPr="00BD5873" w14:paraId="03FD5699" w14:textId="77777777" w:rsidTr="00BD5873">
        <w:tc>
          <w:tcPr>
            <w:tcW w:w="562" w:type="dxa"/>
          </w:tcPr>
          <w:p w14:paraId="3B0468E8" w14:textId="77777777" w:rsidR="00721A69" w:rsidRPr="00BD5873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A58FA17" w:rsidR="00721A69" w:rsidRPr="00BD5873" w:rsidRDefault="00EB714A" w:rsidP="00EE5F03">
            <w:pPr>
              <w:ind w:firstLine="0"/>
              <w:jc w:val="center"/>
            </w:pPr>
            <w:r w:rsidRPr="00BD5873">
              <w:t>Программа</w:t>
            </w:r>
          </w:p>
        </w:tc>
        <w:tc>
          <w:tcPr>
            <w:tcW w:w="711" w:type="dxa"/>
          </w:tcPr>
          <w:p w14:paraId="38C26AF5" w14:textId="77777777" w:rsidR="00721A69" w:rsidRPr="00BD5873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1A200758" w:rsidR="00721A69" w:rsidRPr="00BD5873" w:rsidRDefault="00EB714A" w:rsidP="00EE5F03">
            <w:pPr>
              <w:ind w:firstLine="0"/>
              <w:jc w:val="center"/>
            </w:pPr>
            <w:r w:rsidRPr="00BD5873">
              <w:t>Изображение</w:t>
            </w:r>
          </w:p>
        </w:tc>
      </w:tr>
      <w:tr w:rsidR="00A66E21" w:rsidRPr="00BD5873" w14:paraId="5A653D5C" w14:textId="77777777" w:rsidTr="00BD5873">
        <w:tc>
          <w:tcPr>
            <w:tcW w:w="562" w:type="dxa"/>
          </w:tcPr>
          <w:p w14:paraId="28EFD086" w14:textId="3429BA35" w:rsidR="00721A69" w:rsidRPr="00BD5873" w:rsidRDefault="00721A69" w:rsidP="00721A6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131F6D37" w14:textId="6471CE12" w:rsidR="00721A69" w:rsidRPr="00BD5873" w:rsidRDefault="00EB714A" w:rsidP="00721A69">
            <w:pPr>
              <w:ind w:firstLine="0"/>
            </w:pPr>
            <w:proofErr w:type="spellStart"/>
            <w:r w:rsidRPr="00BD5873">
              <w:t>Antivir</w:t>
            </w:r>
            <w:proofErr w:type="spellEnd"/>
          </w:p>
        </w:tc>
        <w:tc>
          <w:tcPr>
            <w:tcW w:w="711" w:type="dxa"/>
          </w:tcPr>
          <w:p w14:paraId="37AD83DD" w14:textId="588EF96C" w:rsidR="00721A69" w:rsidRPr="00BD5873" w:rsidRDefault="00721A69" w:rsidP="00721A6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16A8878F" w14:textId="56289B58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24A012C3" wp14:editId="57408DA2">
                  <wp:extent cx="980365" cy="1066800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68" r="3496"/>
                          <a:stretch/>
                        </pic:blipFill>
                        <pic:spPr bwMode="auto">
                          <a:xfrm>
                            <a:off x="0" y="0"/>
                            <a:ext cx="997742" cy="1085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21" w:rsidRPr="00BD5873" w14:paraId="11499CAA" w14:textId="77777777" w:rsidTr="00BD5873">
        <w:tc>
          <w:tcPr>
            <w:tcW w:w="562" w:type="dxa"/>
          </w:tcPr>
          <w:p w14:paraId="78EFC60A" w14:textId="0F318647" w:rsidR="00721A69" w:rsidRPr="00BD5873" w:rsidRDefault="00721A69" w:rsidP="00721A6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218D62BF" w14:textId="11F38F9B" w:rsidR="00721A69" w:rsidRPr="00BD5873" w:rsidRDefault="00EB714A" w:rsidP="00721A69">
            <w:pPr>
              <w:ind w:firstLine="0"/>
            </w:pPr>
            <w:proofErr w:type="spellStart"/>
            <w:r w:rsidRPr="00BD5873">
              <w:t>DrWeb</w:t>
            </w:r>
            <w:proofErr w:type="spellEnd"/>
          </w:p>
        </w:tc>
        <w:tc>
          <w:tcPr>
            <w:tcW w:w="711" w:type="dxa"/>
          </w:tcPr>
          <w:p w14:paraId="48120FA1" w14:textId="2333379E" w:rsidR="00721A69" w:rsidRPr="00BD5873" w:rsidRDefault="00721A69" w:rsidP="00721A6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77EE6FF2" w14:textId="773935B9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254EA060" wp14:editId="732BE3C7">
                  <wp:extent cx="1123950" cy="561975"/>
                  <wp:effectExtent l="0" t="0" r="0" b="952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620" cy="56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21" w:rsidRPr="00BD5873" w14:paraId="320DF219" w14:textId="77777777" w:rsidTr="00BD5873">
        <w:tc>
          <w:tcPr>
            <w:tcW w:w="562" w:type="dxa"/>
          </w:tcPr>
          <w:p w14:paraId="500BE213" w14:textId="5F690F77" w:rsidR="00721A69" w:rsidRPr="00BD5873" w:rsidRDefault="00721A69" w:rsidP="00721A69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2ECD535" w14:textId="2ED4474F" w:rsidR="00721A69" w:rsidRPr="00BD5873" w:rsidRDefault="00EB714A" w:rsidP="00721A69">
            <w:pPr>
              <w:ind w:firstLine="0"/>
            </w:pPr>
            <w:proofErr w:type="spellStart"/>
            <w:r w:rsidRPr="00BD5873">
              <w:t>Nod</w:t>
            </w:r>
            <w:proofErr w:type="spellEnd"/>
            <w:r w:rsidRPr="00BD5873">
              <w:t xml:space="preserve"> 32</w:t>
            </w:r>
          </w:p>
        </w:tc>
        <w:tc>
          <w:tcPr>
            <w:tcW w:w="711" w:type="dxa"/>
          </w:tcPr>
          <w:p w14:paraId="02BC3816" w14:textId="5AEF0EEE" w:rsidR="00721A69" w:rsidRPr="00BD5873" w:rsidRDefault="00721A69" w:rsidP="00721A6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09C051C7" w14:textId="0F3ECBE4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46F30FEE" wp14:editId="6E3AFD2F">
                  <wp:extent cx="781050" cy="781050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21" w:rsidRPr="00BD5873" w14:paraId="193087AB" w14:textId="77777777" w:rsidTr="00BD5873">
        <w:tc>
          <w:tcPr>
            <w:tcW w:w="562" w:type="dxa"/>
          </w:tcPr>
          <w:p w14:paraId="5C0D7965" w14:textId="2DF85BA0" w:rsidR="00721A69" w:rsidRPr="00BD5873" w:rsidRDefault="00721A69" w:rsidP="00721A69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BF6FDDC" w14:textId="7E2631DF" w:rsidR="00721A69" w:rsidRPr="00BD5873" w:rsidRDefault="00EB714A" w:rsidP="00721A69">
            <w:pPr>
              <w:ind w:firstLine="0"/>
            </w:pPr>
            <w:proofErr w:type="spellStart"/>
            <w:r w:rsidRPr="00BD5873">
              <w:t>Avast</w:t>
            </w:r>
            <w:proofErr w:type="spellEnd"/>
          </w:p>
        </w:tc>
        <w:tc>
          <w:tcPr>
            <w:tcW w:w="711" w:type="dxa"/>
          </w:tcPr>
          <w:p w14:paraId="1D759AC5" w14:textId="03F0D24E" w:rsidR="00721A69" w:rsidRPr="00BD5873" w:rsidRDefault="00721A69" w:rsidP="00721A6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43BF33BC" w14:textId="53F2E74B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77228C12" wp14:editId="09DC8BF4">
                  <wp:extent cx="1104900" cy="1104900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00C88" w14:textId="2C61E66F" w:rsidR="00721A69" w:rsidRPr="00BD5873" w:rsidRDefault="00721A69" w:rsidP="00721A69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BD5873" w14:paraId="6AEB412A" w14:textId="77777777" w:rsidTr="00DB7C34">
        <w:tc>
          <w:tcPr>
            <w:tcW w:w="2406" w:type="dxa"/>
          </w:tcPr>
          <w:p w14:paraId="506FD7B0" w14:textId="77CE7B6C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DB7C34" w:rsidRPr="00BD5873" w14:paraId="772C4135" w14:textId="77777777" w:rsidTr="00DB7C34">
        <w:tc>
          <w:tcPr>
            <w:tcW w:w="2406" w:type="dxa"/>
          </w:tcPr>
          <w:p w14:paraId="5E2FD0B5" w14:textId="2C364DF5" w:rsidR="00DB7C34" w:rsidRPr="00BD5873" w:rsidRDefault="00DB7C34" w:rsidP="00DB7C34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6B6691AF" w14:textId="3A5981C0" w:rsidR="00DB7C34" w:rsidRPr="00BD5873" w:rsidRDefault="00DB7C34" w:rsidP="00DB7C34">
            <w:pPr>
              <w:ind w:firstLine="0"/>
              <w:jc w:val="center"/>
            </w:pPr>
            <w:r w:rsidRPr="00BD5873">
              <w:t>Г</w:t>
            </w:r>
          </w:p>
        </w:tc>
        <w:tc>
          <w:tcPr>
            <w:tcW w:w="2407" w:type="dxa"/>
          </w:tcPr>
          <w:p w14:paraId="58EFCFEC" w14:textId="4673D6EC" w:rsidR="00DB7C34" w:rsidRPr="00BD5873" w:rsidRDefault="00DB7C34" w:rsidP="00DB7C34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03087990" w14:textId="6508E430" w:rsidR="00DB7C34" w:rsidRPr="00BD5873" w:rsidRDefault="00DB7C34" w:rsidP="00DB7C34">
            <w:pPr>
              <w:ind w:firstLine="0"/>
              <w:jc w:val="center"/>
            </w:pPr>
            <w:r w:rsidRPr="00BD5873">
              <w:t>В</w:t>
            </w:r>
          </w:p>
        </w:tc>
      </w:tr>
    </w:tbl>
    <w:p w14:paraId="494BFD52" w14:textId="354EE08F" w:rsidR="00721A69" w:rsidRPr="00BD5873" w:rsidRDefault="00721A69" w:rsidP="00721A69">
      <w:r w:rsidRPr="00BD5873">
        <w:t>Компетенции (индикаторы):</w:t>
      </w:r>
    </w:p>
    <w:p w14:paraId="2E0996A2" w14:textId="59AC1EE8" w:rsidR="00B5777E" w:rsidRPr="00BD5873" w:rsidRDefault="00B5777E" w:rsidP="00721A69"/>
    <w:p w14:paraId="6ADEC881" w14:textId="6AE5043F" w:rsidR="00AD7916" w:rsidRPr="00BD5873" w:rsidRDefault="00AD7916" w:rsidP="00AD7916">
      <w:r w:rsidRPr="00BD5873">
        <w:t xml:space="preserve">2. </w:t>
      </w:r>
      <w:r w:rsidR="00DD49DF" w:rsidRPr="00DD49DF">
        <w:t>Установите соответствие между типами шифрования и их характеристиками: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BD5873" w14:paraId="492C6D78" w14:textId="77777777" w:rsidTr="00BD5873">
        <w:tc>
          <w:tcPr>
            <w:tcW w:w="562" w:type="dxa"/>
          </w:tcPr>
          <w:p w14:paraId="7FBEE9BB" w14:textId="77777777" w:rsidR="00AD7916" w:rsidRPr="00BD5873" w:rsidRDefault="00AD7916" w:rsidP="00BC79B9">
            <w:pPr>
              <w:ind w:firstLine="0"/>
            </w:pPr>
          </w:p>
        </w:tc>
        <w:tc>
          <w:tcPr>
            <w:tcW w:w="4251" w:type="dxa"/>
          </w:tcPr>
          <w:p w14:paraId="5A19A84A" w14:textId="4BEC81D2" w:rsidR="00AD7916" w:rsidRPr="00BD5873" w:rsidRDefault="00DD49DF" w:rsidP="00BC79B9">
            <w:pPr>
              <w:ind w:firstLine="0"/>
              <w:jc w:val="center"/>
            </w:pPr>
            <w:r w:rsidRPr="00DD49DF">
              <w:t>Тип шифрования</w:t>
            </w:r>
          </w:p>
        </w:tc>
        <w:tc>
          <w:tcPr>
            <w:tcW w:w="711" w:type="dxa"/>
          </w:tcPr>
          <w:p w14:paraId="2559F461" w14:textId="77777777" w:rsidR="00AD7916" w:rsidRPr="00BD5873" w:rsidRDefault="00AD7916" w:rsidP="00BC79B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79264330" w:rsidR="00AD7916" w:rsidRPr="00BD5873" w:rsidRDefault="00DD49DF" w:rsidP="00BC79B9">
            <w:pPr>
              <w:ind w:firstLine="0"/>
              <w:jc w:val="center"/>
            </w:pPr>
            <w:r w:rsidRPr="00DD49DF">
              <w:t>Характеристика</w:t>
            </w:r>
          </w:p>
        </w:tc>
      </w:tr>
      <w:tr w:rsidR="00AD7916" w:rsidRPr="00BD5873" w14:paraId="2A057E0B" w14:textId="77777777" w:rsidTr="00BD5873">
        <w:tc>
          <w:tcPr>
            <w:tcW w:w="562" w:type="dxa"/>
          </w:tcPr>
          <w:p w14:paraId="48707374" w14:textId="77777777" w:rsidR="00AD7916" w:rsidRPr="00BD5873" w:rsidRDefault="00AD7916" w:rsidP="00BC79B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158CB70E" w14:textId="18EC4C39" w:rsidR="00DD49DF" w:rsidRPr="00DD49DF" w:rsidRDefault="00DD49DF" w:rsidP="00DD49DF">
            <w:pPr>
              <w:ind w:firstLine="0"/>
              <w:rPr>
                <w:iCs/>
              </w:rPr>
            </w:pPr>
            <w:r>
              <w:rPr>
                <w:iCs/>
              </w:rPr>
              <w:t>С</w:t>
            </w:r>
            <w:r w:rsidRPr="00DD49DF">
              <w:rPr>
                <w:iCs/>
              </w:rPr>
              <w:t>имметричное</w:t>
            </w:r>
          </w:p>
          <w:p w14:paraId="1D0A0155" w14:textId="39B09786" w:rsidR="00AD7916" w:rsidRPr="00DD49DF" w:rsidRDefault="00AD7916" w:rsidP="00DD49DF">
            <w:pPr>
              <w:ind w:firstLine="0"/>
              <w:rPr>
                <w:iCs/>
              </w:rPr>
            </w:pPr>
          </w:p>
        </w:tc>
        <w:tc>
          <w:tcPr>
            <w:tcW w:w="711" w:type="dxa"/>
          </w:tcPr>
          <w:p w14:paraId="23E1EBB4" w14:textId="77777777" w:rsidR="00AD7916" w:rsidRPr="00BD5873" w:rsidRDefault="00AD7916" w:rsidP="00BC79B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2D1C195B" w14:textId="0FAD4E64" w:rsidR="00AD7916" w:rsidRPr="00BD5873" w:rsidRDefault="00DD49DF" w:rsidP="00BC79B9">
            <w:pPr>
              <w:ind w:firstLine="0"/>
            </w:pPr>
            <w:r w:rsidRPr="00DD49DF">
              <w:rPr>
                <w:iCs/>
              </w:rPr>
              <w:t>Использует один ключ для шифрования и расшифрования.</w:t>
            </w:r>
          </w:p>
        </w:tc>
      </w:tr>
      <w:tr w:rsidR="00AD7916" w:rsidRPr="00BD5873" w14:paraId="7A21ACB9" w14:textId="77777777" w:rsidTr="00BD5873">
        <w:tc>
          <w:tcPr>
            <w:tcW w:w="562" w:type="dxa"/>
          </w:tcPr>
          <w:p w14:paraId="2FC13880" w14:textId="77777777" w:rsidR="00AD7916" w:rsidRPr="00BD5873" w:rsidRDefault="00AD7916" w:rsidP="00BC79B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46B1D129" w14:textId="069BEE1E" w:rsidR="00DD49DF" w:rsidRPr="00DD49DF" w:rsidRDefault="00DD49DF" w:rsidP="00DD49DF">
            <w:pPr>
              <w:ind w:firstLine="0"/>
              <w:rPr>
                <w:iCs/>
              </w:rPr>
            </w:pPr>
            <w:r w:rsidRPr="00DD49DF">
              <w:rPr>
                <w:iCs/>
              </w:rPr>
              <w:t>Асимметричное</w:t>
            </w:r>
          </w:p>
          <w:p w14:paraId="22A14B70" w14:textId="68E0418F" w:rsidR="00AD7916" w:rsidRPr="00BD5873" w:rsidRDefault="00AD7916" w:rsidP="00DD49DF">
            <w:pPr>
              <w:ind w:firstLine="0"/>
            </w:pPr>
          </w:p>
        </w:tc>
        <w:tc>
          <w:tcPr>
            <w:tcW w:w="711" w:type="dxa"/>
          </w:tcPr>
          <w:p w14:paraId="20D7BF5D" w14:textId="77777777" w:rsidR="00AD7916" w:rsidRPr="00BD5873" w:rsidRDefault="00AD7916" w:rsidP="00BC79B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0FD504B1" w14:textId="0666A54C" w:rsidR="00AD7916" w:rsidRPr="00BD5873" w:rsidRDefault="00DD49DF" w:rsidP="00BC79B9">
            <w:pPr>
              <w:ind w:firstLine="0"/>
            </w:pPr>
            <w:r w:rsidRPr="00DD49DF">
              <w:rPr>
                <w:iCs/>
              </w:rPr>
              <w:t>Использует открытый и закрытый ключи для шифрования и расшифрования.</w:t>
            </w:r>
          </w:p>
        </w:tc>
      </w:tr>
      <w:tr w:rsidR="00AD7916" w:rsidRPr="00BD5873" w14:paraId="4718BB6F" w14:textId="77777777" w:rsidTr="00BD5873">
        <w:tc>
          <w:tcPr>
            <w:tcW w:w="562" w:type="dxa"/>
          </w:tcPr>
          <w:p w14:paraId="78EC3EC6" w14:textId="77777777" w:rsidR="00AD7916" w:rsidRPr="00BD5873" w:rsidRDefault="00AD7916" w:rsidP="00BC79B9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E3FFB6A" w14:textId="450897F3" w:rsidR="00DD49DF" w:rsidRPr="00DD49DF" w:rsidRDefault="00DD49DF" w:rsidP="00DD49DF">
            <w:pPr>
              <w:ind w:firstLine="0"/>
              <w:rPr>
                <w:iCs/>
              </w:rPr>
            </w:pPr>
            <w:proofErr w:type="spellStart"/>
            <w:r w:rsidRPr="00DD49DF">
              <w:rPr>
                <w:iCs/>
              </w:rPr>
              <w:t>Хэширование</w:t>
            </w:r>
            <w:proofErr w:type="spellEnd"/>
          </w:p>
          <w:p w14:paraId="1A311EA7" w14:textId="4FE1A8C4" w:rsidR="00AD7916" w:rsidRPr="00BD5873" w:rsidRDefault="00AD7916" w:rsidP="00DD49DF">
            <w:pPr>
              <w:ind w:firstLine="0"/>
            </w:pPr>
          </w:p>
        </w:tc>
        <w:tc>
          <w:tcPr>
            <w:tcW w:w="711" w:type="dxa"/>
          </w:tcPr>
          <w:p w14:paraId="6971B5B9" w14:textId="77777777" w:rsidR="00AD7916" w:rsidRPr="00BD5873" w:rsidRDefault="00AD7916" w:rsidP="00BC79B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4A5557DE" w14:textId="164CF817" w:rsidR="00AD7916" w:rsidRPr="00BD5873" w:rsidRDefault="00DD49DF" w:rsidP="00BC79B9">
            <w:pPr>
              <w:ind w:firstLine="0"/>
            </w:pPr>
            <w:r w:rsidRPr="00DD49DF">
              <w:rPr>
                <w:iCs/>
              </w:rPr>
              <w:t>Преобразование данных в уникальный код, который невозможно расшифровать.</w:t>
            </w:r>
          </w:p>
        </w:tc>
      </w:tr>
      <w:tr w:rsidR="00AD7916" w:rsidRPr="00BD5873" w14:paraId="01D6050A" w14:textId="77777777" w:rsidTr="00BD5873">
        <w:tc>
          <w:tcPr>
            <w:tcW w:w="562" w:type="dxa"/>
          </w:tcPr>
          <w:p w14:paraId="1ADB7EB9" w14:textId="77777777" w:rsidR="00AD7916" w:rsidRPr="00BD5873" w:rsidRDefault="00AD7916" w:rsidP="00BC79B9">
            <w:pPr>
              <w:ind w:firstLine="0"/>
            </w:pPr>
            <w:r w:rsidRPr="00BD5873">
              <w:lastRenderedPageBreak/>
              <w:t>4)</w:t>
            </w:r>
          </w:p>
        </w:tc>
        <w:tc>
          <w:tcPr>
            <w:tcW w:w="4251" w:type="dxa"/>
          </w:tcPr>
          <w:p w14:paraId="71993A2C" w14:textId="620D8C26" w:rsidR="00AD7916" w:rsidRPr="00BD5873" w:rsidRDefault="00DD49DF" w:rsidP="00BC79B9">
            <w:pPr>
              <w:ind w:firstLine="0"/>
            </w:pPr>
            <w:r w:rsidRPr="00DD49DF">
              <w:rPr>
                <w:iCs/>
              </w:rPr>
              <w:t>Цифровая подпись</w:t>
            </w:r>
          </w:p>
        </w:tc>
        <w:tc>
          <w:tcPr>
            <w:tcW w:w="711" w:type="dxa"/>
          </w:tcPr>
          <w:p w14:paraId="1E59A851" w14:textId="77777777" w:rsidR="00AD7916" w:rsidRPr="00BD5873" w:rsidRDefault="00AD7916" w:rsidP="00BC79B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09AE87D" w14:textId="28235F4F" w:rsidR="00AD7916" w:rsidRPr="00BD5873" w:rsidRDefault="00DD49DF" w:rsidP="00BC79B9">
            <w:pPr>
              <w:ind w:firstLine="0"/>
            </w:pPr>
            <w:r w:rsidRPr="00DD49DF">
              <w:rPr>
                <w:iCs/>
              </w:rPr>
              <w:t>Использование закрытого ключа для подтверждения подлинности данных.</w:t>
            </w:r>
          </w:p>
        </w:tc>
      </w:tr>
    </w:tbl>
    <w:p w14:paraId="39EAE7CF" w14:textId="77777777" w:rsidR="00AD7916" w:rsidRPr="00BD5873" w:rsidRDefault="00AD7916" w:rsidP="00AD7916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D5873" w14:paraId="2840CF6B" w14:textId="77777777" w:rsidTr="00BC79B9">
        <w:tc>
          <w:tcPr>
            <w:tcW w:w="2406" w:type="dxa"/>
          </w:tcPr>
          <w:p w14:paraId="03CBD44C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AD7916" w:rsidRPr="00BD5873" w14:paraId="4B8608F5" w14:textId="77777777" w:rsidTr="00BC79B9">
        <w:tc>
          <w:tcPr>
            <w:tcW w:w="2406" w:type="dxa"/>
          </w:tcPr>
          <w:p w14:paraId="59620D51" w14:textId="5437DF5E" w:rsidR="00AD7916" w:rsidRPr="00BD5873" w:rsidRDefault="00DD49DF" w:rsidP="00BC79B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7E80F096" w:rsidR="00AD7916" w:rsidRPr="00BD5873" w:rsidRDefault="00DD49DF" w:rsidP="00BC79B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339AA9B9" w:rsidR="00AD7916" w:rsidRPr="00BD5873" w:rsidRDefault="00DD49DF" w:rsidP="00BC79B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4F6DE22B" w:rsidR="00AD7916" w:rsidRPr="00BD5873" w:rsidRDefault="00DD49DF" w:rsidP="00BC79B9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341784EA" w:rsidR="00AD7916" w:rsidRPr="00BD5873" w:rsidRDefault="00AD7916" w:rsidP="00AD7916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3B2A8B9D" w14:textId="4E5ACF0A" w:rsidR="00AD7916" w:rsidRPr="00BD5873" w:rsidRDefault="00AD7916" w:rsidP="00721A69"/>
    <w:p w14:paraId="1C6D8AA7" w14:textId="38E657B7" w:rsidR="00AD7916" w:rsidRPr="00BD5873" w:rsidRDefault="00AD7916" w:rsidP="00AD7916">
      <w:r w:rsidRPr="00BD5873">
        <w:t xml:space="preserve">3. </w:t>
      </w:r>
      <w:r w:rsidR="00DD49DF" w:rsidRPr="00DD49DF">
        <w:t>Установите соответствие между компонентами информационной безопасности и их описаниями: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BD5873" w14:paraId="44853530" w14:textId="77777777" w:rsidTr="00BD5873">
        <w:tc>
          <w:tcPr>
            <w:tcW w:w="562" w:type="dxa"/>
          </w:tcPr>
          <w:p w14:paraId="316CDED8" w14:textId="77777777" w:rsidR="00AD7916" w:rsidRPr="00BD5873" w:rsidRDefault="00AD7916" w:rsidP="00BC79B9">
            <w:pPr>
              <w:ind w:firstLine="0"/>
            </w:pPr>
          </w:p>
        </w:tc>
        <w:tc>
          <w:tcPr>
            <w:tcW w:w="4251" w:type="dxa"/>
          </w:tcPr>
          <w:p w14:paraId="38ADC475" w14:textId="50374375" w:rsidR="00AD7916" w:rsidRPr="00BD5873" w:rsidRDefault="00DD49DF" w:rsidP="00BC79B9">
            <w:pPr>
              <w:ind w:firstLine="0"/>
              <w:jc w:val="center"/>
            </w:pPr>
            <w:r w:rsidRPr="00DD49DF">
              <w:t>Компонент</w:t>
            </w:r>
          </w:p>
        </w:tc>
        <w:tc>
          <w:tcPr>
            <w:tcW w:w="711" w:type="dxa"/>
          </w:tcPr>
          <w:p w14:paraId="7D569AFC" w14:textId="77777777" w:rsidR="00AD7916" w:rsidRPr="00BD5873" w:rsidRDefault="00AD7916" w:rsidP="00BC79B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30D4C5D" w:rsidR="00AD7916" w:rsidRPr="00BD5873" w:rsidRDefault="00DD49DF" w:rsidP="00BC79B9">
            <w:pPr>
              <w:ind w:firstLine="0"/>
              <w:jc w:val="center"/>
            </w:pPr>
            <w:r w:rsidRPr="00DD49DF">
              <w:t>Описание</w:t>
            </w:r>
          </w:p>
        </w:tc>
      </w:tr>
      <w:tr w:rsidR="00AD7916" w:rsidRPr="00BD5873" w14:paraId="52DC633A" w14:textId="77777777" w:rsidTr="00BD5873">
        <w:tc>
          <w:tcPr>
            <w:tcW w:w="562" w:type="dxa"/>
          </w:tcPr>
          <w:p w14:paraId="455657F7" w14:textId="77777777" w:rsidR="00AD7916" w:rsidRPr="00BD5873" w:rsidRDefault="00AD7916" w:rsidP="00BC79B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1C797D4B" w14:textId="4AC869B8" w:rsidR="00AD7916" w:rsidRPr="00BD5873" w:rsidRDefault="00DD49DF" w:rsidP="00DD49DF">
            <w:pPr>
              <w:ind w:firstLine="0"/>
            </w:pPr>
            <w:r>
              <w:t>Конфиденциальность</w:t>
            </w:r>
          </w:p>
        </w:tc>
        <w:tc>
          <w:tcPr>
            <w:tcW w:w="711" w:type="dxa"/>
          </w:tcPr>
          <w:p w14:paraId="7BC8628F" w14:textId="77777777" w:rsidR="00AD7916" w:rsidRPr="00BD5873" w:rsidRDefault="00AD7916" w:rsidP="00BC79B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517A109E" w14:textId="41DF708E" w:rsidR="00AD7916" w:rsidRPr="00BD5873" w:rsidRDefault="00DD49DF" w:rsidP="00BC79B9">
            <w:pPr>
              <w:ind w:firstLine="0"/>
            </w:pPr>
            <w:r>
              <w:t>Гарантия того, что данные не будут изменены несанкционированно.</w:t>
            </w:r>
          </w:p>
        </w:tc>
      </w:tr>
      <w:tr w:rsidR="00AD7916" w:rsidRPr="00BD5873" w14:paraId="5A0FBF66" w14:textId="77777777" w:rsidTr="00BD5873">
        <w:tc>
          <w:tcPr>
            <w:tcW w:w="562" w:type="dxa"/>
          </w:tcPr>
          <w:p w14:paraId="6BD77C23" w14:textId="77777777" w:rsidR="00AD7916" w:rsidRPr="00BD5873" w:rsidRDefault="00AD7916" w:rsidP="00BC79B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44C24346" w14:textId="500A1A13" w:rsidR="00AD7916" w:rsidRPr="00BD5873" w:rsidRDefault="00DD49DF" w:rsidP="00BC79B9">
            <w:pPr>
              <w:ind w:firstLine="0"/>
            </w:pPr>
            <w:r>
              <w:t>Целостность</w:t>
            </w:r>
          </w:p>
        </w:tc>
        <w:tc>
          <w:tcPr>
            <w:tcW w:w="711" w:type="dxa"/>
          </w:tcPr>
          <w:p w14:paraId="6B9BB84F" w14:textId="77777777" w:rsidR="00AD7916" w:rsidRPr="00BD5873" w:rsidRDefault="00AD7916" w:rsidP="00BC79B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FFA8D68" w14:textId="3C2957A7" w:rsidR="00AD7916" w:rsidRPr="00BD5873" w:rsidRDefault="00DD49DF" w:rsidP="00BC79B9">
            <w:pPr>
              <w:ind w:firstLine="0"/>
            </w:pPr>
            <w:r>
              <w:t>Доступность данных и систем для авторизованных пользователей.</w:t>
            </w:r>
          </w:p>
        </w:tc>
      </w:tr>
      <w:tr w:rsidR="00AD7916" w:rsidRPr="00BD5873" w14:paraId="323147C3" w14:textId="77777777" w:rsidTr="00BD5873">
        <w:tc>
          <w:tcPr>
            <w:tcW w:w="562" w:type="dxa"/>
          </w:tcPr>
          <w:p w14:paraId="292E861F" w14:textId="77777777" w:rsidR="00AD7916" w:rsidRPr="00BD5873" w:rsidRDefault="00AD7916" w:rsidP="00BC79B9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8DC1379" w14:textId="154C3394" w:rsidR="00AD7916" w:rsidRPr="00BD5873" w:rsidRDefault="00DD49DF" w:rsidP="00BC79B9">
            <w:pPr>
              <w:ind w:firstLine="0"/>
            </w:pPr>
            <w:r>
              <w:t>Доступность</w:t>
            </w:r>
          </w:p>
        </w:tc>
        <w:tc>
          <w:tcPr>
            <w:tcW w:w="711" w:type="dxa"/>
          </w:tcPr>
          <w:p w14:paraId="2DE3FC59" w14:textId="77777777" w:rsidR="00AD7916" w:rsidRPr="00BD5873" w:rsidRDefault="00AD7916" w:rsidP="00BC79B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E54B1AF" w14:textId="087CA31B" w:rsidR="00AD7916" w:rsidRPr="00BD5873" w:rsidRDefault="00DD49DF" w:rsidP="00BC79B9">
            <w:pPr>
              <w:ind w:firstLine="0"/>
            </w:pPr>
            <w:r>
              <w:t>Защита данных от несанкционированного доступа.</w:t>
            </w:r>
          </w:p>
        </w:tc>
      </w:tr>
      <w:tr w:rsidR="00AD7916" w:rsidRPr="00BD5873" w14:paraId="7E82F2C9" w14:textId="77777777" w:rsidTr="00BD5873">
        <w:tc>
          <w:tcPr>
            <w:tcW w:w="562" w:type="dxa"/>
          </w:tcPr>
          <w:p w14:paraId="279ADEBB" w14:textId="77777777" w:rsidR="00AD7916" w:rsidRPr="00BD5873" w:rsidRDefault="00AD7916" w:rsidP="00BC79B9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B5F6C12" w14:textId="52A556D3" w:rsidR="00AD7916" w:rsidRPr="00BD5873" w:rsidRDefault="00DD49DF" w:rsidP="00BC79B9">
            <w:pPr>
              <w:ind w:firstLine="0"/>
            </w:pPr>
            <w:r>
              <w:t>Аутентификация</w:t>
            </w:r>
          </w:p>
        </w:tc>
        <w:tc>
          <w:tcPr>
            <w:tcW w:w="711" w:type="dxa"/>
          </w:tcPr>
          <w:p w14:paraId="16C1DAF7" w14:textId="77777777" w:rsidR="00AD7916" w:rsidRPr="00BD5873" w:rsidRDefault="00AD7916" w:rsidP="00BC79B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5F9E2EA" w14:textId="7977FC29" w:rsidR="00AD7916" w:rsidRPr="00BD5873" w:rsidRDefault="00DD49DF" w:rsidP="00BC79B9">
            <w:pPr>
              <w:ind w:firstLine="0"/>
            </w:pPr>
            <w:r>
              <w:t>Процесс проверки подлинности пользователя или системы.</w:t>
            </w:r>
          </w:p>
        </w:tc>
      </w:tr>
    </w:tbl>
    <w:p w14:paraId="6FE4E0AD" w14:textId="77777777" w:rsidR="00AD7916" w:rsidRPr="00BD5873" w:rsidRDefault="00AD7916" w:rsidP="00AD7916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D5873" w14:paraId="713B41F2" w14:textId="77777777" w:rsidTr="00BC79B9">
        <w:tc>
          <w:tcPr>
            <w:tcW w:w="2406" w:type="dxa"/>
          </w:tcPr>
          <w:p w14:paraId="3A8C3AD8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AD7916" w:rsidRPr="00BD5873" w14:paraId="7DF2746A" w14:textId="77777777" w:rsidTr="00BC79B9">
        <w:tc>
          <w:tcPr>
            <w:tcW w:w="2406" w:type="dxa"/>
          </w:tcPr>
          <w:p w14:paraId="095DC279" w14:textId="7AB84F85" w:rsidR="00AD7916" w:rsidRPr="00BD5873" w:rsidRDefault="00DD49DF" w:rsidP="00BC79B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7F96E536" w:rsidR="00AD7916" w:rsidRPr="00BD5873" w:rsidRDefault="00ED02A2" w:rsidP="00BC79B9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5CA605E3" w14:textId="04993D25" w:rsidR="00AD7916" w:rsidRPr="00BD5873" w:rsidRDefault="00ED02A2" w:rsidP="00BC79B9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683CC22F" w14:textId="39516799" w:rsidR="00AD7916" w:rsidRPr="00BD5873" w:rsidRDefault="00DD49DF" w:rsidP="00BC79B9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56E2E083" w:rsidR="00AD7916" w:rsidRPr="00BD5873" w:rsidRDefault="00AD7916" w:rsidP="00AD7916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0CC597CA" w14:textId="41020560" w:rsidR="00AD7916" w:rsidRPr="00BD5873" w:rsidRDefault="00AD7916" w:rsidP="00721A69"/>
    <w:p w14:paraId="78BBEAC7" w14:textId="0681FF73" w:rsidR="00AD7916" w:rsidRPr="00BD5873" w:rsidRDefault="00AD7916" w:rsidP="00AD7916">
      <w:r w:rsidRPr="00BD5873">
        <w:t>4</w:t>
      </w:r>
      <w:r w:rsidR="00DD49DF" w:rsidRPr="00DD49DF">
        <w:t xml:space="preserve"> Установите соответствие между методами защиты и их назначением: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2430E" w:rsidRPr="00BD5873" w14:paraId="2CC03A51" w14:textId="77777777" w:rsidTr="00BD5873">
        <w:tc>
          <w:tcPr>
            <w:tcW w:w="562" w:type="dxa"/>
          </w:tcPr>
          <w:p w14:paraId="5C2ABFBD" w14:textId="77777777" w:rsidR="0002430E" w:rsidRPr="00BD5873" w:rsidRDefault="0002430E" w:rsidP="0002430E">
            <w:pPr>
              <w:ind w:firstLine="0"/>
            </w:pPr>
          </w:p>
        </w:tc>
        <w:tc>
          <w:tcPr>
            <w:tcW w:w="4251" w:type="dxa"/>
          </w:tcPr>
          <w:p w14:paraId="6F0AA1C7" w14:textId="726819A8" w:rsidR="0002430E" w:rsidRPr="00BD5873" w:rsidRDefault="00DD49DF" w:rsidP="0002430E">
            <w:pPr>
              <w:ind w:firstLine="0"/>
              <w:jc w:val="center"/>
            </w:pPr>
            <w:r w:rsidRPr="00DD49DF">
              <w:t>Метод защиты</w:t>
            </w:r>
          </w:p>
        </w:tc>
        <w:tc>
          <w:tcPr>
            <w:tcW w:w="711" w:type="dxa"/>
          </w:tcPr>
          <w:p w14:paraId="05ED539F" w14:textId="77777777" w:rsidR="0002430E" w:rsidRPr="00BD5873" w:rsidRDefault="0002430E" w:rsidP="000243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6D731135" w:rsidR="0002430E" w:rsidRPr="00BD5873" w:rsidRDefault="00DD49DF" w:rsidP="0002430E">
            <w:pPr>
              <w:ind w:firstLine="0"/>
              <w:jc w:val="center"/>
              <w:rPr>
                <w:i/>
              </w:rPr>
            </w:pPr>
            <w:r w:rsidRPr="00DD49DF">
              <w:t>Назначение</w:t>
            </w:r>
          </w:p>
        </w:tc>
      </w:tr>
      <w:tr w:rsidR="0002430E" w:rsidRPr="00BD5873" w14:paraId="4C3C1983" w14:textId="77777777" w:rsidTr="00BD5873">
        <w:tc>
          <w:tcPr>
            <w:tcW w:w="562" w:type="dxa"/>
          </w:tcPr>
          <w:p w14:paraId="658A1029" w14:textId="77777777" w:rsidR="0002430E" w:rsidRPr="00BD5873" w:rsidRDefault="0002430E" w:rsidP="0002430E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0C93FD69" w14:textId="24FFA977" w:rsidR="00DD49DF" w:rsidRPr="00BD5873" w:rsidRDefault="00DD49DF" w:rsidP="00DD49DF">
            <w:pPr>
              <w:ind w:firstLine="0"/>
              <w:rPr>
                <w:rFonts w:eastAsiaTheme="minorEastAsia"/>
                <w:iCs/>
              </w:rPr>
            </w:pPr>
            <w:r w:rsidRPr="00DD49DF">
              <w:rPr>
                <w:rFonts w:eastAsiaTheme="minorEastAsia"/>
                <w:iCs/>
              </w:rPr>
              <w:t>Антивирусное ПО</w:t>
            </w:r>
          </w:p>
          <w:p w14:paraId="7C9AF3D2" w14:textId="440F0D8F" w:rsidR="0002430E" w:rsidRPr="00BD5873" w:rsidRDefault="0002430E" w:rsidP="00DD49DF">
            <w:pPr>
              <w:ind w:firstLine="0"/>
              <w:rPr>
                <w:rFonts w:eastAsiaTheme="minorEastAsia"/>
                <w:iCs/>
              </w:rPr>
            </w:pPr>
          </w:p>
        </w:tc>
        <w:tc>
          <w:tcPr>
            <w:tcW w:w="711" w:type="dxa"/>
          </w:tcPr>
          <w:p w14:paraId="5F88B3F3" w14:textId="77777777" w:rsidR="0002430E" w:rsidRPr="00BD5873" w:rsidRDefault="0002430E" w:rsidP="0002430E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1A6C6A70" w14:textId="7278C955" w:rsidR="0002430E" w:rsidRPr="00BD5873" w:rsidRDefault="00DD49DF" w:rsidP="0002430E">
            <w:pPr>
              <w:ind w:firstLine="0"/>
            </w:pPr>
            <w:r w:rsidRPr="00DD49DF">
              <w:rPr>
                <w:rFonts w:eastAsiaTheme="minorEastAsia"/>
                <w:iCs/>
              </w:rPr>
              <w:t>Защита данных от несанкционированного доступа.</w:t>
            </w:r>
          </w:p>
        </w:tc>
      </w:tr>
      <w:tr w:rsidR="0002430E" w:rsidRPr="00BD5873" w14:paraId="23E67EBE" w14:textId="77777777" w:rsidTr="00BD5873">
        <w:tc>
          <w:tcPr>
            <w:tcW w:w="562" w:type="dxa"/>
          </w:tcPr>
          <w:p w14:paraId="38AB93BA" w14:textId="77777777" w:rsidR="0002430E" w:rsidRPr="00BD5873" w:rsidRDefault="0002430E" w:rsidP="0002430E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294F17F2" w14:textId="7F14FC8A" w:rsidR="0002430E" w:rsidRPr="00BD5873" w:rsidRDefault="00DD49DF" w:rsidP="0002430E">
            <w:pPr>
              <w:ind w:firstLine="0"/>
              <w:rPr>
                <w:iCs/>
              </w:rPr>
            </w:pPr>
            <w:r w:rsidRPr="00DD49DF">
              <w:rPr>
                <w:rFonts w:eastAsiaTheme="minorEastAsia"/>
                <w:iCs/>
              </w:rPr>
              <w:t>Шифрование данных</w:t>
            </w:r>
          </w:p>
        </w:tc>
        <w:tc>
          <w:tcPr>
            <w:tcW w:w="711" w:type="dxa"/>
          </w:tcPr>
          <w:p w14:paraId="5A565C6E" w14:textId="77777777" w:rsidR="0002430E" w:rsidRPr="00BD5873" w:rsidRDefault="0002430E" w:rsidP="0002430E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E24C6AC" w14:textId="1C6AB0D8" w:rsidR="0002430E" w:rsidRPr="00BD5873" w:rsidRDefault="00DD49DF" w:rsidP="0002430E">
            <w:pPr>
              <w:ind w:firstLine="0"/>
            </w:pPr>
            <w:r w:rsidRPr="00DD49DF">
              <w:rPr>
                <w:rFonts w:eastAsiaTheme="minorEastAsia"/>
                <w:iCs/>
              </w:rPr>
              <w:t>Фильтрация сетевого трафика для предотвращения атак</w:t>
            </w:r>
          </w:p>
        </w:tc>
      </w:tr>
      <w:tr w:rsidR="0002430E" w:rsidRPr="00BD5873" w14:paraId="66A64F4E" w14:textId="77777777" w:rsidTr="00BD5873">
        <w:tc>
          <w:tcPr>
            <w:tcW w:w="562" w:type="dxa"/>
          </w:tcPr>
          <w:p w14:paraId="5C98F2B9" w14:textId="77777777" w:rsidR="0002430E" w:rsidRPr="00BD5873" w:rsidRDefault="0002430E" w:rsidP="0002430E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2A489C8" w14:textId="7AA65814" w:rsidR="0002430E" w:rsidRPr="00BD5873" w:rsidRDefault="00DD49DF" w:rsidP="0002430E">
            <w:pPr>
              <w:ind w:firstLine="0"/>
              <w:rPr>
                <w:rFonts w:eastAsiaTheme="minorEastAsia"/>
                <w:iCs/>
              </w:rPr>
            </w:pPr>
            <w:r w:rsidRPr="00DD49DF">
              <w:rPr>
                <w:rFonts w:eastAsiaTheme="minorEastAsia"/>
                <w:iCs/>
              </w:rPr>
              <w:t>Резервное копирование</w:t>
            </w:r>
          </w:p>
        </w:tc>
        <w:tc>
          <w:tcPr>
            <w:tcW w:w="711" w:type="dxa"/>
          </w:tcPr>
          <w:p w14:paraId="2D46B10C" w14:textId="77777777" w:rsidR="0002430E" w:rsidRPr="00BD5873" w:rsidRDefault="0002430E" w:rsidP="0002430E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0C02E8B6" w14:textId="7AC10A66" w:rsidR="0002430E" w:rsidRPr="00BD5873" w:rsidRDefault="00DD49DF" w:rsidP="0002430E">
            <w:pPr>
              <w:ind w:firstLine="0"/>
            </w:pPr>
            <w:r w:rsidRPr="00DD49DF">
              <w:rPr>
                <w:rFonts w:eastAsiaTheme="minorEastAsia"/>
                <w:iCs/>
              </w:rPr>
              <w:t>Обнаружение и блокировка вредоносного программного обеспечения.</w:t>
            </w:r>
          </w:p>
        </w:tc>
      </w:tr>
      <w:tr w:rsidR="0002430E" w:rsidRPr="00BD5873" w14:paraId="6BDC229A" w14:textId="77777777" w:rsidTr="00BD5873">
        <w:tc>
          <w:tcPr>
            <w:tcW w:w="562" w:type="dxa"/>
          </w:tcPr>
          <w:p w14:paraId="153D3E3A" w14:textId="77777777" w:rsidR="0002430E" w:rsidRPr="00BD5873" w:rsidRDefault="0002430E" w:rsidP="0002430E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6988F735" w14:textId="7C77453A" w:rsidR="0002430E" w:rsidRPr="00BD5873" w:rsidRDefault="00DD49DF" w:rsidP="0002430E">
            <w:pPr>
              <w:ind w:firstLine="0"/>
              <w:rPr>
                <w:rFonts w:eastAsiaTheme="minorEastAsia"/>
                <w:iCs/>
              </w:rPr>
            </w:pPr>
            <w:r w:rsidRPr="00DD49DF">
              <w:rPr>
                <w:rFonts w:eastAsiaTheme="minorEastAsia"/>
                <w:iCs/>
              </w:rPr>
              <w:t>Межсетевой экран</w:t>
            </w:r>
          </w:p>
        </w:tc>
        <w:tc>
          <w:tcPr>
            <w:tcW w:w="711" w:type="dxa"/>
          </w:tcPr>
          <w:p w14:paraId="468098AD" w14:textId="77777777" w:rsidR="0002430E" w:rsidRPr="00BD5873" w:rsidRDefault="0002430E" w:rsidP="0002430E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4E6DF851" w14:textId="50625693" w:rsidR="0002430E" w:rsidRPr="00BD5873" w:rsidRDefault="00DD49DF" w:rsidP="0002430E">
            <w:pPr>
              <w:ind w:firstLine="0"/>
              <w:rPr>
                <w:iCs/>
              </w:rPr>
            </w:pPr>
            <w:r w:rsidRPr="00DD49DF">
              <w:rPr>
                <w:rFonts w:eastAsiaTheme="minorEastAsia"/>
                <w:iCs/>
              </w:rPr>
              <w:t>Восстановление данных после потери или повреждения.</w:t>
            </w:r>
          </w:p>
        </w:tc>
      </w:tr>
    </w:tbl>
    <w:p w14:paraId="600613CD" w14:textId="77777777" w:rsidR="00AD7916" w:rsidRPr="00BD5873" w:rsidRDefault="00AD7916" w:rsidP="00AD7916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D5873" w14:paraId="5B1512AB" w14:textId="77777777" w:rsidTr="00BC79B9">
        <w:tc>
          <w:tcPr>
            <w:tcW w:w="2406" w:type="dxa"/>
          </w:tcPr>
          <w:p w14:paraId="64328A18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AD7916" w:rsidRPr="00BD5873" w14:paraId="48303782" w14:textId="77777777" w:rsidTr="00BC79B9">
        <w:tc>
          <w:tcPr>
            <w:tcW w:w="2406" w:type="dxa"/>
          </w:tcPr>
          <w:p w14:paraId="527A0768" w14:textId="676AB10B" w:rsidR="00AD7916" w:rsidRPr="00BD5873" w:rsidRDefault="00DD49DF" w:rsidP="00BC79B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16ED82" w:rsidR="00AD7916" w:rsidRPr="00BD5873" w:rsidRDefault="00DD49DF" w:rsidP="00BC79B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FBF4DFE" w14:textId="21A24708" w:rsidR="00AD7916" w:rsidRPr="00BD5873" w:rsidRDefault="00DD49DF" w:rsidP="00BC79B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91FE8BC" w14:textId="357CE897" w:rsidR="00AD7916" w:rsidRPr="00BD5873" w:rsidRDefault="00DD49DF" w:rsidP="00BC79B9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2182678E" w:rsidR="00AD7916" w:rsidRPr="00BD5873" w:rsidRDefault="00AD7916" w:rsidP="00AD7916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0594FFC8" w14:textId="77777777" w:rsidR="00AD7916" w:rsidRPr="00BD5873" w:rsidRDefault="00AD7916" w:rsidP="00721A69"/>
    <w:p w14:paraId="15F86660" w14:textId="77777777" w:rsidR="00DB7C34" w:rsidRPr="00BD5873" w:rsidRDefault="00DB7C34" w:rsidP="00721A69"/>
    <w:p w14:paraId="2AB27E1A" w14:textId="096BE8E2" w:rsidR="00874B3E" w:rsidRPr="00BD5873" w:rsidRDefault="00874B3E" w:rsidP="00840510">
      <w:pPr>
        <w:pStyle w:val="4"/>
      </w:pPr>
      <w:r w:rsidRPr="00BD5873">
        <w:lastRenderedPageBreak/>
        <w:t>Задания закрытого типа на установление правильной последовательности</w:t>
      </w:r>
    </w:p>
    <w:p w14:paraId="26A061D1" w14:textId="64317255" w:rsidR="00BB2661" w:rsidRPr="00BD5873" w:rsidRDefault="00BB2661" w:rsidP="00BB2661">
      <w:r w:rsidRPr="00BD5873">
        <w:t xml:space="preserve">1. </w:t>
      </w:r>
      <w:r w:rsidR="00F60E20" w:rsidRPr="00BD5873">
        <w:t xml:space="preserve">Установите правильную последовательность этапов создания политики информационной </w:t>
      </w:r>
      <w:proofErr w:type="gramStart"/>
      <w:r w:rsidR="00F60E20" w:rsidRPr="00BD5873">
        <w:t>безопасности:</w:t>
      </w:r>
      <w:r w:rsidRPr="00BD5873">
        <w:t>:</w:t>
      </w:r>
      <w:proofErr w:type="gramEnd"/>
    </w:p>
    <w:p w14:paraId="20BF944B" w14:textId="6D8706AE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F60E20" w:rsidRPr="00BD5873">
        <w:rPr>
          <w:rFonts w:eastAsiaTheme="minorEastAsia"/>
        </w:rPr>
        <w:t>Разработка правил и процедур</w:t>
      </w:r>
    </w:p>
    <w:p w14:paraId="04554FCA" w14:textId="4C77ED39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F60E20" w:rsidRPr="00BD5873">
        <w:rPr>
          <w:rFonts w:eastAsiaTheme="minorEastAsia"/>
        </w:rPr>
        <w:t>Обучение сотрудников</w:t>
      </w:r>
    </w:p>
    <w:p w14:paraId="5FE172F9" w14:textId="6DA544DE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F60E20" w:rsidRPr="00BD5873">
        <w:rPr>
          <w:rFonts w:eastAsiaTheme="minorEastAsia"/>
        </w:rPr>
        <w:t>Анализ рисков</w:t>
      </w:r>
    </w:p>
    <w:p w14:paraId="18E8849B" w14:textId="66E301E7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F60E20" w:rsidRPr="00BD5873">
        <w:rPr>
          <w:rFonts w:eastAsiaTheme="minorEastAsia"/>
        </w:rPr>
        <w:t>Внедрение и мониторинг</w:t>
      </w:r>
    </w:p>
    <w:p w14:paraId="0404DA71" w14:textId="771C2761" w:rsidR="00BB2661" w:rsidRPr="00BD5873" w:rsidRDefault="00BB2661" w:rsidP="00BB2661">
      <w:r w:rsidRPr="00BD5873">
        <w:t xml:space="preserve">Правильный ответ: </w:t>
      </w:r>
      <w:r w:rsidR="00FD030C" w:rsidRPr="00BD5873">
        <w:t xml:space="preserve">В, </w:t>
      </w:r>
      <w:r w:rsidRPr="00BD5873">
        <w:t>А</w:t>
      </w:r>
      <w:r w:rsidR="00FD030C" w:rsidRPr="00BD5873">
        <w:t>, Б, Г</w:t>
      </w:r>
    </w:p>
    <w:p w14:paraId="493CE529" w14:textId="72D785CC" w:rsidR="00BB2661" w:rsidRPr="00BD5873" w:rsidRDefault="00BB2661" w:rsidP="00BB2661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0BD1ECB0" w14:textId="77777777" w:rsidR="00BB2661" w:rsidRPr="00BD5873" w:rsidRDefault="00BB2661" w:rsidP="00BB2661"/>
    <w:p w14:paraId="17533FCF" w14:textId="7AE6A1B5" w:rsidR="00640F75" w:rsidRPr="00BD5873" w:rsidRDefault="00640F75" w:rsidP="00640F75">
      <w:r w:rsidRPr="00BD5873">
        <w:t xml:space="preserve">2. </w:t>
      </w:r>
      <w:r w:rsidR="00F60E20" w:rsidRPr="00BD5873">
        <w:t>Установите правильную последовательность действий при реагировании на инцидент информационной безопасности:</w:t>
      </w:r>
    </w:p>
    <w:p w14:paraId="6FC3A138" w14:textId="40032A79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F60E20" w:rsidRPr="00BD5873">
        <w:rPr>
          <w:rFonts w:eastAsiaTheme="minorEastAsia"/>
        </w:rPr>
        <w:t>Восстановление работоспособности</w:t>
      </w:r>
    </w:p>
    <w:p w14:paraId="3F0CC3F3" w14:textId="6D35A77F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F60E20" w:rsidRPr="00BD5873">
        <w:rPr>
          <w:rFonts w:eastAsiaTheme="minorEastAsia"/>
        </w:rPr>
        <w:t>Изоляция затронутых систем</w:t>
      </w:r>
    </w:p>
    <w:p w14:paraId="67C61C9D" w14:textId="5BCD7CE2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F60E20" w:rsidRPr="00BD5873">
        <w:rPr>
          <w:rFonts w:eastAsiaTheme="minorEastAsia"/>
        </w:rPr>
        <w:t>Анализ и оценка угрозы.</w:t>
      </w:r>
    </w:p>
    <w:p w14:paraId="36449CFC" w14:textId="459EBDB1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>Г)</w:t>
      </w:r>
      <w:r w:rsidR="00F60E20" w:rsidRPr="00BD5873">
        <w:rPr>
          <w:rFonts w:eastAsiaTheme="minorEastAsia"/>
        </w:rPr>
        <w:t xml:space="preserve"> Обнаружение инцидента</w:t>
      </w:r>
    </w:p>
    <w:p w14:paraId="0147433F" w14:textId="2A1B4BBA" w:rsidR="00640F75" w:rsidRPr="00BD5873" w:rsidRDefault="00640F75" w:rsidP="00640F75">
      <w:r w:rsidRPr="00BD5873">
        <w:t>Правильный ответ: Г, В, Б, А</w:t>
      </w:r>
    </w:p>
    <w:p w14:paraId="25EB773E" w14:textId="731B7BBD" w:rsidR="00640F75" w:rsidRPr="00BD5873" w:rsidRDefault="00640F75" w:rsidP="00640F75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0D7AA7AE" w14:textId="510676FE" w:rsidR="00AD7916" w:rsidRPr="00BD5873" w:rsidRDefault="00AD7916" w:rsidP="00AD7916"/>
    <w:p w14:paraId="3BD7332F" w14:textId="40787621" w:rsidR="00640F75" w:rsidRPr="00BD5873" w:rsidRDefault="004A6607" w:rsidP="00640F75">
      <w:r w:rsidRPr="00BD5873">
        <w:t>3</w:t>
      </w:r>
      <w:r w:rsidR="00640F75" w:rsidRPr="00BD5873">
        <w:t xml:space="preserve">. </w:t>
      </w:r>
      <w:r w:rsidR="00F60E20" w:rsidRPr="00BD5873">
        <w:t>Установите правильную последовательность этапов шифрования данных</w:t>
      </w:r>
      <w:r w:rsidR="00640F75" w:rsidRPr="00BD5873">
        <w:t>:</w:t>
      </w:r>
    </w:p>
    <w:p w14:paraId="49D36EE9" w14:textId="2C526EE1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F60E20" w:rsidRPr="00BD5873">
        <w:rPr>
          <w:rFonts w:eastAsiaTheme="minorEastAsia"/>
        </w:rPr>
        <w:t>Применение шифрования к данным.</w:t>
      </w:r>
    </w:p>
    <w:p w14:paraId="4F52BC82" w14:textId="13BB9703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F60E20" w:rsidRPr="00BD5873">
        <w:rPr>
          <w:rFonts w:eastAsiaTheme="minorEastAsia"/>
        </w:rPr>
        <w:t>Хранение и управление ключами</w:t>
      </w:r>
    </w:p>
    <w:p w14:paraId="3416953A" w14:textId="288E193E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F60E20" w:rsidRPr="00BD5873">
        <w:rPr>
          <w:rFonts w:eastAsiaTheme="minorEastAsia"/>
        </w:rPr>
        <w:t>Генерация ключей.</w:t>
      </w:r>
    </w:p>
    <w:p w14:paraId="6167AF48" w14:textId="112A5663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F60E20" w:rsidRPr="00BD5873">
        <w:rPr>
          <w:rFonts w:eastAsiaTheme="minorEastAsia"/>
        </w:rPr>
        <w:t>Выбор алгоритма шифрования</w:t>
      </w:r>
    </w:p>
    <w:p w14:paraId="61BC357F" w14:textId="188048E3" w:rsidR="00640F75" w:rsidRPr="00BD5873" w:rsidRDefault="00640F75" w:rsidP="00640F75">
      <w:r w:rsidRPr="00BD5873">
        <w:t xml:space="preserve">Правильный ответ: </w:t>
      </w:r>
      <w:r w:rsidR="00651072" w:rsidRPr="00BD5873">
        <w:t>Г</w:t>
      </w:r>
      <w:r w:rsidRPr="00BD5873">
        <w:t xml:space="preserve">, </w:t>
      </w:r>
      <w:r w:rsidR="00651072" w:rsidRPr="00BD5873">
        <w:t>В</w:t>
      </w:r>
      <w:r w:rsidRPr="00BD5873">
        <w:t xml:space="preserve">, </w:t>
      </w:r>
      <w:r w:rsidR="00651072" w:rsidRPr="00BD5873">
        <w:t>А</w:t>
      </w:r>
      <w:r w:rsidRPr="00BD5873">
        <w:t xml:space="preserve">, </w:t>
      </w:r>
      <w:r w:rsidR="00651072" w:rsidRPr="00BD5873">
        <w:t>Б</w:t>
      </w:r>
    </w:p>
    <w:p w14:paraId="0C5D28E6" w14:textId="07E80DD4" w:rsidR="00640F75" w:rsidRPr="00BD5873" w:rsidRDefault="00640F75" w:rsidP="00640F75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000FC904" w14:textId="764D06A8" w:rsidR="00640F75" w:rsidRPr="00BD5873" w:rsidRDefault="00640F75" w:rsidP="00AD7916"/>
    <w:p w14:paraId="0D2E86CB" w14:textId="36BC9AD9" w:rsidR="00640F75" w:rsidRPr="00BD5873" w:rsidRDefault="004A6607" w:rsidP="00640F75">
      <w:r w:rsidRPr="00BD5873">
        <w:t>4</w:t>
      </w:r>
      <w:r w:rsidR="00640F75" w:rsidRPr="00BD5873">
        <w:t xml:space="preserve">. </w:t>
      </w:r>
      <w:r w:rsidR="002162D0" w:rsidRPr="002162D0">
        <w:t>Установите правильную последовательность этапов внедрения системы управления информационной безопасностью (СУИБ) по стандарту ISO 27001:</w:t>
      </w:r>
    </w:p>
    <w:p w14:paraId="5942E77F" w14:textId="77777777" w:rsidR="002162D0" w:rsidRPr="002162D0" w:rsidRDefault="00640F75" w:rsidP="002162D0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2162D0" w:rsidRPr="002162D0">
        <w:rPr>
          <w:rFonts w:eastAsiaTheme="minorEastAsia"/>
        </w:rPr>
        <w:t>Проведение внутреннего аудита.</w:t>
      </w:r>
    </w:p>
    <w:p w14:paraId="0AE34B7F" w14:textId="549C9D3C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2162D0" w:rsidRPr="002162D0">
        <w:rPr>
          <w:rFonts w:eastAsiaTheme="minorEastAsia"/>
        </w:rPr>
        <w:t>Разработка политики информационной безопасности.</w:t>
      </w:r>
    </w:p>
    <w:p w14:paraId="4CD40853" w14:textId="7616D121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2162D0" w:rsidRPr="002162D0">
        <w:rPr>
          <w:rFonts w:eastAsiaTheme="minorEastAsia"/>
        </w:rPr>
        <w:t>Сертификация системы.</w:t>
      </w:r>
    </w:p>
    <w:p w14:paraId="7D503309" w14:textId="1BDC5AE9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2162D0" w:rsidRPr="002162D0">
        <w:rPr>
          <w:rFonts w:eastAsiaTheme="minorEastAsia"/>
        </w:rPr>
        <w:t>Внедрение мер контроля и процедур.</w:t>
      </w:r>
    </w:p>
    <w:p w14:paraId="08C2ED23" w14:textId="5CBF0FF2" w:rsidR="00640F75" w:rsidRPr="00BD5873" w:rsidRDefault="00640F75" w:rsidP="00640F75">
      <w:r w:rsidRPr="00BD5873">
        <w:t xml:space="preserve">Правильный ответ: </w:t>
      </w:r>
      <w:r w:rsidR="002162D0">
        <w:t>Б</w:t>
      </w:r>
      <w:r w:rsidRPr="00BD5873">
        <w:t xml:space="preserve">, </w:t>
      </w:r>
      <w:r w:rsidR="002162D0">
        <w:t>Г</w:t>
      </w:r>
      <w:r w:rsidRPr="00BD5873">
        <w:t xml:space="preserve">, </w:t>
      </w:r>
      <w:r w:rsidR="002162D0">
        <w:t>А</w:t>
      </w:r>
      <w:r w:rsidRPr="00BD5873">
        <w:t xml:space="preserve">, </w:t>
      </w:r>
      <w:r w:rsidR="00776854" w:rsidRPr="00BD5873">
        <w:t>В</w:t>
      </w:r>
    </w:p>
    <w:p w14:paraId="39101DC6" w14:textId="50ED8BC6" w:rsidR="00640F75" w:rsidRPr="00BD5873" w:rsidRDefault="00640F75" w:rsidP="00640F75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04054A14" w14:textId="77777777" w:rsidR="00640F75" w:rsidRPr="00BD5873" w:rsidRDefault="00640F75" w:rsidP="00AD7916"/>
    <w:p w14:paraId="36990DE8" w14:textId="77777777" w:rsidR="00874B3E" w:rsidRPr="00BD5873" w:rsidRDefault="00874B3E" w:rsidP="00840510">
      <w:pPr>
        <w:pStyle w:val="3"/>
      </w:pPr>
      <w:r w:rsidRPr="00BD5873">
        <w:t>Задания открытого типа</w:t>
      </w:r>
    </w:p>
    <w:p w14:paraId="28B74DD5" w14:textId="6ED68E1B" w:rsidR="00874B3E" w:rsidRPr="00BD5873" w:rsidRDefault="00874B3E" w:rsidP="00840510">
      <w:pPr>
        <w:pStyle w:val="4"/>
      </w:pPr>
      <w:r w:rsidRPr="00BD5873">
        <w:t>Задания открытого типа на дополнение</w:t>
      </w:r>
    </w:p>
    <w:p w14:paraId="3816975F" w14:textId="468DC3CE" w:rsidR="00D874BB" w:rsidRPr="00BD5873" w:rsidRDefault="00D874BB" w:rsidP="00D874BB">
      <w:bookmarkStart w:id="0" w:name="_Hlk189828122"/>
      <w:r w:rsidRPr="00BD5873">
        <w:t>1. Напишите пропущенное слово (словосочетание).</w:t>
      </w:r>
    </w:p>
    <w:p w14:paraId="33C1A678" w14:textId="77777777" w:rsidR="002162D0" w:rsidRDefault="002162D0" w:rsidP="00D874BB">
      <w:r w:rsidRPr="002162D0">
        <w:lastRenderedPageBreak/>
        <w:t xml:space="preserve">Процесс преобразования данных в нечитаемый формат с целью защиты от несанкционированного доступа называется __________. </w:t>
      </w:r>
    </w:p>
    <w:p w14:paraId="22D64992" w14:textId="408DA566" w:rsidR="00D874BB" w:rsidRPr="00BD5873" w:rsidRDefault="00D874BB" w:rsidP="00D874BB">
      <w:r w:rsidRPr="00BD5873">
        <w:t xml:space="preserve">Правильный ответ: </w:t>
      </w:r>
      <w:r w:rsidR="002162D0" w:rsidRPr="002162D0">
        <w:t>шифрование</w:t>
      </w:r>
      <w:r w:rsidRPr="00BD5873">
        <w:t>.</w:t>
      </w:r>
    </w:p>
    <w:p w14:paraId="243E0F9C" w14:textId="6A86F3B3" w:rsidR="00D874BB" w:rsidRPr="00BD5873" w:rsidRDefault="00D874BB" w:rsidP="00D874BB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bookmarkEnd w:id="0"/>
    <w:p w14:paraId="42EF9004" w14:textId="18BB4B05" w:rsidR="00D874BB" w:rsidRPr="00BD5873" w:rsidRDefault="00D874BB" w:rsidP="00D874BB"/>
    <w:p w14:paraId="6DAEA7A4" w14:textId="28997CC2" w:rsidR="00D169A3" w:rsidRPr="00BD5873" w:rsidRDefault="00D169A3" w:rsidP="008424E4">
      <w:r w:rsidRPr="00BD5873">
        <w:t xml:space="preserve">2. </w:t>
      </w:r>
      <w:r w:rsidR="002162D0" w:rsidRPr="002162D0">
        <w:t>Стандарт, который регулирует управление информационной безопасностью в организации, называется __________.</w:t>
      </w:r>
    </w:p>
    <w:p w14:paraId="606220A8" w14:textId="0FF5597A" w:rsidR="00D169A3" w:rsidRPr="00BD5873" w:rsidRDefault="00D169A3" w:rsidP="00D169A3">
      <w:r w:rsidRPr="00BD5873">
        <w:t xml:space="preserve">Правильный ответ: </w:t>
      </w:r>
      <w:r w:rsidR="002162D0" w:rsidRPr="002162D0">
        <w:t>ISO 27001</w:t>
      </w:r>
      <w:r w:rsidRPr="00BD5873">
        <w:t>.</w:t>
      </w:r>
    </w:p>
    <w:p w14:paraId="2F8BC465" w14:textId="70FF4059" w:rsidR="00D169A3" w:rsidRPr="00BD5873" w:rsidRDefault="00D169A3" w:rsidP="00D169A3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6439B8BC" w14:textId="131AD216" w:rsidR="00D169A3" w:rsidRPr="00BD5873" w:rsidRDefault="00D169A3" w:rsidP="00D874BB"/>
    <w:p w14:paraId="08F4117F" w14:textId="61F9EB1B" w:rsidR="00D169A3" w:rsidRPr="00BD5873" w:rsidRDefault="00470BF5" w:rsidP="00D169A3">
      <w:r w:rsidRPr="00BD5873">
        <w:t>3</w:t>
      </w:r>
      <w:r w:rsidR="00D169A3" w:rsidRPr="00BD5873">
        <w:t>. Напишите пропущенное слово (словосочетание).</w:t>
      </w:r>
    </w:p>
    <w:p w14:paraId="37C03C71" w14:textId="5334EA60" w:rsidR="00470BF5" w:rsidRPr="00BD5873" w:rsidRDefault="002162D0" w:rsidP="00470BF5">
      <w:r w:rsidRPr="002162D0">
        <w:t>Метод атаки, при котором злоумышленник внедряет вредоносный SQL-код для манипуляции с базой данных, называется __________.</w:t>
      </w:r>
    </w:p>
    <w:p w14:paraId="11037313" w14:textId="6AD2173B" w:rsidR="00D169A3" w:rsidRPr="00BD5873" w:rsidRDefault="00D169A3" w:rsidP="00D169A3">
      <w:r w:rsidRPr="00BD5873">
        <w:t xml:space="preserve">Правильный ответ: </w:t>
      </w:r>
      <w:r w:rsidR="002162D0" w:rsidRPr="002162D0">
        <w:t>SQL-инъекция</w:t>
      </w:r>
      <w:r w:rsidRPr="00BD5873">
        <w:t>.</w:t>
      </w:r>
    </w:p>
    <w:p w14:paraId="4C625CAB" w14:textId="46B29C6E" w:rsidR="00D169A3" w:rsidRPr="00BD5873" w:rsidRDefault="00D169A3" w:rsidP="00D169A3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06FA493F" w14:textId="1ADE0A2A" w:rsidR="00D169A3" w:rsidRPr="00BD5873" w:rsidRDefault="00D169A3" w:rsidP="00D874BB"/>
    <w:p w14:paraId="2149AC6B" w14:textId="77777777" w:rsidR="002162D0" w:rsidRPr="00BD5873" w:rsidRDefault="00E37DC0" w:rsidP="002162D0">
      <w:r w:rsidRPr="00BD5873">
        <w:t>4</w:t>
      </w:r>
      <w:r w:rsidR="00D169A3" w:rsidRPr="00BD5873">
        <w:t xml:space="preserve">. </w:t>
      </w:r>
      <w:r w:rsidR="002162D0" w:rsidRPr="00BD5873">
        <w:t>Напишите пропущенное слово (словосочетание).</w:t>
      </w:r>
    </w:p>
    <w:p w14:paraId="04E2FD58" w14:textId="7EF25468" w:rsidR="00D169A3" w:rsidRPr="00BD5873" w:rsidRDefault="002162D0" w:rsidP="008424E4">
      <w:r w:rsidRPr="002162D0">
        <w:t>Устройство или программа, предназначенная для фильтрации сетевого трафика и предотвращения несанкционированного доступа, называется __________.</w:t>
      </w:r>
    </w:p>
    <w:p w14:paraId="131DCBAE" w14:textId="2028C812" w:rsidR="00D169A3" w:rsidRPr="00BD5873" w:rsidRDefault="00D169A3" w:rsidP="00D169A3">
      <w:r w:rsidRPr="00BD5873">
        <w:t>Правильный ответ:</w:t>
      </w:r>
      <w:r w:rsidR="00E37DC0" w:rsidRPr="00BD5873">
        <w:t xml:space="preserve"> </w:t>
      </w:r>
      <w:r w:rsidR="002162D0" w:rsidRPr="002162D0">
        <w:t>брандмауэр</w:t>
      </w:r>
      <w:r w:rsidRPr="00BD5873">
        <w:t>.</w:t>
      </w:r>
    </w:p>
    <w:p w14:paraId="791B8C69" w14:textId="144CB677" w:rsidR="00D169A3" w:rsidRPr="00BD5873" w:rsidRDefault="00D169A3" w:rsidP="00D169A3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2CDBAE04" w14:textId="02AF9032" w:rsidR="00776893" w:rsidRPr="00BD5873" w:rsidRDefault="00776893" w:rsidP="00D169A3"/>
    <w:p w14:paraId="297632AD" w14:textId="4B453167" w:rsidR="00776893" w:rsidRPr="00BD5873" w:rsidRDefault="00776893" w:rsidP="00776893">
      <w:r w:rsidRPr="00BD5873">
        <w:t>5. Напишите пропущенное слово (словосочетание).</w:t>
      </w:r>
    </w:p>
    <w:p w14:paraId="3682EA78" w14:textId="21ACE13C" w:rsidR="00776893" w:rsidRPr="00BD5873" w:rsidRDefault="002162D0" w:rsidP="00991E70">
      <w:r w:rsidRPr="002162D0">
        <w:t>Процесс проверки подлинности пользователя с использованием двух независимых факторов (например, пароля и SMS-кода) называется __________.</w:t>
      </w:r>
    </w:p>
    <w:p w14:paraId="5769CC58" w14:textId="7D112B20" w:rsidR="00776893" w:rsidRPr="00BD5873" w:rsidRDefault="00776893" w:rsidP="00776893">
      <w:r w:rsidRPr="00BD5873">
        <w:t xml:space="preserve">Правильный ответ: </w:t>
      </w:r>
      <w:r w:rsidR="002162D0" w:rsidRPr="002162D0">
        <w:t>двухфакторная аутентификация</w:t>
      </w:r>
      <w:r w:rsidRPr="00BD5873">
        <w:t>.</w:t>
      </w:r>
    </w:p>
    <w:p w14:paraId="243B7F3E" w14:textId="5AC8D6C2" w:rsidR="00776893" w:rsidRPr="00BD5873" w:rsidRDefault="00776893" w:rsidP="00776893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5338AF6B" w14:textId="77777777" w:rsidR="00D169A3" w:rsidRPr="00BD5873" w:rsidRDefault="00D169A3" w:rsidP="00D874BB"/>
    <w:p w14:paraId="1B31A1F9" w14:textId="151E537F" w:rsidR="00874B3E" w:rsidRPr="00BD5873" w:rsidRDefault="00874B3E" w:rsidP="00840510">
      <w:pPr>
        <w:pStyle w:val="4"/>
      </w:pPr>
      <w:r w:rsidRPr="00BD5873">
        <w:t>Задания открытого типа с кратким свободным ответом</w:t>
      </w:r>
    </w:p>
    <w:p w14:paraId="4DAE1490" w14:textId="4FB0B4C8" w:rsidR="00FF4DD4" w:rsidRPr="00BD5873" w:rsidRDefault="00FF4DD4" w:rsidP="006047A2">
      <w:r w:rsidRPr="00BD5873">
        <w:t>1. Дайте ответ на вопрос.</w:t>
      </w:r>
    </w:p>
    <w:p w14:paraId="29E58EAA" w14:textId="04C5DE99" w:rsidR="0050337A" w:rsidRPr="00BD5873" w:rsidRDefault="0050337A" w:rsidP="006047A2">
      <w:r w:rsidRPr="00BD5873">
        <w:t xml:space="preserve">1. </w:t>
      </w:r>
      <w:r w:rsidR="00FF4DD4" w:rsidRPr="00BD5873">
        <w:t>Какие основные принципы лежат в основе защиты информации</w:t>
      </w:r>
      <w:r w:rsidR="00B22890" w:rsidRPr="00BD5873">
        <w:t>?</w:t>
      </w:r>
    </w:p>
    <w:p w14:paraId="669ECED8" w14:textId="355FA83B" w:rsidR="0050337A" w:rsidRPr="00BD5873" w:rsidRDefault="0050337A" w:rsidP="0050337A">
      <w:r w:rsidRPr="00BD5873">
        <w:t xml:space="preserve">Правильный ответ: </w:t>
      </w:r>
      <w:r w:rsidR="00FF4DD4" w:rsidRPr="00BD5873">
        <w:t>Конфиденциальность</w:t>
      </w:r>
      <w:proofErr w:type="gramStart"/>
      <w:r w:rsidR="00FF4DD4" w:rsidRPr="00BD5873">
        <w:t xml:space="preserve">, </w:t>
      </w:r>
      <w:r w:rsidRPr="00BD5873">
        <w:t>.</w:t>
      </w:r>
      <w:proofErr w:type="gramEnd"/>
      <w:r w:rsidR="00FF4DD4" w:rsidRPr="00BD5873">
        <w:t xml:space="preserve"> целостность, доступность</w:t>
      </w:r>
    </w:p>
    <w:p w14:paraId="7572326C" w14:textId="6E95E2B8" w:rsidR="0050337A" w:rsidRPr="00BD5873" w:rsidRDefault="0050337A" w:rsidP="0050337A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39054009" w14:textId="570A7BC3" w:rsidR="0050337A" w:rsidRPr="00BD5873" w:rsidRDefault="0050337A" w:rsidP="0050337A"/>
    <w:p w14:paraId="336BDF27" w14:textId="49ACF1BA" w:rsidR="00E4473B" w:rsidRPr="00BD5873" w:rsidRDefault="006047A2" w:rsidP="00E4473B">
      <w:r w:rsidRPr="00BD5873">
        <w:t>2.</w:t>
      </w:r>
      <w:r w:rsidR="00E4473B" w:rsidRPr="00BD5873">
        <w:t xml:space="preserve"> Дайте ответ на вопрос.</w:t>
      </w:r>
    </w:p>
    <w:p w14:paraId="1676094E" w14:textId="492E52C5" w:rsidR="006047A2" w:rsidRPr="00BD5873" w:rsidRDefault="00E74F8D" w:rsidP="006047A2">
      <w:r w:rsidRPr="00E74F8D">
        <w:t>Какие основные цели информационной безопасности?</w:t>
      </w:r>
    </w:p>
    <w:p w14:paraId="494FBACB" w14:textId="6304AF89" w:rsidR="006047A2" w:rsidRPr="00BD5873" w:rsidRDefault="006047A2" w:rsidP="006047A2">
      <w:r w:rsidRPr="00BD5873">
        <w:t xml:space="preserve">Правильный ответ: </w:t>
      </w:r>
      <w:r w:rsidR="00E74F8D" w:rsidRPr="00E74F8D">
        <w:t>Конфиденциальность, целостность и доступность данных</w:t>
      </w:r>
      <w:r w:rsidR="00B43AB5" w:rsidRPr="00BD5873">
        <w:t>.</w:t>
      </w:r>
    </w:p>
    <w:p w14:paraId="12BDE633" w14:textId="152CB975" w:rsidR="006047A2" w:rsidRPr="00BD5873" w:rsidRDefault="006047A2" w:rsidP="006047A2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483AC580" w14:textId="09B6F4BA" w:rsidR="006047A2" w:rsidRPr="00BD5873" w:rsidRDefault="006047A2" w:rsidP="0050337A"/>
    <w:p w14:paraId="1AA0456B" w14:textId="77777777" w:rsidR="00B43AB5" w:rsidRPr="00BD5873" w:rsidRDefault="00F11FDA" w:rsidP="00F11FDA">
      <w:r w:rsidRPr="00BD5873">
        <w:t xml:space="preserve">3. </w:t>
      </w:r>
      <w:r w:rsidR="00B43AB5" w:rsidRPr="00BD5873">
        <w:t xml:space="preserve">Дайте ответ на вопрос </w:t>
      </w:r>
    </w:p>
    <w:p w14:paraId="5E54A1E5" w14:textId="084A04A1" w:rsidR="00F11FDA" w:rsidRPr="00BD5873" w:rsidRDefault="00B43AB5" w:rsidP="00F11FDA">
      <w:r w:rsidRPr="00BD5873">
        <w:lastRenderedPageBreak/>
        <w:t>Как называется мошенничество, целью которого является получение доступа к конфиденциальным данным пользователей?</w:t>
      </w:r>
    </w:p>
    <w:p w14:paraId="6FD3ABC6" w14:textId="7B64E3AF" w:rsidR="00F11FDA" w:rsidRPr="00BD5873" w:rsidRDefault="00F11FDA" w:rsidP="00F11FDA">
      <w:r w:rsidRPr="00BD5873">
        <w:t xml:space="preserve">Правильный ответ: </w:t>
      </w:r>
      <w:r w:rsidR="00B43AB5" w:rsidRPr="00BD5873">
        <w:t>Фишинг/ Метод социальной инженерии/</w:t>
      </w:r>
      <w:r w:rsidR="002E60A6" w:rsidRPr="00BD5873">
        <w:t xml:space="preserve"> Кибермошенничество</w:t>
      </w:r>
    </w:p>
    <w:p w14:paraId="2671C61D" w14:textId="1C96CAE3" w:rsidR="00F11FDA" w:rsidRPr="00BD5873" w:rsidRDefault="00F11FDA" w:rsidP="00F11FDA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4AD73313" w14:textId="77777777" w:rsidR="00F11FDA" w:rsidRPr="00BD5873" w:rsidRDefault="00F11FDA" w:rsidP="0050337A"/>
    <w:p w14:paraId="33FC4CE9" w14:textId="77777777" w:rsidR="002E60A6" w:rsidRPr="00BD5873" w:rsidRDefault="001C3A9C" w:rsidP="001C3A9C">
      <w:r w:rsidRPr="00BD5873">
        <w:t xml:space="preserve">4. </w:t>
      </w:r>
      <w:r w:rsidR="002E60A6" w:rsidRPr="00BD5873">
        <w:t xml:space="preserve">Дайте ответ на вопрос </w:t>
      </w:r>
    </w:p>
    <w:p w14:paraId="5E8EC674" w14:textId="67A0974C" w:rsidR="001C3A9C" w:rsidRPr="00BD5873" w:rsidRDefault="00E74F8D" w:rsidP="001C3A9C">
      <w:r w:rsidRPr="00E74F8D">
        <w:t>Какие меры защиты можно использовать против вредоносного программного обеспечения?</w:t>
      </w:r>
    </w:p>
    <w:p w14:paraId="26604807" w14:textId="0DD0FA5B" w:rsidR="001C3A9C" w:rsidRPr="00BD5873" w:rsidRDefault="001C3A9C" w:rsidP="001C3A9C">
      <w:r w:rsidRPr="00BD5873">
        <w:t xml:space="preserve">Правильный ответ: </w:t>
      </w:r>
      <w:r w:rsidR="00DE3B07" w:rsidRPr="00DE3B07">
        <w:t>Установка антивирусного программного обеспечения, регулярное обновление систем, использование брандмауэров</w:t>
      </w:r>
      <w:r w:rsidR="00DE3B07">
        <w:t xml:space="preserve">, </w:t>
      </w:r>
      <w:r w:rsidR="00DE3B07" w:rsidRPr="00DE3B07">
        <w:t>обучение сотрудников.</w:t>
      </w:r>
    </w:p>
    <w:p w14:paraId="56B7FFFF" w14:textId="65BD4584" w:rsidR="001C3A9C" w:rsidRPr="00BD5873" w:rsidRDefault="001C3A9C" w:rsidP="001C3A9C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1B3DDBBF" w14:textId="440E08FF" w:rsidR="00F56671" w:rsidRPr="00BD5873" w:rsidRDefault="00F56671" w:rsidP="001C3A9C"/>
    <w:p w14:paraId="2F764C67" w14:textId="77777777" w:rsidR="002E60A6" w:rsidRPr="00BD5873" w:rsidRDefault="00F56671" w:rsidP="002E60A6">
      <w:r w:rsidRPr="00BD5873">
        <w:t xml:space="preserve">5. </w:t>
      </w:r>
      <w:r w:rsidR="002E60A6" w:rsidRPr="00BD5873">
        <w:t xml:space="preserve">Дайте ответ на вопрос </w:t>
      </w:r>
    </w:p>
    <w:p w14:paraId="2FCBC8AC" w14:textId="0C4C145A" w:rsidR="00F56671" w:rsidRPr="00BD5873" w:rsidRDefault="002E60A6" w:rsidP="00F56671">
      <w:r w:rsidRPr="00BD5873">
        <w:t>Какие технологии используются для шифрования данных?</w:t>
      </w:r>
    </w:p>
    <w:p w14:paraId="5F44BE8E" w14:textId="2E7D2FD5" w:rsidR="00F56671" w:rsidRPr="00BD5873" w:rsidRDefault="00F56671" w:rsidP="00F56671">
      <w:r w:rsidRPr="00BD5873">
        <w:t xml:space="preserve">Правильный ответ: </w:t>
      </w:r>
      <w:r w:rsidR="002E60A6" w:rsidRPr="00BD5873">
        <w:t>AES/RSA/</w:t>
      </w:r>
      <w:r w:rsidR="002E60A6" w:rsidRPr="00BD5873">
        <w:rPr>
          <w:lang w:val="en-US"/>
        </w:rPr>
        <w:t>DES</w:t>
      </w:r>
      <w:r w:rsidR="002E60A6" w:rsidRPr="00BD5873">
        <w:t>/методы кодирования/ алгоритмы криптографии</w:t>
      </w:r>
      <w:r w:rsidRPr="00BD5873">
        <w:t>.</w:t>
      </w:r>
    </w:p>
    <w:p w14:paraId="6B4F4073" w14:textId="66D3E347" w:rsidR="00F56671" w:rsidRPr="00BD5873" w:rsidRDefault="00F56671" w:rsidP="00F56671">
      <w:r w:rsidRPr="00BD5873">
        <w:t>Компетенции (индикаторы):</w:t>
      </w:r>
      <w:r w:rsidR="001517CB">
        <w:t xml:space="preserve"> </w:t>
      </w:r>
      <w:r w:rsidR="001517CB" w:rsidRPr="001517CB">
        <w:t>ПК-3</w:t>
      </w:r>
    </w:p>
    <w:p w14:paraId="697BF387" w14:textId="77777777" w:rsidR="00F56671" w:rsidRPr="00BD5873" w:rsidRDefault="00F56671" w:rsidP="001C3A9C"/>
    <w:p w14:paraId="4775E5C2" w14:textId="77777777" w:rsidR="0050337A" w:rsidRPr="00BD5873" w:rsidRDefault="0050337A" w:rsidP="0050337A"/>
    <w:p w14:paraId="0FD241CD" w14:textId="5A1F8CC5" w:rsidR="00A62DE5" w:rsidRPr="00BD5873" w:rsidRDefault="00874B3E" w:rsidP="00840510">
      <w:pPr>
        <w:pStyle w:val="4"/>
      </w:pPr>
      <w:r w:rsidRPr="00BD5873">
        <w:t>Задания открытого типа с развернутым ответом</w:t>
      </w:r>
    </w:p>
    <w:p w14:paraId="599037D1" w14:textId="6AAB43D3" w:rsidR="00F51BB9" w:rsidRPr="00BD5873" w:rsidRDefault="00F51BB9" w:rsidP="00F51BB9">
      <w:r w:rsidRPr="00BD5873">
        <w:t xml:space="preserve">1. </w:t>
      </w:r>
      <w:r w:rsidR="00536FB5" w:rsidRPr="00BD5873">
        <w:t>Зашифровать текст</w:t>
      </w:r>
      <w:r w:rsidR="005D53BF" w:rsidRPr="00BD5873">
        <w:t xml:space="preserve">, </w:t>
      </w:r>
      <w:r w:rsidR="00536FB5" w:rsidRPr="00BD5873">
        <w:t>используя алгоритм на основе задачи об укладке ранца</w:t>
      </w:r>
      <w:r w:rsidR="005D53BF" w:rsidRPr="00BD5873">
        <w:t>:</w:t>
      </w:r>
    </w:p>
    <w:p w14:paraId="0CBA360E" w14:textId="77777777" w:rsidR="00F51BB9" w:rsidRPr="00BD5873" w:rsidRDefault="00F51BB9" w:rsidP="00F51BB9">
      <w:r w:rsidRPr="00BD5873">
        <w:t>Привести расширенное решение.</w:t>
      </w:r>
    </w:p>
    <w:p w14:paraId="5EB8647E" w14:textId="77864C90" w:rsidR="00F51BB9" w:rsidRPr="00BD5873" w:rsidRDefault="00F51BB9" w:rsidP="00F51BB9">
      <w:r w:rsidRPr="00BD5873">
        <w:t xml:space="preserve">Время выполнения – </w:t>
      </w:r>
      <w:r w:rsidR="00536FB5" w:rsidRPr="00BD5873">
        <w:t>60</w:t>
      </w:r>
      <w:r w:rsidRPr="00BD5873">
        <w:t xml:space="preserve"> мин.</w:t>
      </w:r>
    </w:p>
    <w:p w14:paraId="23EB393E" w14:textId="3DCE64D0" w:rsidR="00851238" w:rsidRPr="00BD5873" w:rsidRDefault="00FC4F32" w:rsidP="00F51BB9">
      <w:r w:rsidRPr="00BD5873">
        <w:t>Ожидаемый результат:</w:t>
      </w:r>
    </w:p>
    <w:p w14:paraId="20003EC0" w14:textId="77777777" w:rsidR="00536FB5" w:rsidRPr="002E1C5C" w:rsidRDefault="00536FB5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2E1C5C">
        <w:rPr>
          <w:rFonts w:eastAsia="Times New Roman" w:cs="Times New Roman"/>
          <w:color w:val="000000"/>
          <w:szCs w:val="28"/>
          <w:lang w:eastAsia="ru-RU"/>
        </w:rPr>
        <w:t>Содержательная постановка задачи.</w:t>
      </w:r>
    </w:p>
    <w:p w14:paraId="63185FC4" w14:textId="7661C68E" w:rsidR="00536FB5" w:rsidRPr="00BD5873" w:rsidRDefault="00536FB5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Дано множество предметов различного веса. </w:t>
      </w:r>
    </w:p>
    <w:p w14:paraId="6F1EFC14" w14:textId="6416B52A" w:rsidR="00536FB5" w:rsidRPr="00BD5873" w:rsidRDefault="00EB16EB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</w:t>
      </w:r>
      <w:r w:rsidR="00536FB5" w:rsidRPr="00BD5873">
        <w:rPr>
          <w:rFonts w:eastAsia="Times New Roman" w:cs="Times New Roman"/>
          <w:color w:val="000000"/>
          <w:szCs w:val="28"/>
          <w:lang w:eastAsia="ru-RU"/>
        </w:rPr>
        <w:t xml:space="preserve">олный вес равен 270, а последовательность весов предметов равна {2, 3, 6, 13, 27, 52, 105, 210}. Самый большой вес – 210. Он меньше 270, поэтому предмет весом 210 кладут в ранец. Вычитают 210 из 270 и получают 60. Следующий наибольший вес последовательности равен 105. Он больше 60, поэтому предмет весом 105 в ранец не кладут. Следующий самый тяжелый предмет имеет вес 52. Он меньше 60, поэтому предмет весом 52 также кладут в ранец. Аналогично проходят процедуру укладки в ранец предметы весом 6 и 2. В результате полный вес уменьшится до 0. Если бы этот ранец был бы использован для дешифрования, то открытый текст, полученный из значения </w:t>
      </w:r>
      <w:proofErr w:type="spellStart"/>
      <w:r w:rsidR="00536FB5" w:rsidRPr="00BD5873">
        <w:rPr>
          <w:rFonts w:eastAsia="Times New Roman" w:cs="Times New Roman"/>
          <w:color w:val="000000"/>
          <w:szCs w:val="28"/>
          <w:lang w:eastAsia="ru-RU"/>
        </w:rPr>
        <w:t>шифртекста</w:t>
      </w:r>
      <w:proofErr w:type="spellEnd"/>
      <w:r w:rsidR="00536FB5" w:rsidRPr="00BD5873">
        <w:rPr>
          <w:rFonts w:eastAsia="Times New Roman" w:cs="Times New Roman"/>
          <w:color w:val="000000"/>
          <w:szCs w:val="28"/>
          <w:lang w:eastAsia="ru-RU"/>
        </w:rPr>
        <w:t xml:space="preserve"> 270, был бы равен 10100101</w:t>
      </w:r>
      <w:r w:rsidR="00536FB5" w:rsidRPr="00BD5873">
        <w:rPr>
          <w:rFonts w:eastAsia="Times New Roman" w:cs="Times New Roman"/>
          <w:color w:val="000000"/>
          <w:szCs w:val="28"/>
          <w:vertAlign w:val="subscript"/>
          <w:lang w:eastAsia="ru-RU"/>
        </w:rPr>
        <w:t>2</w:t>
      </w:r>
      <w:r w:rsidR="00536FB5" w:rsidRPr="00BD5873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2B98EB1" w14:textId="65FC47A1" w:rsidR="00536FB5" w:rsidRPr="00BD5873" w:rsidRDefault="00536FB5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дешифрования на основе задачи об укладке ранца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59"/>
        <w:gridCol w:w="2306"/>
        <w:gridCol w:w="3219"/>
      </w:tblGrid>
      <w:tr w:rsidR="00536FB5" w:rsidRPr="00BD5873" w14:paraId="1F8F00C2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A3E6DA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Шифрограмма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(нераспределенный вес ранца, 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DC2F21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Закрытый ключ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(вес предмета,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090199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текст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(бинарный множитель,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b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536FB5" w:rsidRPr="00BD5873" w14:paraId="0C480B3B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1CD277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C2FDB8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8C3131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536FB5" w:rsidRPr="00BD5873" w14:paraId="7E9C8494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E39586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EC0D46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DC5F6DF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22B3EB62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970B1D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E92405D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BBE7AE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536FB5" w:rsidRPr="00BD5873" w14:paraId="429A49CA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59DB1A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375FBD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60DA0E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119208F0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40DAA38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B47E609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050A9E1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072246EF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6D9DC1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49C24A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AF6E2C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536FB5" w:rsidRPr="00BD5873" w14:paraId="193FA3F9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07F419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2C428A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0191B5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505506E0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824B6B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94180B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6B457A" w14:textId="77777777" w:rsidR="00536FB5" w:rsidRPr="00BD5873" w:rsidRDefault="00536FB5" w:rsidP="000C25A5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</w:tbl>
    <w:p w14:paraId="68F5A9FF" w14:textId="77777777" w:rsidR="00536FB5" w:rsidRPr="002E1C5C" w:rsidRDefault="00536FB5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2E1C5C">
        <w:rPr>
          <w:rFonts w:eastAsia="Times New Roman" w:cs="Times New Roman"/>
          <w:color w:val="000000"/>
          <w:szCs w:val="28"/>
          <w:lang w:eastAsia="ru-RU"/>
        </w:rPr>
        <w:t xml:space="preserve">Открытый ключ представляет собой не </w:t>
      </w:r>
      <w:proofErr w:type="spellStart"/>
      <w:r w:rsidRPr="002E1C5C">
        <w:rPr>
          <w:rFonts w:eastAsia="Times New Roman" w:cs="Times New Roman"/>
          <w:color w:val="000000"/>
          <w:szCs w:val="28"/>
          <w:lang w:eastAsia="ru-RU"/>
        </w:rPr>
        <w:t>сверхвозрастающую</w:t>
      </w:r>
      <w:proofErr w:type="spellEnd"/>
      <w:r w:rsidRPr="002E1C5C">
        <w:rPr>
          <w:rFonts w:eastAsia="Times New Roman" w:cs="Times New Roman"/>
          <w:color w:val="000000"/>
          <w:szCs w:val="28"/>
          <w:lang w:eastAsia="ru-RU"/>
        </w:rPr>
        <w:t xml:space="preserve"> (нормальную) последовательность. Он формируется на основе закрытого ключа и, как принято считать, не позволяет легко решить задачу об укладке ранца. Для его получения все значения закрытого ключа умножаются на число m по модулю n. Значение модуля n должно быть больше суммы всех чисел последовательности (например, n = 420 [2+3+6+13+27+52+105+210 = 418]). Множитель m должен быть взаимно простым числом с модулем n (например, m = 31). Результат построения нормальной последовательности (открытого ключа) представлен в следующей таблице.</w:t>
      </w:r>
    </w:p>
    <w:p w14:paraId="324201D8" w14:textId="77777777" w:rsidR="00EB16EB" w:rsidRPr="00BD5873" w:rsidRDefault="00EB16EB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338787AF" w14:textId="56310963" w:rsidR="00536FB5" w:rsidRPr="00BD5873" w:rsidRDefault="00536FB5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получения открытого ключа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7"/>
        <w:gridCol w:w="400"/>
        <w:gridCol w:w="400"/>
        <w:gridCol w:w="540"/>
        <w:gridCol w:w="540"/>
        <w:gridCol w:w="540"/>
        <w:gridCol w:w="540"/>
        <w:gridCol w:w="540"/>
        <w:gridCol w:w="540"/>
      </w:tblGrid>
      <w:tr w:rsidR="00536FB5" w:rsidRPr="00BD5873" w14:paraId="128500A6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716D1B9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Закрытый ключ,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C75F1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97F841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1BBBF7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06E83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077EF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69F972A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76E54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467F0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</w:tr>
      <w:tr w:rsidR="00536FB5" w:rsidRPr="00BD5873" w14:paraId="23DFCB93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13769B8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ключ,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e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 = (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*m)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mod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n = (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*31)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mod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838440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95D7A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7EA364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4F13F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BE908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6BB46B1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93A35C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EEB69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</w:tr>
    </w:tbl>
    <w:p w14:paraId="5B917E86" w14:textId="77777777" w:rsidR="00536FB5" w:rsidRPr="00BD5873" w:rsidRDefault="00536FB5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Для зашифрования открытый текст сначала преобразуется в бинарный вид и разбивается на блоки, по размерам равные числу элементов последовательности (ключа). Затем, считая, что единица указывает на присутствие элемента последовательности в ранце, а ноль – на его отсутствие, вычисляются полные веса ранцев – по одному ранцу для каждого блока открытого текста.</w:t>
      </w:r>
    </w:p>
    <w:p w14:paraId="77AFB664" w14:textId="46E2B6F9" w:rsidR="00536FB5" w:rsidRPr="00BD5873" w:rsidRDefault="00536FB5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В качестве примера возьмем открытый текст «АБРАМОВ», символы которого представим в бинарном виде в соответствии с кодировкой </w:t>
      </w:r>
      <w:proofErr w:type="spellStart"/>
      <w:r w:rsidRPr="00BD5873">
        <w:rPr>
          <w:rFonts w:eastAsia="Times New Roman" w:cs="Times New Roman"/>
          <w:color w:val="000000"/>
          <w:szCs w:val="28"/>
          <w:lang w:eastAsia="ru-RU"/>
        </w:rPr>
        <w:t>Windows</w:t>
      </w:r>
      <w:proofErr w:type="spellEnd"/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 1251. Результат зашифрования с помощью открытого ключа e = {62, 93, 186, 403, 417, 352, 315, 210} представлен в следующей таблице.</w:t>
      </w:r>
    </w:p>
    <w:p w14:paraId="2AF500C2" w14:textId="10035D2B" w:rsidR="00536FB5" w:rsidRPr="00BD5873" w:rsidRDefault="00536FB5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зашифрования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1"/>
        <w:gridCol w:w="1300"/>
        <w:gridCol w:w="2572"/>
        <w:gridCol w:w="1870"/>
      </w:tblGrid>
      <w:tr w:rsidR="00536FB5" w:rsidRPr="00BD5873" w14:paraId="404698FF" w14:textId="77777777" w:rsidTr="002E1C5C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2AD1A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текст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B95F23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 весов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83A46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Шифрограмма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(вес ранца), C</w:t>
            </w:r>
          </w:p>
        </w:tc>
      </w:tr>
      <w:tr w:rsidR="00536FB5" w:rsidRPr="00BD5873" w14:paraId="46F3FF1F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F68547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Символ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7D2D4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Bin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3FB55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1BD62C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36FB5" w:rsidRPr="00BD5873" w14:paraId="1A8B752B" w14:textId="77777777" w:rsidTr="001517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F1764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1120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C4617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9D41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155</w:t>
            </w:r>
          </w:p>
        </w:tc>
      </w:tr>
      <w:tr w:rsidR="00536FB5" w:rsidRPr="00BD5873" w14:paraId="6E71395D" w14:textId="77777777" w:rsidTr="001517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AA62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5BE9F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ED578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0322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365</w:t>
            </w:r>
          </w:p>
        </w:tc>
      </w:tr>
      <w:tr w:rsidR="00536FB5" w:rsidRPr="00BD5873" w14:paraId="746BE7DA" w14:textId="77777777" w:rsidTr="001517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2A95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70828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1101 0000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0BE0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7B23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558</w:t>
            </w:r>
          </w:p>
        </w:tc>
      </w:tr>
      <w:tr w:rsidR="00536FB5" w:rsidRPr="00BD5873" w14:paraId="6463A5C9" w14:textId="77777777" w:rsidTr="001517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A7F2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D80E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696BA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126A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155</w:t>
            </w:r>
          </w:p>
        </w:tc>
      </w:tr>
      <w:tr w:rsidR="00536FB5" w:rsidRPr="00BD5873" w14:paraId="31CB9EE7" w14:textId="77777777" w:rsidTr="001517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BEBC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22B3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157C4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62+93+417+352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0D22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924</w:t>
            </w:r>
          </w:p>
        </w:tc>
      </w:tr>
      <w:tr w:rsidR="00536FB5" w:rsidRPr="00BD5873" w14:paraId="1567535A" w14:textId="77777777" w:rsidTr="001517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BD13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722BF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CD088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62+93+417+352+315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8AE6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1239</w:t>
            </w:r>
          </w:p>
        </w:tc>
      </w:tr>
      <w:tr w:rsidR="00536FB5" w:rsidRPr="00BD5873" w14:paraId="3D08ED74" w14:textId="77777777" w:rsidTr="001517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5648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DADA3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B1AF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6138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470</w:t>
            </w:r>
          </w:p>
        </w:tc>
      </w:tr>
    </w:tbl>
    <w:p w14:paraId="1A8A3DD4" w14:textId="025B73D1" w:rsidR="00536FB5" w:rsidRPr="00BD5873" w:rsidRDefault="00E06386" w:rsidP="00536FB5">
      <w:pPr>
        <w:ind w:firstLine="400"/>
        <w:rPr>
          <w:rFonts w:cs="Times New Roman"/>
          <w:szCs w:val="28"/>
          <w:lang w:val="en-US"/>
        </w:rPr>
      </w:pPr>
      <w:bookmarkStart w:id="1" w:name="negonumber"/>
      <w:bookmarkEnd w:id="1"/>
      <w:r w:rsidRPr="00BD5873">
        <w:t>Правильный ответ:</w:t>
      </w:r>
      <w:r w:rsidRPr="00BD5873">
        <w:rPr>
          <w:lang w:val="en-US"/>
        </w:rPr>
        <w:t xml:space="preserve"> 155, 365, 558,155,924, 1239, 470</w:t>
      </w:r>
    </w:p>
    <w:p w14:paraId="0DE99181" w14:textId="11B0EC06" w:rsidR="00840510" w:rsidRPr="00BD5873" w:rsidRDefault="00F51BB9" w:rsidP="00F51BB9">
      <w:r w:rsidRPr="00BD5873">
        <w:t xml:space="preserve">Компетенции (индикаторы): </w:t>
      </w:r>
      <w:r w:rsidR="001517CB" w:rsidRPr="001517CB">
        <w:t>ПК-3</w:t>
      </w:r>
    </w:p>
    <w:p w14:paraId="268B1ED7" w14:textId="422AF3AC" w:rsidR="00F51BB9" w:rsidRPr="00BD5873" w:rsidRDefault="00F51BB9" w:rsidP="00F51BB9"/>
    <w:p w14:paraId="606C1704" w14:textId="28BFF3E9" w:rsidR="00CF300E" w:rsidRPr="00BD5873" w:rsidRDefault="00CF300E" w:rsidP="00CF300E">
      <w:r w:rsidRPr="00BD5873">
        <w:t xml:space="preserve">2. </w:t>
      </w:r>
      <w:r w:rsidR="00E06386" w:rsidRPr="00BD5873">
        <w:t xml:space="preserve">Зашифровать текст, используя алгоритм </w:t>
      </w:r>
      <w:r w:rsidR="00E06386" w:rsidRPr="00BD5873">
        <w:rPr>
          <w:lang w:val="en-US"/>
        </w:rPr>
        <w:t>RSA</w:t>
      </w:r>
      <w:r w:rsidRPr="00BD5873">
        <w:t>:</w:t>
      </w:r>
    </w:p>
    <w:p w14:paraId="1A8F51C8" w14:textId="77777777" w:rsidR="00CF300E" w:rsidRPr="00BD5873" w:rsidRDefault="00CF300E" w:rsidP="00CF300E">
      <w:r w:rsidRPr="00BD5873">
        <w:t>Привести расширенное решение.</w:t>
      </w:r>
    </w:p>
    <w:p w14:paraId="07411C95" w14:textId="107B5617" w:rsidR="00CF300E" w:rsidRPr="00BD5873" w:rsidRDefault="00CF300E" w:rsidP="00CF300E">
      <w:r w:rsidRPr="00BD5873">
        <w:t xml:space="preserve">Время выполнения – </w:t>
      </w:r>
      <w:r w:rsidR="00E06386" w:rsidRPr="00BD5873">
        <w:t>6</w:t>
      </w:r>
      <w:r w:rsidRPr="00BD5873">
        <w:t>0 мин.</w:t>
      </w:r>
    </w:p>
    <w:p w14:paraId="09FEA3AD" w14:textId="77777777" w:rsidR="00CF300E" w:rsidRPr="00BD5873" w:rsidRDefault="00CF300E" w:rsidP="00CF300E">
      <w:r w:rsidRPr="00BD5873">
        <w:t>Ожидаемый результат:</w:t>
      </w:r>
    </w:p>
    <w:p w14:paraId="604A6B71" w14:textId="77777777" w:rsidR="00E06386" w:rsidRPr="00BD5873" w:rsidRDefault="00E06386" w:rsidP="00E06386">
      <w:r w:rsidRPr="00BD5873">
        <w:t xml:space="preserve">Шифрование: </w:t>
      </w:r>
    </w:p>
    <w:p w14:paraId="2208B395" w14:textId="77777777" w:rsidR="00E06386" w:rsidRPr="00BD5873" w:rsidRDefault="00E06386" w:rsidP="00E06386">
      <w:r w:rsidRPr="00BD5873">
        <w:t xml:space="preserve">Выбираем простые числа: </w:t>
      </w:r>
    </w:p>
    <w:p w14:paraId="23AA2DC7" w14:textId="77777777" w:rsidR="00E06386" w:rsidRPr="00BD5873" w:rsidRDefault="00E06386" w:rsidP="00E06386">
      <w:r w:rsidRPr="00BD5873">
        <w:rPr>
          <w:i/>
          <w:iCs/>
          <w:lang w:val="en-US"/>
        </w:rPr>
        <w:t>p</w:t>
      </w:r>
      <w:r w:rsidRPr="00BD5873">
        <w:t xml:space="preserve">= 3, </w:t>
      </w:r>
      <w:r w:rsidRPr="00BD5873">
        <w:rPr>
          <w:i/>
          <w:iCs/>
          <w:lang w:val="en-US"/>
        </w:rPr>
        <w:t>q</w:t>
      </w:r>
      <w:r w:rsidRPr="00BD5873">
        <w:t xml:space="preserve">=11 </w:t>
      </w:r>
    </w:p>
    <w:p w14:paraId="42DE1353" w14:textId="3C61DD85" w:rsidR="00E06386" w:rsidRPr="00BD5873" w:rsidRDefault="00E06386" w:rsidP="00E06386">
      <w:pPr>
        <w:rPr>
          <w:rFonts w:eastAsiaTheme="minorEastAsia"/>
        </w:rPr>
      </w:pPr>
      <w:r w:rsidRPr="00BD5873">
        <w:t xml:space="preserve">Вычисляем модуль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∙</m:t>
        </m:r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=3∙11=33</m:t>
        </m:r>
      </m:oMath>
    </w:p>
    <w:p w14:paraId="280E510B" w14:textId="5D9F8E25" w:rsidR="00E06386" w:rsidRPr="00BD5873" w:rsidRDefault="00E06386" w:rsidP="00E06386">
      <w:r w:rsidRPr="00BD5873">
        <w:t xml:space="preserve">Вычисляем функцию Эйлера от модуля n :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q-1</m:t>
            </m:r>
          </m:e>
        </m:d>
        <m:r>
          <w:rPr>
            <w:rFonts w:ascii="Cambria Math" w:hAnsi="Cambria Math"/>
          </w:rPr>
          <m:t>=            = 2∙10</m:t>
        </m:r>
        <m:r>
          <w:rPr>
            <w:rFonts w:ascii="Cambria Math" w:eastAsiaTheme="minorEastAsia" w:hAnsi="Cambria Math"/>
          </w:rPr>
          <m:t>=20</m:t>
        </m:r>
      </m:oMath>
      <w:r w:rsidRPr="00BD5873">
        <w:t xml:space="preserve">. </w:t>
      </w:r>
    </w:p>
    <w:p w14:paraId="4847DD66" w14:textId="02DA3C66" w:rsidR="00E06386" w:rsidRPr="00BD5873" w:rsidRDefault="00E06386" w:rsidP="00E06386">
      <w:r w:rsidRPr="00BD5873">
        <w:t xml:space="preserve">4. Выбираем открытую </w:t>
      </w:r>
      <w:proofErr w:type="gramStart"/>
      <w:r w:rsidRPr="00BD5873">
        <w:t>экспоненту  e</w:t>
      </w:r>
      <w:proofErr w:type="gramEnd"/>
      <w:r w:rsidR="007259F6" w:rsidRPr="00BD5873">
        <w:t>=7</w:t>
      </w:r>
    </w:p>
    <w:p w14:paraId="08057A0F" w14:textId="2D0794D4" w:rsidR="00E06386" w:rsidRPr="00BD5873" w:rsidRDefault="00E06386" w:rsidP="00E06386">
      <w:pPr>
        <w:rPr>
          <w:i/>
        </w:rPr>
      </w:pPr>
      <w:r w:rsidRPr="00BD5873">
        <w:t xml:space="preserve">5. Определяем закрытую экспоненту </w:t>
      </w:r>
      <m:oMath>
        <m:r>
          <w:rPr>
            <w:rFonts w:ascii="Cambria Math" w:hAnsi="Cambria Math"/>
          </w:rPr>
          <m:t>d:d*e=1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modφ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d>
        <m:r>
          <w:rPr>
            <w:rFonts w:ascii="Cambria Math" w:hAnsi="Cambria Math"/>
          </w:rPr>
          <m:t>⟹d=3</m:t>
        </m:r>
      </m:oMath>
    </w:p>
    <w:p w14:paraId="071AFFFD" w14:textId="77777777" w:rsidR="007259F6" w:rsidRPr="00BD5873" w:rsidRDefault="00E06386" w:rsidP="007259F6">
      <w:r w:rsidRPr="00BD5873">
        <w:t xml:space="preserve">Будем шифровать сообщение RSA, пусть букве A соответствует цифра 1, B </w:t>
      </w:r>
      <w:r w:rsidR="007259F6" w:rsidRPr="00BD5873">
        <w:t>–</w:t>
      </w:r>
      <w:r w:rsidRPr="00BD5873">
        <w:t xml:space="preserve"> </w:t>
      </w:r>
      <w:r w:rsidR="007259F6" w:rsidRPr="00BD5873">
        <w:t xml:space="preserve">2, C - 3 и т.д., тогда: </w:t>
      </w:r>
    </w:p>
    <w:p w14:paraId="31DB4209" w14:textId="77777777" w:rsidR="007259F6" w:rsidRPr="00BD5873" w:rsidRDefault="007259F6" w:rsidP="007259F6">
      <w:r w:rsidRPr="00BD5873">
        <w:t xml:space="preserve">R=18; S=19; A=1; </w:t>
      </w:r>
    </w:p>
    <w:p w14:paraId="438124CB" w14:textId="1C239B2B" w:rsidR="007259F6" w:rsidRPr="00BD5873" w:rsidRDefault="007259F6" w:rsidP="007259F6">
      <w:r w:rsidRPr="00BD5873">
        <w:t xml:space="preserve">Открытый ключ: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e,n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7,33</m:t>
            </m:r>
          </m:e>
        </m:d>
      </m:oMath>
    </w:p>
    <w:p w14:paraId="0B704503" w14:textId="610330AF" w:rsidR="007259F6" w:rsidRPr="00BD5873" w:rsidRDefault="006E740E" w:rsidP="007259F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mod33=6</m:t>
          </m:r>
        </m:oMath>
      </m:oMathPara>
    </w:p>
    <w:p w14:paraId="01ED01FA" w14:textId="6F7AB453" w:rsidR="007259F6" w:rsidRPr="00BD5873" w:rsidRDefault="006E740E" w:rsidP="007259F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mod33=13</m:t>
          </m:r>
        </m:oMath>
      </m:oMathPara>
    </w:p>
    <w:p w14:paraId="5164D2C8" w14:textId="6A3A73D3" w:rsidR="007259F6" w:rsidRPr="00BD5873" w:rsidRDefault="006E740E" w:rsidP="007259F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mod33=1</m:t>
          </m:r>
        </m:oMath>
      </m:oMathPara>
    </w:p>
    <w:p w14:paraId="21A1C3AB" w14:textId="1C0B6697" w:rsidR="007259F6" w:rsidRPr="001517CB" w:rsidRDefault="007259F6" w:rsidP="007259F6">
      <w:pPr>
        <w:ind w:firstLine="400"/>
        <w:rPr>
          <w:rFonts w:cs="Times New Roman"/>
          <w:szCs w:val="28"/>
        </w:rPr>
      </w:pPr>
      <w:r w:rsidRPr="00BD5873">
        <w:t>Правильный ответ:</w:t>
      </w:r>
      <w:r w:rsidRPr="001517CB">
        <w:t xml:space="preserve"> 6,13,1</w:t>
      </w:r>
    </w:p>
    <w:p w14:paraId="55DC439F" w14:textId="7A5A580D" w:rsidR="007259F6" w:rsidRDefault="007259F6" w:rsidP="007259F6">
      <w:r w:rsidRPr="00BD5873">
        <w:t xml:space="preserve">Компетенции (индикаторы): </w:t>
      </w:r>
      <w:r w:rsidR="001517CB" w:rsidRPr="001517CB">
        <w:t>ПК-3</w:t>
      </w:r>
    </w:p>
    <w:sectPr w:rsidR="007259F6" w:rsidSect="006943A0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AB2E9" w14:textId="77777777" w:rsidR="006E740E" w:rsidRDefault="006E740E" w:rsidP="006943A0">
      <w:r>
        <w:separator/>
      </w:r>
    </w:p>
  </w:endnote>
  <w:endnote w:type="continuationSeparator" w:id="0">
    <w:p w14:paraId="4E438A4C" w14:textId="77777777" w:rsidR="006E740E" w:rsidRDefault="006E740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BE84CCD" w:rsidR="001517CB" w:rsidRPr="006943A0" w:rsidRDefault="001517CB" w:rsidP="000E1D2A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E1D2A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1517CB" w:rsidRPr="006943A0" w:rsidRDefault="001517CB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D4BD7" w14:textId="77777777" w:rsidR="006E740E" w:rsidRDefault="006E740E" w:rsidP="006943A0">
      <w:r>
        <w:separator/>
      </w:r>
    </w:p>
  </w:footnote>
  <w:footnote w:type="continuationSeparator" w:id="0">
    <w:p w14:paraId="02B1428F" w14:textId="77777777" w:rsidR="006E740E" w:rsidRDefault="006E740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430E"/>
    <w:rsid w:val="0006311A"/>
    <w:rsid w:val="00080CA9"/>
    <w:rsid w:val="00095C56"/>
    <w:rsid w:val="000A7ADF"/>
    <w:rsid w:val="000C25A5"/>
    <w:rsid w:val="000D01B5"/>
    <w:rsid w:val="000E1D2A"/>
    <w:rsid w:val="001517CB"/>
    <w:rsid w:val="00172F27"/>
    <w:rsid w:val="001824D3"/>
    <w:rsid w:val="00191CF7"/>
    <w:rsid w:val="001C3A9C"/>
    <w:rsid w:val="002103A3"/>
    <w:rsid w:val="002162D0"/>
    <w:rsid w:val="0023607F"/>
    <w:rsid w:val="00271063"/>
    <w:rsid w:val="0029549C"/>
    <w:rsid w:val="002A0645"/>
    <w:rsid w:val="002A35C6"/>
    <w:rsid w:val="002B3406"/>
    <w:rsid w:val="002C4C2C"/>
    <w:rsid w:val="002D532D"/>
    <w:rsid w:val="002E1C5C"/>
    <w:rsid w:val="002E60A6"/>
    <w:rsid w:val="002F20EB"/>
    <w:rsid w:val="002F47FF"/>
    <w:rsid w:val="00347C37"/>
    <w:rsid w:val="00351396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36FB5"/>
    <w:rsid w:val="00542091"/>
    <w:rsid w:val="00550EF7"/>
    <w:rsid w:val="00575903"/>
    <w:rsid w:val="00582400"/>
    <w:rsid w:val="005B7762"/>
    <w:rsid w:val="005D53BF"/>
    <w:rsid w:val="005E321A"/>
    <w:rsid w:val="005E7F90"/>
    <w:rsid w:val="006047A2"/>
    <w:rsid w:val="006077E3"/>
    <w:rsid w:val="00617CF3"/>
    <w:rsid w:val="006224C5"/>
    <w:rsid w:val="00635A76"/>
    <w:rsid w:val="006367D5"/>
    <w:rsid w:val="00640F75"/>
    <w:rsid w:val="00651072"/>
    <w:rsid w:val="0066178B"/>
    <w:rsid w:val="00666BE1"/>
    <w:rsid w:val="006943A0"/>
    <w:rsid w:val="006E740E"/>
    <w:rsid w:val="00721A69"/>
    <w:rsid w:val="007259F6"/>
    <w:rsid w:val="00736951"/>
    <w:rsid w:val="00776854"/>
    <w:rsid w:val="00776893"/>
    <w:rsid w:val="00812EB5"/>
    <w:rsid w:val="008159DB"/>
    <w:rsid w:val="00840510"/>
    <w:rsid w:val="008424E4"/>
    <w:rsid w:val="00851238"/>
    <w:rsid w:val="00874B3E"/>
    <w:rsid w:val="008C1727"/>
    <w:rsid w:val="008C74E9"/>
    <w:rsid w:val="008D77C8"/>
    <w:rsid w:val="008E2DDD"/>
    <w:rsid w:val="008F2FB1"/>
    <w:rsid w:val="0091443C"/>
    <w:rsid w:val="0092015D"/>
    <w:rsid w:val="0095688A"/>
    <w:rsid w:val="00991E70"/>
    <w:rsid w:val="009B6C90"/>
    <w:rsid w:val="009D3FBD"/>
    <w:rsid w:val="009F744D"/>
    <w:rsid w:val="00A00792"/>
    <w:rsid w:val="00A07227"/>
    <w:rsid w:val="00A3768A"/>
    <w:rsid w:val="00A528C0"/>
    <w:rsid w:val="00A62DE5"/>
    <w:rsid w:val="00A66E21"/>
    <w:rsid w:val="00A93D69"/>
    <w:rsid w:val="00AA6323"/>
    <w:rsid w:val="00AD2DFE"/>
    <w:rsid w:val="00AD4B9F"/>
    <w:rsid w:val="00AD7916"/>
    <w:rsid w:val="00AE3B0A"/>
    <w:rsid w:val="00AF2AD9"/>
    <w:rsid w:val="00B22890"/>
    <w:rsid w:val="00B30A5F"/>
    <w:rsid w:val="00B30DEE"/>
    <w:rsid w:val="00B43AB5"/>
    <w:rsid w:val="00B539A7"/>
    <w:rsid w:val="00B5777E"/>
    <w:rsid w:val="00B60BB6"/>
    <w:rsid w:val="00B65645"/>
    <w:rsid w:val="00B7649F"/>
    <w:rsid w:val="00BB2661"/>
    <w:rsid w:val="00BB4E23"/>
    <w:rsid w:val="00BC79B9"/>
    <w:rsid w:val="00BD0D49"/>
    <w:rsid w:val="00BD5873"/>
    <w:rsid w:val="00BD5CF0"/>
    <w:rsid w:val="00C426D2"/>
    <w:rsid w:val="00C446EB"/>
    <w:rsid w:val="00C668A5"/>
    <w:rsid w:val="00C66978"/>
    <w:rsid w:val="00C70737"/>
    <w:rsid w:val="00C74995"/>
    <w:rsid w:val="00C87CED"/>
    <w:rsid w:val="00C977E6"/>
    <w:rsid w:val="00CE1A2A"/>
    <w:rsid w:val="00CE4C39"/>
    <w:rsid w:val="00CF300E"/>
    <w:rsid w:val="00D05BBC"/>
    <w:rsid w:val="00D169A3"/>
    <w:rsid w:val="00D726DB"/>
    <w:rsid w:val="00D874BB"/>
    <w:rsid w:val="00DB7C34"/>
    <w:rsid w:val="00DD13F8"/>
    <w:rsid w:val="00DD49DF"/>
    <w:rsid w:val="00DE1E8E"/>
    <w:rsid w:val="00DE3B07"/>
    <w:rsid w:val="00E06386"/>
    <w:rsid w:val="00E20755"/>
    <w:rsid w:val="00E37DC0"/>
    <w:rsid w:val="00E4473B"/>
    <w:rsid w:val="00E65761"/>
    <w:rsid w:val="00E74F8D"/>
    <w:rsid w:val="00EB16EB"/>
    <w:rsid w:val="00EB714A"/>
    <w:rsid w:val="00ED02A2"/>
    <w:rsid w:val="00EE5F03"/>
    <w:rsid w:val="00EF3C7F"/>
    <w:rsid w:val="00F11FDA"/>
    <w:rsid w:val="00F12E82"/>
    <w:rsid w:val="00F27B2F"/>
    <w:rsid w:val="00F3589D"/>
    <w:rsid w:val="00F41C91"/>
    <w:rsid w:val="00F51BB9"/>
    <w:rsid w:val="00F53BC5"/>
    <w:rsid w:val="00F56671"/>
    <w:rsid w:val="00F60621"/>
    <w:rsid w:val="00F60E20"/>
    <w:rsid w:val="00F71F6A"/>
    <w:rsid w:val="00F85E1D"/>
    <w:rsid w:val="00FA5BC1"/>
    <w:rsid w:val="00FC4F32"/>
    <w:rsid w:val="00FD030C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A3768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4">
    <w:name w:val="Strong"/>
    <w:basedOn w:val="a1"/>
    <w:uiPriority w:val="22"/>
    <w:qFormat/>
    <w:rsid w:val="00FF4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DE44-B45D-4656-97D7-1FDFE808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11</cp:revision>
  <dcterms:created xsi:type="dcterms:W3CDTF">2025-03-11T07:20:00Z</dcterms:created>
  <dcterms:modified xsi:type="dcterms:W3CDTF">2025-03-28T10:32:00Z</dcterms:modified>
</cp:coreProperties>
</file>