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1547" w14:textId="77777777" w:rsidR="004463F3" w:rsidRPr="00810037" w:rsidRDefault="004463F3" w:rsidP="004463F3">
      <w:pPr>
        <w:pStyle w:val="1"/>
        <w:rPr>
          <w:rFonts w:cs="Times New Roman"/>
          <w:szCs w:val="28"/>
        </w:rPr>
      </w:pPr>
      <w:r w:rsidRPr="00810037">
        <w:rPr>
          <w:rFonts w:cs="Times New Roman"/>
          <w:szCs w:val="28"/>
        </w:rPr>
        <w:t>Комплект</w:t>
      </w:r>
      <w:r w:rsidR="00ED0963" w:rsidRPr="00810037">
        <w:rPr>
          <w:rFonts w:cs="Times New Roman"/>
          <w:szCs w:val="28"/>
        </w:rPr>
        <w:t xml:space="preserve"> </w:t>
      </w:r>
      <w:r w:rsidRPr="00810037">
        <w:rPr>
          <w:rFonts w:cs="Times New Roman"/>
          <w:szCs w:val="28"/>
        </w:rPr>
        <w:t>оценочных</w:t>
      </w:r>
      <w:r w:rsidR="00ED0963" w:rsidRPr="00810037">
        <w:rPr>
          <w:rFonts w:cs="Times New Roman"/>
          <w:szCs w:val="28"/>
        </w:rPr>
        <w:t xml:space="preserve"> </w:t>
      </w:r>
      <w:r w:rsidRPr="00810037">
        <w:rPr>
          <w:rFonts w:cs="Times New Roman"/>
          <w:szCs w:val="28"/>
        </w:rPr>
        <w:t>материалов</w:t>
      </w:r>
      <w:r w:rsidR="00ED0963" w:rsidRPr="00810037">
        <w:rPr>
          <w:rFonts w:cs="Times New Roman"/>
          <w:szCs w:val="28"/>
        </w:rPr>
        <w:t xml:space="preserve"> </w:t>
      </w:r>
      <w:r w:rsidRPr="00810037">
        <w:rPr>
          <w:rFonts w:cs="Times New Roman"/>
          <w:szCs w:val="28"/>
        </w:rPr>
        <w:t>по</w:t>
      </w:r>
      <w:r w:rsidR="00ED0963" w:rsidRPr="00810037">
        <w:rPr>
          <w:rFonts w:cs="Times New Roman"/>
          <w:szCs w:val="28"/>
        </w:rPr>
        <w:t xml:space="preserve"> </w:t>
      </w:r>
      <w:r w:rsidRPr="00810037">
        <w:rPr>
          <w:rFonts w:cs="Times New Roman"/>
          <w:szCs w:val="28"/>
        </w:rPr>
        <w:t>дисциплине</w:t>
      </w:r>
      <w:r w:rsidRPr="00810037">
        <w:rPr>
          <w:rFonts w:cs="Times New Roman"/>
          <w:szCs w:val="28"/>
        </w:rPr>
        <w:br/>
        <w:t>«</w:t>
      </w:r>
      <w:r w:rsidR="00AD4450" w:rsidRPr="00810037">
        <w:rPr>
          <w:rFonts w:cs="Times New Roman"/>
          <w:szCs w:val="28"/>
        </w:rPr>
        <w:t>Планирование</w:t>
      </w:r>
      <w:r w:rsidR="00ED0963" w:rsidRPr="00810037">
        <w:rPr>
          <w:rFonts w:cs="Times New Roman"/>
          <w:szCs w:val="28"/>
        </w:rPr>
        <w:t xml:space="preserve"> </w:t>
      </w:r>
      <w:r w:rsidR="00AD4450" w:rsidRPr="00810037">
        <w:rPr>
          <w:rFonts w:cs="Times New Roman"/>
          <w:szCs w:val="28"/>
        </w:rPr>
        <w:t>экспериментов</w:t>
      </w:r>
      <w:r w:rsidR="00ED0963" w:rsidRPr="00810037">
        <w:rPr>
          <w:rFonts w:cs="Times New Roman"/>
          <w:szCs w:val="28"/>
        </w:rPr>
        <w:t xml:space="preserve"> </w:t>
      </w:r>
      <w:r w:rsidR="00AD4450" w:rsidRPr="00810037">
        <w:rPr>
          <w:rFonts w:cs="Times New Roman"/>
          <w:szCs w:val="28"/>
        </w:rPr>
        <w:t>и</w:t>
      </w:r>
      <w:r w:rsidR="00ED0963" w:rsidRPr="00810037">
        <w:rPr>
          <w:rFonts w:cs="Times New Roman"/>
          <w:szCs w:val="28"/>
        </w:rPr>
        <w:t xml:space="preserve"> </w:t>
      </w:r>
      <w:r w:rsidR="00AD4450" w:rsidRPr="00810037">
        <w:rPr>
          <w:rFonts w:cs="Times New Roman"/>
          <w:szCs w:val="28"/>
        </w:rPr>
        <w:t>обработка</w:t>
      </w:r>
      <w:r w:rsidR="00ED0963" w:rsidRPr="00810037">
        <w:rPr>
          <w:rFonts w:cs="Times New Roman"/>
          <w:szCs w:val="28"/>
        </w:rPr>
        <w:t xml:space="preserve"> </w:t>
      </w:r>
      <w:r w:rsidR="00AD4450" w:rsidRPr="00810037">
        <w:rPr>
          <w:rFonts w:cs="Times New Roman"/>
          <w:szCs w:val="28"/>
        </w:rPr>
        <w:t>экспериментальных</w:t>
      </w:r>
      <w:r w:rsidR="00ED0963" w:rsidRPr="00810037">
        <w:rPr>
          <w:rFonts w:cs="Times New Roman"/>
          <w:szCs w:val="28"/>
        </w:rPr>
        <w:t xml:space="preserve"> </w:t>
      </w:r>
      <w:r w:rsidR="00AD4450" w:rsidRPr="00810037">
        <w:rPr>
          <w:rFonts w:cs="Times New Roman"/>
          <w:szCs w:val="28"/>
        </w:rPr>
        <w:t>данных</w:t>
      </w:r>
      <w:r w:rsidRPr="00810037">
        <w:rPr>
          <w:rFonts w:cs="Times New Roman"/>
          <w:szCs w:val="28"/>
        </w:rPr>
        <w:t>»</w:t>
      </w:r>
    </w:p>
    <w:p w14:paraId="2A0BF98B" w14:textId="02F72DE5" w:rsidR="004463F3" w:rsidRDefault="004463F3" w:rsidP="004463F3">
      <w:pPr>
        <w:pStyle w:val="a0"/>
        <w:rPr>
          <w:rFonts w:cs="Times New Roman"/>
          <w:szCs w:val="28"/>
        </w:rPr>
      </w:pPr>
    </w:p>
    <w:p w14:paraId="5FA85C51" w14:textId="77777777" w:rsidR="00067AE5" w:rsidRPr="00810037" w:rsidRDefault="00067AE5" w:rsidP="004463F3">
      <w:pPr>
        <w:pStyle w:val="a0"/>
        <w:rPr>
          <w:rFonts w:cs="Times New Roman"/>
          <w:szCs w:val="28"/>
        </w:rPr>
      </w:pPr>
    </w:p>
    <w:p w14:paraId="28711E8B" w14:textId="77777777" w:rsidR="00390D65" w:rsidRPr="00810037" w:rsidRDefault="00390D65" w:rsidP="00390D65">
      <w:pPr>
        <w:pStyle w:val="3"/>
        <w:keepNext w:val="0"/>
        <w:keepLines w:val="0"/>
        <w:spacing w:before="0" w:after="480" w:line="240" w:lineRule="auto"/>
        <w:jc w:val="both"/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</w:pP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Задания закрытого типа</w:t>
      </w:r>
    </w:p>
    <w:p w14:paraId="16AD8294" w14:textId="77777777" w:rsidR="004463F3" w:rsidRPr="00810037" w:rsidRDefault="004463F3" w:rsidP="008C3AFD">
      <w:pPr>
        <w:pStyle w:val="3"/>
        <w:keepNext w:val="0"/>
        <w:keepLines w:val="0"/>
        <w:spacing w:before="0" w:after="12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</w:pP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Задания</w:t>
      </w:r>
      <w:r w:rsidR="00ED0963"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 xml:space="preserve"> </w:t>
      </w: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закрытого</w:t>
      </w:r>
      <w:r w:rsidR="00ED0963"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 xml:space="preserve"> </w:t>
      </w: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типа</w:t>
      </w:r>
      <w:r w:rsidR="00ED0963"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 xml:space="preserve"> </w:t>
      </w: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на</w:t>
      </w:r>
      <w:r w:rsidR="00ED0963"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 xml:space="preserve"> </w:t>
      </w: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выбор</w:t>
      </w:r>
      <w:r w:rsidR="00ED0963"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 xml:space="preserve"> </w:t>
      </w: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правильного</w:t>
      </w:r>
      <w:r w:rsidR="00ED0963"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 xml:space="preserve"> </w:t>
      </w:r>
      <w:r w:rsidRPr="00810037"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</w:rPr>
        <w:t>ответа</w:t>
      </w:r>
    </w:p>
    <w:p w14:paraId="19773791" w14:textId="77777777" w:rsidR="00346888" w:rsidRPr="00810037" w:rsidRDefault="00346888" w:rsidP="008C3AFD">
      <w:pPr>
        <w:ind w:firstLine="709"/>
        <w:jc w:val="both"/>
      </w:pPr>
    </w:p>
    <w:p w14:paraId="0D9B7A50" w14:textId="77777777" w:rsidR="002A2EA3" w:rsidRPr="00810037" w:rsidRDefault="00D75801" w:rsidP="008C3AFD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iCs/>
          <w:spacing w:val="-2"/>
          <w:sz w:val="28"/>
          <w:szCs w:val="28"/>
        </w:rPr>
        <w:t>1.</w:t>
      </w:r>
      <w:r w:rsidR="00ED0963" w:rsidRPr="00810037">
        <w:rPr>
          <w:iCs/>
          <w:spacing w:val="-2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о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д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ин</w:t>
      </w:r>
      <w:r w:rsidR="002A2EA3" w:rsidRPr="0081003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2A2EA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т.</w:t>
      </w:r>
    </w:p>
    <w:p w14:paraId="20B0113A" w14:textId="77777777" w:rsidR="00874243" w:rsidRPr="00810037" w:rsidRDefault="00874243" w:rsidP="008C3AF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037">
        <w:rPr>
          <w:sz w:val="28"/>
          <w:szCs w:val="28"/>
        </w:rPr>
        <w:t>Важнейшей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задачей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методов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обработки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полученной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в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ходе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эксперимента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информации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является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задача</w:t>
      </w:r>
    </w:p>
    <w:p w14:paraId="1D91A076" w14:textId="77777777" w:rsidR="00874243" w:rsidRPr="00810037" w:rsidRDefault="00874243" w:rsidP="008C3AF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037">
        <w:rPr>
          <w:sz w:val="28"/>
          <w:szCs w:val="28"/>
        </w:rPr>
        <w:t>А)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описания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объекта</w:t>
      </w:r>
    </w:p>
    <w:p w14:paraId="76C57FCB" w14:textId="77777777" w:rsidR="00874243" w:rsidRPr="00810037" w:rsidRDefault="00874243" w:rsidP="008C3AF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037">
        <w:rPr>
          <w:rStyle w:val="a4"/>
          <w:b w:val="0"/>
          <w:sz w:val="28"/>
          <w:szCs w:val="28"/>
        </w:rPr>
        <w:t>Б)</w:t>
      </w:r>
      <w:r w:rsidR="00ED0963" w:rsidRPr="00810037">
        <w:rPr>
          <w:rStyle w:val="a4"/>
          <w:b w:val="0"/>
          <w:sz w:val="28"/>
          <w:szCs w:val="28"/>
        </w:rPr>
        <w:t xml:space="preserve"> </w:t>
      </w:r>
      <w:r w:rsidRPr="00810037">
        <w:rPr>
          <w:rStyle w:val="a4"/>
          <w:b w:val="0"/>
          <w:sz w:val="28"/>
          <w:szCs w:val="28"/>
        </w:rPr>
        <w:t>определения</w:t>
      </w:r>
      <w:r w:rsidR="00ED0963" w:rsidRPr="00810037">
        <w:rPr>
          <w:rStyle w:val="a4"/>
          <w:b w:val="0"/>
          <w:sz w:val="28"/>
          <w:szCs w:val="28"/>
        </w:rPr>
        <w:t xml:space="preserve"> </w:t>
      </w:r>
      <w:r w:rsidRPr="00810037">
        <w:rPr>
          <w:rStyle w:val="a4"/>
          <w:b w:val="0"/>
          <w:sz w:val="28"/>
          <w:szCs w:val="28"/>
        </w:rPr>
        <w:t>независимости</w:t>
      </w:r>
      <w:r w:rsidR="00ED0963" w:rsidRPr="00810037">
        <w:rPr>
          <w:rStyle w:val="a4"/>
          <w:sz w:val="28"/>
          <w:szCs w:val="28"/>
        </w:rPr>
        <w:t xml:space="preserve"> </w:t>
      </w:r>
      <w:r w:rsidRPr="00810037">
        <w:rPr>
          <w:sz w:val="28"/>
          <w:szCs w:val="28"/>
        </w:rPr>
        <w:t>факторов</w:t>
      </w:r>
    </w:p>
    <w:p w14:paraId="11C4800A" w14:textId="77777777" w:rsidR="00874243" w:rsidRPr="00810037" w:rsidRDefault="00874243" w:rsidP="008C3AF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037">
        <w:rPr>
          <w:sz w:val="28"/>
          <w:szCs w:val="28"/>
        </w:rPr>
        <w:t>В)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построения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математической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модели</w:t>
      </w:r>
    </w:p>
    <w:p w14:paraId="3A70CBB0" w14:textId="77777777" w:rsidR="00874243" w:rsidRPr="00810037" w:rsidRDefault="00874243" w:rsidP="008C3AF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810037">
        <w:rPr>
          <w:rStyle w:val="a4"/>
          <w:b w:val="0"/>
          <w:sz w:val="28"/>
          <w:szCs w:val="28"/>
        </w:rPr>
        <w:t>Г)</w:t>
      </w:r>
      <w:r w:rsidR="00ED0963" w:rsidRPr="00810037">
        <w:rPr>
          <w:rStyle w:val="a4"/>
          <w:b w:val="0"/>
          <w:sz w:val="28"/>
          <w:szCs w:val="28"/>
        </w:rPr>
        <w:t xml:space="preserve"> </w:t>
      </w:r>
      <w:r w:rsidRPr="00810037">
        <w:rPr>
          <w:rStyle w:val="a4"/>
          <w:b w:val="0"/>
          <w:sz w:val="28"/>
          <w:szCs w:val="28"/>
        </w:rPr>
        <w:t>определения</w:t>
      </w:r>
      <w:r w:rsidR="00ED0963" w:rsidRPr="00810037">
        <w:rPr>
          <w:rStyle w:val="a4"/>
          <w:b w:val="0"/>
          <w:sz w:val="28"/>
          <w:szCs w:val="28"/>
        </w:rPr>
        <w:t xml:space="preserve"> </w:t>
      </w:r>
      <w:r w:rsidRPr="00810037">
        <w:rPr>
          <w:sz w:val="28"/>
          <w:szCs w:val="28"/>
        </w:rPr>
        <w:t>точности</w:t>
      </w:r>
      <w:r w:rsidR="00ED0963" w:rsidRPr="00810037">
        <w:rPr>
          <w:sz w:val="28"/>
          <w:szCs w:val="28"/>
        </w:rPr>
        <w:t xml:space="preserve"> </w:t>
      </w:r>
      <w:r w:rsidRPr="00810037">
        <w:rPr>
          <w:sz w:val="28"/>
          <w:szCs w:val="28"/>
        </w:rPr>
        <w:t>факторов</w:t>
      </w:r>
    </w:p>
    <w:p w14:paraId="1442E06E" w14:textId="77777777" w:rsidR="00A646AE" w:rsidRPr="00810037" w:rsidRDefault="00A646AE" w:rsidP="008C3AF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874243" w:rsidRPr="00810037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</w:p>
    <w:p w14:paraId="64A885FE" w14:textId="77777777" w:rsidR="00A646AE" w:rsidRPr="00810037" w:rsidRDefault="00C76B49" w:rsidP="008C3AF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30295DA8" w14:textId="77777777" w:rsidR="000028E3" w:rsidRPr="00810037" w:rsidRDefault="000028E3" w:rsidP="008C3AFD">
      <w:pPr>
        <w:ind w:firstLine="709"/>
        <w:jc w:val="both"/>
      </w:pPr>
    </w:p>
    <w:p w14:paraId="3DFABD97" w14:textId="77777777" w:rsidR="002A2EA3" w:rsidRPr="00810037" w:rsidRDefault="00B50F74" w:rsidP="008C3AFD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2.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все</w:t>
      </w:r>
      <w:r w:rsidR="002A2EA3" w:rsidRPr="0081003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2A2EA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ые отв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ты.</w:t>
      </w:r>
    </w:p>
    <w:p w14:paraId="57480F3D" w14:textId="77777777" w:rsidR="00E4209A" w:rsidRPr="00810037" w:rsidRDefault="00E4209A" w:rsidP="008C3AFD">
      <w:pPr>
        <w:ind w:firstLine="709"/>
        <w:jc w:val="both"/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Основным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математическим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аппаратом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теории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планирования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эксперимента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является</w:t>
      </w:r>
    </w:p>
    <w:p w14:paraId="027D78A5" w14:textId="77777777" w:rsidR="00E4209A" w:rsidRPr="00810037" w:rsidRDefault="00E4209A" w:rsidP="008C3AFD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А)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математический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анализ</w:t>
      </w:r>
    </w:p>
    <w:p w14:paraId="228A117C" w14:textId="77777777" w:rsidR="00A646AE" w:rsidRPr="00810037" w:rsidRDefault="00E4209A" w:rsidP="008C3AFD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Б)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теория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вероятностей</w:t>
      </w:r>
    </w:p>
    <w:p w14:paraId="25CD76BA" w14:textId="77777777" w:rsidR="00E4209A" w:rsidRPr="00810037" w:rsidRDefault="00E4209A" w:rsidP="008C3AFD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математическое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моделирование</w:t>
      </w:r>
    </w:p>
    <w:p w14:paraId="56507C49" w14:textId="77777777" w:rsidR="00E4209A" w:rsidRPr="00810037" w:rsidRDefault="00E4209A" w:rsidP="008C3AFD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Г)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математическая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статистика</w:t>
      </w:r>
    </w:p>
    <w:p w14:paraId="68BCD7A1" w14:textId="77777777" w:rsidR="00A646AE" w:rsidRPr="00810037" w:rsidRDefault="00A646AE" w:rsidP="008C3AF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4209A" w:rsidRPr="00810037">
        <w:rPr>
          <w:rFonts w:ascii="Times New Roman" w:eastAsia="Times New Roman" w:hAnsi="Times New Roman" w:cs="Times New Roman"/>
          <w:iCs/>
          <w:sz w:val="28"/>
          <w:szCs w:val="28"/>
        </w:rPr>
        <w:t>Б,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4209A" w:rsidRPr="00810037">
        <w:rPr>
          <w:rFonts w:ascii="Times New Roman" w:eastAsia="Times New Roman" w:hAnsi="Times New Roman" w:cs="Times New Roman"/>
          <w:iCs/>
          <w:sz w:val="28"/>
          <w:szCs w:val="28"/>
        </w:rPr>
        <w:t>Г</w:t>
      </w:r>
    </w:p>
    <w:p w14:paraId="2FA936E6" w14:textId="77777777" w:rsidR="002F0B19" w:rsidRPr="00810037" w:rsidRDefault="00C76B49" w:rsidP="008C3AF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09ABCF41" w14:textId="77777777" w:rsidR="00A646AE" w:rsidRPr="00810037" w:rsidRDefault="00A646AE" w:rsidP="008C3AFD">
      <w:pPr>
        <w:ind w:firstLine="709"/>
        <w:jc w:val="both"/>
      </w:pPr>
    </w:p>
    <w:p w14:paraId="1F3A9ED9" w14:textId="77777777" w:rsidR="002A2EA3" w:rsidRPr="00810037" w:rsidRDefault="00DC32C2" w:rsidP="008C3AFD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3.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все</w:t>
      </w:r>
      <w:r w:rsidR="002A2EA3" w:rsidRPr="0081003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2A2EA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ые отв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ты.</w:t>
      </w:r>
    </w:p>
    <w:p w14:paraId="26ECA115" w14:textId="77777777" w:rsidR="00A646AE" w:rsidRPr="00810037" w:rsidRDefault="00D4604B" w:rsidP="008C3AFD">
      <w:pPr>
        <w:widowControl w:val="0"/>
        <w:spacing w:line="240" w:lineRule="auto"/>
        <w:ind w:left="1" w:right="-20" w:firstLine="709"/>
        <w:jc w:val="both"/>
        <w:rPr>
          <w:rStyle w:val="a4"/>
          <w:b w:val="0"/>
        </w:rPr>
      </w:pPr>
      <w:r w:rsidRPr="008100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Особенности</w:t>
      </w:r>
      <w:r w:rsidR="00ED0963" w:rsidRPr="008100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планирования</w:t>
      </w:r>
      <w:r w:rsidR="00ED0963" w:rsidRPr="008100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экстремального</w:t>
      </w:r>
      <w:r w:rsidR="00ED0963" w:rsidRPr="008100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эксперимента</w:t>
      </w:r>
    </w:p>
    <w:p w14:paraId="5EEC6996" w14:textId="77777777" w:rsidR="00514021" w:rsidRPr="00810037" w:rsidRDefault="00514021" w:rsidP="008C3AFD">
      <w:pPr>
        <w:shd w:val="clear" w:color="auto" w:fill="FFFFFF"/>
        <w:spacing w:line="240" w:lineRule="auto"/>
        <w:ind w:firstLine="709"/>
        <w:jc w:val="both"/>
        <w:rPr>
          <w:rStyle w:val="a4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А)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чёткая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формулировка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цели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исследования</w:t>
      </w:r>
    </w:p>
    <w:p w14:paraId="2E9B79DB" w14:textId="77777777" w:rsidR="00514021" w:rsidRPr="00810037" w:rsidRDefault="00514021" w:rsidP="008C3AFD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Б)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условие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нормировки</w:t>
      </w:r>
    </w:p>
    <w:p w14:paraId="1D9EA2A6" w14:textId="77777777" w:rsidR="00514021" w:rsidRPr="00810037" w:rsidRDefault="00514021" w:rsidP="008C3AFD">
      <w:pPr>
        <w:shd w:val="clear" w:color="auto" w:fill="FFFFFF"/>
        <w:spacing w:line="240" w:lineRule="auto"/>
        <w:ind w:firstLine="709"/>
        <w:jc w:val="both"/>
        <w:rPr>
          <w:rStyle w:val="a4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одновременное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варьирование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всех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исследуемых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факторов</w:t>
      </w:r>
    </w:p>
    <w:p w14:paraId="69D276D8" w14:textId="77777777" w:rsidR="00514021" w:rsidRPr="00810037" w:rsidRDefault="00514021" w:rsidP="008C3AFD">
      <w:pPr>
        <w:shd w:val="clear" w:color="auto" w:fill="FFFFFF"/>
        <w:spacing w:line="240" w:lineRule="auto"/>
        <w:ind w:firstLine="709"/>
        <w:jc w:val="both"/>
        <w:rPr>
          <w:rStyle w:val="a4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Г)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использование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математического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аппарата</w:t>
      </w:r>
    </w:p>
    <w:p w14:paraId="4A2633AE" w14:textId="77777777" w:rsidR="00514021" w:rsidRPr="00810037" w:rsidRDefault="00514021" w:rsidP="008C3AFD">
      <w:pPr>
        <w:shd w:val="clear" w:color="auto" w:fill="FFFFFF"/>
        <w:spacing w:line="240" w:lineRule="auto"/>
        <w:ind w:firstLine="709"/>
        <w:jc w:val="both"/>
        <w:rPr>
          <w:rStyle w:val="a4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Д)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выбор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стратегии</w:t>
      </w:r>
      <w:r w:rsidRPr="00810037">
        <w:rPr>
          <w:rStyle w:val="a4"/>
        </w:rPr>
        <w:t>,</w:t>
      </w:r>
      <w:r w:rsidR="00ED0963" w:rsidRPr="00810037">
        <w:rPr>
          <w:rStyle w:val="a4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позволяющей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принимать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обоснованные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решения</w:t>
      </w:r>
      <w:r w:rsidR="00ED0963" w:rsidRPr="00810037">
        <w:rPr>
          <w:rStyle w:val="a4"/>
        </w:rPr>
        <w:t xml:space="preserve"> </w:t>
      </w:r>
    </w:p>
    <w:p w14:paraId="369973AD" w14:textId="77777777" w:rsidR="00A646AE" w:rsidRPr="00810037" w:rsidRDefault="00A646AE" w:rsidP="008C3AF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14021" w:rsidRPr="00810037">
        <w:rPr>
          <w:rFonts w:ascii="Times New Roman" w:eastAsia="Times New Roman" w:hAnsi="Times New Roman" w:cs="Times New Roman"/>
          <w:iCs/>
          <w:sz w:val="28"/>
          <w:szCs w:val="28"/>
        </w:rPr>
        <w:t>А,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14021" w:rsidRPr="00810037">
        <w:rPr>
          <w:rFonts w:ascii="Times New Roman" w:eastAsia="Times New Roman" w:hAnsi="Times New Roman" w:cs="Times New Roman"/>
          <w:iCs/>
          <w:sz w:val="28"/>
          <w:szCs w:val="28"/>
        </w:rPr>
        <w:t>В,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14021" w:rsidRPr="00810037">
        <w:rPr>
          <w:rFonts w:ascii="Times New Roman" w:eastAsia="Times New Roman" w:hAnsi="Times New Roman" w:cs="Times New Roman"/>
          <w:iCs/>
          <w:sz w:val="28"/>
          <w:szCs w:val="28"/>
        </w:rPr>
        <w:t>Г,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14021" w:rsidRPr="00810037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</w:p>
    <w:p w14:paraId="37F7890B" w14:textId="77777777" w:rsidR="002F0B19" w:rsidRPr="00810037" w:rsidRDefault="00C76B49" w:rsidP="008C3AF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2E5132A1" w14:textId="77777777" w:rsidR="00A646AE" w:rsidRPr="00810037" w:rsidRDefault="00A646AE" w:rsidP="008C3AFD">
      <w:pPr>
        <w:ind w:firstLine="709"/>
        <w:jc w:val="both"/>
      </w:pPr>
    </w:p>
    <w:p w14:paraId="7C1016D6" w14:textId="77777777" w:rsidR="002A2EA3" w:rsidRPr="00810037" w:rsidRDefault="00192096" w:rsidP="008C3AFD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ы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рит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все</w:t>
      </w:r>
      <w:r w:rsidR="002A2EA3" w:rsidRPr="0081003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 xml:space="preserve"> 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2A2EA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2A2EA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ые отв</w:t>
      </w:r>
      <w:r w:rsidR="002A2EA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2A2EA3" w:rsidRPr="00810037">
        <w:rPr>
          <w:rFonts w:ascii="Times New Roman" w:eastAsia="Times New Roman" w:hAnsi="Times New Roman" w:cs="Times New Roman"/>
          <w:iCs/>
          <w:sz w:val="28"/>
          <w:szCs w:val="28"/>
        </w:rPr>
        <w:t>ты.</w:t>
      </w:r>
    </w:p>
    <w:p w14:paraId="10491378" w14:textId="77777777" w:rsidR="00C56108" w:rsidRPr="00810037" w:rsidRDefault="00C56108" w:rsidP="008C3A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810037">
        <w:rPr>
          <w:rFonts w:ascii="Times New Roman" w:hAnsi="Times New Roman" w:cs="Times New Roman"/>
          <w:sz w:val="28"/>
          <w:szCs w:val="28"/>
        </w:rPr>
        <w:t>войства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полного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факторного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эксперимента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типа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2k</w:t>
      </w:r>
    </w:p>
    <w:p w14:paraId="5E7CA2A8" w14:textId="77777777" w:rsidR="00C56108" w:rsidRPr="00810037" w:rsidRDefault="00C56108" w:rsidP="008C3AF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А)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симметричность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относительно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центра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эксперимента</w:t>
      </w:r>
    </w:p>
    <w:p w14:paraId="6E78EC7B" w14:textId="77777777" w:rsidR="00C56108" w:rsidRPr="00810037" w:rsidRDefault="00C56108" w:rsidP="008C3AF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Б)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условие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нормировки</w:t>
      </w:r>
    </w:p>
    <w:p w14:paraId="301528A4" w14:textId="77777777" w:rsidR="00C56108" w:rsidRPr="00810037" w:rsidRDefault="00C56108" w:rsidP="008C3AF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ортогональность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матрицы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планирования</w:t>
      </w:r>
    </w:p>
    <w:p w14:paraId="36C4DC18" w14:textId="77777777" w:rsidR="00C56108" w:rsidRPr="00810037" w:rsidRDefault="00C56108" w:rsidP="008C3AF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Г)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варьирование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факторов</w:t>
      </w:r>
    </w:p>
    <w:p w14:paraId="393C4741" w14:textId="77777777" w:rsidR="00C56108" w:rsidRPr="00810037" w:rsidRDefault="00C56108" w:rsidP="008C3AF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Д)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ротатабельность</w:t>
      </w:r>
      <w:proofErr w:type="spellEnd"/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66DD7" w14:textId="77777777" w:rsidR="00A646AE" w:rsidRPr="00810037" w:rsidRDefault="00A646AE" w:rsidP="008C3AF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56108" w:rsidRPr="00810037">
        <w:rPr>
          <w:rFonts w:ascii="Times New Roman" w:eastAsia="Times New Roman" w:hAnsi="Times New Roman" w:cs="Times New Roman"/>
          <w:iCs/>
          <w:sz w:val="28"/>
          <w:szCs w:val="28"/>
        </w:rPr>
        <w:t>А,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56108" w:rsidRPr="00810037">
        <w:rPr>
          <w:rFonts w:ascii="Times New Roman" w:eastAsia="Times New Roman" w:hAnsi="Times New Roman" w:cs="Times New Roman"/>
          <w:iCs/>
          <w:sz w:val="28"/>
          <w:szCs w:val="28"/>
        </w:rPr>
        <w:t>Б,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C56108" w:rsidRPr="0081003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56108" w:rsidRPr="00810037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</w:p>
    <w:p w14:paraId="3830BA28" w14:textId="77777777" w:rsidR="002F0B19" w:rsidRPr="00810037" w:rsidRDefault="00C76B49" w:rsidP="008C3AFD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40625D55" w14:textId="77777777" w:rsidR="00A646AE" w:rsidRPr="00810037" w:rsidRDefault="00A646AE" w:rsidP="008C3AFD">
      <w:pPr>
        <w:jc w:val="both"/>
      </w:pPr>
    </w:p>
    <w:p w14:paraId="18A366B0" w14:textId="77777777" w:rsidR="0020528F" w:rsidRPr="00810037" w:rsidRDefault="0020528F" w:rsidP="008C3AFD">
      <w:pPr>
        <w:widowControl w:val="0"/>
        <w:spacing w:line="240" w:lineRule="auto"/>
        <w:ind w:left="1" w:right="-2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ED0963"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100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4FA73B7D" w14:textId="77777777" w:rsidR="0020528F" w:rsidRPr="00810037" w:rsidRDefault="0020528F" w:rsidP="008C3AFD">
      <w:pPr>
        <w:spacing w:after="9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2042C" w14:textId="77777777" w:rsidR="0074144A" w:rsidRPr="00810037" w:rsidRDefault="00700358" w:rsidP="008C3AFD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1D7830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Установите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44A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правильное </w:t>
      </w:r>
      <w:r w:rsidR="001D7830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соответствие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7830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между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7EF7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критериями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7EF7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научного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7EF7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эксперимента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0B36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0B36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их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0B36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описанием</w:t>
      </w:r>
      <w:r w:rsidR="00E96DD6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74144A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726"/>
        <w:gridCol w:w="5228"/>
      </w:tblGrid>
      <w:tr w:rsidR="00700358" w:rsidRPr="00810037" w14:paraId="62958138" w14:textId="77777777" w:rsidTr="002F2F5F">
        <w:tc>
          <w:tcPr>
            <w:tcW w:w="675" w:type="dxa"/>
          </w:tcPr>
          <w:p w14:paraId="2B86FD0E" w14:textId="77777777" w:rsidR="00700358" w:rsidRPr="00810037" w:rsidRDefault="00700358" w:rsidP="00700358">
            <w:pPr>
              <w:pStyle w:val="a5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A6B93B" w14:textId="77777777" w:rsidR="00700358" w:rsidRPr="00810037" w:rsidRDefault="00700358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Повторяемость</w:t>
            </w:r>
          </w:p>
        </w:tc>
        <w:tc>
          <w:tcPr>
            <w:tcW w:w="726" w:type="dxa"/>
          </w:tcPr>
          <w:p w14:paraId="3B1D00A6" w14:textId="77777777" w:rsidR="00700358" w:rsidRPr="00810037" w:rsidRDefault="00BD7D67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28" w:type="dxa"/>
          </w:tcPr>
          <w:p w14:paraId="62AEAFA7" w14:textId="77777777" w:rsidR="00700358" w:rsidRPr="00810037" w:rsidRDefault="00BD7D67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правильно подобранный временной диапазон позволит получить результат, предложить актуальные меры</w:t>
            </w:r>
          </w:p>
        </w:tc>
      </w:tr>
      <w:tr w:rsidR="00700358" w:rsidRPr="00810037" w14:paraId="2801303D" w14:textId="77777777" w:rsidTr="002F2F5F">
        <w:tc>
          <w:tcPr>
            <w:tcW w:w="675" w:type="dxa"/>
          </w:tcPr>
          <w:p w14:paraId="1C8B1C3C" w14:textId="77777777" w:rsidR="00700358" w:rsidRPr="00810037" w:rsidRDefault="00700358" w:rsidP="00700358">
            <w:pPr>
              <w:pStyle w:val="a5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C6E9F0" w14:textId="77777777" w:rsidR="00700358" w:rsidRPr="00810037" w:rsidRDefault="00700358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Воспроизводимость</w:t>
            </w:r>
          </w:p>
        </w:tc>
        <w:tc>
          <w:tcPr>
            <w:tcW w:w="726" w:type="dxa"/>
          </w:tcPr>
          <w:p w14:paraId="2D09623F" w14:textId="77777777" w:rsidR="00700358" w:rsidRPr="00810037" w:rsidRDefault="00BD7D67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28" w:type="dxa"/>
          </w:tcPr>
          <w:p w14:paraId="5C0ADE5B" w14:textId="77777777" w:rsidR="00700358" w:rsidRPr="00810037" w:rsidRDefault="00BD7D67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повторном проведении мероприятий возможно получение аналогичных результатов</w:t>
            </w:r>
          </w:p>
        </w:tc>
      </w:tr>
      <w:tr w:rsidR="00700358" w:rsidRPr="00810037" w14:paraId="3178B148" w14:textId="77777777" w:rsidTr="002F2F5F">
        <w:tc>
          <w:tcPr>
            <w:tcW w:w="675" w:type="dxa"/>
          </w:tcPr>
          <w:p w14:paraId="50A44C35" w14:textId="77777777" w:rsidR="00700358" w:rsidRPr="00810037" w:rsidRDefault="00700358" w:rsidP="00700358">
            <w:pPr>
              <w:pStyle w:val="a5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0C61FF" w14:textId="77777777" w:rsidR="00700358" w:rsidRPr="00810037" w:rsidRDefault="00700358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Ограниченность во времени</w:t>
            </w:r>
          </w:p>
        </w:tc>
        <w:tc>
          <w:tcPr>
            <w:tcW w:w="726" w:type="dxa"/>
          </w:tcPr>
          <w:p w14:paraId="58185E2F" w14:textId="77777777" w:rsidR="00700358" w:rsidRPr="00810037" w:rsidRDefault="00BD7D67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28" w:type="dxa"/>
          </w:tcPr>
          <w:p w14:paraId="39E21627" w14:textId="77777777" w:rsidR="00700358" w:rsidRPr="00810037" w:rsidRDefault="00BD7D67" w:rsidP="00700358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возможность повторить эксперимент и получить схожие результаты, перепроверить мероприятия, понять ход действий и мыслей, зависимости и пр.</w:t>
            </w:r>
          </w:p>
        </w:tc>
      </w:tr>
    </w:tbl>
    <w:p w14:paraId="7E35EC32" w14:textId="77777777" w:rsidR="00A646AE" w:rsidRPr="00810037" w:rsidRDefault="00A646AE" w:rsidP="00B07CC5">
      <w:pPr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B6562"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E96DD6" w:rsidRPr="00810037" w14:paraId="1A0E83FF" w14:textId="77777777" w:rsidTr="004D35E5">
        <w:tc>
          <w:tcPr>
            <w:tcW w:w="2802" w:type="dxa"/>
          </w:tcPr>
          <w:p w14:paraId="75B34095" w14:textId="77777777" w:rsidR="00E96DD6" w:rsidRPr="00810037" w:rsidRDefault="00E96DD6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</w:tcPr>
          <w:p w14:paraId="78C18F3C" w14:textId="77777777" w:rsidR="00E96DD6" w:rsidRPr="00810037" w:rsidRDefault="00E96DD6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34A0DB6C" w14:textId="77777777" w:rsidR="00E96DD6" w:rsidRPr="00810037" w:rsidRDefault="00E96DD6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96DD6" w:rsidRPr="00810037" w14:paraId="28ECA452" w14:textId="77777777" w:rsidTr="004D35E5">
        <w:tc>
          <w:tcPr>
            <w:tcW w:w="2802" w:type="dxa"/>
          </w:tcPr>
          <w:p w14:paraId="39EA853C" w14:textId="77777777" w:rsidR="00E96DD6" w:rsidRPr="00810037" w:rsidRDefault="000F4064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</w:tcPr>
          <w:p w14:paraId="75062017" w14:textId="77777777" w:rsidR="00E96DD6" w:rsidRPr="00810037" w:rsidRDefault="000F4064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14:paraId="070A15A2" w14:textId="77777777" w:rsidR="00E96DD6" w:rsidRPr="00810037" w:rsidRDefault="000F4064" w:rsidP="00006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968A7AC" w14:textId="77777777" w:rsidR="00A646AE" w:rsidRPr="00810037" w:rsidRDefault="00C76B49" w:rsidP="00B07CC5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5EF528B4" w14:textId="77777777" w:rsidR="00346888" w:rsidRPr="00810037" w:rsidRDefault="00346888"/>
    <w:p w14:paraId="7E277C92" w14:textId="77777777" w:rsidR="00E51E13" w:rsidRPr="00810037" w:rsidRDefault="003A18E3" w:rsidP="0019287E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2.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Установите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44A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правильное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соответствие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BFE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между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3598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названием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3598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параметра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E1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научного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E1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эксперимента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E1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E1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их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1E1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описанием.</w:t>
      </w:r>
      <w:r w:rsidR="0074144A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4BE2DE8E" w14:textId="77777777" w:rsidR="005C2A27" w:rsidRPr="00810037" w:rsidRDefault="005C2A27" w:rsidP="0019287E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5245"/>
      </w:tblGrid>
      <w:tr w:rsidR="00031B31" w:rsidRPr="00810037" w14:paraId="5B24BD1C" w14:textId="77777777" w:rsidTr="002F2F5F">
        <w:tc>
          <w:tcPr>
            <w:tcW w:w="675" w:type="dxa"/>
          </w:tcPr>
          <w:p w14:paraId="5980CE9E" w14:textId="77777777" w:rsidR="00031B31" w:rsidRPr="00810037" w:rsidRDefault="00031B31" w:rsidP="00031B31">
            <w:pPr>
              <w:pStyle w:val="a5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8365DB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объект исследования</w:t>
            </w:r>
          </w:p>
        </w:tc>
        <w:tc>
          <w:tcPr>
            <w:tcW w:w="709" w:type="dxa"/>
          </w:tcPr>
          <w:p w14:paraId="74E74FF5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А)</w:t>
            </w:r>
          </w:p>
        </w:tc>
        <w:tc>
          <w:tcPr>
            <w:tcW w:w="5245" w:type="dxa"/>
          </w:tcPr>
          <w:p w14:paraId="68F35C31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определяет материалы, технику, методы, условия и прочее</w:t>
            </w:r>
          </w:p>
        </w:tc>
      </w:tr>
      <w:tr w:rsidR="00031B31" w:rsidRPr="00810037" w14:paraId="33441A8A" w14:textId="77777777" w:rsidTr="002F2F5F">
        <w:tc>
          <w:tcPr>
            <w:tcW w:w="675" w:type="dxa"/>
          </w:tcPr>
          <w:p w14:paraId="2B77B7EF" w14:textId="77777777" w:rsidR="00031B31" w:rsidRPr="00810037" w:rsidRDefault="00031B31" w:rsidP="00031B31">
            <w:pPr>
              <w:pStyle w:val="a5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D820B8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предмет исследования</w:t>
            </w:r>
          </w:p>
        </w:tc>
        <w:tc>
          <w:tcPr>
            <w:tcW w:w="709" w:type="dxa"/>
          </w:tcPr>
          <w:p w14:paraId="406C04F7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Б)</w:t>
            </w:r>
          </w:p>
        </w:tc>
        <w:tc>
          <w:tcPr>
            <w:tcW w:w="5245" w:type="dxa"/>
          </w:tcPr>
          <w:p w14:paraId="0B075492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определяет время, необходимое для получения результата или достижения намеченной цели</w:t>
            </w:r>
          </w:p>
        </w:tc>
      </w:tr>
      <w:tr w:rsidR="00031B31" w:rsidRPr="00810037" w14:paraId="25E8A5AF" w14:textId="77777777" w:rsidTr="002F2F5F">
        <w:tc>
          <w:tcPr>
            <w:tcW w:w="675" w:type="dxa"/>
          </w:tcPr>
          <w:p w14:paraId="56BAEE22" w14:textId="77777777" w:rsidR="00031B31" w:rsidRPr="00810037" w:rsidRDefault="00031B31" w:rsidP="00031B31">
            <w:pPr>
              <w:pStyle w:val="a5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E6B90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продолжительность эксперимента</w:t>
            </w:r>
          </w:p>
        </w:tc>
        <w:tc>
          <w:tcPr>
            <w:tcW w:w="709" w:type="dxa"/>
          </w:tcPr>
          <w:p w14:paraId="47814BA7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В)</w:t>
            </w:r>
          </w:p>
        </w:tc>
        <w:tc>
          <w:tcPr>
            <w:tcW w:w="5245" w:type="dxa"/>
          </w:tcPr>
          <w:p w14:paraId="4640256D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конкретизирует границы научной области или познания, темы и её отдельные составляющие</w:t>
            </w:r>
          </w:p>
        </w:tc>
      </w:tr>
      <w:tr w:rsidR="00031B31" w:rsidRPr="00810037" w14:paraId="13A10825" w14:textId="77777777" w:rsidTr="002F2F5F">
        <w:tc>
          <w:tcPr>
            <w:tcW w:w="675" w:type="dxa"/>
          </w:tcPr>
          <w:p w14:paraId="6928F14E" w14:textId="77777777" w:rsidR="00031B31" w:rsidRPr="00810037" w:rsidRDefault="00031B31" w:rsidP="00031B31">
            <w:pPr>
              <w:pStyle w:val="a5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BE2928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инструменты и материальная база</w:t>
            </w:r>
          </w:p>
        </w:tc>
        <w:tc>
          <w:tcPr>
            <w:tcW w:w="709" w:type="dxa"/>
          </w:tcPr>
          <w:p w14:paraId="343DCBFB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Г)</w:t>
            </w:r>
          </w:p>
        </w:tc>
        <w:tc>
          <w:tcPr>
            <w:tcW w:w="5245" w:type="dxa"/>
          </w:tcPr>
          <w:p w14:paraId="41C73DF7" w14:textId="77777777" w:rsidR="00031B31" w:rsidRPr="00810037" w:rsidRDefault="001075CF" w:rsidP="0019287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определяет, что будет изучаться</w:t>
            </w:r>
          </w:p>
        </w:tc>
      </w:tr>
    </w:tbl>
    <w:p w14:paraId="23C23DFF" w14:textId="77777777" w:rsidR="00E51E13" w:rsidRPr="00810037" w:rsidRDefault="00A646AE" w:rsidP="00F44644">
      <w:pPr>
        <w:shd w:val="clear" w:color="auto" w:fill="FFFFFF"/>
        <w:spacing w:line="240" w:lineRule="auto"/>
        <w:ind w:firstLine="709"/>
        <w:rPr>
          <w:rFonts w:ascii="Arial" w:hAnsi="Arial" w:cs="Arial"/>
          <w:sz w:val="19"/>
          <w:szCs w:val="19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Arial" w:hAnsi="Arial" w:cs="Arial"/>
          <w:sz w:val="19"/>
          <w:szCs w:val="19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693"/>
      </w:tblGrid>
      <w:tr w:rsidR="00027370" w:rsidRPr="00810037" w14:paraId="34B779A3" w14:textId="77777777" w:rsidTr="00F44644">
        <w:tc>
          <w:tcPr>
            <w:tcW w:w="2235" w:type="dxa"/>
          </w:tcPr>
          <w:p w14:paraId="6DD12F35" w14:textId="77777777" w:rsidR="00027370" w:rsidRPr="00810037" w:rsidRDefault="0002737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0D0D00B7" w14:textId="77777777" w:rsidR="00027370" w:rsidRPr="00810037" w:rsidRDefault="0002737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14:paraId="46E114B8" w14:textId="77777777" w:rsidR="00027370" w:rsidRPr="00810037" w:rsidRDefault="0002737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93" w:type="dxa"/>
          </w:tcPr>
          <w:p w14:paraId="43E49F13" w14:textId="77777777" w:rsidR="00027370" w:rsidRPr="00810037" w:rsidRDefault="00027370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7370" w:rsidRPr="00810037" w14:paraId="4DDB7EEE" w14:textId="77777777" w:rsidTr="00F44644">
        <w:tc>
          <w:tcPr>
            <w:tcW w:w="2235" w:type="dxa"/>
          </w:tcPr>
          <w:p w14:paraId="7DC244F8" w14:textId="77777777" w:rsidR="00027370" w:rsidRPr="00810037" w:rsidRDefault="00E51E13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20DCC75F" w14:textId="77777777" w:rsidR="00027370" w:rsidRPr="00810037" w:rsidRDefault="00E51E13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50D942EE" w14:textId="77777777" w:rsidR="00027370" w:rsidRPr="00810037" w:rsidRDefault="00E51E13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14:paraId="39E97FE0" w14:textId="77777777" w:rsidR="00027370" w:rsidRPr="00810037" w:rsidRDefault="00E51E13" w:rsidP="00E51E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8A14008" w14:textId="77777777" w:rsidR="00A646AE" w:rsidRPr="00810037" w:rsidRDefault="00C76B49" w:rsidP="00F4464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5D226F5C" w14:textId="77777777" w:rsidR="00A646AE" w:rsidRPr="00810037" w:rsidRDefault="00A646AE" w:rsidP="00F44644">
      <w:pPr>
        <w:ind w:firstLine="709"/>
        <w:jc w:val="both"/>
      </w:pPr>
    </w:p>
    <w:p w14:paraId="0D171163" w14:textId="77777777" w:rsidR="00352F04" w:rsidRPr="00810037" w:rsidRDefault="003A18E3" w:rsidP="00F4464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810037">
        <w:rPr>
          <w:iCs/>
          <w:w w:val="101"/>
          <w:sz w:val="28"/>
          <w:szCs w:val="28"/>
        </w:rPr>
        <w:lastRenderedPageBreak/>
        <w:t>3.</w:t>
      </w:r>
      <w:r w:rsidR="00ED0963" w:rsidRPr="00810037">
        <w:rPr>
          <w:iCs/>
          <w:w w:val="101"/>
          <w:sz w:val="28"/>
          <w:szCs w:val="28"/>
        </w:rPr>
        <w:t xml:space="preserve"> </w:t>
      </w:r>
      <w:r w:rsidRPr="00810037">
        <w:rPr>
          <w:iCs/>
          <w:w w:val="101"/>
          <w:sz w:val="28"/>
          <w:szCs w:val="28"/>
        </w:rPr>
        <w:t>Ус</w:t>
      </w:r>
      <w:r w:rsidRPr="00810037">
        <w:rPr>
          <w:iCs/>
          <w:sz w:val="28"/>
          <w:szCs w:val="28"/>
        </w:rPr>
        <w:t>тано</w:t>
      </w:r>
      <w:r w:rsidRPr="00810037">
        <w:rPr>
          <w:iCs/>
          <w:spacing w:val="-1"/>
          <w:sz w:val="28"/>
          <w:szCs w:val="28"/>
        </w:rPr>
        <w:t>в</w:t>
      </w:r>
      <w:r w:rsidRPr="00810037">
        <w:rPr>
          <w:iCs/>
          <w:sz w:val="28"/>
          <w:szCs w:val="28"/>
        </w:rPr>
        <w:t>ит</w:t>
      </w:r>
      <w:r w:rsidRPr="00810037">
        <w:rPr>
          <w:iCs/>
          <w:w w:val="101"/>
          <w:sz w:val="28"/>
          <w:szCs w:val="28"/>
        </w:rPr>
        <w:t>е</w:t>
      </w:r>
      <w:r w:rsidR="00ED0963" w:rsidRPr="00810037">
        <w:rPr>
          <w:iCs/>
          <w:sz w:val="28"/>
          <w:szCs w:val="28"/>
        </w:rPr>
        <w:t xml:space="preserve"> </w:t>
      </w:r>
      <w:r w:rsidR="0074144A" w:rsidRPr="00810037">
        <w:rPr>
          <w:iCs/>
          <w:sz w:val="28"/>
          <w:szCs w:val="28"/>
        </w:rPr>
        <w:t>правил</w:t>
      </w:r>
      <w:r w:rsidR="0074144A" w:rsidRPr="00810037">
        <w:rPr>
          <w:iCs/>
          <w:spacing w:val="-1"/>
          <w:sz w:val="28"/>
          <w:szCs w:val="28"/>
        </w:rPr>
        <w:t>ь</w:t>
      </w:r>
      <w:r w:rsidR="0074144A" w:rsidRPr="00810037">
        <w:rPr>
          <w:iCs/>
          <w:sz w:val="28"/>
          <w:szCs w:val="28"/>
        </w:rPr>
        <w:t>но</w:t>
      </w:r>
      <w:r w:rsidR="0074144A" w:rsidRPr="00810037">
        <w:rPr>
          <w:iCs/>
          <w:w w:val="101"/>
          <w:sz w:val="28"/>
          <w:szCs w:val="28"/>
        </w:rPr>
        <w:t>е</w:t>
      </w:r>
      <w:r w:rsidR="0074144A" w:rsidRPr="00810037">
        <w:rPr>
          <w:i/>
          <w:iCs/>
          <w:sz w:val="28"/>
          <w:szCs w:val="28"/>
        </w:rPr>
        <w:t xml:space="preserve"> </w:t>
      </w:r>
      <w:r w:rsidRPr="00810037">
        <w:rPr>
          <w:iCs/>
          <w:w w:val="101"/>
          <w:sz w:val="28"/>
          <w:szCs w:val="28"/>
        </w:rPr>
        <w:t>с</w:t>
      </w:r>
      <w:r w:rsidRPr="00810037">
        <w:rPr>
          <w:iCs/>
          <w:sz w:val="28"/>
          <w:szCs w:val="28"/>
        </w:rPr>
        <w:t>оотв</w:t>
      </w:r>
      <w:r w:rsidRPr="00810037">
        <w:rPr>
          <w:iCs/>
          <w:w w:val="101"/>
          <w:sz w:val="28"/>
          <w:szCs w:val="28"/>
        </w:rPr>
        <w:t>е</w:t>
      </w:r>
      <w:r w:rsidRPr="00810037">
        <w:rPr>
          <w:iCs/>
          <w:sz w:val="28"/>
          <w:szCs w:val="28"/>
        </w:rPr>
        <w:t>т</w:t>
      </w:r>
      <w:r w:rsidRPr="00810037">
        <w:rPr>
          <w:iCs/>
          <w:w w:val="101"/>
          <w:sz w:val="28"/>
          <w:szCs w:val="28"/>
        </w:rPr>
        <w:t>с</w:t>
      </w:r>
      <w:r w:rsidRPr="00810037">
        <w:rPr>
          <w:iCs/>
          <w:spacing w:val="-1"/>
          <w:sz w:val="28"/>
          <w:szCs w:val="28"/>
        </w:rPr>
        <w:t>т</w:t>
      </w:r>
      <w:r w:rsidRPr="00810037">
        <w:rPr>
          <w:iCs/>
          <w:sz w:val="28"/>
          <w:szCs w:val="28"/>
        </w:rPr>
        <w:t>ви</w:t>
      </w:r>
      <w:r w:rsidRPr="00810037">
        <w:rPr>
          <w:iCs/>
          <w:w w:val="101"/>
          <w:sz w:val="28"/>
          <w:szCs w:val="28"/>
        </w:rPr>
        <w:t>е</w:t>
      </w:r>
      <w:r w:rsidR="00ED0963" w:rsidRPr="00810037">
        <w:rPr>
          <w:sz w:val="28"/>
          <w:szCs w:val="28"/>
          <w:shd w:val="clear" w:color="auto" w:fill="FFFFFF"/>
        </w:rPr>
        <w:t xml:space="preserve"> </w:t>
      </w:r>
      <w:r w:rsidR="00C83A20" w:rsidRPr="00810037">
        <w:rPr>
          <w:sz w:val="28"/>
          <w:szCs w:val="28"/>
          <w:shd w:val="clear" w:color="auto" w:fill="FFFFFF"/>
        </w:rPr>
        <w:t>между</w:t>
      </w:r>
      <w:r w:rsidR="00ED0963" w:rsidRPr="00810037">
        <w:rPr>
          <w:sz w:val="28"/>
          <w:szCs w:val="28"/>
          <w:shd w:val="clear" w:color="auto" w:fill="FFFFFF"/>
        </w:rPr>
        <w:t xml:space="preserve"> </w:t>
      </w:r>
      <w:r w:rsidR="00C83A20" w:rsidRPr="00810037">
        <w:rPr>
          <w:sz w:val="28"/>
          <w:szCs w:val="28"/>
          <w:shd w:val="clear" w:color="auto" w:fill="FFFFFF"/>
        </w:rPr>
        <w:t>названиями</w:t>
      </w:r>
      <w:r w:rsidR="00ED0963" w:rsidRPr="00810037">
        <w:rPr>
          <w:sz w:val="28"/>
          <w:szCs w:val="28"/>
          <w:shd w:val="clear" w:color="auto" w:fill="FFFFFF"/>
        </w:rPr>
        <w:t xml:space="preserve"> </w:t>
      </w:r>
      <w:r w:rsidR="00352F04" w:rsidRPr="00810037">
        <w:rPr>
          <w:sz w:val="28"/>
          <w:szCs w:val="28"/>
        </w:rPr>
        <w:t>требований</w:t>
      </w:r>
      <w:r w:rsidR="00ED0963" w:rsidRPr="00810037">
        <w:rPr>
          <w:sz w:val="28"/>
          <w:szCs w:val="28"/>
        </w:rPr>
        <w:t xml:space="preserve"> </w:t>
      </w:r>
      <w:r w:rsidR="00352F04" w:rsidRPr="00810037">
        <w:rPr>
          <w:sz w:val="28"/>
          <w:szCs w:val="28"/>
        </w:rPr>
        <w:t>к</w:t>
      </w:r>
      <w:r w:rsidR="00ED0963" w:rsidRPr="00810037">
        <w:rPr>
          <w:sz w:val="28"/>
          <w:szCs w:val="28"/>
        </w:rPr>
        <w:t xml:space="preserve"> </w:t>
      </w:r>
      <w:r w:rsidR="00352F04" w:rsidRPr="00810037">
        <w:rPr>
          <w:sz w:val="28"/>
          <w:szCs w:val="28"/>
        </w:rPr>
        <w:t>факторам</w:t>
      </w:r>
      <w:r w:rsidR="00ED0963" w:rsidRPr="00810037">
        <w:rPr>
          <w:sz w:val="28"/>
          <w:szCs w:val="28"/>
        </w:rPr>
        <w:t xml:space="preserve"> </w:t>
      </w:r>
      <w:r w:rsidR="00352F04" w:rsidRPr="00810037">
        <w:rPr>
          <w:sz w:val="28"/>
          <w:szCs w:val="28"/>
        </w:rPr>
        <w:t>проведения</w:t>
      </w:r>
      <w:r w:rsidR="00ED0963" w:rsidRPr="00810037">
        <w:rPr>
          <w:sz w:val="28"/>
          <w:szCs w:val="28"/>
        </w:rPr>
        <w:t xml:space="preserve"> </w:t>
      </w:r>
      <w:r w:rsidR="00352F04" w:rsidRPr="00810037">
        <w:rPr>
          <w:sz w:val="28"/>
          <w:szCs w:val="28"/>
        </w:rPr>
        <w:t>экспериментов</w:t>
      </w:r>
      <w:r w:rsidR="00ED0963" w:rsidRPr="00810037">
        <w:rPr>
          <w:sz w:val="28"/>
          <w:szCs w:val="28"/>
        </w:rPr>
        <w:t xml:space="preserve"> </w:t>
      </w:r>
      <w:r w:rsidR="00352F04" w:rsidRPr="00810037">
        <w:rPr>
          <w:sz w:val="28"/>
          <w:szCs w:val="28"/>
        </w:rPr>
        <w:t>и</w:t>
      </w:r>
      <w:r w:rsidR="00ED0963" w:rsidRPr="00810037">
        <w:rPr>
          <w:sz w:val="28"/>
          <w:szCs w:val="28"/>
        </w:rPr>
        <w:t xml:space="preserve"> </w:t>
      </w:r>
      <w:r w:rsidR="00352F04" w:rsidRPr="00810037">
        <w:rPr>
          <w:sz w:val="28"/>
          <w:szCs w:val="28"/>
        </w:rPr>
        <w:t>их</w:t>
      </w:r>
      <w:r w:rsidR="00ED0963" w:rsidRPr="00810037">
        <w:rPr>
          <w:sz w:val="28"/>
          <w:szCs w:val="28"/>
        </w:rPr>
        <w:t xml:space="preserve"> </w:t>
      </w:r>
      <w:r w:rsidR="00352F04" w:rsidRPr="00810037">
        <w:rPr>
          <w:sz w:val="28"/>
          <w:szCs w:val="28"/>
        </w:rPr>
        <w:t>содержимым.</w:t>
      </w:r>
      <w:r w:rsidR="0074144A" w:rsidRPr="00810037">
        <w:rPr>
          <w:sz w:val="28"/>
          <w:szCs w:val="28"/>
        </w:rPr>
        <w:t xml:space="preserve"> </w:t>
      </w:r>
      <w:r w:rsidR="0074144A" w:rsidRPr="00810037">
        <w:rPr>
          <w:iCs/>
          <w:sz w:val="28"/>
          <w:szCs w:val="28"/>
        </w:rPr>
        <w:t>Каж</w:t>
      </w:r>
      <w:r w:rsidR="0074144A" w:rsidRPr="00810037">
        <w:rPr>
          <w:iCs/>
          <w:spacing w:val="1"/>
          <w:w w:val="101"/>
          <w:sz w:val="28"/>
          <w:szCs w:val="28"/>
        </w:rPr>
        <w:t>д</w:t>
      </w:r>
      <w:r w:rsidR="0074144A" w:rsidRPr="00810037">
        <w:rPr>
          <w:iCs/>
          <w:sz w:val="28"/>
          <w:szCs w:val="28"/>
        </w:rPr>
        <w:t>о</w:t>
      </w:r>
      <w:r w:rsidR="0074144A" w:rsidRPr="00810037">
        <w:rPr>
          <w:iCs/>
          <w:spacing w:val="-1"/>
          <w:sz w:val="28"/>
          <w:szCs w:val="28"/>
        </w:rPr>
        <w:t>м</w:t>
      </w:r>
      <w:r w:rsidR="0074144A" w:rsidRPr="00810037">
        <w:rPr>
          <w:iCs/>
          <w:w w:val="101"/>
          <w:sz w:val="28"/>
          <w:szCs w:val="28"/>
        </w:rPr>
        <w:t>у</w:t>
      </w:r>
      <w:r w:rsidR="0074144A" w:rsidRPr="00810037">
        <w:rPr>
          <w:iCs/>
          <w:sz w:val="28"/>
          <w:szCs w:val="28"/>
        </w:rPr>
        <w:t xml:space="preserve"> </w:t>
      </w:r>
      <w:r w:rsidR="0074144A" w:rsidRPr="00810037">
        <w:rPr>
          <w:iCs/>
          <w:w w:val="101"/>
          <w:sz w:val="28"/>
          <w:szCs w:val="28"/>
        </w:rPr>
        <w:t>э</w:t>
      </w:r>
      <w:r w:rsidR="0074144A" w:rsidRPr="00810037">
        <w:rPr>
          <w:iCs/>
          <w:spacing w:val="-2"/>
          <w:sz w:val="28"/>
          <w:szCs w:val="28"/>
        </w:rPr>
        <w:t>л</w:t>
      </w:r>
      <w:r w:rsidR="0074144A" w:rsidRPr="00810037">
        <w:rPr>
          <w:iCs/>
          <w:w w:val="101"/>
          <w:sz w:val="28"/>
          <w:szCs w:val="28"/>
        </w:rPr>
        <w:t>е</w:t>
      </w:r>
      <w:r w:rsidR="0074144A" w:rsidRPr="00810037">
        <w:rPr>
          <w:iCs/>
          <w:sz w:val="28"/>
          <w:szCs w:val="28"/>
        </w:rPr>
        <w:t>м</w:t>
      </w:r>
      <w:r w:rsidR="0074144A" w:rsidRPr="00810037">
        <w:rPr>
          <w:iCs/>
          <w:spacing w:val="-1"/>
          <w:w w:val="101"/>
          <w:sz w:val="28"/>
          <w:szCs w:val="28"/>
        </w:rPr>
        <w:t>е</w:t>
      </w:r>
      <w:r w:rsidR="0074144A" w:rsidRPr="00810037">
        <w:rPr>
          <w:iCs/>
          <w:sz w:val="28"/>
          <w:szCs w:val="28"/>
        </w:rPr>
        <w:t>нт</w:t>
      </w:r>
      <w:r w:rsidR="0074144A" w:rsidRPr="00810037">
        <w:rPr>
          <w:iCs/>
          <w:w w:val="101"/>
          <w:sz w:val="28"/>
          <w:szCs w:val="28"/>
        </w:rPr>
        <w:t>у</w:t>
      </w:r>
      <w:r w:rsidR="0074144A" w:rsidRPr="00810037">
        <w:rPr>
          <w:iCs/>
          <w:sz w:val="28"/>
          <w:szCs w:val="28"/>
        </w:rPr>
        <w:t xml:space="preserve"> л</w:t>
      </w:r>
      <w:r w:rsidR="0074144A" w:rsidRPr="00810037">
        <w:rPr>
          <w:iCs/>
          <w:spacing w:val="-1"/>
          <w:w w:val="101"/>
          <w:sz w:val="28"/>
          <w:szCs w:val="28"/>
        </w:rPr>
        <w:t>е</w:t>
      </w:r>
      <w:r w:rsidR="0074144A" w:rsidRPr="00810037">
        <w:rPr>
          <w:iCs/>
          <w:sz w:val="28"/>
          <w:szCs w:val="28"/>
        </w:rPr>
        <w:t>во</w:t>
      </w:r>
      <w:r w:rsidR="0074144A" w:rsidRPr="00810037">
        <w:rPr>
          <w:iCs/>
          <w:spacing w:val="-1"/>
          <w:sz w:val="28"/>
          <w:szCs w:val="28"/>
        </w:rPr>
        <w:t>г</w:t>
      </w:r>
      <w:r w:rsidR="0074144A" w:rsidRPr="00810037">
        <w:rPr>
          <w:iCs/>
          <w:sz w:val="28"/>
          <w:szCs w:val="28"/>
        </w:rPr>
        <w:t xml:space="preserve">о </w:t>
      </w:r>
      <w:r w:rsidR="0074144A" w:rsidRPr="00810037">
        <w:rPr>
          <w:iCs/>
          <w:w w:val="101"/>
          <w:sz w:val="28"/>
          <w:szCs w:val="28"/>
        </w:rPr>
        <w:t>с</w:t>
      </w:r>
      <w:r w:rsidR="0074144A" w:rsidRPr="00810037">
        <w:rPr>
          <w:iCs/>
          <w:sz w:val="28"/>
          <w:szCs w:val="28"/>
        </w:rPr>
        <w:t>тол</w:t>
      </w:r>
      <w:r w:rsidR="0074144A" w:rsidRPr="00810037">
        <w:rPr>
          <w:iCs/>
          <w:w w:val="101"/>
          <w:sz w:val="28"/>
          <w:szCs w:val="28"/>
        </w:rPr>
        <w:t>б</w:t>
      </w:r>
      <w:r w:rsidR="0074144A" w:rsidRPr="00810037">
        <w:rPr>
          <w:iCs/>
          <w:sz w:val="28"/>
          <w:szCs w:val="28"/>
        </w:rPr>
        <w:t xml:space="preserve">ца </w:t>
      </w:r>
      <w:r w:rsidR="0074144A" w:rsidRPr="00810037">
        <w:rPr>
          <w:iCs/>
          <w:w w:val="101"/>
          <w:sz w:val="28"/>
          <w:szCs w:val="28"/>
        </w:rPr>
        <w:t>с</w:t>
      </w:r>
      <w:r w:rsidR="0074144A" w:rsidRPr="00810037">
        <w:rPr>
          <w:iCs/>
          <w:sz w:val="28"/>
          <w:szCs w:val="28"/>
        </w:rPr>
        <w:t>оот</w:t>
      </w:r>
      <w:r w:rsidR="0074144A" w:rsidRPr="00810037">
        <w:rPr>
          <w:iCs/>
          <w:spacing w:val="-2"/>
          <w:sz w:val="28"/>
          <w:szCs w:val="28"/>
        </w:rPr>
        <w:t>в</w:t>
      </w:r>
      <w:r w:rsidR="0074144A" w:rsidRPr="00810037">
        <w:rPr>
          <w:iCs/>
          <w:w w:val="101"/>
          <w:sz w:val="28"/>
          <w:szCs w:val="28"/>
        </w:rPr>
        <w:t>е</w:t>
      </w:r>
      <w:r w:rsidR="0074144A" w:rsidRPr="00810037">
        <w:rPr>
          <w:iCs/>
          <w:sz w:val="28"/>
          <w:szCs w:val="28"/>
        </w:rPr>
        <w:t>т</w:t>
      </w:r>
      <w:r w:rsidR="0074144A" w:rsidRPr="00810037">
        <w:rPr>
          <w:iCs/>
          <w:w w:val="101"/>
          <w:sz w:val="28"/>
          <w:szCs w:val="28"/>
        </w:rPr>
        <w:t>с</w:t>
      </w:r>
      <w:r w:rsidR="0074144A" w:rsidRPr="00810037">
        <w:rPr>
          <w:iCs/>
          <w:spacing w:val="-1"/>
          <w:sz w:val="28"/>
          <w:szCs w:val="28"/>
        </w:rPr>
        <w:t>т</w:t>
      </w:r>
      <w:r w:rsidR="0074144A" w:rsidRPr="00810037">
        <w:rPr>
          <w:iCs/>
          <w:sz w:val="28"/>
          <w:szCs w:val="28"/>
        </w:rPr>
        <w:t>в</w:t>
      </w:r>
      <w:r w:rsidR="0074144A" w:rsidRPr="00810037">
        <w:rPr>
          <w:iCs/>
          <w:spacing w:val="-1"/>
          <w:w w:val="101"/>
          <w:sz w:val="28"/>
          <w:szCs w:val="28"/>
        </w:rPr>
        <w:t>у</w:t>
      </w:r>
      <w:r w:rsidR="0074144A" w:rsidRPr="00810037">
        <w:rPr>
          <w:iCs/>
          <w:spacing w:val="-2"/>
          <w:w w:val="101"/>
          <w:sz w:val="28"/>
          <w:szCs w:val="28"/>
        </w:rPr>
        <w:t>е</w:t>
      </w:r>
      <w:r w:rsidR="0074144A" w:rsidRPr="00810037">
        <w:rPr>
          <w:iCs/>
          <w:sz w:val="28"/>
          <w:szCs w:val="28"/>
        </w:rPr>
        <w:t xml:space="preserve">т </w:t>
      </w:r>
      <w:r w:rsidR="0074144A" w:rsidRPr="00810037">
        <w:rPr>
          <w:iCs/>
          <w:spacing w:val="-1"/>
          <w:sz w:val="28"/>
          <w:szCs w:val="28"/>
        </w:rPr>
        <w:t>т</w:t>
      </w:r>
      <w:r w:rsidR="0074144A" w:rsidRPr="00810037">
        <w:rPr>
          <w:iCs/>
          <w:sz w:val="28"/>
          <w:szCs w:val="28"/>
        </w:rPr>
        <w:t>оль</w:t>
      </w:r>
      <w:r w:rsidR="0074144A" w:rsidRPr="00810037">
        <w:rPr>
          <w:iCs/>
          <w:w w:val="101"/>
          <w:sz w:val="28"/>
          <w:szCs w:val="28"/>
        </w:rPr>
        <w:t>к</w:t>
      </w:r>
      <w:r w:rsidR="0074144A" w:rsidRPr="00810037">
        <w:rPr>
          <w:iCs/>
          <w:sz w:val="28"/>
          <w:szCs w:val="28"/>
        </w:rPr>
        <w:t>о</w:t>
      </w:r>
      <w:r w:rsidR="0074144A" w:rsidRPr="00810037">
        <w:rPr>
          <w:iCs/>
          <w:spacing w:val="1"/>
          <w:sz w:val="28"/>
          <w:szCs w:val="28"/>
        </w:rPr>
        <w:t xml:space="preserve"> </w:t>
      </w:r>
      <w:r w:rsidR="0074144A" w:rsidRPr="00810037">
        <w:rPr>
          <w:iCs/>
          <w:sz w:val="28"/>
          <w:szCs w:val="28"/>
        </w:rPr>
        <w:t>о</w:t>
      </w:r>
      <w:r w:rsidR="0074144A" w:rsidRPr="00810037">
        <w:rPr>
          <w:iCs/>
          <w:spacing w:val="1"/>
          <w:w w:val="101"/>
          <w:sz w:val="28"/>
          <w:szCs w:val="28"/>
        </w:rPr>
        <w:t>д</w:t>
      </w:r>
      <w:r w:rsidR="0074144A" w:rsidRPr="00810037">
        <w:rPr>
          <w:iCs/>
          <w:spacing w:val="-2"/>
          <w:sz w:val="28"/>
          <w:szCs w:val="28"/>
        </w:rPr>
        <w:t>и</w:t>
      </w:r>
      <w:r w:rsidR="0074144A" w:rsidRPr="00810037">
        <w:rPr>
          <w:iCs/>
          <w:sz w:val="28"/>
          <w:szCs w:val="28"/>
        </w:rPr>
        <w:t>н</w:t>
      </w:r>
      <w:r w:rsidR="0074144A" w:rsidRPr="00810037">
        <w:rPr>
          <w:iCs/>
          <w:spacing w:val="-1"/>
          <w:sz w:val="28"/>
          <w:szCs w:val="28"/>
        </w:rPr>
        <w:t xml:space="preserve"> </w:t>
      </w:r>
      <w:r w:rsidR="0074144A" w:rsidRPr="00810037">
        <w:rPr>
          <w:iCs/>
          <w:w w:val="101"/>
          <w:sz w:val="28"/>
          <w:szCs w:val="28"/>
        </w:rPr>
        <w:t>э</w:t>
      </w:r>
      <w:r w:rsidR="0074144A" w:rsidRPr="00810037">
        <w:rPr>
          <w:iCs/>
          <w:sz w:val="28"/>
          <w:szCs w:val="28"/>
        </w:rPr>
        <w:t>л</w:t>
      </w:r>
      <w:r w:rsidR="0074144A" w:rsidRPr="00810037">
        <w:rPr>
          <w:iCs/>
          <w:w w:val="101"/>
          <w:sz w:val="28"/>
          <w:szCs w:val="28"/>
        </w:rPr>
        <w:t>е</w:t>
      </w:r>
      <w:r w:rsidR="0074144A" w:rsidRPr="00810037">
        <w:rPr>
          <w:iCs/>
          <w:sz w:val="28"/>
          <w:szCs w:val="28"/>
        </w:rPr>
        <w:t>м</w:t>
      </w:r>
      <w:r w:rsidR="0074144A" w:rsidRPr="00810037">
        <w:rPr>
          <w:iCs/>
          <w:w w:val="101"/>
          <w:sz w:val="28"/>
          <w:szCs w:val="28"/>
        </w:rPr>
        <w:t>е</w:t>
      </w:r>
      <w:r w:rsidR="0074144A" w:rsidRPr="00810037">
        <w:rPr>
          <w:iCs/>
          <w:sz w:val="28"/>
          <w:szCs w:val="28"/>
        </w:rPr>
        <w:t xml:space="preserve">нт </w:t>
      </w:r>
      <w:r w:rsidR="0074144A" w:rsidRPr="00810037">
        <w:rPr>
          <w:iCs/>
          <w:spacing w:val="-1"/>
          <w:sz w:val="28"/>
          <w:szCs w:val="28"/>
        </w:rPr>
        <w:t>п</w:t>
      </w:r>
      <w:r w:rsidR="0074144A" w:rsidRPr="00810037">
        <w:rPr>
          <w:iCs/>
          <w:sz w:val="28"/>
          <w:szCs w:val="28"/>
        </w:rPr>
        <w:t xml:space="preserve">равого </w:t>
      </w:r>
      <w:r w:rsidR="0074144A" w:rsidRPr="00810037">
        <w:rPr>
          <w:iCs/>
          <w:w w:val="101"/>
          <w:sz w:val="28"/>
          <w:szCs w:val="28"/>
        </w:rPr>
        <w:t>с</w:t>
      </w:r>
      <w:r w:rsidR="0074144A" w:rsidRPr="00810037">
        <w:rPr>
          <w:iCs/>
          <w:sz w:val="28"/>
          <w:szCs w:val="28"/>
        </w:rPr>
        <w:t>тол</w:t>
      </w:r>
      <w:r w:rsidR="0074144A" w:rsidRPr="00810037">
        <w:rPr>
          <w:iCs/>
          <w:spacing w:val="-2"/>
          <w:w w:val="101"/>
          <w:sz w:val="28"/>
          <w:szCs w:val="28"/>
        </w:rPr>
        <w:t>б</w:t>
      </w:r>
      <w:r w:rsidR="0074144A" w:rsidRPr="00810037">
        <w:rPr>
          <w:iCs/>
          <w:sz w:val="28"/>
          <w:szCs w:val="28"/>
        </w:rPr>
        <w:t>ца.</w:t>
      </w:r>
    </w:p>
    <w:p w14:paraId="4902CB32" w14:textId="77777777" w:rsidR="00F44644" w:rsidRPr="00810037" w:rsidRDefault="00F44644" w:rsidP="0035493D">
      <w:pPr>
        <w:pStyle w:val="futurismarkdown-paragraph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709"/>
        <w:gridCol w:w="5245"/>
      </w:tblGrid>
      <w:tr w:rsidR="00C36B42" w:rsidRPr="00810037" w14:paraId="7B4E3CB3" w14:textId="77777777" w:rsidTr="002F2F5F">
        <w:tc>
          <w:tcPr>
            <w:tcW w:w="675" w:type="dxa"/>
          </w:tcPr>
          <w:p w14:paraId="0B3A1AE7" w14:textId="77777777" w:rsidR="00C36B42" w:rsidRPr="00810037" w:rsidRDefault="00C36B42" w:rsidP="00C36B42">
            <w:pPr>
              <w:pStyle w:val="futurismarkdown-paragraph"/>
              <w:numPr>
                <w:ilvl w:val="0"/>
                <w:numId w:val="14"/>
              </w:numPr>
              <w:spacing w:before="0" w:beforeAutospacing="0" w:after="0" w:afterAutospacing="0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F26CC4F" w14:textId="77777777" w:rsidR="00C36B42" w:rsidRPr="00810037" w:rsidRDefault="00C36B42" w:rsidP="0035493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810037">
              <w:rPr>
                <w:rStyle w:val="a4"/>
                <w:b w:val="0"/>
                <w:sz w:val="28"/>
                <w:szCs w:val="28"/>
              </w:rPr>
              <w:t>совместность</w:t>
            </w:r>
          </w:p>
        </w:tc>
        <w:tc>
          <w:tcPr>
            <w:tcW w:w="709" w:type="dxa"/>
          </w:tcPr>
          <w:p w14:paraId="1E78DBFA" w14:textId="77777777" w:rsidR="00C36B42" w:rsidRPr="00810037" w:rsidRDefault="00C36B42" w:rsidP="0035493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810037">
              <w:rPr>
                <w:sz w:val="28"/>
                <w:szCs w:val="28"/>
              </w:rPr>
              <w:t>А)</w:t>
            </w:r>
          </w:p>
        </w:tc>
        <w:tc>
          <w:tcPr>
            <w:tcW w:w="5245" w:type="dxa"/>
          </w:tcPr>
          <w:p w14:paraId="1D9BC12A" w14:textId="77777777" w:rsidR="00C36B42" w:rsidRPr="00810037" w:rsidRDefault="00C36B42" w:rsidP="00067AE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037">
              <w:rPr>
                <w:sz w:val="28"/>
                <w:szCs w:val="28"/>
              </w:rPr>
              <w:t>диапазон изменения факторов определяет степень точности</w:t>
            </w:r>
          </w:p>
        </w:tc>
      </w:tr>
      <w:tr w:rsidR="00C36B42" w:rsidRPr="00810037" w14:paraId="6D2D514A" w14:textId="77777777" w:rsidTr="002F2F5F">
        <w:tc>
          <w:tcPr>
            <w:tcW w:w="675" w:type="dxa"/>
          </w:tcPr>
          <w:p w14:paraId="037B9412" w14:textId="77777777" w:rsidR="00C36B42" w:rsidRPr="00810037" w:rsidRDefault="00C36B42" w:rsidP="00C36B42">
            <w:pPr>
              <w:pStyle w:val="futurismarkdown-paragraph"/>
              <w:numPr>
                <w:ilvl w:val="0"/>
                <w:numId w:val="14"/>
              </w:numPr>
              <w:spacing w:before="0" w:beforeAutospacing="0" w:after="0" w:afterAutospacing="0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6EC1F87" w14:textId="77777777" w:rsidR="00C36B42" w:rsidRPr="00810037" w:rsidRDefault="00C36B42" w:rsidP="0035493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810037">
              <w:rPr>
                <w:rStyle w:val="a4"/>
                <w:b w:val="0"/>
                <w:sz w:val="28"/>
                <w:szCs w:val="28"/>
              </w:rPr>
              <w:t>независимость</w:t>
            </w:r>
          </w:p>
        </w:tc>
        <w:tc>
          <w:tcPr>
            <w:tcW w:w="709" w:type="dxa"/>
          </w:tcPr>
          <w:p w14:paraId="1B823F3C" w14:textId="77777777" w:rsidR="00C36B42" w:rsidRPr="00810037" w:rsidRDefault="00C36B42" w:rsidP="0035493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810037">
              <w:rPr>
                <w:sz w:val="28"/>
                <w:szCs w:val="28"/>
              </w:rPr>
              <w:t>Б)</w:t>
            </w:r>
          </w:p>
        </w:tc>
        <w:tc>
          <w:tcPr>
            <w:tcW w:w="5245" w:type="dxa"/>
          </w:tcPr>
          <w:p w14:paraId="6EC09552" w14:textId="77777777" w:rsidR="00C36B42" w:rsidRPr="00810037" w:rsidRDefault="00C36B42" w:rsidP="00067AE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037">
              <w:rPr>
                <w:sz w:val="28"/>
                <w:szCs w:val="28"/>
              </w:rPr>
              <w:t>каждый фактор может быть установлен на любом уровне вне зависимости от значений уровней других факторов</w:t>
            </w:r>
          </w:p>
        </w:tc>
      </w:tr>
      <w:tr w:rsidR="00C36B42" w:rsidRPr="00810037" w14:paraId="722D9F56" w14:textId="77777777" w:rsidTr="002F2F5F">
        <w:tc>
          <w:tcPr>
            <w:tcW w:w="675" w:type="dxa"/>
          </w:tcPr>
          <w:p w14:paraId="7E94704D" w14:textId="77777777" w:rsidR="00C36B42" w:rsidRPr="00810037" w:rsidRDefault="00C36B42" w:rsidP="00C36B42">
            <w:pPr>
              <w:pStyle w:val="futurismarkdown-paragraph"/>
              <w:numPr>
                <w:ilvl w:val="0"/>
                <w:numId w:val="14"/>
              </w:numPr>
              <w:spacing w:before="0" w:beforeAutospacing="0" w:after="0" w:afterAutospacing="0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FA533E2" w14:textId="77777777" w:rsidR="00C36B42" w:rsidRPr="00810037" w:rsidRDefault="00C36B42" w:rsidP="0035493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810037">
              <w:rPr>
                <w:rStyle w:val="a4"/>
                <w:b w:val="0"/>
                <w:sz w:val="28"/>
                <w:szCs w:val="28"/>
              </w:rPr>
              <w:t>точность</w:t>
            </w:r>
          </w:p>
        </w:tc>
        <w:tc>
          <w:tcPr>
            <w:tcW w:w="709" w:type="dxa"/>
          </w:tcPr>
          <w:p w14:paraId="1FC42CF6" w14:textId="77777777" w:rsidR="00C36B42" w:rsidRPr="00810037" w:rsidRDefault="00C36B42" w:rsidP="0035493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810037">
              <w:rPr>
                <w:sz w:val="28"/>
                <w:szCs w:val="28"/>
              </w:rPr>
              <w:t>В)</w:t>
            </w:r>
          </w:p>
        </w:tc>
        <w:tc>
          <w:tcPr>
            <w:tcW w:w="5245" w:type="dxa"/>
          </w:tcPr>
          <w:p w14:paraId="43FD9443" w14:textId="77777777" w:rsidR="00C36B42" w:rsidRPr="00810037" w:rsidRDefault="00C36B42" w:rsidP="00067AE5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037">
              <w:rPr>
                <w:sz w:val="28"/>
                <w:szCs w:val="28"/>
              </w:rPr>
              <w:t>отсутствие корреляции между факторами, связь между факторами не должна быть линейной</w:t>
            </w:r>
          </w:p>
        </w:tc>
      </w:tr>
    </w:tbl>
    <w:p w14:paraId="5B468DA4" w14:textId="77777777" w:rsidR="00A646AE" w:rsidRPr="00810037" w:rsidRDefault="00A646AE" w:rsidP="004840D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w w:val="101"/>
          <w:sz w:val="28"/>
          <w:szCs w:val="28"/>
        </w:rPr>
      </w:pPr>
      <w:r w:rsidRPr="00810037">
        <w:rPr>
          <w:iCs/>
          <w:w w:val="101"/>
          <w:sz w:val="28"/>
          <w:szCs w:val="28"/>
        </w:rPr>
        <w:t>Правильный</w:t>
      </w:r>
      <w:r w:rsidR="00ED0963" w:rsidRPr="00810037">
        <w:rPr>
          <w:iCs/>
          <w:w w:val="101"/>
          <w:sz w:val="28"/>
          <w:szCs w:val="28"/>
        </w:rPr>
        <w:t xml:space="preserve"> </w:t>
      </w:r>
      <w:r w:rsidRPr="00810037">
        <w:rPr>
          <w:iCs/>
          <w:w w:val="101"/>
          <w:sz w:val="28"/>
          <w:szCs w:val="28"/>
        </w:rPr>
        <w:t>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87034D" w:rsidRPr="00810037" w14:paraId="374398B5" w14:textId="77777777" w:rsidTr="00A100DE">
        <w:tc>
          <w:tcPr>
            <w:tcW w:w="3227" w:type="dxa"/>
          </w:tcPr>
          <w:p w14:paraId="3CB4BFE5" w14:textId="77777777" w:rsidR="0087034D" w:rsidRPr="00810037" w:rsidRDefault="0087034D" w:rsidP="003549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</w:tcPr>
          <w:p w14:paraId="7D327C92" w14:textId="77777777" w:rsidR="0087034D" w:rsidRPr="00810037" w:rsidRDefault="0087034D" w:rsidP="003549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</w:tcPr>
          <w:p w14:paraId="14E1D8B7" w14:textId="77777777" w:rsidR="0087034D" w:rsidRPr="00810037" w:rsidRDefault="0087034D" w:rsidP="003549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7034D" w:rsidRPr="00810037" w14:paraId="240F5A69" w14:textId="77777777" w:rsidTr="00A100DE">
        <w:tc>
          <w:tcPr>
            <w:tcW w:w="3227" w:type="dxa"/>
          </w:tcPr>
          <w:p w14:paraId="37462262" w14:textId="77777777" w:rsidR="0087034D" w:rsidRPr="00810037" w:rsidRDefault="0087034D" w:rsidP="003549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</w:tcPr>
          <w:p w14:paraId="18A1E025" w14:textId="77777777" w:rsidR="0087034D" w:rsidRPr="00810037" w:rsidRDefault="0087034D" w:rsidP="003549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977" w:type="dxa"/>
          </w:tcPr>
          <w:p w14:paraId="1520BD6A" w14:textId="77777777" w:rsidR="0087034D" w:rsidRPr="00810037" w:rsidRDefault="0087034D" w:rsidP="003549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0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C2BE2" w14:textId="77777777" w:rsidR="00A646AE" w:rsidRPr="00810037" w:rsidRDefault="00C76B49" w:rsidP="004840D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Cs/>
          <w:w w:val="101"/>
          <w:sz w:val="28"/>
          <w:szCs w:val="28"/>
        </w:rPr>
      </w:pPr>
      <w:r w:rsidRPr="00810037">
        <w:rPr>
          <w:iCs/>
          <w:w w:val="101"/>
          <w:sz w:val="28"/>
          <w:szCs w:val="28"/>
        </w:rPr>
        <w:t>Компетенции</w:t>
      </w:r>
      <w:r w:rsidR="00ED0963" w:rsidRPr="00810037">
        <w:rPr>
          <w:iCs/>
          <w:w w:val="101"/>
          <w:sz w:val="28"/>
          <w:szCs w:val="28"/>
        </w:rPr>
        <w:t xml:space="preserve"> </w:t>
      </w:r>
      <w:r w:rsidRPr="00810037">
        <w:rPr>
          <w:iCs/>
          <w:w w:val="101"/>
          <w:sz w:val="28"/>
          <w:szCs w:val="28"/>
        </w:rPr>
        <w:t>(индикаторы):</w:t>
      </w:r>
      <w:r w:rsidR="00ED0963" w:rsidRPr="00810037">
        <w:rPr>
          <w:iCs/>
          <w:w w:val="101"/>
          <w:sz w:val="28"/>
          <w:szCs w:val="28"/>
        </w:rPr>
        <w:t xml:space="preserve"> </w:t>
      </w:r>
      <w:r w:rsidRPr="00810037">
        <w:rPr>
          <w:iCs/>
          <w:w w:val="101"/>
          <w:sz w:val="28"/>
          <w:szCs w:val="28"/>
        </w:rPr>
        <w:t>УК-2,</w:t>
      </w:r>
      <w:r w:rsidR="00ED0963" w:rsidRPr="00810037">
        <w:rPr>
          <w:iCs/>
          <w:w w:val="101"/>
          <w:sz w:val="28"/>
          <w:szCs w:val="28"/>
        </w:rPr>
        <w:t xml:space="preserve"> </w:t>
      </w:r>
      <w:r w:rsidRPr="00810037">
        <w:rPr>
          <w:iCs/>
          <w:w w:val="101"/>
          <w:sz w:val="28"/>
          <w:szCs w:val="28"/>
        </w:rPr>
        <w:t>ПК-3</w:t>
      </w:r>
    </w:p>
    <w:p w14:paraId="79FC70B6" w14:textId="77777777" w:rsidR="00A646AE" w:rsidRPr="00810037" w:rsidRDefault="00A646AE"/>
    <w:p w14:paraId="647D00CF" w14:textId="77777777" w:rsidR="0020528F" w:rsidRPr="00810037" w:rsidRDefault="0020528F" w:rsidP="00067AE5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ED0963"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8100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8100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810037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10037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100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810037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810037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2A94E76F" w14:textId="77777777" w:rsidR="0020528F" w:rsidRPr="00810037" w:rsidRDefault="0020528F" w:rsidP="00734451">
      <w:pPr>
        <w:spacing w:after="9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D7F45D2" w14:textId="77777777" w:rsidR="00585491" w:rsidRPr="00810037" w:rsidRDefault="005231EA" w:rsidP="00585491">
      <w:pPr>
        <w:widowControl w:val="0"/>
        <w:spacing w:before="1"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1.</w:t>
      </w:r>
      <w:r w:rsidR="00ED096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92690D" w:rsidRPr="00810037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92690D" w:rsidRPr="00810037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92690D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B5AE7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6B5AE7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6B5AE7" w:rsidRPr="00810037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6B5AE7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6B5AE7" w:rsidRPr="00810037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6B5AE7" w:rsidRPr="0081003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 w:rsidR="0092690D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92690D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92690D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92690D" w:rsidRPr="00810037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="0092690D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92690D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="0092690D" w:rsidRPr="00810037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92690D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92690D" w:rsidRPr="00810037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C7AE0" w:rsidRPr="00810037">
        <w:rPr>
          <w:rFonts w:ascii="Times New Roman" w:hAnsi="Times New Roman" w:cs="Times New Roman"/>
          <w:sz w:val="28"/>
          <w:szCs w:val="28"/>
        </w:rPr>
        <w:t>этапов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3C7AE0" w:rsidRPr="00810037">
        <w:rPr>
          <w:rFonts w:ascii="Times New Roman" w:hAnsi="Times New Roman" w:cs="Times New Roman"/>
          <w:sz w:val="28"/>
          <w:szCs w:val="28"/>
        </w:rPr>
        <w:t>планирования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3C7AE0" w:rsidRPr="00810037">
        <w:rPr>
          <w:rFonts w:ascii="Times New Roman" w:hAnsi="Times New Roman" w:cs="Times New Roman"/>
          <w:sz w:val="28"/>
          <w:szCs w:val="28"/>
        </w:rPr>
        <w:t>эксперимента</w:t>
      </w:r>
      <w:r w:rsidR="00585491" w:rsidRPr="00810037">
        <w:rPr>
          <w:rFonts w:ascii="Times New Roman" w:hAnsi="Times New Roman" w:cs="Times New Roman"/>
          <w:sz w:val="28"/>
          <w:szCs w:val="28"/>
        </w:rPr>
        <w:t>.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Запишит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равил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ь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ю по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ват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б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ук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ва </w:t>
      </w:r>
      <w:r w:rsidR="00585491" w:rsidRPr="0081003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н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право.</w:t>
      </w:r>
    </w:p>
    <w:p w14:paraId="06A6617C" w14:textId="77777777" w:rsidR="0092690D" w:rsidRPr="00810037" w:rsidRDefault="0092690D" w:rsidP="00734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А)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сбор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априорной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информации</w:t>
      </w:r>
    </w:p>
    <w:p w14:paraId="37F67D82" w14:textId="77777777" w:rsidR="0092690D" w:rsidRPr="00810037" w:rsidRDefault="0092690D" w:rsidP="00734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Б)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оценка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допустимых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затрат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времени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средств,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установление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типа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задачи</w:t>
      </w:r>
    </w:p>
    <w:p w14:paraId="0639A531" w14:textId="77777777" w:rsidR="0092690D" w:rsidRPr="00810037" w:rsidRDefault="0092690D" w:rsidP="00734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В)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определение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цели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эксперимента,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выяснение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исходной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ситуации</w:t>
      </w:r>
    </w:p>
    <w:p w14:paraId="6C830EC8" w14:textId="77777777" w:rsidR="0092690D" w:rsidRPr="00810037" w:rsidRDefault="0092690D" w:rsidP="00734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Г)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установление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типа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модели,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выявление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возможных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влияющих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факторов</w:t>
      </w:r>
    </w:p>
    <w:p w14:paraId="7ADB0185" w14:textId="77777777" w:rsidR="0092690D" w:rsidRPr="00810037" w:rsidRDefault="0092690D" w:rsidP="00734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Д)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выбор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или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разработка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алгоритмов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программ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обработки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экспериментальных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данных</w:t>
      </w:r>
    </w:p>
    <w:p w14:paraId="3ED636B0" w14:textId="77777777" w:rsidR="0092690D" w:rsidRPr="00810037" w:rsidRDefault="0092690D" w:rsidP="007344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Е)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выявление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выходных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параметров,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выбор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целевых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функций</w:t>
      </w:r>
    </w:p>
    <w:p w14:paraId="3AFCE304" w14:textId="77777777" w:rsidR="0092690D" w:rsidRPr="00810037" w:rsidRDefault="00A646AE" w:rsidP="00734451">
      <w:pPr>
        <w:ind w:firstLine="709"/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: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В,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Б,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А,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Г,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Е,</w:t>
      </w:r>
      <w:r w:rsidR="00ED0963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92690D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Д</w:t>
      </w:r>
    </w:p>
    <w:p w14:paraId="129DEB92" w14:textId="77777777" w:rsidR="00A646AE" w:rsidRPr="00810037" w:rsidRDefault="00C76B49" w:rsidP="0073445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4F62EEB8" w14:textId="77777777" w:rsidR="00A53AEC" w:rsidRPr="00810037" w:rsidRDefault="00A53AEC" w:rsidP="00734451">
      <w:pPr>
        <w:ind w:firstLine="709"/>
      </w:pPr>
    </w:p>
    <w:p w14:paraId="216CE8E7" w14:textId="77777777" w:rsidR="00585491" w:rsidRPr="00810037" w:rsidRDefault="00DD6488" w:rsidP="00585491">
      <w:pPr>
        <w:widowControl w:val="0"/>
        <w:spacing w:before="1"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2.</w:t>
      </w:r>
      <w:r w:rsidR="00ED0963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B5AE7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="006B5AE7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6B5AE7" w:rsidRPr="00810037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6B5AE7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6B5AE7" w:rsidRPr="00810037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6B5AE7" w:rsidRPr="0081003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оват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л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ьн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ть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D2B2F" w:rsidRPr="00810037"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92F2E" w:rsidRPr="00810037">
        <w:rPr>
          <w:rFonts w:ascii="Times New Roman" w:hAnsi="Times New Roman" w:cs="Times New Roman"/>
          <w:sz w:val="28"/>
          <w:szCs w:val="28"/>
        </w:rPr>
        <w:t>требований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292F2E" w:rsidRPr="00810037">
        <w:rPr>
          <w:rFonts w:ascii="Times New Roman" w:hAnsi="Times New Roman" w:cs="Times New Roman"/>
          <w:sz w:val="28"/>
          <w:szCs w:val="28"/>
        </w:rPr>
        <w:t>к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292F2E" w:rsidRPr="00810037">
        <w:rPr>
          <w:rFonts w:ascii="Times New Roman" w:hAnsi="Times New Roman" w:cs="Times New Roman"/>
          <w:sz w:val="28"/>
          <w:szCs w:val="28"/>
        </w:rPr>
        <w:t>параметру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292F2E" w:rsidRPr="00810037">
        <w:rPr>
          <w:rFonts w:ascii="Times New Roman" w:hAnsi="Times New Roman" w:cs="Times New Roman"/>
          <w:sz w:val="28"/>
          <w:szCs w:val="28"/>
        </w:rPr>
        <w:t>оптимизации</w:t>
      </w:r>
      <w:r w:rsidR="00585491" w:rsidRPr="00810037">
        <w:rPr>
          <w:rFonts w:ascii="Times New Roman" w:hAnsi="Times New Roman" w:cs="Times New Roman"/>
          <w:sz w:val="28"/>
          <w:szCs w:val="28"/>
        </w:rPr>
        <w:t xml:space="preserve">. 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Запишит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равил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ь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ю по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ват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б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ук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ва </w:t>
      </w:r>
      <w:r w:rsidR="00585491" w:rsidRPr="0081003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н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право.</w:t>
      </w:r>
    </w:p>
    <w:p w14:paraId="6A2FBA82" w14:textId="77777777" w:rsidR="00395C83" w:rsidRPr="00810037" w:rsidRDefault="00395C83" w:rsidP="0073445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А)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способность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всесторонне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охарактеризовать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объект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31034" w14:textId="77777777" w:rsidR="00395C83" w:rsidRPr="00810037" w:rsidRDefault="00395C83" w:rsidP="0073445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Б)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возможность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действительно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эффективно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оценивать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функционирование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системы</w:t>
      </w:r>
    </w:p>
    <w:p w14:paraId="2A6161D9" w14:textId="77777777" w:rsidR="00395C83" w:rsidRPr="00810037" w:rsidRDefault="00395C83" w:rsidP="0073445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однозначность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статистическом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смысле</w:t>
      </w:r>
    </w:p>
    <w:p w14:paraId="74F39C31" w14:textId="77777777" w:rsidR="00395C83" w:rsidRPr="00810037" w:rsidRDefault="00395C83" w:rsidP="0073445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Г)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регистрация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показания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прибора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C0640" w14:textId="77777777" w:rsidR="00395C83" w:rsidRPr="00810037" w:rsidRDefault="00395C83" w:rsidP="0073445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Д)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параметр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оптимизации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должен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задаваться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числом</w:t>
      </w:r>
    </w:p>
    <w:p w14:paraId="0848A83C" w14:textId="77777777" w:rsidR="00395C83" w:rsidRPr="00810037" w:rsidRDefault="00A646AE" w:rsidP="00734451">
      <w:pPr>
        <w:spacing w:line="240" w:lineRule="auto"/>
        <w:ind w:firstLine="709"/>
        <w:jc w:val="both"/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95C83" w:rsidRPr="00810037">
        <w:rPr>
          <w:rFonts w:ascii="Times New Roman" w:eastAsia="Times New Roman" w:hAnsi="Times New Roman" w:cs="Times New Roman"/>
          <w:iCs/>
          <w:sz w:val="28"/>
          <w:szCs w:val="28"/>
        </w:rPr>
        <w:t>Д,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95C83" w:rsidRPr="00810037">
        <w:rPr>
          <w:rFonts w:ascii="Times New Roman" w:eastAsia="Times New Roman" w:hAnsi="Times New Roman" w:cs="Times New Roman"/>
          <w:iCs/>
          <w:sz w:val="28"/>
          <w:szCs w:val="28"/>
        </w:rPr>
        <w:t>Г,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95C83" w:rsidRPr="00810037">
        <w:rPr>
          <w:rFonts w:ascii="Times New Roman" w:eastAsia="Times New Roman" w:hAnsi="Times New Roman" w:cs="Times New Roman"/>
          <w:iCs/>
          <w:sz w:val="28"/>
          <w:szCs w:val="28"/>
        </w:rPr>
        <w:t>В,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95C83" w:rsidRPr="00810037">
        <w:rPr>
          <w:rFonts w:ascii="Times New Roman" w:eastAsia="Times New Roman" w:hAnsi="Times New Roman" w:cs="Times New Roman"/>
          <w:iCs/>
          <w:sz w:val="28"/>
          <w:szCs w:val="28"/>
        </w:rPr>
        <w:t>Б,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95C83" w:rsidRPr="00810037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</w:p>
    <w:p w14:paraId="666AB73F" w14:textId="77777777" w:rsidR="00A646AE" w:rsidRPr="00810037" w:rsidRDefault="00C76B49" w:rsidP="0073445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2704E798" w14:textId="77777777" w:rsidR="00A646AE" w:rsidRPr="00810037" w:rsidRDefault="00A646AE" w:rsidP="00734451">
      <w:pPr>
        <w:ind w:firstLine="709"/>
      </w:pPr>
    </w:p>
    <w:p w14:paraId="023587CA" w14:textId="77777777" w:rsidR="00585491" w:rsidRPr="00810037" w:rsidRDefault="00DD6488" w:rsidP="00585491">
      <w:pPr>
        <w:widowControl w:val="0"/>
        <w:spacing w:before="1"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hAnsi="Times New Roman" w:cs="Times New Roman"/>
          <w:iCs/>
          <w:w w:val="101"/>
          <w:sz w:val="28"/>
          <w:szCs w:val="28"/>
        </w:rPr>
        <w:lastRenderedPageBreak/>
        <w:t>3.</w:t>
      </w:r>
      <w:r w:rsidR="00ED0963" w:rsidRPr="00810037">
        <w:rPr>
          <w:rFonts w:ascii="Times New Roman" w:hAnsi="Times New Roman" w:cs="Times New Roman"/>
          <w:iCs/>
          <w:w w:val="101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iCs/>
          <w:w w:val="101"/>
          <w:sz w:val="28"/>
          <w:szCs w:val="28"/>
        </w:rPr>
        <w:t>Установите</w:t>
      </w:r>
      <w:r w:rsidR="00ED0963" w:rsidRPr="00810037">
        <w:rPr>
          <w:rFonts w:ascii="Times New Roman" w:hAnsi="Times New Roman" w:cs="Times New Roman"/>
          <w:iCs/>
          <w:w w:val="101"/>
          <w:sz w:val="28"/>
          <w:szCs w:val="28"/>
        </w:rPr>
        <w:t xml:space="preserve"> </w:t>
      </w:r>
      <w:r w:rsidR="006B5AE7" w:rsidRPr="00810037">
        <w:rPr>
          <w:rFonts w:ascii="Times New Roman" w:hAnsi="Times New Roman" w:cs="Times New Roman"/>
          <w:iCs/>
          <w:sz w:val="28"/>
          <w:szCs w:val="28"/>
        </w:rPr>
        <w:t>правил</w:t>
      </w:r>
      <w:r w:rsidR="006B5AE7" w:rsidRPr="00810037">
        <w:rPr>
          <w:rFonts w:ascii="Times New Roman" w:hAnsi="Times New Roman" w:cs="Times New Roman"/>
          <w:iCs/>
          <w:spacing w:val="-1"/>
          <w:sz w:val="28"/>
          <w:szCs w:val="28"/>
        </w:rPr>
        <w:t>ь</w:t>
      </w:r>
      <w:r w:rsidR="006B5AE7" w:rsidRPr="00810037">
        <w:rPr>
          <w:rFonts w:ascii="Times New Roman" w:hAnsi="Times New Roman" w:cs="Times New Roman"/>
          <w:iCs/>
          <w:sz w:val="28"/>
          <w:szCs w:val="28"/>
        </w:rPr>
        <w:t>н</w:t>
      </w:r>
      <w:r w:rsidR="006B5AE7" w:rsidRPr="00810037">
        <w:rPr>
          <w:rFonts w:ascii="Times New Roman" w:hAnsi="Times New Roman" w:cs="Times New Roman"/>
          <w:iCs/>
          <w:w w:val="101"/>
          <w:sz w:val="28"/>
          <w:szCs w:val="28"/>
        </w:rPr>
        <w:t>у</w:t>
      </w:r>
      <w:r w:rsidR="006B5AE7" w:rsidRPr="00810037">
        <w:rPr>
          <w:rFonts w:ascii="Times New Roman" w:hAnsi="Times New Roman" w:cs="Times New Roman"/>
          <w:iCs/>
          <w:sz w:val="28"/>
          <w:szCs w:val="28"/>
        </w:rPr>
        <w:t>ю</w:t>
      </w:r>
      <w:r w:rsidR="006B5AE7" w:rsidRPr="0081003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iCs/>
          <w:w w:val="101"/>
          <w:sz w:val="28"/>
          <w:szCs w:val="28"/>
        </w:rPr>
        <w:t>последовательность</w:t>
      </w:r>
      <w:r w:rsidR="00ED0963" w:rsidRPr="00810037">
        <w:rPr>
          <w:rFonts w:ascii="Times New Roman" w:hAnsi="Times New Roman" w:cs="Times New Roman"/>
          <w:iCs/>
          <w:w w:val="101"/>
          <w:sz w:val="28"/>
          <w:szCs w:val="28"/>
        </w:rPr>
        <w:t xml:space="preserve"> </w:t>
      </w:r>
      <w:r w:rsidR="00422252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этапов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2252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общей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2252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постановки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2252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задачи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2252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оптимизации</w:t>
      </w:r>
      <w:r w:rsidR="00585491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Запишит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равил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ь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ю по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ед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ват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ть </w:t>
      </w:r>
      <w:r w:rsidR="00585491" w:rsidRPr="00810037">
        <w:rPr>
          <w:rFonts w:ascii="Times New Roman" w:eastAsia="Times New Roman" w:hAnsi="Times New Roman" w:cs="Times New Roman"/>
          <w:iCs/>
          <w:spacing w:val="-2"/>
          <w:w w:val="101"/>
          <w:sz w:val="28"/>
          <w:szCs w:val="28"/>
        </w:rPr>
        <w:t>б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ук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w w:val="101"/>
          <w:sz w:val="28"/>
          <w:szCs w:val="28"/>
        </w:rPr>
        <w:t>с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585491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ва </w:t>
      </w:r>
      <w:r w:rsidR="00585491" w:rsidRPr="0081003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н</w:t>
      </w:r>
      <w:r w:rsidR="00585491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585491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право.</w:t>
      </w:r>
    </w:p>
    <w:p w14:paraId="5AA7147E" w14:textId="77777777" w:rsidR="00CD0090" w:rsidRPr="00810037" w:rsidRDefault="00CD0090" w:rsidP="00734451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А)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Выбор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количественного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критерия</w:t>
      </w:r>
    </w:p>
    <w:p w14:paraId="56CA03E2" w14:textId="77777777" w:rsidR="00CD0090" w:rsidRPr="00810037" w:rsidRDefault="00CD0090" w:rsidP="00734451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Б)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Определение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критерия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оптимальности</w:t>
      </w:r>
    </w:p>
    <w:p w14:paraId="1F03EB57" w14:textId="77777777" w:rsidR="00CD0090" w:rsidRPr="00810037" w:rsidRDefault="00CD0090" w:rsidP="00734451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Установление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границ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подлежащей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оптимизации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системы</w:t>
      </w:r>
    </w:p>
    <w:p w14:paraId="74683435" w14:textId="77777777" w:rsidR="00CD0090" w:rsidRPr="00810037" w:rsidRDefault="00CD0090" w:rsidP="00734451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Г)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Построение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математической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модели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системы</w:t>
      </w:r>
    </w:p>
    <w:p w14:paraId="5CA7B9A8" w14:textId="77777777" w:rsidR="00CD0090" w:rsidRPr="00810037" w:rsidRDefault="00CD0090" w:rsidP="00734451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Д)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Выбор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или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построение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оптимизационного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алгоритма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решение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экстремальной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задачи</w:t>
      </w:r>
    </w:p>
    <w:p w14:paraId="298A4B28" w14:textId="77777777" w:rsidR="00CD0090" w:rsidRPr="00810037" w:rsidRDefault="00CD0090" w:rsidP="00734451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Е)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Составление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целевой</w:t>
      </w:r>
      <w:r w:rsidR="00ED0963"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0037">
        <w:rPr>
          <w:rStyle w:val="a4"/>
          <w:rFonts w:ascii="Times New Roman" w:hAnsi="Times New Roman" w:cs="Times New Roman"/>
          <w:b w:val="0"/>
          <w:sz w:val="28"/>
          <w:szCs w:val="28"/>
        </w:rPr>
        <w:t>функции</w:t>
      </w:r>
    </w:p>
    <w:p w14:paraId="3972114D" w14:textId="77777777" w:rsidR="00CD0090" w:rsidRPr="00810037" w:rsidRDefault="00A646AE" w:rsidP="0073445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D0090" w:rsidRPr="00810037">
        <w:rPr>
          <w:rFonts w:ascii="Times New Roman" w:hAnsi="Times New Roman" w:cs="Times New Roman"/>
          <w:sz w:val="28"/>
          <w:szCs w:val="28"/>
        </w:rPr>
        <w:t>В,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CD0090" w:rsidRPr="00810037">
        <w:rPr>
          <w:rFonts w:ascii="Times New Roman" w:hAnsi="Times New Roman" w:cs="Times New Roman"/>
          <w:sz w:val="28"/>
          <w:szCs w:val="28"/>
        </w:rPr>
        <w:t>А,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CD0090" w:rsidRPr="00810037">
        <w:rPr>
          <w:rFonts w:ascii="Times New Roman" w:hAnsi="Times New Roman" w:cs="Times New Roman"/>
          <w:sz w:val="28"/>
          <w:szCs w:val="28"/>
        </w:rPr>
        <w:t>Г,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CD0090" w:rsidRPr="00810037">
        <w:rPr>
          <w:rFonts w:ascii="Times New Roman" w:hAnsi="Times New Roman" w:cs="Times New Roman"/>
          <w:sz w:val="28"/>
          <w:szCs w:val="28"/>
        </w:rPr>
        <w:t>Е,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CD0090" w:rsidRPr="00810037">
        <w:rPr>
          <w:rFonts w:ascii="Times New Roman" w:hAnsi="Times New Roman" w:cs="Times New Roman"/>
          <w:sz w:val="28"/>
          <w:szCs w:val="28"/>
        </w:rPr>
        <w:t>Б,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="00CD0090" w:rsidRPr="00810037">
        <w:rPr>
          <w:rFonts w:ascii="Times New Roman" w:hAnsi="Times New Roman" w:cs="Times New Roman"/>
          <w:sz w:val="28"/>
          <w:szCs w:val="28"/>
        </w:rPr>
        <w:t>Д</w:t>
      </w:r>
    </w:p>
    <w:p w14:paraId="680E93A8" w14:textId="77777777" w:rsidR="00A646AE" w:rsidRPr="00810037" w:rsidRDefault="00C76B49" w:rsidP="00734451">
      <w:pPr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ПК-3</w:t>
      </w:r>
    </w:p>
    <w:p w14:paraId="12438853" w14:textId="58EA7D1F" w:rsidR="00A53AEC" w:rsidRDefault="00A53AEC"/>
    <w:p w14:paraId="36CEFC1C" w14:textId="77777777" w:rsidR="00067AE5" w:rsidRPr="00810037" w:rsidRDefault="00067AE5"/>
    <w:p w14:paraId="43D18808" w14:textId="77777777" w:rsidR="009A6C1A" w:rsidRPr="00810037" w:rsidRDefault="009A6C1A" w:rsidP="009A6C1A">
      <w:pPr>
        <w:rPr>
          <w:rFonts w:ascii="Times New Roman" w:hAnsi="Times New Roman" w:cs="Times New Roman"/>
          <w:b/>
          <w:sz w:val="28"/>
          <w:szCs w:val="28"/>
        </w:rPr>
      </w:pPr>
      <w:r w:rsidRPr="0081003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85C775E" w14:textId="77777777" w:rsidR="009A6C1A" w:rsidRPr="00810037" w:rsidRDefault="009A6C1A" w:rsidP="009A6C1A">
      <w:pPr>
        <w:rPr>
          <w:rFonts w:ascii="Times New Roman" w:hAnsi="Times New Roman" w:cs="Times New Roman"/>
          <w:b/>
          <w:sz w:val="28"/>
          <w:szCs w:val="28"/>
        </w:rPr>
      </w:pPr>
    </w:p>
    <w:p w14:paraId="6E5C3088" w14:textId="77777777" w:rsidR="009A6C1A" w:rsidRPr="00810037" w:rsidRDefault="009A6C1A" w:rsidP="009A6C1A">
      <w:pPr>
        <w:pStyle w:val="4"/>
      </w:pPr>
      <w:r w:rsidRPr="00810037">
        <w:t>Задания открытого типа на дополнение</w:t>
      </w:r>
    </w:p>
    <w:p w14:paraId="6C0CB26D" w14:textId="77777777" w:rsidR="00807A4F" w:rsidRPr="00810037" w:rsidRDefault="00065A3D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E25E98C" w14:textId="77777777" w:rsidR="004C46D4" w:rsidRPr="00810037" w:rsidRDefault="00C24783" w:rsidP="00B6590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Планирование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эксперимента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процедура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выбора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числа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условий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проведения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опытов,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необходимых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достаточных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решения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поставленной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задачи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требуемой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___________.</w:t>
      </w:r>
    </w:p>
    <w:p w14:paraId="4F7D73B4" w14:textId="77777777" w:rsidR="00A646AE" w:rsidRPr="00810037" w:rsidRDefault="00A646AE" w:rsidP="00B6590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24783" w:rsidRPr="00810037">
        <w:rPr>
          <w:rFonts w:ascii="Times New Roman" w:eastAsia="Times New Roman" w:hAnsi="Times New Roman" w:cs="Times New Roman"/>
          <w:iCs/>
          <w:sz w:val="28"/>
          <w:szCs w:val="28"/>
        </w:rPr>
        <w:t>точностью</w:t>
      </w:r>
    </w:p>
    <w:p w14:paraId="1ACCA40C" w14:textId="77777777" w:rsidR="00A646AE" w:rsidRPr="00810037" w:rsidRDefault="00A646AE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37BE2A2A" w14:textId="77777777" w:rsidR="00A53AEC" w:rsidRPr="00810037" w:rsidRDefault="00A53AEC" w:rsidP="00B65903">
      <w:pPr>
        <w:ind w:firstLine="709"/>
      </w:pPr>
    </w:p>
    <w:p w14:paraId="156463E1" w14:textId="77777777" w:rsidR="00807A4F" w:rsidRPr="00810037" w:rsidRDefault="00DD2B01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7586151" w14:textId="77777777" w:rsidR="00DB6165" w:rsidRPr="00810037" w:rsidRDefault="00DB6165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эксперимента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опытов.</w:t>
      </w:r>
    </w:p>
    <w:p w14:paraId="249A2B35" w14:textId="77777777" w:rsidR="00A646AE" w:rsidRPr="00810037" w:rsidRDefault="00A646AE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165" w:rsidRPr="00810037">
        <w:rPr>
          <w:rFonts w:ascii="Times New Roman" w:eastAsia="Times New Roman" w:hAnsi="Times New Roman" w:cs="Times New Roman"/>
          <w:sz w:val="28"/>
          <w:szCs w:val="28"/>
        </w:rPr>
        <w:t>минимизации</w:t>
      </w:r>
    </w:p>
    <w:p w14:paraId="49784E5F" w14:textId="77777777" w:rsidR="00A646AE" w:rsidRPr="00810037" w:rsidRDefault="00C76B49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27635C3E" w14:textId="77777777" w:rsidR="00A646AE" w:rsidRPr="00810037" w:rsidRDefault="00A646AE" w:rsidP="00B65903">
      <w:pPr>
        <w:ind w:firstLine="709"/>
      </w:pPr>
    </w:p>
    <w:p w14:paraId="29D6862D" w14:textId="77777777" w:rsidR="00807A4F" w:rsidRPr="00810037" w:rsidRDefault="00134642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5E6230C" w14:textId="77777777" w:rsidR="00A646AE" w:rsidRPr="00810037" w:rsidRDefault="00756BE7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распространенных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научно–технических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задач.</w:t>
      </w:r>
    </w:p>
    <w:p w14:paraId="08DB4DC4" w14:textId="77777777" w:rsidR="00A646AE" w:rsidRPr="00810037" w:rsidRDefault="00A646AE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56BE7" w:rsidRPr="00810037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</w:p>
    <w:p w14:paraId="604319D7" w14:textId="77777777" w:rsidR="00A646AE" w:rsidRPr="00810037" w:rsidRDefault="00C76B49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09432B72" w14:textId="77777777" w:rsidR="00A646AE" w:rsidRPr="00810037" w:rsidRDefault="00A646AE" w:rsidP="00B65903">
      <w:pPr>
        <w:ind w:firstLine="709"/>
      </w:pPr>
    </w:p>
    <w:p w14:paraId="70E65BD3" w14:textId="77777777" w:rsidR="00807A4F" w:rsidRPr="00810037" w:rsidRDefault="00C45EF7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05D9C52" w14:textId="77777777" w:rsidR="00543471" w:rsidRPr="00810037" w:rsidRDefault="00F1748C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Эксперимент,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ставится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оптимизации,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___________.</w:t>
      </w:r>
    </w:p>
    <w:p w14:paraId="3242DA92" w14:textId="77777777" w:rsidR="00A646AE" w:rsidRPr="00810037" w:rsidRDefault="00A646AE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48C" w:rsidRPr="00810037">
        <w:rPr>
          <w:rFonts w:ascii="Times New Roman" w:eastAsia="Times New Roman" w:hAnsi="Times New Roman" w:cs="Times New Roman"/>
          <w:sz w:val="28"/>
          <w:szCs w:val="28"/>
        </w:rPr>
        <w:t>экстремальным</w:t>
      </w:r>
    </w:p>
    <w:p w14:paraId="49C7D247" w14:textId="77777777" w:rsidR="00A646AE" w:rsidRPr="00810037" w:rsidRDefault="00C76B49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11DAD353" w14:textId="77777777" w:rsidR="00A646AE" w:rsidRPr="00810037" w:rsidRDefault="00A646AE" w:rsidP="00B65903">
      <w:pPr>
        <w:ind w:firstLine="709"/>
      </w:pPr>
    </w:p>
    <w:p w14:paraId="12E9CF5A" w14:textId="77777777" w:rsidR="00807A4F" w:rsidRPr="00810037" w:rsidRDefault="00036A87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EC46C04" w14:textId="77777777" w:rsidR="00B33C38" w:rsidRPr="00810037" w:rsidRDefault="00B33C38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Планирование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эксперимента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опытов,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минимально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поставленной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задачи.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709165" w14:textId="77777777" w:rsidR="00A646AE" w:rsidRPr="00810037" w:rsidRDefault="00A646AE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C38" w:rsidRPr="00810037">
        <w:rPr>
          <w:rFonts w:ascii="Times New Roman" w:eastAsia="Times New Roman" w:hAnsi="Times New Roman" w:cs="Times New Roman"/>
          <w:sz w:val="28"/>
          <w:szCs w:val="28"/>
        </w:rPr>
        <w:t>экстремального</w:t>
      </w:r>
    </w:p>
    <w:p w14:paraId="3986B585" w14:textId="77777777" w:rsidR="00A646AE" w:rsidRPr="00810037" w:rsidRDefault="00C76B49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7FEE8362" w14:textId="77777777" w:rsidR="00A646AE" w:rsidRPr="00810037" w:rsidRDefault="00A646AE" w:rsidP="00B65903">
      <w:pPr>
        <w:ind w:firstLine="709"/>
      </w:pPr>
    </w:p>
    <w:p w14:paraId="7C333F28" w14:textId="77777777" w:rsidR="00807A4F" w:rsidRPr="00810037" w:rsidRDefault="00FF4C3F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.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0AEBC6" w14:textId="77777777" w:rsidR="00A646AE" w:rsidRPr="00810037" w:rsidRDefault="00874EC2" w:rsidP="00B6590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Важнейшей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задачей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методов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обработки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полученной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ходе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эксперимента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информации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является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задача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построения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математической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изучаемого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явления,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процесса,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объекта.</w:t>
      </w:r>
    </w:p>
    <w:p w14:paraId="1F03E9B7" w14:textId="77777777" w:rsidR="00A646AE" w:rsidRPr="00810037" w:rsidRDefault="00A646AE" w:rsidP="00B6590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 </w:t>
      </w:r>
      <w:r w:rsidR="00874EC2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модели</w:t>
      </w:r>
    </w:p>
    <w:p w14:paraId="7429E2B3" w14:textId="77777777" w:rsidR="00A646AE" w:rsidRPr="00810037" w:rsidRDefault="00C76B49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05EAE956" w14:textId="77777777" w:rsidR="00A646AE" w:rsidRPr="00810037" w:rsidRDefault="00A646AE" w:rsidP="00B65903">
      <w:pPr>
        <w:ind w:firstLine="709"/>
      </w:pPr>
    </w:p>
    <w:p w14:paraId="200648E8" w14:textId="77777777" w:rsidR="00807A4F" w:rsidRPr="00810037" w:rsidRDefault="0083095A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7.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C27BCC1" w14:textId="77777777" w:rsidR="00A646AE" w:rsidRPr="00810037" w:rsidRDefault="00AC0368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Признак,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оптимизируют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D0607C" w:rsidRPr="008100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оптимизации.</w:t>
      </w:r>
    </w:p>
    <w:p w14:paraId="0B81151A" w14:textId="77777777" w:rsidR="00A646AE" w:rsidRPr="00810037" w:rsidRDefault="00A646AE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368" w:rsidRPr="00810037">
        <w:rPr>
          <w:rFonts w:ascii="Times New Roman" w:eastAsia="Times New Roman" w:hAnsi="Times New Roman" w:cs="Times New Roman"/>
          <w:sz w:val="28"/>
          <w:szCs w:val="28"/>
        </w:rPr>
        <w:t>параметр</w:t>
      </w:r>
    </w:p>
    <w:p w14:paraId="721349E1" w14:textId="77777777" w:rsidR="00A646AE" w:rsidRPr="00810037" w:rsidRDefault="00C76B49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E" w:rsidRPr="00810037">
        <w:rPr>
          <w:rFonts w:ascii="Times New Roman" w:eastAsia="Times New Roman" w:hAnsi="Times New Roman" w:cs="Times New Roman"/>
          <w:sz w:val="28"/>
          <w:szCs w:val="28"/>
        </w:rPr>
        <w:t>УК-2</w:t>
      </w:r>
    </w:p>
    <w:p w14:paraId="690628DC" w14:textId="77777777" w:rsidR="00A646AE" w:rsidRPr="00810037" w:rsidRDefault="00A646AE" w:rsidP="00B65903">
      <w:pPr>
        <w:ind w:firstLine="709"/>
      </w:pPr>
    </w:p>
    <w:p w14:paraId="2C5A5DF5" w14:textId="77777777" w:rsidR="00807A4F" w:rsidRPr="00810037" w:rsidRDefault="0083095A" w:rsidP="00B65903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8.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07A4F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07A4F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07A4F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07A4F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07A4F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1D35846" w14:textId="77777777" w:rsidR="00BE0C20" w:rsidRPr="00810037" w:rsidRDefault="00BE0C20" w:rsidP="00B6590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Эксперимент,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котором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реализуются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все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возможные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сочетания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уровней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факторов,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называется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факторным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экспериментом.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3EE27DB" w14:textId="77777777" w:rsidR="00A646AE" w:rsidRPr="00810037" w:rsidRDefault="00A646AE" w:rsidP="00B6590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E0C20" w:rsidRPr="00810037">
        <w:rPr>
          <w:rFonts w:ascii="Times New Roman" w:eastAsia="Times New Roman" w:hAnsi="Times New Roman" w:cs="Times New Roman"/>
          <w:iCs/>
          <w:sz w:val="28"/>
          <w:szCs w:val="28"/>
        </w:rPr>
        <w:t>полным</w:t>
      </w:r>
    </w:p>
    <w:p w14:paraId="227BDFC4" w14:textId="77777777" w:rsidR="00A646AE" w:rsidRPr="00810037" w:rsidRDefault="00C76B49" w:rsidP="00B6590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05442891" w14:textId="77777777" w:rsidR="004C46D4" w:rsidRPr="00810037" w:rsidRDefault="004C46D4"/>
    <w:p w14:paraId="22D4E54B" w14:textId="77777777" w:rsidR="00226D2A" w:rsidRPr="00810037" w:rsidRDefault="00226D2A" w:rsidP="00890CB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D0963" w:rsidRPr="008100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ED0963" w:rsidRPr="008100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воб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100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5C6D44F0" w14:textId="77777777" w:rsidR="00226D2A" w:rsidRPr="00810037" w:rsidRDefault="00226D2A" w:rsidP="00226D2A">
      <w:pPr>
        <w:spacing w:after="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6FA8B18" w14:textId="77777777" w:rsidR="008F7A1B" w:rsidRPr="00810037" w:rsidRDefault="00CC3A3E" w:rsidP="00E039F7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F7A1B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F7A1B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4B704BE" w14:textId="77777777" w:rsidR="00092305" w:rsidRPr="00810037" w:rsidRDefault="00092305" w:rsidP="00E039F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Основными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современного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подхода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организации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эксперимента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являются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рандомизация,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многофакторность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автоматизация.</w:t>
      </w:r>
    </w:p>
    <w:p w14:paraId="6C3DAB83" w14:textId="77777777" w:rsidR="00A646AE" w:rsidRPr="00810037" w:rsidRDefault="00A646AE" w:rsidP="00E039F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92305" w:rsidRPr="00810037">
        <w:rPr>
          <w:rFonts w:ascii="Times New Roman" w:eastAsia="Times New Roman" w:hAnsi="Times New Roman" w:cs="Times New Roman"/>
          <w:iCs/>
          <w:sz w:val="28"/>
          <w:szCs w:val="28"/>
        </w:rPr>
        <w:t>концепциями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C3A3E" w:rsidRPr="00810037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92305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представлениями</w:t>
      </w:r>
    </w:p>
    <w:p w14:paraId="14E9AD2A" w14:textId="77777777" w:rsidR="00A646AE" w:rsidRPr="00810037" w:rsidRDefault="00C76B49" w:rsidP="00E039F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63A4DF60" w14:textId="77777777" w:rsidR="004C46D4" w:rsidRPr="00810037" w:rsidRDefault="004C46D4" w:rsidP="00E039F7">
      <w:pPr>
        <w:ind w:firstLine="709"/>
      </w:pPr>
    </w:p>
    <w:p w14:paraId="471A4BC7" w14:textId="77777777" w:rsidR="008F7A1B" w:rsidRPr="00810037" w:rsidRDefault="00487FDA" w:rsidP="00E039F7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F7A1B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F7A1B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6D9EC54" w14:textId="77777777" w:rsidR="00176B1F" w:rsidRPr="00810037" w:rsidRDefault="00176B1F" w:rsidP="00E039F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Главное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требование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модели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требуемой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точностью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предсказывать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направление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дальнейших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опытов.</w:t>
      </w:r>
    </w:p>
    <w:p w14:paraId="014C46F5" w14:textId="77777777" w:rsidR="00A646AE" w:rsidRPr="00810037" w:rsidRDefault="00A646AE" w:rsidP="00E039F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76B1F" w:rsidRPr="00810037">
        <w:rPr>
          <w:rFonts w:ascii="Times New Roman" w:eastAsia="Times New Roman" w:hAnsi="Times New Roman" w:cs="Times New Roman"/>
          <w:iCs/>
          <w:sz w:val="28"/>
          <w:szCs w:val="28"/>
        </w:rPr>
        <w:t>способность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061CE" w:rsidRPr="00810037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76B1F" w:rsidRPr="00810037">
        <w:rPr>
          <w:rFonts w:ascii="Times New Roman" w:eastAsia="Times New Roman" w:hAnsi="Times New Roman" w:cs="Times New Roman"/>
          <w:iCs/>
          <w:sz w:val="28"/>
          <w:szCs w:val="28"/>
        </w:rPr>
        <w:t>умение</w:t>
      </w:r>
    </w:p>
    <w:p w14:paraId="664AE2D1" w14:textId="77777777" w:rsidR="00A646AE" w:rsidRPr="00810037" w:rsidRDefault="00C76B49" w:rsidP="00E039F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61EC6682" w14:textId="77777777" w:rsidR="00A646AE" w:rsidRPr="00810037" w:rsidRDefault="00A646AE" w:rsidP="00E039F7">
      <w:pPr>
        <w:ind w:firstLine="709"/>
      </w:pPr>
    </w:p>
    <w:p w14:paraId="452574D3" w14:textId="77777777" w:rsidR="008F7A1B" w:rsidRPr="00810037" w:rsidRDefault="00487FDA" w:rsidP="00E039F7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F7A1B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F7A1B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FF9632" w14:textId="77777777" w:rsidR="00543471" w:rsidRPr="00810037" w:rsidRDefault="002A2487" w:rsidP="00E039F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Выбор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экспериментальной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области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факторного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пространства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связан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тщательным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анализом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информации.</w:t>
      </w:r>
    </w:p>
    <w:p w14:paraId="1031EA50" w14:textId="77777777" w:rsidR="00A646AE" w:rsidRPr="00810037" w:rsidRDefault="00A646AE" w:rsidP="00E039F7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iCs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A2487" w:rsidRPr="00810037">
        <w:rPr>
          <w:rFonts w:ascii="Times New Roman" w:eastAsia="Times New Roman" w:hAnsi="Times New Roman" w:cs="Times New Roman"/>
          <w:iCs/>
          <w:sz w:val="28"/>
          <w:szCs w:val="28"/>
        </w:rPr>
        <w:t>априорной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61404" w:rsidRPr="00810037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ED0963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A2487" w:rsidRPr="00810037">
        <w:rPr>
          <w:rFonts w:ascii="Times New Roman" w:eastAsia="Times New Roman" w:hAnsi="Times New Roman" w:cs="Times New Roman"/>
          <w:iCs/>
          <w:sz w:val="28"/>
          <w:szCs w:val="28"/>
        </w:rPr>
        <w:t>предварительной</w:t>
      </w:r>
    </w:p>
    <w:p w14:paraId="65F6B2FC" w14:textId="77777777" w:rsidR="00A646AE" w:rsidRPr="00810037" w:rsidRDefault="00C76B49" w:rsidP="00E039F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443D6907" w14:textId="77777777" w:rsidR="00A646AE" w:rsidRPr="00810037" w:rsidRDefault="00A646AE" w:rsidP="00E039F7">
      <w:pPr>
        <w:ind w:firstLine="709"/>
      </w:pPr>
    </w:p>
    <w:p w14:paraId="02F31893" w14:textId="77777777" w:rsidR="008F7A1B" w:rsidRPr="00810037" w:rsidRDefault="00487FDA" w:rsidP="00E039F7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Напишит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проп</w:t>
      </w:r>
      <w:r w:rsidR="008F7A1B" w:rsidRPr="00810037">
        <w:rPr>
          <w:rFonts w:ascii="Times New Roman" w:eastAsia="Times New Roman" w:hAnsi="Times New Roman" w:cs="Times New Roman"/>
          <w:iCs/>
          <w:spacing w:val="1"/>
          <w:w w:val="101"/>
          <w:sz w:val="28"/>
          <w:szCs w:val="28"/>
        </w:rPr>
        <w:t>у</w:t>
      </w:r>
      <w:r w:rsidR="008F7A1B" w:rsidRPr="0081003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щ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 xml:space="preserve"> 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лово (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лов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о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оч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ни</w:t>
      </w:r>
      <w:r w:rsidR="008F7A1B" w:rsidRPr="00810037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8F7A1B" w:rsidRPr="0081003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)</w:t>
      </w:r>
      <w:r w:rsidR="008F7A1B" w:rsidRPr="0081003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3026983" w14:textId="77777777" w:rsidR="00A55FBA" w:rsidRPr="00810037" w:rsidRDefault="00F90369" w:rsidP="00E039F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Ранг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количественная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параметра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оптимизации,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14:paraId="4E96A394" w14:textId="77777777" w:rsidR="00A646AE" w:rsidRPr="00810037" w:rsidRDefault="00A646AE" w:rsidP="00E039F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369" w:rsidRPr="00810037">
        <w:rPr>
          <w:rFonts w:ascii="Times New Roman" w:eastAsia="Times New Roman" w:hAnsi="Times New Roman" w:cs="Times New Roman"/>
          <w:sz w:val="28"/>
          <w:szCs w:val="28"/>
        </w:rPr>
        <w:t>условный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FBA" w:rsidRPr="00810037">
        <w:rPr>
          <w:rFonts w:ascii="Times New Roman" w:eastAsia="Times New Roman" w:hAnsi="Times New Roman" w:cs="Times New Roman"/>
          <w:sz w:val="28"/>
          <w:szCs w:val="28"/>
        </w:rPr>
        <w:t>/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369" w:rsidRPr="00810037">
        <w:rPr>
          <w:rFonts w:ascii="Times New Roman" w:eastAsia="Times New Roman" w:hAnsi="Times New Roman" w:cs="Times New Roman"/>
          <w:sz w:val="28"/>
          <w:szCs w:val="28"/>
        </w:rPr>
        <w:t>субъективный</w:t>
      </w:r>
    </w:p>
    <w:p w14:paraId="040E3F35" w14:textId="77777777" w:rsidR="00A646AE" w:rsidRPr="00810037" w:rsidRDefault="00C76B49" w:rsidP="00E039F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УК-2,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319B90F2" w14:textId="77777777" w:rsidR="00906AF3" w:rsidRPr="00810037" w:rsidRDefault="00906AF3" w:rsidP="00E039F7">
      <w:pPr>
        <w:ind w:firstLine="709"/>
      </w:pPr>
    </w:p>
    <w:p w14:paraId="381472B3" w14:textId="77777777" w:rsidR="001D30CE" w:rsidRPr="00810037" w:rsidRDefault="001D30CE" w:rsidP="00890CBE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D0963" w:rsidRPr="008100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ED0963" w:rsidRPr="008100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100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03810E41" w14:textId="77777777" w:rsidR="001D30CE" w:rsidRPr="00810037" w:rsidRDefault="001D30CE" w:rsidP="001D30CE">
      <w:pPr>
        <w:spacing w:after="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90C8332" w14:textId="77777777" w:rsidR="001D30CE" w:rsidRPr="00810037" w:rsidRDefault="001D30CE" w:rsidP="006F60E3">
      <w:pPr>
        <w:widowControl w:val="0"/>
        <w:spacing w:line="241" w:lineRule="auto"/>
        <w:ind w:left="1" w:right="-2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810037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е.</w:t>
      </w:r>
    </w:p>
    <w:p w14:paraId="4011D5C1" w14:textId="77777777" w:rsidR="001D30CE" w:rsidRPr="00810037" w:rsidRDefault="001D30CE" w:rsidP="006F60E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6DDB" w:rsidRPr="00810037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DDB" w:rsidRPr="00810037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DDB" w:rsidRPr="00810037">
        <w:rPr>
          <w:rFonts w:ascii="Times New Roman" w:eastAsia="Times New Roman" w:hAnsi="Times New Roman" w:cs="Times New Roman"/>
          <w:sz w:val="28"/>
          <w:szCs w:val="28"/>
        </w:rPr>
        <w:t>эксперимента</w:t>
      </w:r>
      <w:r w:rsidR="00B25E44" w:rsidRPr="0081003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742169F" w14:textId="77777777" w:rsidR="00E86DDB" w:rsidRPr="00810037" w:rsidRDefault="00E86DDB" w:rsidP="006F60E3">
      <w:pPr>
        <w:widowControl w:val="0"/>
        <w:spacing w:line="240" w:lineRule="auto"/>
        <w:ind w:left="1"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Опишите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эксперимента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построчной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выходной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величины.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6A8C82" w14:textId="77777777" w:rsidR="003D29D3" w:rsidRPr="00810037" w:rsidRDefault="003D29D3" w:rsidP="006F60E3">
      <w:pPr>
        <w:widowControl w:val="0"/>
        <w:spacing w:line="240" w:lineRule="auto"/>
        <w:ind w:left="1"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0037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ED0963" w:rsidRPr="008100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F74" w:rsidRPr="0081003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9D1A49" w14:textId="77777777" w:rsidR="003D29D3" w:rsidRPr="00810037" w:rsidRDefault="003D29D3" w:rsidP="006F60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Ожидаемый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результат:</w:t>
      </w:r>
    </w:p>
    <w:p w14:paraId="65065229" w14:textId="77777777" w:rsidR="00E42109" w:rsidRPr="00810037" w:rsidRDefault="00E42109" w:rsidP="006F60E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Предположим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точке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факторного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пространства,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матрицы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планирования,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опытов.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07C" w:rsidRPr="0081003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шаги:</w:t>
      </w:r>
    </w:p>
    <w:p w14:paraId="3E8AE176" w14:textId="77777777" w:rsidR="00E42109" w:rsidRPr="00810037" w:rsidRDefault="00E42109" w:rsidP="006F60E3">
      <w:pPr>
        <w:numPr>
          <w:ilvl w:val="0"/>
          <w:numId w:val="10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Вычисление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среднего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значения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выходной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величины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точке.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формула,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суммируются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опытов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делится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83B4A" w14:textId="77777777" w:rsidR="00E42109" w:rsidRPr="00810037" w:rsidRDefault="00E42109" w:rsidP="006F60E3">
      <w:pPr>
        <w:numPr>
          <w:ilvl w:val="0"/>
          <w:numId w:val="10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Определение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построчной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дисперсии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выходной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величины.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формула,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суммируются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разности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опытов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значения,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делится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/>
          <w:sz w:val="28"/>
          <w:szCs w:val="28"/>
        </w:rPr>
        <w:t>m–1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077466" w14:textId="77777777" w:rsidR="00E42109" w:rsidRPr="00810037" w:rsidRDefault="00E42109" w:rsidP="006F60E3">
      <w:pPr>
        <w:numPr>
          <w:ilvl w:val="0"/>
          <w:numId w:val="10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Проверка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однородности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построчных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дисперсий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критерию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sz w:val="28"/>
          <w:szCs w:val="28"/>
        </w:rPr>
        <w:t>Кохрена</w:t>
      </w:r>
      <w:proofErr w:type="spellEnd"/>
      <w:r w:rsidRPr="008100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совокупности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рассчитанных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построчных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выбирается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максимальная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берётся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построчных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дисперсий.</w:t>
      </w:r>
    </w:p>
    <w:p w14:paraId="7F096A42" w14:textId="77777777" w:rsidR="00E42109" w:rsidRPr="00810037" w:rsidRDefault="00E42109" w:rsidP="006F60E3">
      <w:pPr>
        <w:numPr>
          <w:ilvl w:val="0"/>
          <w:numId w:val="10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Сравнение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расчётного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значения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коэффициента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Кохрена</w:t>
      </w:r>
      <w:proofErr w:type="spellEnd"/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табличным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значением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G-критерия.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Оно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выбирается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чисел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свободы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числителя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знаменателя.</w:t>
      </w:r>
    </w:p>
    <w:p w14:paraId="273E53E6" w14:textId="77777777" w:rsidR="00E42109" w:rsidRPr="00810037" w:rsidRDefault="00E42109" w:rsidP="006F60E3">
      <w:pPr>
        <w:numPr>
          <w:ilvl w:val="0"/>
          <w:numId w:val="10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Принятие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решения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условие,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расчётное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коэффициента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sz w:val="28"/>
          <w:szCs w:val="28"/>
        </w:rPr>
        <w:t>Кохрена</w:t>
      </w:r>
      <w:proofErr w:type="spellEnd"/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табличного,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выбранным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статистической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построчные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однородными.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противном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гипотезу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отвергают.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256404" w14:textId="77777777" w:rsidR="007C58F2" w:rsidRPr="00810037" w:rsidRDefault="007C58F2" w:rsidP="006F60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Критерии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оценивания: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содержательное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соответствие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приведенному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выше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пояснению;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наличие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ключевых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слов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2C6F2A" w:rsidRPr="00810037">
        <w:rPr>
          <w:rFonts w:ascii="Times New Roman" w:eastAsia="Times New Roman" w:hAnsi="Times New Roman" w:cs="Times New Roman"/>
          <w:sz w:val="28"/>
          <w:szCs w:val="28"/>
        </w:rPr>
        <w:t>матрица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F2A" w:rsidRPr="00810037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2C6F2A" w:rsidRPr="00810037">
        <w:rPr>
          <w:rFonts w:ascii="Times New Roman" w:eastAsia="Times New Roman" w:hAnsi="Times New Roman" w:cs="Times New Roman"/>
          <w:bCs/>
          <w:sz w:val="28"/>
          <w:szCs w:val="28"/>
        </w:rPr>
        <w:t>среднее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C6F2A" w:rsidRPr="00810037">
        <w:rPr>
          <w:rFonts w:ascii="Times New Roman" w:eastAsia="Times New Roman" w:hAnsi="Times New Roman" w:cs="Times New Roman"/>
          <w:bCs/>
          <w:sz w:val="28"/>
          <w:szCs w:val="28"/>
        </w:rPr>
        <w:t>значение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AC71C0" w:rsidRPr="00810037">
        <w:rPr>
          <w:rFonts w:ascii="Times New Roman" w:eastAsia="Times New Roman" w:hAnsi="Times New Roman" w:cs="Times New Roman"/>
          <w:bCs/>
          <w:sz w:val="28"/>
          <w:szCs w:val="28"/>
        </w:rPr>
        <w:t>построчная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71C0" w:rsidRPr="00810037">
        <w:rPr>
          <w:rFonts w:ascii="Times New Roman" w:eastAsia="Times New Roman" w:hAnsi="Times New Roman" w:cs="Times New Roman"/>
          <w:bCs/>
          <w:sz w:val="28"/>
          <w:szCs w:val="28"/>
        </w:rPr>
        <w:t>дисперсия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AC71C0" w:rsidRPr="00810037">
        <w:rPr>
          <w:rFonts w:ascii="Times New Roman" w:eastAsia="Times New Roman" w:hAnsi="Times New Roman" w:cs="Times New Roman"/>
          <w:sz w:val="28"/>
          <w:szCs w:val="28"/>
        </w:rPr>
        <w:t>G-критерий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</w:t>
      </w:r>
      <w:r w:rsidR="00CA27DD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CA27DD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AC71C0" w:rsidRPr="00810037">
        <w:rPr>
          <w:rFonts w:ascii="Times New Roman" w:eastAsia="Times New Roman" w:hAnsi="Times New Roman" w:cs="Times New Roman"/>
          <w:sz w:val="28"/>
          <w:szCs w:val="28"/>
        </w:rPr>
        <w:t>коэффициент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71C0" w:rsidRPr="00810037">
        <w:rPr>
          <w:rFonts w:ascii="Times New Roman" w:eastAsia="Times New Roman" w:hAnsi="Times New Roman" w:cs="Times New Roman"/>
          <w:sz w:val="28"/>
          <w:szCs w:val="28"/>
        </w:rPr>
        <w:t>Кохрена</w:t>
      </w:r>
      <w:proofErr w:type="spellEnd"/>
      <w:r w:rsidR="00CA27DD" w:rsidRPr="008100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7AAF8A" w14:textId="77777777" w:rsidR="00AF5897" w:rsidRPr="00810037" w:rsidRDefault="00C76B49" w:rsidP="006F60E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p w14:paraId="03AD22EB" w14:textId="77777777" w:rsidR="00AF5897" w:rsidRPr="00810037" w:rsidRDefault="00AF5897" w:rsidP="006F60E3">
      <w:pPr>
        <w:ind w:firstLine="709"/>
      </w:pPr>
    </w:p>
    <w:p w14:paraId="2421466C" w14:textId="77777777" w:rsidR="00AF5897" w:rsidRPr="00810037" w:rsidRDefault="00AF5897" w:rsidP="006F60E3">
      <w:pPr>
        <w:widowControl w:val="0"/>
        <w:spacing w:line="241" w:lineRule="auto"/>
        <w:ind w:left="1" w:right="-2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810037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е.</w:t>
      </w:r>
    </w:p>
    <w:p w14:paraId="2B9767CA" w14:textId="77777777" w:rsidR="00AF5897" w:rsidRPr="00810037" w:rsidRDefault="00AF5897" w:rsidP="006F60E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26FF" w:rsidRPr="00810037">
        <w:rPr>
          <w:rFonts w:ascii="Times New Roman" w:eastAsia="Times New Roman" w:hAnsi="Times New Roman" w:cs="Times New Roman"/>
          <w:bCs/>
          <w:sz w:val="28"/>
          <w:szCs w:val="28"/>
        </w:rPr>
        <w:t>Расчётное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26FF" w:rsidRPr="00810037">
        <w:rPr>
          <w:rFonts w:ascii="Times New Roman" w:eastAsia="Times New Roman" w:hAnsi="Times New Roman" w:cs="Times New Roman"/>
          <w:bCs/>
          <w:sz w:val="28"/>
          <w:szCs w:val="28"/>
        </w:rPr>
        <w:t>значение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26FF" w:rsidRPr="00810037">
        <w:rPr>
          <w:rFonts w:ascii="Times New Roman" w:eastAsia="Times New Roman" w:hAnsi="Times New Roman" w:cs="Times New Roman"/>
          <w:bCs/>
          <w:sz w:val="28"/>
          <w:szCs w:val="28"/>
        </w:rPr>
        <w:t>коэффициента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26FF" w:rsidRPr="00810037">
        <w:rPr>
          <w:rFonts w:ascii="Times New Roman" w:eastAsia="Times New Roman" w:hAnsi="Times New Roman" w:cs="Times New Roman"/>
          <w:bCs/>
          <w:sz w:val="28"/>
          <w:szCs w:val="28"/>
        </w:rPr>
        <w:t>Кохрена</w:t>
      </w:r>
      <w:proofErr w:type="spellEnd"/>
      <w:r w:rsidRPr="0081003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757FF4" w14:textId="77777777" w:rsidR="002A6D8F" w:rsidRPr="00810037" w:rsidRDefault="002A6D8F" w:rsidP="006F60E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037">
        <w:rPr>
          <w:rFonts w:ascii="Times New Roman" w:hAnsi="Times New Roman" w:cs="Times New Roman"/>
          <w:sz w:val="28"/>
          <w:szCs w:val="28"/>
        </w:rPr>
        <w:t>Опишите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чего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нужно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расчетное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значение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коэффициента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037">
        <w:rPr>
          <w:rFonts w:ascii="Times New Roman" w:hAnsi="Times New Roman" w:cs="Times New Roman"/>
          <w:sz w:val="28"/>
          <w:szCs w:val="28"/>
        </w:rPr>
        <w:t>Кохрена</w:t>
      </w:r>
      <w:proofErr w:type="spellEnd"/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как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он</w:t>
      </w:r>
      <w:r w:rsidR="00ED0963" w:rsidRPr="00810037">
        <w:rPr>
          <w:rFonts w:ascii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hAnsi="Times New Roman" w:cs="Times New Roman"/>
          <w:sz w:val="28"/>
          <w:szCs w:val="28"/>
        </w:rPr>
        <w:t>находится.</w:t>
      </w:r>
    </w:p>
    <w:p w14:paraId="38BAB019" w14:textId="77777777" w:rsidR="002F1071" w:rsidRPr="00810037" w:rsidRDefault="002F1071" w:rsidP="006F60E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0037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ED0963" w:rsidRPr="008100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027D9B" w14:textId="77777777" w:rsidR="002F1071" w:rsidRPr="00810037" w:rsidRDefault="002F1071" w:rsidP="006F60E3">
      <w:pPr>
        <w:spacing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Ожидаемый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результат:</w:t>
      </w:r>
    </w:p>
    <w:p w14:paraId="13998AF0" w14:textId="77777777" w:rsidR="00AF0EA0" w:rsidRPr="00810037" w:rsidRDefault="00AF0EA0" w:rsidP="006F60E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Расчётное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значение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коэффициента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Кохрена</w:t>
      </w:r>
      <w:proofErr w:type="spellEnd"/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показывает,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какую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долю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построчных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занимает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максимальная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них.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73D4C2" w14:textId="77777777" w:rsidR="00AF0EA0" w:rsidRPr="00810037" w:rsidRDefault="00AF0EA0" w:rsidP="006F60E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Формула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расчёта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sz w:val="28"/>
          <w:szCs w:val="28"/>
        </w:rPr>
        <w:t>Gрасч</w:t>
      </w:r>
      <w:proofErr w:type="spellEnd"/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=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S2max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/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∑S2,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S2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дисперсия.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B5D976" w14:textId="77777777" w:rsidR="00AF0EA0" w:rsidRPr="00810037" w:rsidRDefault="00AF0EA0" w:rsidP="006F60E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случае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идеальной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однородности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построчных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дисперсий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коэффициент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sz w:val="28"/>
          <w:szCs w:val="28"/>
        </w:rPr>
        <w:t>Кохрена</w:t>
      </w:r>
      <w:proofErr w:type="spellEnd"/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значению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1/N,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N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опытов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(количество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матрице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планирования).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D646C8A" w14:textId="77777777" w:rsidR="00AF0EA0" w:rsidRPr="00810037" w:rsidRDefault="00AF0EA0" w:rsidP="006F60E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Расчётное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значение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коэффициента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Кохрена</w:t>
      </w:r>
      <w:proofErr w:type="spellEnd"/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сравнивают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табличным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значением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G-критерия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Оно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выбирается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α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чисел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свободы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числителя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f1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знаменателя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f2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(f1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=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m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–1;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f2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=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N).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0A4E0D1" w14:textId="77777777" w:rsidR="00AF0EA0" w:rsidRPr="00810037" w:rsidRDefault="00AF0EA0" w:rsidP="006F60E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выполняется</w:t>
      </w:r>
      <w:r w:rsidR="00ED0963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условие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sz w:val="28"/>
          <w:szCs w:val="28"/>
        </w:rPr>
        <w:t>Gрасч</w:t>
      </w:r>
      <w:proofErr w:type="spellEnd"/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0037">
        <w:rPr>
          <w:rFonts w:ascii="Times New Roman" w:eastAsia="Times New Roman" w:hAnsi="Times New Roman" w:cs="Times New Roman"/>
          <w:sz w:val="28"/>
          <w:szCs w:val="28"/>
        </w:rPr>
        <w:t>&lt;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037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gramEnd"/>
      <w:r w:rsidRPr="00810037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8100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выбранным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статистической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α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достоверностью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α)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построчные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дисперсии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признаются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однородными.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противном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гипотезу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отвергают.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51A758" w14:textId="77777777" w:rsidR="0067064B" w:rsidRPr="00810037" w:rsidRDefault="0067064B" w:rsidP="006F60E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Критерии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оценивания: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содержательное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соответствие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приведенному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выше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пояснению;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наличие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ключевых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слов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DF5C75" w:rsidRPr="00810037">
        <w:rPr>
          <w:rFonts w:ascii="Times New Roman" w:eastAsia="Times New Roman" w:hAnsi="Times New Roman" w:cs="Times New Roman"/>
          <w:sz w:val="28"/>
          <w:szCs w:val="28"/>
        </w:rPr>
        <w:t>число опытов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DF5C75" w:rsidRPr="008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коэффициент </w:t>
      </w:r>
      <w:proofErr w:type="spellStart"/>
      <w:r w:rsidR="00DF5C75" w:rsidRPr="00810037">
        <w:rPr>
          <w:rFonts w:ascii="Times New Roman" w:eastAsia="Times New Roman" w:hAnsi="Times New Roman" w:cs="Times New Roman"/>
          <w:bCs/>
          <w:sz w:val="28"/>
          <w:szCs w:val="28"/>
        </w:rPr>
        <w:t>Кохрена</w:t>
      </w:r>
      <w:proofErr w:type="spellEnd"/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DF5C75" w:rsidRPr="00810037">
        <w:rPr>
          <w:rFonts w:ascii="Times New Roman" w:eastAsia="Times New Roman" w:hAnsi="Times New Roman" w:cs="Times New Roman"/>
          <w:bCs/>
          <w:sz w:val="28"/>
          <w:szCs w:val="28"/>
        </w:rPr>
        <w:t>G-критерий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144903" w:rsidRPr="00810037">
        <w:rPr>
          <w:rFonts w:ascii="Times New Roman" w:eastAsia="Times New Roman" w:hAnsi="Times New Roman" w:cs="Times New Roman"/>
          <w:sz w:val="28"/>
          <w:szCs w:val="28"/>
        </w:rPr>
        <w:t>уровень статистической значимости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»,</w:t>
      </w:r>
      <w:r w:rsidR="00ED0963"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«</w:t>
      </w:r>
      <w:r w:rsidR="00144903" w:rsidRPr="00810037">
        <w:rPr>
          <w:rFonts w:ascii="Times New Roman" w:eastAsia="Times New Roman" w:hAnsi="Times New Roman" w:cs="Times New Roman"/>
          <w:sz w:val="28"/>
          <w:szCs w:val="28"/>
        </w:rPr>
        <w:t>построчные дисперсии</w:t>
      </w:r>
      <w:r w:rsidRPr="00810037">
        <w:rPr>
          <w:rFonts w:ascii="Times New Roman" w:eastAsia="Times New Roman" w:hAnsi="Times New Roman" w:cs="Times New Roman"/>
          <w:w w:val="101"/>
          <w:sz w:val="28"/>
          <w:szCs w:val="28"/>
        </w:rPr>
        <w:t>»</w:t>
      </w:r>
      <w:r w:rsidRPr="0081003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78D805B" w14:textId="77777777" w:rsidR="00AF5897" w:rsidRPr="00810037" w:rsidRDefault="00C76B49" w:rsidP="006F60E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037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ED0963" w:rsidRPr="00810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037">
        <w:rPr>
          <w:rFonts w:ascii="Times New Roman" w:eastAsia="Times New Roman" w:hAnsi="Times New Roman" w:cs="Times New Roman"/>
          <w:sz w:val="28"/>
          <w:szCs w:val="28"/>
        </w:rPr>
        <w:t>ПК-3</w:t>
      </w:r>
    </w:p>
    <w:sectPr w:rsidR="00AF5897" w:rsidRPr="00810037" w:rsidSect="008F203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FE" w14:textId="77777777" w:rsidR="00B03ADA" w:rsidRDefault="00B03ADA" w:rsidP="003D0931">
      <w:pPr>
        <w:spacing w:line="240" w:lineRule="auto"/>
      </w:pPr>
      <w:r>
        <w:separator/>
      </w:r>
    </w:p>
  </w:endnote>
  <w:endnote w:type="continuationSeparator" w:id="0">
    <w:p w14:paraId="66C7F37B" w14:textId="77777777" w:rsidR="00B03ADA" w:rsidRDefault="00B03ADA" w:rsidP="003D0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6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14E169" w14:textId="77777777" w:rsidR="003D0931" w:rsidRDefault="006F7799">
        <w:pPr>
          <w:pStyle w:val="ab"/>
          <w:jc w:val="center"/>
        </w:pPr>
        <w:r w:rsidRPr="003D09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D0931" w:rsidRPr="003D09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D09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03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D09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184366" w14:textId="77777777" w:rsidR="003D0931" w:rsidRDefault="003D09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E0C8" w14:textId="77777777" w:rsidR="00B03ADA" w:rsidRDefault="00B03ADA" w:rsidP="003D0931">
      <w:pPr>
        <w:spacing w:line="240" w:lineRule="auto"/>
      </w:pPr>
      <w:r>
        <w:separator/>
      </w:r>
    </w:p>
  </w:footnote>
  <w:footnote w:type="continuationSeparator" w:id="0">
    <w:p w14:paraId="69804D52" w14:textId="77777777" w:rsidR="00B03ADA" w:rsidRDefault="00B03ADA" w:rsidP="003D0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763A1"/>
    <w:multiLevelType w:val="hybridMultilevel"/>
    <w:tmpl w:val="EB8602C2"/>
    <w:lvl w:ilvl="0" w:tplc="9C447508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7FE2596"/>
    <w:multiLevelType w:val="hybridMultilevel"/>
    <w:tmpl w:val="2BCEDCB0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15A6"/>
    <w:multiLevelType w:val="hybridMultilevel"/>
    <w:tmpl w:val="5D700646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81947"/>
    <w:multiLevelType w:val="hybridMultilevel"/>
    <w:tmpl w:val="F48E9DB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3E4B"/>
    <w:multiLevelType w:val="hybridMultilevel"/>
    <w:tmpl w:val="0C8C9A5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7CAD"/>
    <w:multiLevelType w:val="hybridMultilevel"/>
    <w:tmpl w:val="528C17F4"/>
    <w:lvl w:ilvl="0" w:tplc="7CFE81F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0C6192"/>
    <w:multiLevelType w:val="multilevel"/>
    <w:tmpl w:val="F884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92738"/>
    <w:multiLevelType w:val="multilevel"/>
    <w:tmpl w:val="92D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973AC"/>
    <w:multiLevelType w:val="hybridMultilevel"/>
    <w:tmpl w:val="C4429D52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56B63"/>
    <w:multiLevelType w:val="multilevel"/>
    <w:tmpl w:val="6576B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AF1409F"/>
    <w:multiLevelType w:val="hybridMultilevel"/>
    <w:tmpl w:val="9342B46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C4B65"/>
    <w:multiLevelType w:val="hybridMultilevel"/>
    <w:tmpl w:val="49584D4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48AE"/>
    <w:multiLevelType w:val="hybridMultilevel"/>
    <w:tmpl w:val="E384C7A4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F3FA9"/>
    <w:multiLevelType w:val="hybridMultilevel"/>
    <w:tmpl w:val="08E69B0A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028E3"/>
    <w:rsid w:val="00006B98"/>
    <w:rsid w:val="000258AE"/>
    <w:rsid w:val="00027370"/>
    <w:rsid w:val="0002757A"/>
    <w:rsid w:val="00031B31"/>
    <w:rsid w:val="0003395F"/>
    <w:rsid w:val="00036A87"/>
    <w:rsid w:val="00065A3D"/>
    <w:rsid w:val="00067AE5"/>
    <w:rsid w:val="00092305"/>
    <w:rsid w:val="000D6FDF"/>
    <w:rsid w:val="000F4064"/>
    <w:rsid w:val="001075CF"/>
    <w:rsid w:val="00113CDF"/>
    <w:rsid w:val="00134642"/>
    <w:rsid w:val="00140404"/>
    <w:rsid w:val="00144903"/>
    <w:rsid w:val="00176B1F"/>
    <w:rsid w:val="00192096"/>
    <w:rsid w:val="0019287E"/>
    <w:rsid w:val="001C06D0"/>
    <w:rsid w:val="001D30CE"/>
    <w:rsid w:val="001D7830"/>
    <w:rsid w:val="001E3C1E"/>
    <w:rsid w:val="0020528F"/>
    <w:rsid w:val="002061CE"/>
    <w:rsid w:val="00226D2A"/>
    <w:rsid w:val="002504AA"/>
    <w:rsid w:val="00265E83"/>
    <w:rsid w:val="002843F5"/>
    <w:rsid w:val="00292F2E"/>
    <w:rsid w:val="00296E35"/>
    <w:rsid w:val="00297487"/>
    <w:rsid w:val="002A2487"/>
    <w:rsid w:val="002A2EA3"/>
    <w:rsid w:val="002A6D8F"/>
    <w:rsid w:val="002C10FF"/>
    <w:rsid w:val="002C6F2A"/>
    <w:rsid w:val="002F0B19"/>
    <w:rsid w:val="002F1071"/>
    <w:rsid w:val="002F2F5F"/>
    <w:rsid w:val="002F32B2"/>
    <w:rsid w:val="003014D9"/>
    <w:rsid w:val="003048AA"/>
    <w:rsid w:val="003134EB"/>
    <w:rsid w:val="00346888"/>
    <w:rsid w:val="00352F04"/>
    <w:rsid w:val="0035493D"/>
    <w:rsid w:val="00390D65"/>
    <w:rsid w:val="00395C83"/>
    <w:rsid w:val="003A18E3"/>
    <w:rsid w:val="003C7AE0"/>
    <w:rsid w:val="003D0931"/>
    <w:rsid w:val="003D29D3"/>
    <w:rsid w:val="003E4F8E"/>
    <w:rsid w:val="003F3393"/>
    <w:rsid w:val="00402E06"/>
    <w:rsid w:val="0040798B"/>
    <w:rsid w:val="00422252"/>
    <w:rsid w:val="00430990"/>
    <w:rsid w:val="00434A1D"/>
    <w:rsid w:val="004463F3"/>
    <w:rsid w:val="004840D9"/>
    <w:rsid w:val="00487FDA"/>
    <w:rsid w:val="00494F74"/>
    <w:rsid w:val="004C46D4"/>
    <w:rsid w:val="004D0970"/>
    <w:rsid w:val="004D35E5"/>
    <w:rsid w:val="004E7BFE"/>
    <w:rsid w:val="00510E3E"/>
    <w:rsid w:val="00514021"/>
    <w:rsid w:val="005231EA"/>
    <w:rsid w:val="00543471"/>
    <w:rsid w:val="005622E7"/>
    <w:rsid w:val="00585491"/>
    <w:rsid w:val="005C2A27"/>
    <w:rsid w:val="00616FC5"/>
    <w:rsid w:val="006211D4"/>
    <w:rsid w:val="00634074"/>
    <w:rsid w:val="0067064B"/>
    <w:rsid w:val="00686796"/>
    <w:rsid w:val="006B5AE7"/>
    <w:rsid w:val="006F60E3"/>
    <w:rsid w:val="006F7799"/>
    <w:rsid w:val="006F7EF7"/>
    <w:rsid w:val="00700358"/>
    <w:rsid w:val="007030FE"/>
    <w:rsid w:val="00724381"/>
    <w:rsid w:val="00734451"/>
    <w:rsid w:val="0074144A"/>
    <w:rsid w:val="0074619A"/>
    <w:rsid w:val="00747F49"/>
    <w:rsid w:val="00756BE7"/>
    <w:rsid w:val="007A6649"/>
    <w:rsid w:val="007C58F2"/>
    <w:rsid w:val="00807A4F"/>
    <w:rsid w:val="00810037"/>
    <w:rsid w:val="00813598"/>
    <w:rsid w:val="0082050B"/>
    <w:rsid w:val="0083095A"/>
    <w:rsid w:val="00852419"/>
    <w:rsid w:val="0087034D"/>
    <w:rsid w:val="00874243"/>
    <w:rsid w:val="00874EC2"/>
    <w:rsid w:val="00890CBE"/>
    <w:rsid w:val="008C3AFD"/>
    <w:rsid w:val="008D089E"/>
    <w:rsid w:val="008E757A"/>
    <w:rsid w:val="008F2038"/>
    <w:rsid w:val="008F7A1B"/>
    <w:rsid w:val="00906AF3"/>
    <w:rsid w:val="0092690D"/>
    <w:rsid w:val="009305EF"/>
    <w:rsid w:val="00995478"/>
    <w:rsid w:val="009A6C1A"/>
    <w:rsid w:val="009E70F4"/>
    <w:rsid w:val="00A100DE"/>
    <w:rsid w:val="00A40C2C"/>
    <w:rsid w:val="00A53AEC"/>
    <w:rsid w:val="00A55FBA"/>
    <w:rsid w:val="00A646AE"/>
    <w:rsid w:val="00A97E57"/>
    <w:rsid w:val="00AB781F"/>
    <w:rsid w:val="00AC0368"/>
    <w:rsid w:val="00AC71C0"/>
    <w:rsid w:val="00AD4450"/>
    <w:rsid w:val="00AE4EC2"/>
    <w:rsid w:val="00AF0EA0"/>
    <w:rsid w:val="00AF5897"/>
    <w:rsid w:val="00B03ADA"/>
    <w:rsid w:val="00B07CC5"/>
    <w:rsid w:val="00B25E44"/>
    <w:rsid w:val="00B326FF"/>
    <w:rsid w:val="00B33C38"/>
    <w:rsid w:val="00B44222"/>
    <w:rsid w:val="00B4422E"/>
    <w:rsid w:val="00B44D0A"/>
    <w:rsid w:val="00B50F74"/>
    <w:rsid w:val="00B62014"/>
    <w:rsid w:val="00B65903"/>
    <w:rsid w:val="00BD7D67"/>
    <w:rsid w:val="00BE0C20"/>
    <w:rsid w:val="00C24783"/>
    <w:rsid w:val="00C36B42"/>
    <w:rsid w:val="00C42CA1"/>
    <w:rsid w:val="00C45EF7"/>
    <w:rsid w:val="00C56108"/>
    <w:rsid w:val="00C716C1"/>
    <w:rsid w:val="00C76B49"/>
    <w:rsid w:val="00C83A20"/>
    <w:rsid w:val="00C90418"/>
    <w:rsid w:val="00CA27DD"/>
    <w:rsid w:val="00CB4C8C"/>
    <w:rsid w:val="00CC3A3E"/>
    <w:rsid w:val="00CD0090"/>
    <w:rsid w:val="00CF10D8"/>
    <w:rsid w:val="00CF5581"/>
    <w:rsid w:val="00D03601"/>
    <w:rsid w:val="00D0607C"/>
    <w:rsid w:val="00D07FD1"/>
    <w:rsid w:val="00D4604B"/>
    <w:rsid w:val="00D52FAB"/>
    <w:rsid w:val="00D62597"/>
    <w:rsid w:val="00D63304"/>
    <w:rsid w:val="00D75801"/>
    <w:rsid w:val="00DA3D68"/>
    <w:rsid w:val="00DA5641"/>
    <w:rsid w:val="00DB4E5E"/>
    <w:rsid w:val="00DB6165"/>
    <w:rsid w:val="00DC32C2"/>
    <w:rsid w:val="00DC451A"/>
    <w:rsid w:val="00DD2B01"/>
    <w:rsid w:val="00DD6488"/>
    <w:rsid w:val="00DF5C75"/>
    <w:rsid w:val="00E039F7"/>
    <w:rsid w:val="00E104C3"/>
    <w:rsid w:val="00E4209A"/>
    <w:rsid w:val="00E42109"/>
    <w:rsid w:val="00E51E13"/>
    <w:rsid w:val="00E8008A"/>
    <w:rsid w:val="00E86DDB"/>
    <w:rsid w:val="00E96DD6"/>
    <w:rsid w:val="00EB6562"/>
    <w:rsid w:val="00ED0963"/>
    <w:rsid w:val="00EE1969"/>
    <w:rsid w:val="00EF0B36"/>
    <w:rsid w:val="00EF45CE"/>
    <w:rsid w:val="00F1748C"/>
    <w:rsid w:val="00F340DB"/>
    <w:rsid w:val="00F3624E"/>
    <w:rsid w:val="00F44644"/>
    <w:rsid w:val="00F474CC"/>
    <w:rsid w:val="00F61404"/>
    <w:rsid w:val="00F90369"/>
    <w:rsid w:val="00F93B16"/>
    <w:rsid w:val="00FB37B8"/>
    <w:rsid w:val="00FC7E35"/>
    <w:rsid w:val="00FD2B2F"/>
    <w:rsid w:val="00FE03A0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75AE"/>
  <w15:docId w15:val="{54F448C0-9D7B-44F7-AA40-3478A762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4463F3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E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63F3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63F3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4463F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4463F3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Strong"/>
    <w:basedOn w:val="a1"/>
    <w:uiPriority w:val="22"/>
    <w:qFormat/>
    <w:rsid w:val="001D30CE"/>
    <w:rPr>
      <w:b/>
      <w:bCs/>
    </w:rPr>
  </w:style>
  <w:style w:type="paragraph" w:styleId="a5">
    <w:name w:val="List Paragraph"/>
    <w:basedOn w:val="a"/>
    <w:uiPriority w:val="34"/>
    <w:qFormat/>
    <w:rsid w:val="00065A3D"/>
    <w:pPr>
      <w:ind w:left="720"/>
      <w:contextualSpacing/>
    </w:pPr>
  </w:style>
  <w:style w:type="table" w:styleId="a6">
    <w:name w:val="Table Grid"/>
    <w:basedOn w:val="a2"/>
    <w:uiPriority w:val="59"/>
    <w:rsid w:val="001D78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EB6562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510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uturismarkdown-paragraph">
    <w:name w:val="futurismarkdown-paragraph"/>
    <w:basedOn w:val="a"/>
    <w:rsid w:val="00A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A97E57"/>
    <w:rPr>
      <w:color w:val="0000FF"/>
      <w:u w:val="single"/>
    </w:rPr>
  </w:style>
  <w:style w:type="paragraph" w:styleId="a8">
    <w:name w:val="Normal (Web)"/>
    <w:basedOn w:val="a"/>
    <w:rsid w:val="00092305"/>
    <w:pPr>
      <w:spacing w:line="240" w:lineRule="auto"/>
      <w:ind w:firstLine="400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390D6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D093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3D0931"/>
    <w:rPr>
      <w:rFonts w:ascii="Calibri" w:eastAsia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3D093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D093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7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User</cp:lastModifiedBy>
  <cp:revision>208</cp:revision>
  <dcterms:created xsi:type="dcterms:W3CDTF">2025-02-03T13:39:00Z</dcterms:created>
  <dcterms:modified xsi:type="dcterms:W3CDTF">2025-03-28T11:43:00Z</dcterms:modified>
</cp:coreProperties>
</file>