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88595" w14:textId="77777777" w:rsidR="004A460F" w:rsidRPr="004E651C" w:rsidRDefault="006943A0" w:rsidP="004A460F">
      <w:pPr>
        <w:pStyle w:val="1"/>
        <w:rPr>
          <w:rFonts w:cs="Times New Roman"/>
          <w:b w:val="0"/>
        </w:rPr>
      </w:pPr>
      <w:r w:rsidRPr="004E651C">
        <w:rPr>
          <w:rFonts w:cs="Times New Roman"/>
        </w:rPr>
        <w:t>Комплект оценочных материалов по дисциплине</w:t>
      </w:r>
      <w:r w:rsidRPr="004E651C">
        <w:rPr>
          <w:rFonts w:cs="Times New Roman"/>
        </w:rPr>
        <w:br/>
      </w:r>
      <w:r w:rsidR="004A460F" w:rsidRPr="004E651C">
        <w:rPr>
          <w:rFonts w:cs="Times New Roman"/>
        </w:rPr>
        <w:t>«Специальные разделы химии (химические основы технологии электронных средств)»</w:t>
      </w:r>
    </w:p>
    <w:p w14:paraId="7209615F" w14:textId="77777777" w:rsidR="004A460F" w:rsidRPr="00822D45" w:rsidRDefault="004A460F" w:rsidP="00822D45">
      <w:pPr>
        <w:ind w:firstLine="0"/>
        <w:rPr>
          <w:rFonts w:cs="Times New Roman"/>
          <w:bCs/>
        </w:rPr>
      </w:pPr>
    </w:p>
    <w:p w14:paraId="6CE96BDA" w14:textId="77777777" w:rsidR="004A460F" w:rsidRDefault="004A460F" w:rsidP="004A460F">
      <w:pPr>
        <w:ind w:firstLine="0"/>
        <w:rPr>
          <w:rFonts w:cs="Times New Roman"/>
          <w:b/>
        </w:rPr>
      </w:pPr>
      <w:r w:rsidRPr="004E651C">
        <w:rPr>
          <w:rFonts w:cs="Times New Roman"/>
          <w:b/>
        </w:rPr>
        <w:t>Задания закрытого типа</w:t>
      </w:r>
    </w:p>
    <w:p w14:paraId="51DB6B3A" w14:textId="77777777" w:rsidR="006745FA" w:rsidRPr="004E651C" w:rsidRDefault="006745FA" w:rsidP="004A460F">
      <w:pPr>
        <w:ind w:firstLine="0"/>
        <w:rPr>
          <w:rFonts w:cs="Times New Roman"/>
          <w:b/>
        </w:rPr>
      </w:pPr>
    </w:p>
    <w:p w14:paraId="69AD7299" w14:textId="77777777" w:rsidR="004A460F" w:rsidRDefault="004A460F" w:rsidP="004A460F">
      <w:pPr>
        <w:rPr>
          <w:rFonts w:cs="Times New Roman"/>
          <w:b/>
        </w:rPr>
      </w:pPr>
      <w:r w:rsidRPr="004E651C">
        <w:rPr>
          <w:rFonts w:cs="Times New Roman"/>
          <w:b/>
        </w:rPr>
        <w:t>Задания закрытого типа на выбор правильного ответа</w:t>
      </w:r>
    </w:p>
    <w:p w14:paraId="3E125251" w14:textId="77777777" w:rsidR="006745FA" w:rsidRPr="004E651C" w:rsidRDefault="006745FA" w:rsidP="004A460F">
      <w:pPr>
        <w:rPr>
          <w:rFonts w:cs="Times New Roman"/>
          <w:b/>
        </w:rPr>
      </w:pPr>
    </w:p>
    <w:p w14:paraId="5FECB521" w14:textId="77777777" w:rsidR="006745FA" w:rsidRDefault="004A460F" w:rsidP="004A460F">
      <w:pPr>
        <w:rPr>
          <w:rStyle w:val="af2"/>
          <w:rFonts w:cs="Times New Roman"/>
        </w:rPr>
      </w:pPr>
      <w:r w:rsidRPr="004E651C">
        <w:rPr>
          <w:rFonts w:cs="Times New Roman"/>
        </w:rPr>
        <w:t xml:space="preserve">1. </w:t>
      </w:r>
      <w:r w:rsidR="006745FA">
        <w:t>Выберите один правильный ответ</w:t>
      </w:r>
    </w:p>
    <w:p w14:paraId="16EDACAD" w14:textId="77777777" w:rsidR="004A460F" w:rsidRPr="004E651C" w:rsidRDefault="004A460F" w:rsidP="004A460F">
      <w:pPr>
        <w:rPr>
          <w:rStyle w:val="fontstyle01"/>
          <w:rFonts w:ascii="Times New Roman" w:hAnsi="Times New Roman" w:cs="Times New Roman"/>
        </w:rPr>
      </w:pPr>
      <w:r w:rsidRPr="004E651C">
        <w:rPr>
          <w:rStyle w:val="fontstyle01"/>
          <w:rFonts w:ascii="Times New Roman" w:hAnsi="Times New Roman" w:cs="Times New Roman"/>
        </w:rPr>
        <w:t>Граница перехода от ламинарного течения к турбулентному зависит от</w:t>
      </w:r>
      <w:r w:rsidRPr="004E651C">
        <w:rPr>
          <w:rFonts w:cs="Times New Roman"/>
          <w:color w:val="000000"/>
          <w:szCs w:val="28"/>
        </w:rPr>
        <w:br/>
      </w:r>
      <w:r w:rsidRPr="004E651C">
        <w:rPr>
          <w:rStyle w:val="fontstyle01"/>
          <w:rFonts w:ascii="Times New Roman" w:hAnsi="Times New Roman" w:cs="Times New Roman"/>
        </w:rPr>
        <w:t>безразмерной величины, которая носит название</w:t>
      </w:r>
    </w:p>
    <w:p w14:paraId="37061BBA" w14:textId="77777777" w:rsidR="004A460F" w:rsidRPr="004E651C" w:rsidRDefault="004A460F" w:rsidP="004A460F">
      <w:pPr>
        <w:rPr>
          <w:rStyle w:val="fontstyle01"/>
          <w:rFonts w:ascii="Times New Roman" w:hAnsi="Times New Roman" w:cs="Times New Roman"/>
        </w:rPr>
      </w:pPr>
      <w:r w:rsidRPr="004E651C">
        <w:rPr>
          <w:rStyle w:val="fontstyle01"/>
          <w:rFonts w:ascii="Times New Roman" w:hAnsi="Times New Roman" w:cs="Times New Roman"/>
        </w:rPr>
        <w:t>А) число Рейнольдса</w:t>
      </w:r>
    </w:p>
    <w:p w14:paraId="00626EDD" w14:textId="77777777" w:rsidR="004A460F" w:rsidRPr="004E651C" w:rsidRDefault="004A460F" w:rsidP="004A460F">
      <w:pPr>
        <w:rPr>
          <w:rStyle w:val="fontstyle01"/>
          <w:rFonts w:ascii="Times New Roman" w:hAnsi="Times New Roman" w:cs="Times New Roman"/>
        </w:rPr>
      </w:pPr>
      <w:r w:rsidRPr="004E651C">
        <w:rPr>
          <w:rStyle w:val="fontstyle01"/>
          <w:rFonts w:ascii="Times New Roman" w:hAnsi="Times New Roman" w:cs="Times New Roman"/>
        </w:rPr>
        <w:t>Б) параметр состояния</w:t>
      </w:r>
    </w:p>
    <w:p w14:paraId="5B43C1EA" w14:textId="77777777" w:rsidR="004A460F" w:rsidRPr="004E651C" w:rsidRDefault="004A460F" w:rsidP="004A460F">
      <w:pPr>
        <w:rPr>
          <w:rStyle w:val="fontstyle01"/>
          <w:rFonts w:ascii="Times New Roman" w:hAnsi="Times New Roman" w:cs="Times New Roman"/>
        </w:rPr>
      </w:pPr>
      <w:r w:rsidRPr="004E651C">
        <w:rPr>
          <w:rStyle w:val="fontstyle01"/>
          <w:rFonts w:ascii="Times New Roman" w:hAnsi="Times New Roman" w:cs="Times New Roman"/>
        </w:rPr>
        <w:t>В) число Больцмана</w:t>
      </w:r>
    </w:p>
    <w:p w14:paraId="51731F9A" w14:textId="77777777" w:rsidR="004A460F" w:rsidRPr="004E651C" w:rsidRDefault="004A460F" w:rsidP="004A460F">
      <w:pPr>
        <w:rPr>
          <w:rStyle w:val="fontstyle01"/>
          <w:rFonts w:ascii="Times New Roman" w:hAnsi="Times New Roman" w:cs="Times New Roman"/>
        </w:rPr>
      </w:pPr>
      <w:r w:rsidRPr="004E651C">
        <w:rPr>
          <w:rStyle w:val="fontstyle01"/>
          <w:rFonts w:ascii="Times New Roman" w:hAnsi="Times New Roman" w:cs="Times New Roman"/>
        </w:rPr>
        <w:t>Правильный ответ: А</w:t>
      </w:r>
    </w:p>
    <w:p w14:paraId="489026E5" w14:textId="77777777" w:rsidR="004A460F" w:rsidRPr="004E651C" w:rsidRDefault="004A460F" w:rsidP="004A460F">
      <w:pPr>
        <w:rPr>
          <w:rStyle w:val="fontstyle01"/>
          <w:rFonts w:ascii="Times New Roman" w:hAnsi="Times New Roman" w:cs="Times New Roman"/>
        </w:rPr>
      </w:pPr>
      <w:r w:rsidRPr="004E651C">
        <w:rPr>
          <w:rStyle w:val="fontstyle01"/>
          <w:rFonts w:ascii="Times New Roman" w:hAnsi="Times New Roman" w:cs="Times New Roman"/>
        </w:rPr>
        <w:t>Компетенции (индикаторы): ПК-7 (ПК-7.3)</w:t>
      </w:r>
    </w:p>
    <w:p w14:paraId="5D30F1C3" w14:textId="77777777" w:rsidR="004A460F" w:rsidRPr="004E651C" w:rsidRDefault="004A460F" w:rsidP="004A460F">
      <w:pPr>
        <w:rPr>
          <w:rFonts w:cs="Times New Roman"/>
        </w:rPr>
      </w:pPr>
    </w:p>
    <w:p w14:paraId="39B7A620" w14:textId="77777777" w:rsidR="006745FA" w:rsidRDefault="004A460F" w:rsidP="004A460F">
      <w:pPr>
        <w:rPr>
          <w:rFonts w:cs="Times New Roman"/>
        </w:rPr>
      </w:pPr>
      <w:r w:rsidRPr="004E651C">
        <w:rPr>
          <w:rFonts w:cs="Times New Roman"/>
        </w:rPr>
        <w:t xml:space="preserve">2. </w:t>
      </w:r>
      <w:r w:rsidR="006745FA">
        <w:t>Выберите один правильный ответ</w:t>
      </w:r>
    </w:p>
    <w:p w14:paraId="556CDCC3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В каких процессах химические реакции протекают на поверхности твердого тела, граничащего с жидкостью или газом, находящихся в движении?</w:t>
      </w:r>
    </w:p>
    <w:p w14:paraId="4C5DF516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А) гетерогенных</w:t>
      </w:r>
    </w:p>
    <w:p w14:paraId="4B903B70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Б) гомогенных</w:t>
      </w:r>
    </w:p>
    <w:p w14:paraId="7745077C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В) однофазных</w:t>
      </w:r>
    </w:p>
    <w:p w14:paraId="2E3D0B0C" w14:textId="77777777" w:rsidR="004A460F" w:rsidRPr="004E651C" w:rsidRDefault="004A460F" w:rsidP="004A460F">
      <w:pPr>
        <w:rPr>
          <w:rStyle w:val="fontstyle01"/>
          <w:rFonts w:ascii="Times New Roman" w:hAnsi="Times New Roman" w:cs="Times New Roman"/>
        </w:rPr>
      </w:pPr>
      <w:r w:rsidRPr="004E651C">
        <w:rPr>
          <w:rStyle w:val="fontstyle01"/>
          <w:rFonts w:ascii="Times New Roman" w:hAnsi="Times New Roman" w:cs="Times New Roman"/>
        </w:rPr>
        <w:t>Правильный ответ: А</w:t>
      </w:r>
    </w:p>
    <w:p w14:paraId="76DD8D85" w14:textId="77777777" w:rsidR="004A460F" w:rsidRPr="004E651C" w:rsidRDefault="004A460F" w:rsidP="004A460F">
      <w:pPr>
        <w:rPr>
          <w:rStyle w:val="fontstyle01"/>
          <w:rFonts w:ascii="Times New Roman" w:hAnsi="Times New Roman" w:cs="Times New Roman"/>
        </w:rPr>
      </w:pPr>
      <w:r w:rsidRPr="004E651C">
        <w:rPr>
          <w:rStyle w:val="fontstyle01"/>
          <w:rFonts w:ascii="Times New Roman" w:hAnsi="Times New Roman" w:cs="Times New Roman"/>
        </w:rPr>
        <w:t>Компетенции (индикаторы): ПК-7 (ПК-7.1)</w:t>
      </w:r>
    </w:p>
    <w:p w14:paraId="2C8B1011" w14:textId="77777777" w:rsidR="004A460F" w:rsidRPr="004E651C" w:rsidRDefault="004A460F" w:rsidP="004A460F">
      <w:pPr>
        <w:rPr>
          <w:rStyle w:val="fontstyle01"/>
          <w:rFonts w:ascii="Times New Roman" w:hAnsi="Times New Roman" w:cs="Times New Roman"/>
        </w:rPr>
      </w:pPr>
    </w:p>
    <w:p w14:paraId="6DF4339D" w14:textId="77777777" w:rsidR="006745FA" w:rsidRDefault="004A460F" w:rsidP="004A460F">
      <w:pPr>
        <w:rPr>
          <w:rStyle w:val="af2"/>
          <w:rFonts w:cs="Times New Roman"/>
        </w:rPr>
      </w:pPr>
      <w:r w:rsidRPr="004E651C">
        <w:rPr>
          <w:rStyle w:val="fontstyle01"/>
          <w:rFonts w:ascii="Times New Roman" w:hAnsi="Times New Roman" w:cs="Times New Roman"/>
        </w:rPr>
        <w:t xml:space="preserve">3. </w:t>
      </w:r>
      <w:r w:rsidR="006745FA">
        <w:t>Выберите один правильный ответ</w:t>
      </w:r>
    </w:p>
    <w:p w14:paraId="4C6D0D43" w14:textId="1320FB39" w:rsidR="004A460F" w:rsidRPr="004E651C" w:rsidRDefault="004A460F" w:rsidP="004A460F">
      <w:pPr>
        <w:rPr>
          <w:rStyle w:val="fontstyle01"/>
          <w:rFonts w:ascii="Times New Roman" w:hAnsi="Times New Roman" w:cs="Times New Roman"/>
        </w:rPr>
      </w:pPr>
      <w:r w:rsidRPr="004E651C">
        <w:rPr>
          <w:rStyle w:val="fontstyle01"/>
          <w:rFonts w:ascii="Times New Roman" w:hAnsi="Times New Roman" w:cs="Times New Roman"/>
        </w:rPr>
        <w:t>Если на границе поверхности с движущейся средой в диффузионной области протекает необратимая гетерогенная химическая реакция с участием нескольких исходных компонентов A</w:t>
      </w:r>
      <w:r w:rsidRPr="004E651C">
        <w:rPr>
          <w:rStyle w:val="fontstyle01"/>
          <w:rFonts w:ascii="Times New Roman" w:hAnsi="Times New Roman" w:cs="Times New Roman"/>
          <w:vertAlign w:val="subscript"/>
        </w:rPr>
        <w:t>1</w:t>
      </w:r>
      <w:r w:rsidRPr="004E651C">
        <w:rPr>
          <w:rStyle w:val="fontstyle01"/>
          <w:rFonts w:ascii="Times New Roman" w:hAnsi="Times New Roman" w:cs="Times New Roman"/>
        </w:rPr>
        <w:t>, A</w:t>
      </w:r>
      <w:r w:rsidRPr="004E651C">
        <w:rPr>
          <w:rStyle w:val="fontstyle01"/>
          <w:rFonts w:ascii="Times New Roman" w:hAnsi="Times New Roman" w:cs="Times New Roman"/>
          <w:vertAlign w:val="subscript"/>
        </w:rPr>
        <w:t>2</w:t>
      </w:r>
      <w:r w:rsidRPr="004E651C">
        <w:rPr>
          <w:rStyle w:val="fontstyle01"/>
          <w:rFonts w:ascii="Times New Roman" w:hAnsi="Times New Roman" w:cs="Times New Roman"/>
        </w:rPr>
        <w:t xml:space="preserve">, </w:t>
      </w:r>
      <w:r w:rsidR="00822D45">
        <w:rPr>
          <w:rStyle w:val="fontstyle01"/>
          <w:rFonts w:ascii="Times New Roman" w:hAnsi="Times New Roman" w:cs="Times New Roman"/>
        </w:rPr>
        <w:t>…</w:t>
      </w:r>
      <w:r w:rsidRPr="004E651C">
        <w:rPr>
          <w:rStyle w:val="fontstyle01"/>
          <w:rFonts w:ascii="Times New Roman" w:hAnsi="Times New Roman" w:cs="Times New Roman"/>
        </w:rPr>
        <w:t>,</w:t>
      </w:r>
      <w:r w:rsidR="00822D45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4E651C">
        <w:rPr>
          <w:rStyle w:val="fontstyle01"/>
          <w:rFonts w:ascii="Times New Roman" w:hAnsi="Times New Roman" w:cs="Times New Roman"/>
        </w:rPr>
        <w:t>A</w:t>
      </w:r>
      <w:r w:rsidRPr="004E651C">
        <w:rPr>
          <w:rStyle w:val="fontstyle01"/>
          <w:rFonts w:ascii="Times New Roman" w:hAnsi="Times New Roman" w:cs="Times New Roman"/>
          <w:vertAlign w:val="subscript"/>
        </w:rPr>
        <w:t>i</w:t>
      </w:r>
      <w:proofErr w:type="spellEnd"/>
      <w:r w:rsidRPr="004E651C">
        <w:rPr>
          <w:rStyle w:val="fontstyle01"/>
          <w:rFonts w:ascii="Times New Roman" w:hAnsi="Times New Roman" w:cs="Times New Roman"/>
        </w:rPr>
        <w:t>, то для протекания реакции достаточно, чтобы между потоками J</w:t>
      </w:r>
      <w:r w:rsidRPr="004E651C">
        <w:rPr>
          <w:rStyle w:val="fontstyle01"/>
          <w:rFonts w:ascii="Times New Roman" w:hAnsi="Times New Roman" w:cs="Times New Roman"/>
          <w:vertAlign w:val="subscript"/>
        </w:rPr>
        <w:t>1</w:t>
      </w:r>
      <w:r w:rsidRPr="004E651C">
        <w:rPr>
          <w:rStyle w:val="fontstyle01"/>
          <w:rFonts w:ascii="Times New Roman" w:hAnsi="Times New Roman" w:cs="Times New Roman"/>
        </w:rPr>
        <w:t>, J</w:t>
      </w:r>
      <w:r w:rsidRPr="004E651C">
        <w:rPr>
          <w:rStyle w:val="fontstyle01"/>
          <w:rFonts w:ascii="Times New Roman" w:hAnsi="Times New Roman" w:cs="Times New Roman"/>
          <w:vertAlign w:val="subscript"/>
        </w:rPr>
        <w:t>2</w:t>
      </w:r>
      <w:r w:rsidRPr="004E651C">
        <w:rPr>
          <w:rStyle w:val="fontstyle01"/>
          <w:rFonts w:ascii="Times New Roman" w:hAnsi="Times New Roman" w:cs="Times New Roman"/>
        </w:rPr>
        <w:t xml:space="preserve">, </w:t>
      </w:r>
      <w:r w:rsidR="00822D45">
        <w:rPr>
          <w:rStyle w:val="fontstyle01"/>
          <w:rFonts w:ascii="Times New Roman" w:hAnsi="Times New Roman" w:cs="Times New Roman"/>
        </w:rPr>
        <w:t>…</w:t>
      </w:r>
      <w:r w:rsidRPr="004E651C">
        <w:rPr>
          <w:rStyle w:val="fontstyle01"/>
          <w:rFonts w:ascii="Times New Roman" w:hAnsi="Times New Roman" w:cs="Times New Roman"/>
        </w:rPr>
        <w:t xml:space="preserve">, </w:t>
      </w:r>
      <w:proofErr w:type="spellStart"/>
      <w:r w:rsidRPr="004E651C">
        <w:rPr>
          <w:rStyle w:val="fontstyle01"/>
          <w:rFonts w:ascii="Times New Roman" w:hAnsi="Times New Roman" w:cs="Times New Roman"/>
        </w:rPr>
        <w:t>J</w:t>
      </w:r>
      <w:r w:rsidRPr="004E651C">
        <w:rPr>
          <w:rStyle w:val="fontstyle01"/>
          <w:rFonts w:ascii="Times New Roman" w:hAnsi="Times New Roman" w:cs="Times New Roman"/>
          <w:vertAlign w:val="subscript"/>
        </w:rPr>
        <w:t>i</w:t>
      </w:r>
      <w:proofErr w:type="spellEnd"/>
      <w:r w:rsidRPr="004E651C">
        <w:rPr>
          <w:rStyle w:val="fontstyle01"/>
          <w:rFonts w:ascii="Times New Roman" w:hAnsi="Times New Roman" w:cs="Times New Roman"/>
        </w:rPr>
        <w:t xml:space="preserve"> и стехиометрическими коэффициентами a</w:t>
      </w:r>
      <w:r w:rsidRPr="004E651C">
        <w:rPr>
          <w:rStyle w:val="fontstyle01"/>
          <w:rFonts w:ascii="Times New Roman" w:hAnsi="Times New Roman" w:cs="Times New Roman"/>
          <w:vertAlign w:val="subscript"/>
        </w:rPr>
        <w:t>1</w:t>
      </w:r>
      <w:r w:rsidRPr="004E651C">
        <w:rPr>
          <w:rStyle w:val="fontstyle01"/>
          <w:rFonts w:ascii="Times New Roman" w:hAnsi="Times New Roman" w:cs="Times New Roman"/>
        </w:rPr>
        <w:t>, a</w:t>
      </w:r>
      <w:r w:rsidRPr="004E651C">
        <w:rPr>
          <w:rStyle w:val="fontstyle01"/>
          <w:rFonts w:ascii="Times New Roman" w:hAnsi="Times New Roman" w:cs="Times New Roman"/>
          <w:vertAlign w:val="subscript"/>
        </w:rPr>
        <w:t>2</w:t>
      </w:r>
      <w:r w:rsidRPr="004E651C">
        <w:rPr>
          <w:rStyle w:val="fontstyle01"/>
          <w:rFonts w:ascii="Times New Roman" w:hAnsi="Times New Roman" w:cs="Times New Roman"/>
        </w:rPr>
        <w:t xml:space="preserve">, </w:t>
      </w:r>
      <w:r w:rsidR="00822D45">
        <w:rPr>
          <w:rStyle w:val="fontstyle01"/>
          <w:rFonts w:ascii="Times New Roman" w:hAnsi="Times New Roman" w:cs="Times New Roman"/>
        </w:rPr>
        <w:t>…</w:t>
      </w:r>
      <w:r w:rsidRPr="004E651C">
        <w:rPr>
          <w:rStyle w:val="fontstyle01"/>
          <w:rFonts w:ascii="Times New Roman" w:hAnsi="Times New Roman" w:cs="Times New Roman"/>
        </w:rPr>
        <w:t xml:space="preserve">, </w:t>
      </w:r>
      <w:proofErr w:type="spellStart"/>
      <w:r w:rsidRPr="004E651C">
        <w:rPr>
          <w:rStyle w:val="fontstyle01"/>
          <w:rFonts w:ascii="Times New Roman" w:hAnsi="Times New Roman" w:cs="Times New Roman"/>
        </w:rPr>
        <w:t>a</w:t>
      </w:r>
      <w:r w:rsidRPr="004E651C">
        <w:rPr>
          <w:rStyle w:val="fontstyle01"/>
          <w:rFonts w:ascii="Times New Roman" w:hAnsi="Times New Roman" w:cs="Times New Roman"/>
          <w:vertAlign w:val="subscript"/>
        </w:rPr>
        <w:t>i</w:t>
      </w:r>
      <w:proofErr w:type="spellEnd"/>
      <w:r w:rsidRPr="004E651C">
        <w:rPr>
          <w:rStyle w:val="fontstyle01"/>
          <w:rFonts w:ascii="Times New Roman" w:hAnsi="Times New Roman" w:cs="Times New Roman"/>
        </w:rPr>
        <w:t xml:space="preserve"> выполнялось условие стехиометрии:</w:t>
      </w:r>
    </w:p>
    <w:p w14:paraId="0EA2ADAB" w14:textId="77777777" w:rsidR="004A460F" w:rsidRPr="004E651C" w:rsidRDefault="004A460F" w:rsidP="004A460F">
      <w:pPr>
        <w:rPr>
          <w:rFonts w:cs="Times New Roman"/>
          <w:lang w:val="en-US"/>
        </w:rPr>
      </w:pPr>
      <w:r w:rsidRPr="004E651C">
        <w:rPr>
          <w:rFonts w:cs="Times New Roman"/>
        </w:rPr>
        <w:t>А</w:t>
      </w:r>
      <w:r w:rsidRPr="004E651C">
        <w:rPr>
          <w:rFonts w:cs="Times New Roman"/>
          <w:lang w:val="en-US"/>
        </w:rPr>
        <w:t xml:space="preserve">) </w:t>
      </w:r>
      <w:r w:rsidRPr="004E651C">
        <w:rPr>
          <w:rStyle w:val="fontstyle01"/>
          <w:rFonts w:ascii="Times New Roman" w:hAnsi="Times New Roman" w:cs="Times New Roman"/>
          <w:lang w:val="en-US"/>
        </w:rPr>
        <w:t>J</w:t>
      </w:r>
      <w:r w:rsidRPr="004E651C">
        <w:rPr>
          <w:rStyle w:val="fontstyle01"/>
          <w:rFonts w:ascii="Times New Roman" w:hAnsi="Times New Roman" w:cs="Times New Roman"/>
          <w:vertAlign w:val="subscript"/>
          <w:lang w:val="en-US"/>
        </w:rPr>
        <w:t>1</w:t>
      </w:r>
      <w:r w:rsidRPr="004E651C">
        <w:rPr>
          <w:rStyle w:val="fontstyle01"/>
          <w:rFonts w:ascii="Times New Roman" w:hAnsi="Times New Roman" w:cs="Times New Roman"/>
          <w:lang w:val="en-US"/>
        </w:rPr>
        <w:t>/a</w:t>
      </w:r>
      <w:r w:rsidRPr="004E651C">
        <w:rPr>
          <w:rStyle w:val="fontstyle01"/>
          <w:rFonts w:ascii="Times New Roman" w:hAnsi="Times New Roman" w:cs="Times New Roman"/>
          <w:vertAlign w:val="subscript"/>
          <w:lang w:val="en-US"/>
        </w:rPr>
        <w:t>1</w:t>
      </w:r>
      <w:r w:rsidRPr="004E651C">
        <w:rPr>
          <w:rStyle w:val="fontstyle01"/>
          <w:rFonts w:ascii="Times New Roman" w:hAnsi="Times New Roman" w:cs="Times New Roman"/>
          <w:lang w:val="en-US"/>
        </w:rPr>
        <w:t xml:space="preserve"> = J</w:t>
      </w:r>
      <w:r w:rsidRPr="004E651C">
        <w:rPr>
          <w:rStyle w:val="fontstyle01"/>
          <w:rFonts w:ascii="Times New Roman" w:hAnsi="Times New Roman" w:cs="Times New Roman"/>
          <w:vertAlign w:val="subscript"/>
          <w:lang w:val="en-US"/>
        </w:rPr>
        <w:t>2</w:t>
      </w:r>
      <w:r w:rsidRPr="004E651C">
        <w:rPr>
          <w:rStyle w:val="fontstyle01"/>
          <w:rFonts w:ascii="Times New Roman" w:hAnsi="Times New Roman" w:cs="Times New Roman"/>
          <w:lang w:val="en-US"/>
        </w:rPr>
        <w:t>/a</w:t>
      </w:r>
      <w:r w:rsidRPr="004E651C">
        <w:rPr>
          <w:rStyle w:val="fontstyle01"/>
          <w:rFonts w:ascii="Times New Roman" w:hAnsi="Times New Roman" w:cs="Times New Roman"/>
          <w:vertAlign w:val="subscript"/>
          <w:lang w:val="en-US"/>
        </w:rPr>
        <w:t xml:space="preserve">2 </w:t>
      </w:r>
      <w:r w:rsidRPr="004E651C">
        <w:rPr>
          <w:rStyle w:val="fontstyle01"/>
          <w:rFonts w:ascii="Times New Roman" w:hAnsi="Times New Roman" w:cs="Times New Roman"/>
          <w:lang w:val="en-US"/>
        </w:rPr>
        <w:t>= ... = J</w:t>
      </w:r>
      <w:r w:rsidRPr="004E651C">
        <w:rPr>
          <w:rStyle w:val="fontstyle01"/>
          <w:rFonts w:ascii="Times New Roman" w:hAnsi="Times New Roman" w:cs="Times New Roman"/>
          <w:vertAlign w:val="subscript"/>
          <w:lang w:val="en-US"/>
        </w:rPr>
        <w:t>i</w:t>
      </w:r>
      <w:r w:rsidRPr="004E651C">
        <w:rPr>
          <w:rStyle w:val="fontstyle01"/>
          <w:rFonts w:ascii="Times New Roman" w:hAnsi="Times New Roman" w:cs="Times New Roman"/>
          <w:lang w:val="en-US"/>
        </w:rPr>
        <w:t>/a</w:t>
      </w:r>
      <w:r w:rsidRPr="004E651C">
        <w:rPr>
          <w:rStyle w:val="fontstyle01"/>
          <w:rFonts w:ascii="Times New Roman" w:hAnsi="Times New Roman" w:cs="Times New Roman"/>
          <w:vertAlign w:val="subscript"/>
          <w:lang w:val="en-US"/>
        </w:rPr>
        <w:t>i</w:t>
      </w:r>
    </w:p>
    <w:p w14:paraId="11ED22EF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Б</w:t>
      </w:r>
      <w:r w:rsidRPr="004E651C">
        <w:rPr>
          <w:rFonts w:cs="Times New Roman"/>
          <w:lang w:val="en-US"/>
        </w:rPr>
        <w:t xml:space="preserve">) </w:t>
      </w:r>
      <w:r w:rsidRPr="004E651C">
        <w:rPr>
          <w:rStyle w:val="fontstyle01"/>
          <w:rFonts w:ascii="Times New Roman" w:hAnsi="Times New Roman" w:cs="Times New Roman"/>
          <w:lang w:val="en-US"/>
        </w:rPr>
        <w:t>J</w:t>
      </w:r>
      <w:r w:rsidRPr="004E651C">
        <w:rPr>
          <w:rStyle w:val="fontstyle01"/>
          <w:rFonts w:ascii="Times New Roman" w:hAnsi="Times New Roman" w:cs="Times New Roman"/>
          <w:vertAlign w:val="subscript"/>
          <w:lang w:val="en-US"/>
        </w:rPr>
        <w:t>1</w:t>
      </w:r>
      <w:r w:rsidRPr="004E651C">
        <w:rPr>
          <w:rStyle w:val="fontstyle01"/>
          <w:rFonts w:ascii="Times New Roman" w:hAnsi="Times New Roman" w:cs="Times New Roman"/>
          <w:lang w:val="en-US"/>
        </w:rPr>
        <w:t>*a</w:t>
      </w:r>
      <w:r w:rsidRPr="004E651C">
        <w:rPr>
          <w:rStyle w:val="fontstyle01"/>
          <w:rFonts w:ascii="Times New Roman" w:hAnsi="Times New Roman" w:cs="Times New Roman"/>
          <w:vertAlign w:val="subscript"/>
          <w:lang w:val="en-US"/>
        </w:rPr>
        <w:t>1</w:t>
      </w:r>
      <w:r w:rsidRPr="004E651C">
        <w:rPr>
          <w:rStyle w:val="fontstyle01"/>
          <w:rFonts w:ascii="Times New Roman" w:hAnsi="Times New Roman" w:cs="Times New Roman"/>
          <w:lang w:val="en-US"/>
        </w:rPr>
        <w:t xml:space="preserve"> = J</w:t>
      </w:r>
      <w:r w:rsidRPr="004E651C">
        <w:rPr>
          <w:rStyle w:val="fontstyle01"/>
          <w:rFonts w:ascii="Times New Roman" w:hAnsi="Times New Roman" w:cs="Times New Roman"/>
          <w:vertAlign w:val="subscript"/>
          <w:lang w:val="en-US"/>
        </w:rPr>
        <w:t>2</w:t>
      </w:r>
      <w:r w:rsidRPr="004E651C">
        <w:rPr>
          <w:rStyle w:val="fontstyle01"/>
          <w:rFonts w:ascii="Times New Roman" w:hAnsi="Times New Roman" w:cs="Times New Roman"/>
          <w:lang w:val="en-US"/>
        </w:rPr>
        <w:t>*a</w:t>
      </w:r>
      <w:r w:rsidRPr="004E651C">
        <w:rPr>
          <w:rStyle w:val="fontstyle01"/>
          <w:rFonts w:ascii="Times New Roman" w:hAnsi="Times New Roman" w:cs="Times New Roman"/>
          <w:vertAlign w:val="subscript"/>
          <w:lang w:val="en-US"/>
        </w:rPr>
        <w:t xml:space="preserve">2 </w:t>
      </w:r>
      <w:r w:rsidRPr="004E651C">
        <w:rPr>
          <w:rStyle w:val="fontstyle01"/>
          <w:rFonts w:ascii="Times New Roman" w:hAnsi="Times New Roman" w:cs="Times New Roman"/>
          <w:lang w:val="en-US"/>
        </w:rPr>
        <w:t xml:space="preserve">= ... </w:t>
      </w:r>
      <w:r w:rsidRPr="004E651C">
        <w:rPr>
          <w:rStyle w:val="fontstyle01"/>
          <w:rFonts w:ascii="Times New Roman" w:hAnsi="Times New Roman" w:cs="Times New Roman"/>
        </w:rPr>
        <w:t xml:space="preserve">= </w:t>
      </w:r>
      <w:r w:rsidRPr="004E651C">
        <w:rPr>
          <w:rStyle w:val="fontstyle01"/>
          <w:rFonts w:ascii="Times New Roman" w:hAnsi="Times New Roman" w:cs="Times New Roman"/>
          <w:lang w:val="en-US"/>
        </w:rPr>
        <w:t>J</w:t>
      </w:r>
      <w:r w:rsidRPr="004E651C">
        <w:rPr>
          <w:rStyle w:val="fontstyle01"/>
          <w:rFonts w:ascii="Times New Roman" w:hAnsi="Times New Roman" w:cs="Times New Roman"/>
          <w:vertAlign w:val="subscript"/>
          <w:lang w:val="en-US"/>
        </w:rPr>
        <w:t>i</w:t>
      </w:r>
      <w:r w:rsidRPr="004E651C">
        <w:rPr>
          <w:rStyle w:val="fontstyle01"/>
          <w:rFonts w:ascii="Times New Roman" w:hAnsi="Times New Roman" w:cs="Times New Roman"/>
        </w:rPr>
        <w:t>*</w:t>
      </w:r>
      <w:r w:rsidRPr="004E651C">
        <w:rPr>
          <w:rStyle w:val="fontstyle01"/>
          <w:rFonts w:ascii="Times New Roman" w:hAnsi="Times New Roman" w:cs="Times New Roman"/>
          <w:lang w:val="en-US"/>
        </w:rPr>
        <w:t>a</w:t>
      </w:r>
      <w:r w:rsidRPr="004E651C">
        <w:rPr>
          <w:rStyle w:val="fontstyle01"/>
          <w:rFonts w:ascii="Times New Roman" w:hAnsi="Times New Roman" w:cs="Times New Roman"/>
          <w:vertAlign w:val="subscript"/>
          <w:lang w:val="en-US"/>
        </w:rPr>
        <w:t>i</w:t>
      </w:r>
    </w:p>
    <w:p w14:paraId="5161EBF0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 xml:space="preserve">А) </w:t>
      </w:r>
      <w:r w:rsidRPr="004E651C">
        <w:rPr>
          <w:rStyle w:val="fontstyle01"/>
          <w:rFonts w:ascii="Times New Roman" w:hAnsi="Times New Roman" w:cs="Times New Roman"/>
          <w:lang w:val="en-US"/>
        </w:rPr>
        <w:t>a</w:t>
      </w:r>
      <w:r w:rsidRPr="004E651C">
        <w:rPr>
          <w:rStyle w:val="fontstyle01"/>
          <w:rFonts w:ascii="Times New Roman" w:hAnsi="Times New Roman" w:cs="Times New Roman"/>
          <w:vertAlign w:val="subscript"/>
        </w:rPr>
        <w:t>1</w:t>
      </w:r>
      <w:r w:rsidRPr="004E651C">
        <w:rPr>
          <w:rStyle w:val="fontstyle01"/>
          <w:rFonts w:ascii="Times New Roman" w:hAnsi="Times New Roman" w:cs="Times New Roman"/>
        </w:rPr>
        <w:t>/</w:t>
      </w:r>
      <w:r w:rsidRPr="004E651C">
        <w:rPr>
          <w:rStyle w:val="fontstyle01"/>
          <w:rFonts w:ascii="Times New Roman" w:hAnsi="Times New Roman" w:cs="Times New Roman"/>
          <w:lang w:val="en-US"/>
        </w:rPr>
        <w:t>J</w:t>
      </w:r>
      <w:r w:rsidRPr="004E651C">
        <w:rPr>
          <w:rStyle w:val="fontstyle01"/>
          <w:rFonts w:ascii="Times New Roman" w:hAnsi="Times New Roman" w:cs="Times New Roman"/>
          <w:vertAlign w:val="subscript"/>
        </w:rPr>
        <w:t>2</w:t>
      </w:r>
      <w:r w:rsidRPr="004E651C">
        <w:rPr>
          <w:rStyle w:val="fontstyle01"/>
          <w:rFonts w:ascii="Times New Roman" w:hAnsi="Times New Roman" w:cs="Times New Roman"/>
        </w:rPr>
        <w:t xml:space="preserve"> = </w:t>
      </w:r>
      <w:r w:rsidRPr="004E651C">
        <w:rPr>
          <w:rStyle w:val="fontstyle01"/>
          <w:rFonts w:ascii="Times New Roman" w:hAnsi="Times New Roman" w:cs="Times New Roman"/>
          <w:lang w:val="en-US"/>
        </w:rPr>
        <w:t>a</w:t>
      </w:r>
      <w:r w:rsidRPr="004E651C">
        <w:rPr>
          <w:rStyle w:val="fontstyle01"/>
          <w:rFonts w:ascii="Times New Roman" w:hAnsi="Times New Roman" w:cs="Times New Roman"/>
          <w:vertAlign w:val="subscript"/>
        </w:rPr>
        <w:t>2</w:t>
      </w:r>
      <w:r w:rsidRPr="004E651C">
        <w:rPr>
          <w:rStyle w:val="fontstyle01"/>
          <w:rFonts w:ascii="Times New Roman" w:hAnsi="Times New Roman" w:cs="Times New Roman"/>
        </w:rPr>
        <w:t>/</w:t>
      </w:r>
      <w:r w:rsidRPr="004E651C">
        <w:rPr>
          <w:rStyle w:val="fontstyle01"/>
          <w:rFonts w:ascii="Times New Roman" w:hAnsi="Times New Roman" w:cs="Times New Roman"/>
          <w:lang w:val="en-US"/>
        </w:rPr>
        <w:t>J</w:t>
      </w:r>
      <w:r w:rsidRPr="004E651C">
        <w:rPr>
          <w:rStyle w:val="fontstyle01"/>
          <w:rFonts w:ascii="Times New Roman" w:hAnsi="Times New Roman" w:cs="Times New Roman"/>
          <w:vertAlign w:val="subscript"/>
        </w:rPr>
        <w:t xml:space="preserve">1 </w:t>
      </w:r>
    </w:p>
    <w:p w14:paraId="34A52A1C" w14:textId="77777777" w:rsidR="004A460F" w:rsidRPr="004E651C" w:rsidRDefault="004A460F" w:rsidP="004A460F">
      <w:pPr>
        <w:rPr>
          <w:rStyle w:val="fontstyle01"/>
          <w:rFonts w:ascii="Times New Roman" w:hAnsi="Times New Roman" w:cs="Times New Roman"/>
        </w:rPr>
      </w:pPr>
      <w:r w:rsidRPr="004E651C">
        <w:rPr>
          <w:rStyle w:val="fontstyle01"/>
          <w:rFonts w:ascii="Times New Roman" w:hAnsi="Times New Roman" w:cs="Times New Roman"/>
        </w:rPr>
        <w:t>Правильный ответ: А</w:t>
      </w:r>
    </w:p>
    <w:p w14:paraId="3F4D386F" w14:textId="77777777" w:rsidR="004A460F" w:rsidRPr="004E651C" w:rsidRDefault="004A460F" w:rsidP="004A460F">
      <w:pPr>
        <w:rPr>
          <w:rStyle w:val="fontstyle01"/>
          <w:rFonts w:ascii="Times New Roman" w:hAnsi="Times New Roman" w:cs="Times New Roman"/>
        </w:rPr>
      </w:pPr>
      <w:r w:rsidRPr="004E651C">
        <w:rPr>
          <w:rStyle w:val="fontstyle01"/>
          <w:rFonts w:ascii="Times New Roman" w:hAnsi="Times New Roman" w:cs="Times New Roman"/>
        </w:rPr>
        <w:t>Компетенции (индикаторы): ПК-7 (ПК-7.1)</w:t>
      </w:r>
    </w:p>
    <w:p w14:paraId="107AC003" w14:textId="77777777" w:rsidR="004A460F" w:rsidRPr="004E651C" w:rsidRDefault="004A460F" w:rsidP="004A460F">
      <w:pPr>
        <w:rPr>
          <w:rFonts w:cs="Times New Roman"/>
        </w:rPr>
      </w:pPr>
    </w:p>
    <w:p w14:paraId="5024E3B8" w14:textId="77777777" w:rsidR="006745FA" w:rsidRDefault="004A460F" w:rsidP="004A460F">
      <w:pPr>
        <w:rPr>
          <w:rFonts w:cs="Times New Roman"/>
        </w:rPr>
      </w:pPr>
      <w:r w:rsidRPr="004E651C">
        <w:rPr>
          <w:rFonts w:cs="Times New Roman"/>
        </w:rPr>
        <w:t xml:space="preserve">4. </w:t>
      </w:r>
      <w:r w:rsidR="006745FA">
        <w:t>Выберите один правильный ответ</w:t>
      </w:r>
    </w:p>
    <w:p w14:paraId="3240DF43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 xml:space="preserve">При высоких давлениях паров адсорбата, когда константа равновесия </w:t>
      </w:r>
      <w:proofErr w:type="spellStart"/>
      <w:r w:rsidRPr="004E651C">
        <w:rPr>
          <w:rFonts w:cs="Times New Roman"/>
        </w:rPr>
        <w:t>K</w:t>
      </w:r>
      <w:r w:rsidRPr="004E651C">
        <w:rPr>
          <w:rFonts w:cs="Times New Roman"/>
          <w:vertAlign w:val="subscript"/>
        </w:rPr>
        <w:t>адс</w:t>
      </w:r>
      <w:proofErr w:type="spellEnd"/>
      <w:r w:rsidRPr="004E651C">
        <w:rPr>
          <w:rFonts w:cs="Times New Roman"/>
        </w:rPr>
        <w:t xml:space="preserve">&gt;&gt;1, то с учетом уравнения </w:t>
      </w:r>
      <w:proofErr w:type="spellStart"/>
      <w:r w:rsidRPr="004E651C">
        <w:rPr>
          <w:rFonts w:cs="Times New Roman"/>
        </w:rPr>
        <w:t>Ленгмюра</w:t>
      </w:r>
      <w:proofErr w:type="spellEnd"/>
      <w:r w:rsidRPr="004E651C">
        <w:rPr>
          <w:rFonts w:cs="Times New Roman"/>
        </w:rPr>
        <w:t xml:space="preserve"> степень заполнения адсорбционных центров θ:</w:t>
      </w:r>
    </w:p>
    <w:p w14:paraId="7DC1E9DF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А) Близка к 1</w:t>
      </w:r>
    </w:p>
    <w:p w14:paraId="13361CBB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Б) Близка к 0</w:t>
      </w:r>
    </w:p>
    <w:p w14:paraId="1DF8EA35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 xml:space="preserve">В) Превосходит </w:t>
      </w:r>
      <w:proofErr w:type="spellStart"/>
      <w:r w:rsidRPr="004E651C">
        <w:rPr>
          <w:rFonts w:cs="Times New Roman"/>
        </w:rPr>
        <w:t>K</w:t>
      </w:r>
      <w:r w:rsidRPr="004E651C">
        <w:rPr>
          <w:rFonts w:cs="Times New Roman"/>
          <w:vertAlign w:val="subscript"/>
        </w:rPr>
        <w:t>адс</w:t>
      </w:r>
      <w:r w:rsidRPr="004E651C">
        <w:rPr>
          <w:rFonts w:cs="Times New Roman"/>
        </w:rPr>
        <w:t>на</w:t>
      </w:r>
      <w:proofErr w:type="spellEnd"/>
      <w:r w:rsidRPr="004E651C">
        <w:rPr>
          <w:rFonts w:cs="Times New Roman"/>
        </w:rPr>
        <w:t xml:space="preserve"> несколько порядков</w:t>
      </w:r>
    </w:p>
    <w:p w14:paraId="713DB689" w14:textId="77777777" w:rsidR="004A460F" w:rsidRPr="004E651C" w:rsidRDefault="004A460F" w:rsidP="004A460F">
      <w:pPr>
        <w:rPr>
          <w:rStyle w:val="fontstyle01"/>
          <w:rFonts w:ascii="Times New Roman" w:hAnsi="Times New Roman" w:cs="Times New Roman"/>
        </w:rPr>
      </w:pPr>
      <w:r w:rsidRPr="004E651C">
        <w:rPr>
          <w:rStyle w:val="fontstyle01"/>
          <w:rFonts w:ascii="Times New Roman" w:hAnsi="Times New Roman" w:cs="Times New Roman"/>
        </w:rPr>
        <w:lastRenderedPageBreak/>
        <w:t>Правильный ответ: А</w:t>
      </w:r>
    </w:p>
    <w:p w14:paraId="6790AA51" w14:textId="77777777" w:rsidR="004A460F" w:rsidRPr="004E651C" w:rsidRDefault="004A460F" w:rsidP="004A460F">
      <w:pPr>
        <w:rPr>
          <w:rStyle w:val="fontstyle01"/>
          <w:rFonts w:ascii="Times New Roman" w:hAnsi="Times New Roman" w:cs="Times New Roman"/>
        </w:rPr>
      </w:pPr>
      <w:r w:rsidRPr="004E651C">
        <w:rPr>
          <w:rStyle w:val="fontstyle01"/>
          <w:rFonts w:ascii="Times New Roman" w:hAnsi="Times New Roman" w:cs="Times New Roman"/>
        </w:rPr>
        <w:t>Компетенции (индикаторы): ПК-7 (ПК-7.2)</w:t>
      </w:r>
    </w:p>
    <w:p w14:paraId="33E2CBB4" w14:textId="77777777" w:rsidR="004A460F" w:rsidRPr="004E651C" w:rsidRDefault="004A460F" w:rsidP="004A460F">
      <w:pPr>
        <w:rPr>
          <w:rFonts w:cs="Times New Roman"/>
        </w:rPr>
      </w:pPr>
    </w:p>
    <w:p w14:paraId="1EAD8FE9" w14:textId="77777777" w:rsidR="004A460F" w:rsidRPr="004E651C" w:rsidRDefault="004A460F" w:rsidP="004A460F">
      <w:pPr>
        <w:rPr>
          <w:rFonts w:cs="Times New Roman"/>
          <w:b/>
        </w:rPr>
      </w:pPr>
      <w:r w:rsidRPr="004E651C">
        <w:rPr>
          <w:rFonts w:cs="Times New Roman"/>
          <w:b/>
        </w:rPr>
        <w:t>Задания закрытого типа на установление соответствия</w:t>
      </w:r>
    </w:p>
    <w:p w14:paraId="0376971E" w14:textId="77777777" w:rsidR="004A460F" w:rsidRPr="004E651C" w:rsidRDefault="004A460F" w:rsidP="004A460F">
      <w:pPr>
        <w:rPr>
          <w:rFonts w:cs="Times New Roman"/>
        </w:rPr>
      </w:pPr>
    </w:p>
    <w:p w14:paraId="77901996" w14:textId="368E2038" w:rsidR="006745FA" w:rsidRDefault="004A460F" w:rsidP="006745FA">
      <w:r w:rsidRPr="004E651C">
        <w:rPr>
          <w:rFonts w:cs="Times New Roman"/>
        </w:rPr>
        <w:t>1. Установите соответствие между механизмами роста пленки и их описаниями.</w:t>
      </w:r>
      <w:r w:rsidR="00822D45">
        <w:rPr>
          <w:rFonts w:cs="Times New Roman"/>
        </w:rPr>
        <w:t xml:space="preserve"> </w:t>
      </w:r>
      <w:r w:rsidR="006745FA">
        <w:t>Каждому элементу левого столбца соответствует только один элемент правого столбца.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127"/>
        <w:gridCol w:w="567"/>
        <w:gridCol w:w="6371"/>
      </w:tblGrid>
      <w:tr w:rsidR="00873A0D" w:rsidRPr="004E651C" w14:paraId="597A2AB9" w14:textId="77777777" w:rsidTr="00822D45">
        <w:tc>
          <w:tcPr>
            <w:tcW w:w="562" w:type="dxa"/>
          </w:tcPr>
          <w:p w14:paraId="6E327877" w14:textId="77777777" w:rsidR="00873A0D" w:rsidRPr="004E651C" w:rsidRDefault="00873A0D" w:rsidP="00B239B2">
            <w:pPr>
              <w:rPr>
                <w:rFonts w:cs="Times New Roman"/>
              </w:rPr>
            </w:pPr>
          </w:p>
        </w:tc>
        <w:tc>
          <w:tcPr>
            <w:tcW w:w="2127" w:type="dxa"/>
          </w:tcPr>
          <w:p w14:paraId="21445981" w14:textId="77777777" w:rsidR="00873A0D" w:rsidRPr="004E651C" w:rsidRDefault="00873A0D" w:rsidP="00873A0D">
            <w:pPr>
              <w:ind w:firstLine="2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Механизм роста пленки</w:t>
            </w:r>
          </w:p>
        </w:tc>
        <w:tc>
          <w:tcPr>
            <w:tcW w:w="567" w:type="dxa"/>
          </w:tcPr>
          <w:p w14:paraId="562A6F78" w14:textId="77777777" w:rsidR="00873A0D" w:rsidRPr="004E651C" w:rsidRDefault="00873A0D" w:rsidP="00873A0D">
            <w:pPr>
              <w:jc w:val="center"/>
              <w:rPr>
                <w:rFonts w:cs="Times New Roman"/>
              </w:rPr>
            </w:pPr>
          </w:p>
        </w:tc>
        <w:tc>
          <w:tcPr>
            <w:tcW w:w="6371" w:type="dxa"/>
          </w:tcPr>
          <w:p w14:paraId="350344FB" w14:textId="77777777" w:rsidR="00873A0D" w:rsidRPr="004E651C" w:rsidRDefault="00873A0D" w:rsidP="00873A0D">
            <w:pPr>
              <w:ind w:firstLine="1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Описание механизма роста</w:t>
            </w:r>
          </w:p>
        </w:tc>
      </w:tr>
      <w:tr w:rsidR="004A460F" w:rsidRPr="004E651C" w14:paraId="0D8925F0" w14:textId="77777777" w:rsidTr="00822D45">
        <w:tc>
          <w:tcPr>
            <w:tcW w:w="562" w:type="dxa"/>
          </w:tcPr>
          <w:p w14:paraId="3EC5D75F" w14:textId="77777777" w:rsidR="004A460F" w:rsidRPr="004E651C" w:rsidRDefault="004A460F" w:rsidP="00873A0D">
            <w:pPr>
              <w:ind w:firstLine="30"/>
              <w:rPr>
                <w:rFonts w:cs="Times New Roman"/>
              </w:rPr>
            </w:pPr>
            <w:r w:rsidRPr="004E651C">
              <w:rPr>
                <w:rFonts w:cs="Times New Roman"/>
              </w:rPr>
              <w:t>1</w:t>
            </w:r>
            <w:r w:rsidR="00873A0D">
              <w:rPr>
                <w:rFonts w:cs="Times New Roman"/>
              </w:rPr>
              <w:t>)</w:t>
            </w:r>
          </w:p>
        </w:tc>
        <w:tc>
          <w:tcPr>
            <w:tcW w:w="2127" w:type="dxa"/>
          </w:tcPr>
          <w:p w14:paraId="46E41B06" w14:textId="77777777" w:rsidR="004A460F" w:rsidRPr="004E651C" w:rsidRDefault="004A460F" w:rsidP="004A460F">
            <w:pPr>
              <w:ind w:firstLine="26"/>
              <w:rPr>
                <w:rFonts w:cs="Times New Roman"/>
              </w:rPr>
            </w:pPr>
            <w:r w:rsidRPr="004E651C">
              <w:rPr>
                <w:rFonts w:cs="Times New Roman"/>
              </w:rPr>
              <w:t>Зародышевый механизм</w:t>
            </w:r>
          </w:p>
        </w:tc>
        <w:tc>
          <w:tcPr>
            <w:tcW w:w="567" w:type="dxa"/>
          </w:tcPr>
          <w:p w14:paraId="37ED81E8" w14:textId="77777777" w:rsidR="004A460F" w:rsidRPr="004E651C" w:rsidRDefault="004A460F" w:rsidP="00873A0D">
            <w:pPr>
              <w:ind w:firstLine="0"/>
              <w:rPr>
                <w:rFonts w:cs="Times New Roman"/>
              </w:rPr>
            </w:pPr>
            <w:r w:rsidRPr="004E651C">
              <w:rPr>
                <w:rFonts w:cs="Times New Roman"/>
              </w:rPr>
              <w:t>А)</w:t>
            </w:r>
          </w:p>
        </w:tc>
        <w:tc>
          <w:tcPr>
            <w:tcW w:w="6371" w:type="dxa"/>
          </w:tcPr>
          <w:p w14:paraId="2D9D7B1F" w14:textId="77777777" w:rsidR="004A460F" w:rsidRPr="004E651C" w:rsidRDefault="004A460F" w:rsidP="004A460F">
            <w:pPr>
              <w:ind w:firstLine="12"/>
              <w:rPr>
                <w:rFonts w:cs="Times New Roman"/>
              </w:rPr>
            </w:pPr>
            <w:r w:rsidRPr="004E651C">
              <w:rPr>
                <w:rFonts w:cs="Times New Roman"/>
              </w:rPr>
              <w:t xml:space="preserve">Имеет место на атомно-гладких поверхностях с малыми индексами Миллера, наиболее вероятен для плотноупакованных структур. Необходимым условием образования зародышей являются высокие </w:t>
            </w:r>
            <w:proofErr w:type="spellStart"/>
            <w:r w:rsidRPr="004E651C">
              <w:rPr>
                <w:rFonts w:cs="Times New Roman"/>
              </w:rPr>
              <w:t>пересыщения</w:t>
            </w:r>
            <w:proofErr w:type="spellEnd"/>
            <w:r w:rsidRPr="004E651C">
              <w:rPr>
                <w:rFonts w:cs="Times New Roman"/>
              </w:rPr>
              <w:t>, достигающие десятков процентов</w:t>
            </w:r>
          </w:p>
        </w:tc>
      </w:tr>
      <w:tr w:rsidR="004A460F" w:rsidRPr="004E651C" w14:paraId="3F583E46" w14:textId="77777777" w:rsidTr="00822D45">
        <w:tc>
          <w:tcPr>
            <w:tcW w:w="562" w:type="dxa"/>
          </w:tcPr>
          <w:p w14:paraId="61811B36" w14:textId="77777777" w:rsidR="004A460F" w:rsidRPr="004E651C" w:rsidRDefault="004A460F" w:rsidP="00873A0D">
            <w:pPr>
              <w:ind w:firstLine="30"/>
              <w:rPr>
                <w:rFonts w:cs="Times New Roman"/>
              </w:rPr>
            </w:pPr>
            <w:r w:rsidRPr="004E651C">
              <w:rPr>
                <w:rFonts w:cs="Times New Roman"/>
              </w:rPr>
              <w:t>2</w:t>
            </w:r>
            <w:r w:rsidR="00873A0D">
              <w:rPr>
                <w:rFonts w:cs="Times New Roman"/>
              </w:rPr>
              <w:t>)</w:t>
            </w:r>
          </w:p>
        </w:tc>
        <w:tc>
          <w:tcPr>
            <w:tcW w:w="2127" w:type="dxa"/>
          </w:tcPr>
          <w:p w14:paraId="30FDDB35" w14:textId="77777777" w:rsidR="004A460F" w:rsidRPr="004E651C" w:rsidRDefault="004A460F" w:rsidP="004A460F">
            <w:pPr>
              <w:ind w:firstLine="26"/>
              <w:rPr>
                <w:rFonts w:cs="Times New Roman"/>
              </w:rPr>
            </w:pPr>
            <w:r w:rsidRPr="004E651C">
              <w:rPr>
                <w:rFonts w:cs="Times New Roman"/>
              </w:rPr>
              <w:t>Послойный механизм</w:t>
            </w:r>
          </w:p>
        </w:tc>
        <w:tc>
          <w:tcPr>
            <w:tcW w:w="567" w:type="dxa"/>
          </w:tcPr>
          <w:p w14:paraId="15CF4C02" w14:textId="77777777" w:rsidR="004A460F" w:rsidRPr="004E651C" w:rsidRDefault="004A460F" w:rsidP="00873A0D">
            <w:pPr>
              <w:ind w:firstLine="0"/>
              <w:rPr>
                <w:rFonts w:cs="Times New Roman"/>
              </w:rPr>
            </w:pPr>
            <w:r w:rsidRPr="004E651C">
              <w:rPr>
                <w:rFonts w:cs="Times New Roman"/>
              </w:rPr>
              <w:t>Б)</w:t>
            </w:r>
          </w:p>
        </w:tc>
        <w:tc>
          <w:tcPr>
            <w:tcW w:w="6371" w:type="dxa"/>
          </w:tcPr>
          <w:p w14:paraId="4CA3B4B4" w14:textId="77777777" w:rsidR="004A460F" w:rsidRPr="004E651C" w:rsidRDefault="004A460F" w:rsidP="004A460F">
            <w:pPr>
              <w:ind w:firstLine="12"/>
              <w:rPr>
                <w:rFonts w:cs="Times New Roman"/>
              </w:rPr>
            </w:pPr>
            <w:r w:rsidRPr="004E651C">
              <w:rPr>
                <w:rFonts w:cs="Times New Roman"/>
              </w:rPr>
              <w:t>Наиболее вероятен рост на тех местах поверхности, в которых осаждение частицы дает наибольший энергетический выигрыш – адсорбированные атомы, попав на ступеньку, передвигаются к излому и закрепляется в трехгранном угле до заполнения всей цепочки</w:t>
            </w:r>
          </w:p>
        </w:tc>
      </w:tr>
      <w:tr w:rsidR="004A460F" w:rsidRPr="004E651C" w14:paraId="653CFBE7" w14:textId="77777777" w:rsidTr="00822D45">
        <w:tc>
          <w:tcPr>
            <w:tcW w:w="562" w:type="dxa"/>
          </w:tcPr>
          <w:p w14:paraId="3759D7F3" w14:textId="77777777" w:rsidR="004A460F" w:rsidRPr="004E651C" w:rsidRDefault="004A460F" w:rsidP="00873A0D">
            <w:pPr>
              <w:ind w:firstLine="30"/>
              <w:rPr>
                <w:rFonts w:cs="Times New Roman"/>
              </w:rPr>
            </w:pPr>
            <w:r w:rsidRPr="004E651C">
              <w:rPr>
                <w:rFonts w:cs="Times New Roman"/>
              </w:rPr>
              <w:t>3</w:t>
            </w:r>
            <w:r w:rsidR="00873A0D">
              <w:rPr>
                <w:rFonts w:cs="Times New Roman"/>
              </w:rPr>
              <w:t>)</w:t>
            </w:r>
          </w:p>
        </w:tc>
        <w:tc>
          <w:tcPr>
            <w:tcW w:w="2127" w:type="dxa"/>
          </w:tcPr>
          <w:p w14:paraId="0CBE5AED" w14:textId="77777777" w:rsidR="004A460F" w:rsidRPr="004E651C" w:rsidRDefault="004A460F" w:rsidP="004A460F">
            <w:pPr>
              <w:ind w:firstLine="26"/>
              <w:rPr>
                <w:rFonts w:cs="Times New Roman"/>
              </w:rPr>
            </w:pPr>
            <w:r w:rsidRPr="004E651C">
              <w:rPr>
                <w:rFonts w:cs="Times New Roman"/>
              </w:rPr>
              <w:t>Спиральный механизм роста</w:t>
            </w:r>
          </w:p>
        </w:tc>
        <w:tc>
          <w:tcPr>
            <w:tcW w:w="567" w:type="dxa"/>
          </w:tcPr>
          <w:p w14:paraId="7DB2DACF" w14:textId="77777777" w:rsidR="004A460F" w:rsidRPr="004E651C" w:rsidRDefault="004A460F" w:rsidP="00873A0D">
            <w:pPr>
              <w:ind w:firstLine="0"/>
              <w:rPr>
                <w:rFonts w:cs="Times New Roman"/>
              </w:rPr>
            </w:pPr>
            <w:r w:rsidRPr="004E651C">
              <w:rPr>
                <w:rFonts w:cs="Times New Roman"/>
              </w:rPr>
              <w:t>В)</w:t>
            </w:r>
          </w:p>
        </w:tc>
        <w:tc>
          <w:tcPr>
            <w:tcW w:w="6371" w:type="dxa"/>
          </w:tcPr>
          <w:p w14:paraId="5181378D" w14:textId="77777777" w:rsidR="004A460F" w:rsidRPr="004E651C" w:rsidRDefault="004A460F" w:rsidP="004A460F">
            <w:pPr>
              <w:ind w:firstLine="12"/>
              <w:rPr>
                <w:rFonts w:cs="Times New Roman"/>
              </w:rPr>
            </w:pPr>
            <w:r w:rsidRPr="004E651C">
              <w:rPr>
                <w:rFonts w:cs="Times New Roman"/>
              </w:rPr>
              <w:t>Реализуется на подложках, которые имеет линейные дефекты в виде винтовых дислокаций, выходящих на поверхность и образующих ступени с изломами</w:t>
            </w:r>
          </w:p>
        </w:tc>
      </w:tr>
    </w:tbl>
    <w:p w14:paraId="6F98CB65" w14:textId="77777777" w:rsidR="00704F8B" w:rsidRPr="00C87F21" w:rsidRDefault="00704F8B" w:rsidP="00704F8B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704F8B" w:rsidRPr="00C87F21" w14:paraId="27CE4E6A" w14:textId="77777777" w:rsidTr="00822D45">
        <w:tc>
          <w:tcPr>
            <w:tcW w:w="3256" w:type="dxa"/>
          </w:tcPr>
          <w:p w14:paraId="53BFD2E8" w14:textId="77777777" w:rsidR="00704F8B" w:rsidRPr="00C87F21" w:rsidRDefault="00704F8B" w:rsidP="00B01276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010AF9CF" w14:textId="77777777" w:rsidR="00704F8B" w:rsidRPr="00C87F21" w:rsidRDefault="00704F8B" w:rsidP="00B01276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1D1E206A" w14:textId="77777777" w:rsidR="00704F8B" w:rsidRPr="00C87F21" w:rsidRDefault="00704F8B" w:rsidP="00B01276">
            <w:pPr>
              <w:ind w:firstLine="0"/>
              <w:jc w:val="center"/>
            </w:pPr>
            <w:r w:rsidRPr="00C87F21">
              <w:t>3</w:t>
            </w:r>
          </w:p>
        </w:tc>
      </w:tr>
      <w:tr w:rsidR="00704F8B" w:rsidRPr="00C87F21" w14:paraId="1FFB1EE4" w14:textId="77777777" w:rsidTr="00822D45">
        <w:tc>
          <w:tcPr>
            <w:tcW w:w="3256" w:type="dxa"/>
          </w:tcPr>
          <w:p w14:paraId="30A2F790" w14:textId="77777777" w:rsidR="00704F8B" w:rsidRPr="00C87F21" w:rsidRDefault="00704F8B" w:rsidP="00B01276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7700103C" w14:textId="77777777" w:rsidR="00704F8B" w:rsidRPr="00C87F21" w:rsidRDefault="00704F8B" w:rsidP="00B01276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587BC9D7" w14:textId="77777777" w:rsidR="00704F8B" w:rsidRPr="00C87F21" w:rsidRDefault="00704F8B" w:rsidP="00B01276">
            <w:pPr>
              <w:ind w:firstLine="0"/>
              <w:jc w:val="center"/>
            </w:pPr>
            <w:r>
              <w:t>В</w:t>
            </w:r>
          </w:p>
        </w:tc>
      </w:tr>
    </w:tbl>
    <w:p w14:paraId="7FDCC5E0" w14:textId="77777777" w:rsidR="004A460F" w:rsidRPr="004E651C" w:rsidRDefault="004A460F" w:rsidP="004A460F">
      <w:pPr>
        <w:rPr>
          <w:rStyle w:val="fontstyle01"/>
          <w:rFonts w:ascii="Times New Roman" w:hAnsi="Times New Roman" w:cs="Times New Roman"/>
        </w:rPr>
      </w:pPr>
      <w:r w:rsidRPr="004E651C">
        <w:rPr>
          <w:rStyle w:val="fontstyle01"/>
          <w:rFonts w:ascii="Times New Roman" w:hAnsi="Times New Roman" w:cs="Times New Roman"/>
        </w:rPr>
        <w:t>Компетенции (индикаторы): ПК-7 (ПК-7.1)</w:t>
      </w:r>
    </w:p>
    <w:p w14:paraId="53A0134B" w14:textId="77777777" w:rsidR="004A460F" w:rsidRPr="004E651C" w:rsidRDefault="004A460F" w:rsidP="004A460F">
      <w:pPr>
        <w:rPr>
          <w:rFonts w:cs="Times New Roman"/>
        </w:rPr>
      </w:pPr>
    </w:p>
    <w:p w14:paraId="3F10F3E5" w14:textId="0576C263" w:rsidR="006745FA" w:rsidRDefault="004A460F" w:rsidP="006745FA">
      <w:r w:rsidRPr="004E651C">
        <w:rPr>
          <w:rFonts w:cs="Times New Roman"/>
        </w:rPr>
        <w:t>2. Установите соответствие между видами эпитаксии и их характеристиками.</w:t>
      </w:r>
      <w:r w:rsidR="00822D45">
        <w:rPr>
          <w:rFonts w:cs="Times New Roman"/>
        </w:rPr>
        <w:t xml:space="preserve"> </w:t>
      </w:r>
      <w:r w:rsidR="006745FA">
        <w:t>Каждому элементу левого столбца соответствует только один элемент правого столбца.</w:t>
      </w:r>
    </w:p>
    <w:tbl>
      <w:tblPr>
        <w:tblStyle w:val="af1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709"/>
        <w:gridCol w:w="6173"/>
      </w:tblGrid>
      <w:tr w:rsidR="008E44A3" w:rsidRPr="004E651C" w14:paraId="0D4FCC19" w14:textId="77777777" w:rsidTr="00822D45">
        <w:tc>
          <w:tcPr>
            <w:tcW w:w="562" w:type="dxa"/>
          </w:tcPr>
          <w:p w14:paraId="08697542" w14:textId="77777777" w:rsidR="008E44A3" w:rsidRPr="004E651C" w:rsidRDefault="008E44A3" w:rsidP="004A460F">
            <w:pPr>
              <w:ind w:firstLine="32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50C40904" w14:textId="77777777" w:rsidR="008E44A3" w:rsidRPr="004E651C" w:rsidRDefault="008E44A3" w:rsidP="008E44A3">
            <w:pPr>
              <w:ind w:firstLine="3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Вид эпитаксии</w:t>
            </w:r>
          </w:p>
        </w:tc>
        <w:tc>
          <w:tcPr>
            <w:tcW w:w="709" w:type="dxa"/>
          </w:tcPr>
          <w:p w14:paraId="0B9AC675" w14:textId="77777777" w:rsidR="008E44A3" w:rsidRPr="004E651C" w:rsidRDefault="008E44A3" w:rsidP="008E44A3">
            <w:pPr>
              <w:ind w:firstLine="31"/>
              <w:jc w:val="center"/>
              <w:rPr>
                <w:rFonts w:cs="Times New Roman"/>
              </w:rPr>
            </w:pPr>
          </w:p>
        </w:tc>
        <w:tc>
          <w:tcPr>
            <w:tcW w:w="6173" w:type="dxa"/>
          </w:tcPr>
          <w:p w14:paraId="4BBC2E7A" w14:textId="77777777" w:rsidR="008E44A3" w:rsidRPr="004E651C" w:rsidRDefault="008E44A3" w:rsidP="008E44A3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Характеристика</w:t>
            </w:r>
          </w:p>
        </w:tc>
      </w:tr>
      <w:tr w:rsidR="004A460F" w:rsidRPr="004E651C" w14:paraId="57C9E524" w14:textId="77777777" w:rsidTr="00822D45">
        <w:tc>
          <w:tcPr>
            <w:tcW w:w="562" w:type="dxa"/>
          </w:tcPr>
          <w:p w14:paraId="4955A363" w14:textId="77777777" w:rsidR="004A460F" w:rsidRPr="004E651C" w:rsidRDefault="004A460F" w:rsidP="004A460F">
            <w:pPr>
              <w:ind w:firstLine="32"/>
              <w:rPr>
                <w:rFonts w:cs="Times New Roman"/>
              </w:rPr>
            </w:pPr>
            <w:r w:rsidRPr="004E651C">
              <w:rPr>
                <w:rFonts w:cs="Times New Roman"/>
              </w:rPr>
              <w:t>1</w:t>
            </w:r>
            <w:r w:rsidR="00B15541">
              <w:rPr>
                <w:rFonts w:cs="Times New Roman"/>
              </w:rPr>
              <w:t>)</w:t>
            </w:r>
          </w:p>
        </w:tc>
        <w:tc>
          <w:tcPr>
            <w:tcW w:w="2410" w:type="dxa"/>
          </w:tcPr>
          <w:p w14:paraId="7569F1AA" w14:textId="77777777" w:rsidR="004A460F" w:rsidRPr="004E651C" w:rsidRDefault="004A460F" w:rsidP="004A460F">
            <w:pPr>
              <w:ind w:firstLine="34"/>
              <w:rPr>
                <w:rFonts w:cs="Times New Roman"/>
              </w:rPr>
            </w:pPr>
            <w:proofErr w:type="spellStart"/>
            <w:r w:rsidRPr="004E651C">
              <w:rPr>
                <w:rFonts w:cs="Times New Roman"/>
              </w:rPr>
              <w:t>Гомоэпитаксия</w:t>
            </w:r>
            <w:proofErr w:type="spellEnd"/>
          </w:p>
        </w:tc>
        <w:tc>
          <w:tcPr>
            <w:tcW w:w="709" w:type="dxa"/>
          </w:tcPr>
          <w:p w14:paraId="7C690BC1" w14:textId="77777777" w:rsidR="004A460F" w:rsidRPr="004E651C" w:rsidRDefault="004A460F" w:rsidP="004A460F">
            <w:pPr>
              <w:ind w:firstLine="31"/>
              <w:rPr>
                <w:rFonts w:cs="Times New Roman"/>
              </w:rPr>
            </w:pPr>
            <w:r w:rsidRPr="004E651C">
              <w:rPr>
                <w:rFonts w:cs="Times New Roman"/>
              </w:rPr>
              <w:t>А)</w:t>
            </w:r>
          </w:p>
        </w:tc>
        <w:tc>
          <w:tcPr>
            <w:tcW w:w="6173" w:type="dxa"/>
          </w:tcPr>
          <w:p w14:paraId="64F4D4D6" w14:textId="77777777" w:rsidR="004A460F" w:rsidRPr="004E651C" w:rsidRDefault="004A460F" w:rsidP="004A460F">
            <w:pPr>
              <w:ind w:firstLine="0"/>
              <w:rPr>
                <w:rFonts w:cs="Times New Roman"/>
              </w:rPr>
            </w:pPr>
            <w:r w:rsidRPr="004E651C">
              <w:rPr>
                <w:rFonts w:cs="Times New Roman"/>
              </w:rPr>
              <w:t>Для получения эпитаксиальной пленки с кристаллографической ориентацией, идентичной</w:t>
            </w:r>
          </w:p>
          <w:p w14:paraId="1F95FAF9" w14:textId="77777777" w:rsidR="004A460F" w:rsidRPr="004E651C" w:rsidRDefault="004A460F" w:rsidP="004A460F">
            <w:pPr>
              <w:ind w:firstLine="0"/>
              <w:rPr>
                <w:rFonts w:cs="Times New Roman"/>
              </w:rPr>
            </w:pPr>
            <w:r w:rsidRPr="004E651C">
              <w:rPr>
                <w:rFonts w:cs="Times New Roman"/>
              </w:rPr>
              <w:t>ориентации подложки, процесс должен быть организован так, чтобы выполнялось условие ориентированного роста.</w:t>
            </w:r>
          </w:p>
        </w:tc>
      </w:tr>
      <w:tr w:rsidR="004A460F" w:rsidRPr="004E651C" w14:paraId="7122631B" w14:textId="77777777" w:rsidTr="00822D45">
        <w:tc>
          <w:tcPr>
            <w:tcW w:w="562" w:type="dxa"/>
          </w:tcPr>
          <w:p w14:paraId="7768893D" w14:textId="77777777" w:rsidR="004A460F" w:rsidRPr="004E651C" w:rsidRDefault="004A460F" w:rsidP="004A460F">
            <w:pPr>
              <w:ind w:firstLine="32"/>
              <w:rPr>
                <w:rFonts w:cs="Times New Roman"/>
              </w:rPr>
            </w:pPr>
            <w:r w:rsidRPr="004E651C">
              <w:rPr>
                <w:rFonts w:cs="Times New Roman"/>
              </w:rPr>
              <w:t>2</w:t>
            </w:r>
            <w:r w:rsidR="00B15541">
              <w:rPr>
                <w:rFonts w:cs="Times New Roman"/>
              </w:rPr>
              <w:t>)</w:t>
            </w:r>
          </w:p>
        </w:tc>
        <w:tc>
          <w:tcPr>
            <w:tcW w:w="2410" w:type="dxa"/>
          </w:tcPr>
          <w:p w14:paraId="0065F056" w14:textId="77777777" w:rsidR="004A460F" w:rsidRPr="004E651C" w:rsidRDefault="004A460F" w:rsidP="004A460F">
            <w:pPr>
              <w:ind w:firstLine="34"/>
              <w:rPr>
                <w:rFonts w:cs="Times New Roman"/>
              </w:rPr>
            </w:pPr>
            <w:proofErr w:type="spellStart"/>
            <w:r w:rsidRPr="004E651C">
              <w:rPr>
                <w:rFonts w:cs="Times New Roman"/>
              </w:rPr>
              <w:t>Гетероэпитаксия</w:t>
            </w:r>
            <w:proofErr w:type="spellEnd"/>
          </w:p>
        </w:tc>
        <w:tc>
          <w:tcPr>
            <w:tcW w:w="709" w:type="dxa"/>
          </w:tcPr>
          <w:p w14:paraId="61C1BA6E" w14:textId="77777777" w:rsidR="004A460F" w:rsidRPr="004E651C" w:rsidRDefault="004A460F" w:rsidP="004A460F">
            <w:pPr>
              <w:ind w:firstLine="31"/>
              <w:rPr>
                <w:rFonts w:cs="Times New Roman"/>
              </w:rPr>
            </w:pPr>
            <w:r w:rsidRPr="004E651C">
              <w:rPr>
                <w:rFonts w:cs="Times New Roman"/>
              </w:rPr>
              <w:t>Б)</w:t>
            </w:r>
          </w:p>
        </w:tc>
        <w:tc>
          <w:tcPr>
            <w:tcW w:w="6173" w:type="dxa"/>
          </w:tcPr>
          <w:p w14:paraId="6019E7BA" w14:textId="5C390F4A" w:rsidR="004A460F" w:rsidRPr="004E651C" w:rsidRDefault="004A460F" w:rsidP="004A460F">
            <w:pPr>
              <w:ind w:firstLine="0"/>
              <w:rPr>
                <w:rFonts w:cs="Times New Roman"/>
              </w:rPr>
            </w:pPr>
            <w:r w:rsidRPr="004E651C">
              <w:rPr>
                <w:rFonts w:cs="Times New Roman"/>
              </w:rPr>
              <w:t xml:space="preserve">В ходе процесса наращивания вещества, отличающегося по составу от вещества </w:t>
            </w:r>
            <w:r w:rsidR="00822D45" w:rsidRPr="004E651C">
              <w:rPr>
                <w:rFonts w:cs="Times New Roman"/>
              </w:rPr>
              <w:t>подложки, имеет</w:t>
            </w:r>
            <w:r w:rsidR="00822D45">
              <w:rPr>
                <w:rFonts w:cs="Times New Roman"/>
              </w:rPr>
              <w:t xml:space="preserve"> </w:t>
            </w:r>
            <w:r w:rsidR="00822D45" w:rsidRPr="004E651C">
              <w:rPr>
                <w:rFonts w:cs="Times New Roman"/>
              </w:rPr>
              <w:t>место</w:t>
            </w:r>
            <w:r w:rsidRPr="004E651C">
              <w:rPr>
                <w:rFonts w:cs="Times New Roman"/>
              </w:rPr>
              <w:t xml:space="preserve"> кристаллохимическое взаимодействие</w:t>
            </w:r>
          </w:p>
          <w:p w14:paraId="5CDBA3A9" w14:textId="77777777" w:rsidR="004A460F" w:rsidRPr="004E651C" w:rsidRDefault="004A460F" w:rsidP="004A460F">
            <w:pPr>
              <w:ind w:firstLine="0"/>
              <w:rPr>
                <w:rFonts w:cs="Times New Roman"/>
              </w:rPr>
            </w:pPr>
            <w:r w:rsidRPr="004E651C">
              <w:rPr>
                <w:rFonts w:cs="Times New Roman"/>
              </w:rPr>
              <w:lastRenderedPageBreak/>
              <w:t>срастающихся фаз с образованием переходного эпитаксиального слоя.</w:t>
            </w:r>
          </w:p>
        </w:tc>
      </w:tr>
      <w:tr w:rsidR="004A460F" w:rsidRPr="004E651C" w14:paraId="7DE53527" w14:textId="77777777" w:rsidTr="00822D45">
        <w:tc>
          <w:tcPr>
            <w:tcW w:w="562" w:type="dxa"/>
          </w:tcPr>
          <w:p w14:paraId="4F410568" w14:textId="77777777" w:rsidR="004A460F" w:rsidRPr="004E651C" w:rsidRDefault="004A460F" w:rsidP="004A460F">
            <w:pPr>
              <w:ind w:firstLine="32"/>
              <w:rPr>
                <w:rFonts w:cs="Times New Roman"/>
              </w:rPr>
            </w:pPr>
            <w:r w:rsidRPr="004E651C">
              <w:rPr>
                <w:rFonts w:cs="Times New Roman"/>
              </w:rPr>
              <w:lastRenderedPageBreak/>
              <w:t>3</w:t>
            </w:r>
            <w:r w:rsidR="00B15541">
              <w:rPr>
                <w:rFonts w:cs="Times New Roman"/>
              </w:rPr>
              <w:t>)</w:t>
            </w:r>
          </w:p>
        </w:tc>
        <w:tc>
          <w:tcPr>
            <w:tcW w:w="2410" w:type="dxa"/>
          </w:tcPr>
          <w:p w14:paraId="0C7957B4" w14:textId="77777777" w:rsidR="004A460F" w:rsidRPr="004E651C" w:rsidRDefault="004A460F" w:rsidP="004A460F">
            <w:pPr>
              <w:ind w:firstLine="34"/>
              <w:rPr>
                <w:rFonts w:cs="Times New Roman"/>
              </w:rPr>
            </w:pPr>
            <w:proofErr w:type="spellStart"/>
            <w:r w:rsidRPr="004E651C">
              <w:rPr>
                <w:rFonts w:cs="Times New Roman"/>
              </w:rPr>
              <w:t>Хемоэпитаксия</w:t>
            </w:r>
            <w:proofErr w:type="spellEnd"/>
          </w:p>
        </w:tc>
        <w:tc>
          <w:tcPr>
            <w:tcW w:w="709" w:type="dxa"/>
          </w:tcPr>
          <w:p w14:paraId="26263D9A" w14:textId="77777777" w:rsidR="004A460F" w:rsidRPr="004E651C" w:rsidRDefault="004A460F" w:rsidP="004A460F">
            <w:pPr>
              <w:ind w:firstLine="31"/>
              <w:rPr>
                <w:rFonts w:cs="Times New Roman"/>
              </w:rPr>
            </w:pPr>
            <w:r w:rsidRPr="004E651C">
              <w:rPr>
                <w:rFonts w:cs="Times New Roman"/>
              </w:rPr>
              <w:t>В)</w:t>
            </w:r>
          </w:p>
        </w:tc>
        <w:tc>
          <w:tcPr>
            <w:tcW w:w="6173" w:type="dxa"/>
          </w:tcPr>
          <w:p w14:paraId="2416130A" w14:textId="77777777" w:rsidR="004A460F" w:rsidRPr="004E651C" w:rsidRDefault="004A460F" w:rsidP="004A460F">
            <w:pPr>
              <w:ind w:firstLine="0"/>
              <w:rPr>
                <w:rFonts w:cs="Times New Roman"/>
              </w:rPr>
            </w:pPr>
            <w:r w:rsidRPr="004E651C">
              <w:rPr>
                <w:rFonts w:cs="Times New Roman"/>
              </w:rPr>
              <w:t>Сформированный слой отличается по составу, как от вещества подложки, так и вещества, поступающего на ее поверхность.</w:t>
            </w:r>
          </w:p>
        </w:tc>
      </w:tr>
    </w:tbl>
    <w:p w14:paraId="5D352728" w14:textId="77777777" w:rsidR="00B15541" w:rsidRPr="00C87F21" w:rsidRDefault="00B15541" w:rsidP="00B15541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B15541" w:rsidRPr="00C87F21" w14:paraId="202A5A5B" w14:textId="77777777" w:rsidTr="00822D45">
        <w:tc>
          <w:tcPr>
            <w:tcW w:w="3256" w:type="dxa"/>
          </w:tcPr>
          <w:p w14:paraId="5B2C0B76" w14:textId="77777777" w:rsidR="00B15541" w:rsidRPr="00C87F21" w:rsidRDefault="00B15541" w:rsidP="00B01276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43C09737" w14:textId="77777777" w:rsidR="00B15541" w:rsidRPr="00C87F21" w:rsidRDefault="00B15541" w:rsidP="00B01276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4E7601A8" w14:textId="77777777" w:rsidR="00B15541" w:rsidRPr="00C87F21" w:rsidRDefault="00B15541" w:rsidP="00B01276">
            <w:pPr>
              <w:ind w:firstLine="0"/>
              <w:jc w:val="center"/>
            </w:pPr>
            <w:r w:rsidRPr="00C87F21">
              <w:t>3</w:t>
            </w:r>
          </w:p>
        </w:tc>
      </w:tr>
      <w:tr w:rsidR="00B15541" w:rsidRPr="00C87F21" w14:paraId="7AB3B8E4" w14:textId="77777777" w:rsidTr="00822D45">
        <w:tc>
          <w:tcPr>
            <w:tcW w:w="3256" w:type="dxa"/>
          </w:tcPr>
          <w:p w14:paraId="13D9241C" w14:textId="77777777" w:rsidR="00B15541" w:rsidRPr="00C87F21" w:rsidRDefault="00B15541" w:rsidP="00B01276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0C4B11DA" w14:textId="77777777" w:rsidR="00B15541" w:rsidRPr="00C87F21" w:rsidRDefault="00B15541" w:rsidP="00B01276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36F89D35" w14:textId="77777777" w:rsidR="00B15541" w:rsidRPr="00C87F21" w:rsidRDefault="00B15541" w:rsidP="00B01276">
            <w:pPr>
              <w:ind w:firstLine="0"/>
              <w:jc w:val="center"/>
            </w:pPr>
            <w:r>
              <w:t>В</w:t>
            </w:r>
          </w:p>
        </w:tc>
      </w:tr>
    </w:tbl>
    <w:p w14:paraId="5BC8FD56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Компетенции (индикаторы): ПК-7 (ПК-7.2)</w:t>
      </w:r>
    </w:p>
    <w:p w14:paraId="48ABA57B" w14:textId="77777777" w:rsidR="004A460F" w:rsidRPr="004E651C" w:rsidRDefault="004A460F" w:rsidP="004A460F">
      <w:pPr>
        <w:rPr>
          <w:rFonts w:cs="Times New Roman"/>
        </w:rPr>
      </w:pPr>
    </w:p>
    <w:p w14:paraId="7BF84655" w14:textId="4C4D7188" w:rsidR="006745FA" w:rsidRDefault="004A460F" w:rsidP="006745FA">
      <w:r w:rsidRPr="004E651C">
        <w:rPr>
          <w:rFonts w:cs="Times New Roman"/>
        </w:rPr>
        <w:t>3.</w:t>
      </w:r>
      <w:r w:rsidR="00822D45">
        <w:rPr>
          <w:rFonts w:cs="Times New Roman"/>
        </w:rPr>
        <w:t> </w:t>
      </w:r>
      <w:r w:rsidRPr="004E651C">
        <w:rPr>
          <w:rFonts w:cs="Times New Roman"/>
        </w:rPr>
        <w:t>Установите соответствие между методами эпитаксии и их особенностями.</w:t>
      </w:r>
      <w:r w:rsidR="00822D45">
        <w:rPr>
          <w:rFonts w:cs="Times New Roman"/>
        </w:rPr>
        <w:t xml:space="preserve"> </w:t>
      </w:r>
      <w:r w:rsidR="006745FA">
        <w:t>Каждому элементу левого столбца соответствует только один элемент правого столбца.</w:t>
      </w:r>
    </w:p>
    <w:tbl>
      <w:tblPr>
        <w:tblStyle w:val="af1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425"/>
        <w:gridCol w:w="7024"/>
      </w:tblGrid>
      <w:tr w:rsidR="008E44A3" w:rsidRPr="004E651C" w14:paraId="595D0927" w14:textId="77777777" w:rsidTr="00822D45">
        <w:tc>
          <w:tcPr>
            <w:tcW w:w="421" w:type="dxa"/>
          </w:tcPr>
          <w:p w14:paraId="7EAF253C" w14:textId="77777777" w:rsidR="008E44A3" w:rsidRPr="004E651C" w:rsidRDefault="008E44A3" w:rsidP="004A460F">
            <w:pPr>
              <w:ind w:right="-389" w:firstLine="0"/>
              <w:rPr>
                <w:rFonts w:cs="Times New Roman"/>
              </w:rPr>
            </w:pPr>
          </w:p>
        </w:tc>
        <w:tc>
          <w:tcPr>
            <w:tcW w:w="1984" w:type="dxa"/>
          </w:tcPr>
          <w:p w14:paraId="20346077" w14:textId="77777777" w:rsidR="008E44A3" w:rsidRPr="004E651C" w:rsidRDefault="008E44A3" w:rsidP="008E44A3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Метод эпитаксии</w:t>
            </w:r>
          </w:p>
        </w:tc>
        <w:tc>
          <w:tcPr>
            <w:tcW w:w="425" w:type="dxa"/>
          </w:tcPr>
          <w:p w14:paraId="14657DD7" w14:textId="77777777" w:rsidR="008E44A3" w:rsidRPr="004E651C" w:rsidRDefault="008E44A3" w:rsidP="008E44A3">
            <w:pPr>
              <w:ind w:left="-793"/>
              <w:jc w:val="center"/>
              <w:rPr>
                <w:rFonts w:cs="Times New Roman"/>
              </w:rPr>
            </w:pPr>
          </w:p>
        </w:tc>
        <w:tc>
          <w:tcPr>
            <w:tcW w:w="7024" w:type="dxa"/>
          </w:tcPr>
          <w:p w14:paraId="149954F5" w14:textId="77777777" w:rsidR="008E44A3" w:rsidRPr="004E651C" w:rsidRDefault="008E44A3" w:rsidP="008E44A3">
            <w:pPr>
              <w:ind w:firstLine="6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Особенности метода</w:t>
            </w:r>
          </w:p>
        </w:tc>
      </w:tr>
      <w:tr w:rsidR="004A460F" w:rsidRPr="004E651C" w14:paraId="58561B91" w14:textId="77777777" w:rsidTr="00822D45">
        <w:tc>
          <w:tcPr>
            <w:tcW w:w="421" w:type="dxa"/>
          </w:tcPr>
          <w:p w14:paraId="61350850" w14:textId="77777777" w:rsidR="004A460F" w:rsidRPr="004E651C" w:rsidRDefault="004A460F" w:rsidP="004A460F">
            <w:pPr>
              <w:ind w:right="-389" w:firstLine="0"/>
              <w:rPr>
                <w:rFonts w:cs="Times New Roman"/>
              </w:rPr>
            </w:pPr>
            <w:r w:rsidRPr="004E651C">
              <w:rPr>
                <w:rFonts w:cs="Times New Roman"/>
              </w:rPr>
              <w:t>1</w:t>
            </w:r>
            <w:r w:rsidR="008E44A3">
              <w:rPr>
                <w:rFonts w:cs="Times New Roman"/>
              </w:rPr>
              <w:t>)</w:t>
            </w:r>
          </w:p>
        </w:tc>
        <w:tc>
          <w:tcPr>
            <w:tcW w:w="1984" w:type="dxa"/>
          </w:tcPr>
          <w:p w14:paraId="4A8CDB86" w14:textId="77777777" w:rsidR="004A460F" w:rsidRPr="004E651C" w:rsidRDefault="004A460F" w:rsidP="004A460F">
            <w:pPr>
              <w:ind w:firstLine="0"/>
              <w:rPr>
                <w:rFonts w:cs="Times New Roman"/>
              </w:rPr>
            </w:pPr>
            <w:r w:rsidRPr="004E651C">
              <w:rPr>
                <w:rFonts w:cs="Times New Roman"/>
              </w:rPr>
              <w:t>Молекулярно-лучевая эпитаксия</w:t>
            </w:r>
          </w:p>
        </w:tc>
        <w:tc>
          <w:tcPr>
            <w:tcW w:w="425" w:type="dxa"/>
          </w:tcPr>
          <w:p w14:paraId="18CE8431" w14:textId="77777777" w:rsidR="004A460F" w:rsidRPr="004E651C" w:rsidRDefault="004A460F" w:rsidP="004A460F">
            <w:pPr>
              <w:ind w:left="-793"/>
              <w:rPr>
                <w:rFonts w:cs="Times New Roman"/>
              </w:rPr>
            </w:pPr>
            <w:r w:rsidRPr="004E651C">
              <w:rPr>
                <w:rFonts w:cs="Times New Roman"/>
              </w:rPr>
              <w:t>А)</w:t>
            </w:r>
          </w:p>
        </w:tc>
        <w:tc>
          <w:tcPr>
            <w:tcW w:w="7024" w:type="dxa"/>
          </w:tcPr>
          <w:p w14:paraId="45B1FD7A" w14:textId="77777777" w:rsidR="004A460F" w:rsidRPr="004E651C" w:rsidRDefault="004A460F" w:rsidP="004A460F">
            <w:pPr>
              <w:ind w:firstLine="64"/>
              <w:rPr>
                <w:rFonts w:cs="Times New Roman"/>
              </w:rPr>
            </w:pPr>
            <w:r w:rsidRPr="004E651C">
              <w:rPr>
                <w:rFonts w:cs="Times New Roman"/>
              </w:rPr>
              <w:t>Отличительной особенностью является низкая скорость роста пленки (1 монослой/сек), что позволяет модулировать молекулярные пучки, попадающие на подложку.</w:t>
            </w:r>
          </w:p>
        </w:tc>
      </w:tr>
      <w:tr w:rsidR="004A460F" w:rsidRPr="004E651C" w14:paraId="438FA279" w14:textId="77777777" w:rsidTr="00822D45">
        <w:tc>
          <w:tcPr>
            <w:tcW w:w="421" w:type="dxa"/>
          </w:tcPr>
          <w:p w14:paraId="7A6C793E" w14:textId="77777777" w:rsidR="004A460F" w:rsidRPr="004E651C" w:rsidRDefault="004A460F" w:rsidP="004A460F">
            <w:pPr>
              <w:ind w:right="-389" w:firstLine="0"/>
              <w:rPr>
                <w:rFonts w:cs="Times New Roman"/>
              </w:rPr>
            </w:pPr>
            <w:r w:rsidRPr="004E651C">
              <w:rPr>
                <w:rFonts w:cs="Times New Roman"/>
              </w:rPr>
              <w:t>2</w:t>
            </w:r>
            <w:r w:rsidR="008E44A3">
              <w:rPr>
                <w:rFonts w:cs="Times New Roman"/>
              </w:rPr>
              <w:t>)</w:t>
            </w:r>
          </w:p>
        </w:tc>
        <w:tc>
          <w:tcPr>
            <w:tcW w:w="1984" w:type="dxa"/>
          </w:tcPr>
          <w:p w14:paraId="2E742B1F" w14:textId="77777777" w:rsidR="004A460F" w:rsidRPr="004E651C" w:rsidRDefault="004A460F" w:rsidP="004A460F">
            <w:pPr>
              <w:ind w:firstLine="0"/>
              <w:rPr>
                <w:rFonts w:cs="Times New Roman"/>
              </w:rPr>
            </w:pPr>
            <w:proofErr w:type="spellStart"/>
            <w:r w:rsidRPr="004E651C">
              <w:rPr>
                <w:rFonts w:cs="Times New Roman"/>
              </w:rPr>
              <w:t>Газофазная</w:t>
            </w:r>
            <w:proofErr w:type="spellEnd"/>
            <w:r w:rsidRPr="004E651C">
              <w:rPr>
                <w:rFonts w:cs="Times New Roman"/>
              </w:rPr>
              <w:t xml:space="preserve"> эпитаксия</w:t>
            </w:r>
          </w:p>
        </w:tc>
        <w:tc>
          <w:tcPr>
            <w:tcW w:w="425" w:type="dxa"/>
          </w:tcPr>
          <w:p w14:paraId="39A717CF" w14:textId="77777777" w:rsidR="004A460F" w:rsidRPr="004E651C" w:rsidRDefault="004A460F" w:rsidP="004A460F">
            <w:pPr>
              <w:ind w:left="-793"/>
              <w:rPr>
                <w:rFonts w:cs="Times New Roman"/>
              </w:rPr>
            </w:pPr>
            <w:r w:rsidRPr="004E651C">
              <w:rPr>
                <w:rFonts w:cs="Times New Roman"/>
              </w:rPr>
              <w:t>Б)</w:t>
            </w:r>
          </w:p>
        </w:tc>
        <w:tc>
          <w:tcPr>
            <w:tcW w:w="7024" w:type="dxa"/>
          </w:tcPr>
          <w:p w14:paraId="5A4927FB" w14:textId="77777777" w:rsidR="004A460F" w:rsidRPr="004E651C" w:rsidRDefault="004A460F" w:rsidP="004A460F">
            <w:pPr>
              <w:ind w:firstLine="64"/>
              <w:rPr>
                <w:rFonts w:cs="Times New Roman"/>
              </w:rPr>
            </w:pPr>
            <w:r w:rsidRPr="004E651C">
              <w:rPr>
                <w:rFonts w:cs="Times New Roman"/>
              </w:rPr>
              <w:t>Относится к непрямым процессам переноса. В результате определенных химических реакций, протекающих на подложке или в близости от нее, образуется эпитаксиальный слой.</w:t>
            </w:r>
          </w:p>
        </w:tc>
      </w:tr>
      <w:tr w:rsidR="004A460F" w:rsidRPr="004E651C" w14:paraId="2B116EE5" w14:textId="77777777" w:rsidTr="00822D45">
        <w:tc>
          <w:tcPr>
            <w:tcW w:w="421" w:type="dxa"/>
          </w:tcPr>
          <w:p w14:paraId="7858D113" w14:textId="77777777" w:rsidR="004A460F" w:rsidRPr="004E651C" w:rsidRDefault="004A460F" w:rsidP="004A460F">
            <w:pPr>
              <w:ind w:right="-389" w:firstLine="0"/>
              <w:rPr>
                <w:rFonts w:cs="Times New Roman"/>
              </w:rPr>
            </w:pPr>
            <w:r w:rsidRPr="004E651C">
              <w:rPr>
                <w:rFonts w:cs="Times New Roman"/>
              </w:rPr>
              <w:t>3</w:t>
            </w:r>
            <w:r w:rsidR="008E44A3">
              <w:rPr>
                <w:rFonts w:cs="Times New Roman"/>
              </w:rPr>
              <w:t>)</w:t>
            </w:r>
          </w:p>
        </w:tc>
        <w:tc>
          <w:tcPr>
            <w:tcW w:w="1984" w:type="dxa"/>
          </w:tcPr>
          <w:p w14:paraId="0259ACEF" w14:textId="77777777" w:rsidR="004A460F" w:rsidRPr="004E651C" w:rsidRDefault="004A460F" w:rsidP="004A460F">
            <w:pPr>
              <w:ind w:firstLine="0"/>
              <w:rPr>
                <w:rFonts w:cs="Times New Roman"/>
              </w:rPr>
            </w:pPr>
            <w:r w:rsidRPr="004E651C">
              <w:rPr>
                <w:rFonts w:cs="Times New Roman"/>
              </w:rPr>
              <w:t>Жидкофазная эпитаксия</w:t>
            </w:r>
          </w:p>
        </w:tc>
        <w:tc>
          <w:tcPr>
            <w:tcW w:w="425" w:type="dxa"/>
          </w:tcPr>
          <w:p w14:paraId="454BF702" w14:textId="77777777" w:rsidR="004A460F" w:rsidRPr="004E651C" w:rsidRDefault="004A460F" w:rsidP="004A460F">
            <w:pPr>
              <w:ind w:left="-793"/>
              <w:rPr>
                <w:rFonts w:cs="Times New Roman"/>
              </w:rPr>
            </w:pPr>
            <w:r w:rsidRPr="004E651C">
              <w:rPr>
                <w:rFonts w:cs="Times New Roman"/>
              </w:rPr>
              <w:t>В)</w:t>
            </w:r>
          </w:p>
        </w:tc>
        <w:tc>
          <w:tcPr>
            <w:tcW w:w="7024" w:type="dxa"/>
          </w:tcPr>
          <w:p w14:paraId="0E4FEBB0" w14:textId="77777777" w:rsidR="004A460F" w:rsidRPr="004E651C" w:rsidRDefault="004A460F" w:rsidP="004A460F">
            <w:pPr>
              <w:ind w:firstLine="64"/>
              <w:rPr>
                <w:rFonts w:cs="Times New Roman"/>
              </w:rPr>
            </w:pPr>
            <w:r w:rsidRPr="004E651C">
              <w:rPr>
                <w:rFonts w:cs="Times New Roman"/>
              </w:rPr>
              <w:t>Эпитаксия монокристаллических слоев полупроводниковых материалов осуществляется из растворов-расплавов полупроводников в легкоплавком металле-растворителе.</w:t>
            </w:r>
          </w:p>
        </w:tc>
      </w:tr>
    </w:tbl>
    <w:p w14:paraId="56D80442" w14:textId="77777777" w:rsidR="00B15541" w:rsidRPr="00C87F21" w:rsidRDefault="00B15541" w:rsidP="00B15541">
      <w:r w:rsidRPr="00C87F21">
        <w:t xml:space="preserve">Правильный ответ: </w:t>
      </w:r>
    </w:p>
    <w:tbl>
      <w:tblPr>
        <w:tblStyle w:val="11"/>
        <w:tblW w:w="963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B15541" w:rsidRPr="00C87F21" w14:paraId="6FCE7088" w14:textId="77777777" w:rsidTr="00822D45">
        <w:trPr>
          <w:jc w:val="right"/>
        </w:trPr>
        <w:tc>
          <w:tcPr>
            <w:tcW w:w="3256" w:type="dxa"/>
          </w:tcPr>
          <w:p w14:paraId="3828333D" w14:textId="77777777" w:rsidR="00B15541" w:rsidRPr="00C87F21" w:rsidRDefault="00B15541" w:rsidP="00B01276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79428E23" w14:textId="77777777" w:rsidR="00B15541" w:rsidRPr="00C87F21" w:rsidRDefault="00B15541" w:rsidP="00B01276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0953D2E6" w14:textId="77777777" w:rsidR="00B15541" w:rsidRPr="00C87F21" w:rsidRDefault="00B15541" w:rsidP="00B01276">
            <w:pPr>
              <w:ind w:firstLine="0"/>
              <w:jc w:val="center"/>
            </w:pPr>
            <w:r w:rsidRPr="00C87F21">
              <w:t>3</w:t>
            </w:r>
          </w:p>
        </w:tc>
      </w:tr>
      <w:tr w:rsidR="00B15541" w:rsidRPr="00C87F21" w14:paraId="2CD26BDF" w14:textId="77777777" w:rsidTr="00822D45">
        <w:trPr>
          <w:jc w:val="right"/>
        </w:trPr>
        <w:tc>
          <w:tcPr>
            <w:tcW w:w="3256" w:type="dxa"/>
          </w:tcPr>
          <w:p w14:paraId="5DC00D56" w14:textId="77777777" w:rsidR="00B15541" w:rsidRPr="00C87F21" w:rsidRDefault="00B15541" w:rsidP="00B01276">
            <w:pPr>
              <w:ind w:firstLine="0"/>
              <w:jc w:val="center"/>
            </w:pPr>
            <w:r>
              <w:t>А</w:t>
            </w:r>
          </w:p>
        </w:tc>
        <w:tc>
          <w:tcPr>
            <w:tcW w:w="3118" w:type="dxa"/>
          </w:tcPr>
          <w:p w14:paraId="2BCC86DE" w14:textId="77777777" w:rsidR="00B15541" w:rsidRPr="00C87F21" w:rsidRDefault="00B15541" w:rsidP="00B01276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605EB855" w14:textId="77777777" w:rsidR="00B15541" w:rsidRPr="00C87F21" w:rsidRDefault="00B15541" w:rsidP="00B01276">
            <w:pPr>
              <w:ind w:firstLine="0"/>
              <w:jc w:val="center"/>
            </w:pPr>
            <w:r>
              <w:t>В</w:t>
            </w:r>
          </w:p>
        </w:tc>
      </w:tr>
    </w:tbl>
    <w:p w14:paraId="1F811F6F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Компетенции (индикаторы): ПК-7 (ПК-7.3)</w:t>
      </w:r>
    </w:p>
    <w:p w14:paraId="379F9B80" w14:textId="77777777" w:rsidR="004A460F" w:rsidRPr="004E651C" w:rsidRDefault="004A460F" w:rsidP="004A460F">
      <w:pPr>
        <w:rPr>
          <w:rFonts w:cs="Times New Roman"/>
        </w:rPr>
      </w:pPr>
    </w:p>
    <w:p w14:paraId="011D3D7E" w14:textId="1BD06540" w:rsidR="006745FA" w:rsidRDefault="004A460F" w:rsidP="006745FA">
      <w:r w:rsidRPr="004E651C">
        <w:rPr>
          <w:rFonts w:cs="Times New Roman"/>
        </w:rPr>
        <w:t>4.</w:t>
      </w:r>
      <w:r w:rsidR="00822D45">
        <w:rPr>
          <w:rFonts w:cs="Times New Roman"/>
        </w:rPr>
        <w:t> </w:t>
      </w:r>
      <w:r w:rsidRPr="004E651C">
        <w:rPr>
          <w:rFonts w:cs="Times New Roman"/>
        </w:rPr>
        <w:t>Установите соответствие между типами химических реакций, используемых в технологии эпитаксиальных слоев и общим видом уравнения протекающей реакции.</w:t>
      </w:r>
      <w:r w:rsidR="00822D45">
        <w:rPr>
          <w:rFonts w:cs="Times New Roman"/>
        </w:rPr>
        <w:t xml:space="preserve"> </w:t>
      </w:r>
      <w:proofErr w:type="gramStart"/>
      <w:r w:rsidR="006745FA">
        <w:t>Каждому</w:t>
      </w:r>
      <w:proofErr w:type="gramEnd"/>
      <w:r w:rsidR="006745FA">
        <w:t xml:space="preserve"> элементу левого столбца соответствует только один элемент правого столбца.</w:t>
      </w:r>
    </w:p>
    <w:tbl>
      <w:tblPr>
        <w:tblStyle w:val="af1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33"/>
        <w:gridCol w:w="567"/>
        <w:gridCol w:w="3650"/>
      </w:tblGrid>
      <w:tr w:rsidR="008E44A3" w:rsidRPr="004E651C" w14:paraId="3C10D319" w14:textId="77777777" w:rsidTr="00822D45">
        <w:tc>
          <w:tcPr>
            <w:tcW w:w="704" w:type="dxa"/>
          </w:tcPr>
          <w:p w14:paraId="59CCC2E5" w14:textId="77777777" w:rsidR="008E44A3" w:rsidRPr="004E651C" w:rsidRDefault="008E44A3" w:rsidP="004A460F">
            <w:pPr>
              <w:ind w:left="-689"/>
              <w:rPr>
                <w:rFonts w:cs="Times New Roman"/>
              </w:rPr>
            </w:pPr>
          </w:p>
        </w:tc>
        <w:tc>
          <w:tcPr>
            <w:tcW w:w="4933" w:type="dxa"/>
          </w:tcPr>
          <w:p w14:paraId="1F5DA6E8" w14:textId="77777777" w:rsidR="008E44A3" w:rsidRPr="004E651C" w:rsidRDefault="008E44A3" w:rsidP="008E44A3">
            <w:pPr>
              <w:ind w:firstLine="3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</w:t>
            </w:r>
            <w:r w:rsidRPr="004E651C">
              <w:rPr>
                <w:rFonts w:cs="Times New Roman"/>
              </w:rPr>
              <w:t>ип химических реакций</w:t>
            </w:r>
          </w:p>
        </w:tc>
        <w:tc>
          <w:tcPr>
            <w:tcW w:w="567" w:type="dxa"/>
          </w:tcPr>
          <w:p w14:paraId="66D8DDCF" w14:textId="77777777" w:rsidR="008E44A3" w:rsidRPr="004E651C" w:rsidRDefault="008E44A3" w:rsidP="008E44A3">
            <w:pPr>
              <w:ind w:left="-788"/>
              <w:jc w:val="center"/>
              <w:rPr>
                <w:rFonts w:cs="Times New Roman"/>
              </w:rPr>
            </w:pPr>
          </w:p>
        </w:tc>
        <w:tc>
          <w:tcPr>
            <w:tcW w:w="3650" w:type="dxa"/>
          </w:tcPr>
          <w:p w14:paraId="28C22BA3" w14:textId="77777777" w:rsidR="008E44A3" w:rsidRPr="004E651C" w:rsidRDefault="008E44A3" w:rsidP="008E44A3">
            <w:pPr>
              <w:ind w:firstLine="5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Pr="004E651C">
              <w:rPr>
                <w:rFonts w:cs="Times New Roman"/>
              </w:rPr>
              <w:t>равнени</w:t>
            </w:r>
            <w:r>
              <w:rPr>
                <w:rFonts w:cs="Times New Roman"/>
              </w:rPr>
              <w:t>е</w:t>
            </w:r>
            <w:r w:rsidRPr="004E651C">
              <w:rPr>
                <w:rFonts w:cs="Times New Roman"/>
              </w:rPr>
              <w:t xml:space="preserve"> протекающей реакции</w:t>
            </w:r>
          </w:p>
        </w:tc>
      </w:tr>
      <w:tr w:rsidR="004A460F" w:rsidRPr="004E651C" w14:paraId="406718A3" w14:textId="77777777" w:rsidTr="00822D45">
        <w:tc>
          <w:tcPr>
            <w:tcW w:w="704" w:type="dxa"/>
          </w:tcPr>
          <w:p w14:paraId="6C7F397A" w14:textId="77777777" w:rsidR="004A460F" w:rsidRPr="004E651C" w:rsidRDefault="004A460F" w:rsidP="004A460F">
            <w:pPr>
              <w:ind w:left="-689"/>
              <w:rPr>
                <w:rFonts w:cs="Times New Roman"/>
              </w:rPr>
            </w:pPr>
            <w:r w:rsidRPr="004E651C">
              <w:rPr>
                <w:rFonts w:cs="Times New Roman"/>
              </w:rPr>
              <w:t>1</w:t>
            </w:r>
            <w:r w:rsidR="008E44A3">
              <w:rPr>
                <w:rFonts w:cs="Times New Roman"/>
              </w:rPr>
              <w:t>)</w:t>
            </w:r>
          </w:p>
        </w:tc>
        <w:tc>
          <w:tcPr>
            <w:tcW w:w="4933" w:type="dxa"/>
          </w:tcPr>
          <w:p w14:paraId="67CCDD87" w14:textId="77777777" w:rsidR="004A460F" w:rsidRPr="004E651C" w:rsidRDefault="004A460F" w:rsidP="004A460F">
            <w:pPr>
              <w:ind w:firstLine="31"/>
              <w:jc w:val="left"/>
              <w:rPr>
                <w:rFonts w:cs="Times New Roman"/>
              </w:rPr>
            </w:pPr>
            <w:r w:rsidRPr="004E651C">
              <w:rPr>
                <w:rFonts w:cs="Times New Roman"/>
              </w:rPr>
              <w:t>Реакции разложения</w:t>
            </w:r>
          </w:p>
        </w:tc>
        <w:tc>
          <w:tcPr>
            <w:tcW w:w="567" w:type="dxa"/>
          </w:tcPr>
          <w:p w14:paraId="395B6693" w14:textId="77777777" w:rsidR="004A460F" w:rsidRPr="004E651C" w:rsidRDefault="004A460F" w:rsidP="004A460F">
            <w:pPr>
              <w:ind w:left="-788"/>
              <w:rPr>
                <w:rFonts w:cs="Times New Roman"/>
              </w:rPr>
            </w:pPr>
            <w:r w:rsidRPr="004E651C">
              <w:rPr>
                <w:rFonts w:cs="Times New Roman"/>
              </w:rPr>
              <w:t>А)</w:t>
            </w:r>
          </w:p>
        </w:tc>
        <w:tc>
          <w:tcPr>
            <w:tcW w:w="3650" w:type="dxa"/>
          </w:tcPr>
          <w:p w14:paraId="027AE9C7" w14:textId="77777777" w:rsidR="004A460F" w:rsidRPr="004E651C" w:rsidRDefault="004A460F" w:rsidP="004A460F">
            <w:pPr>
              <w:ind w:firstLine="59"/>
              <w:rPr>
                <w:rFonts w:cs="Times New Roman"/>
                <w:lang w:val="en-US"/>
              </w:rPr>
            </w:pPr>
            <w:r w:rsidRPr="004E651C">
              <w:rPr>
                <w:rFonts w:cs="Times New Roman"/>
              </w:rPr>
              <w:t>AB</w:t>
            </w:r>
            <w:r w:rsidRPr="004E651C">
              <w:rPr>
                <w:rFonts w:cs="Times New Roman"/>
                <w:vertAlign w:val="subscript"/>
                <w:lang w:val="en-US"/>
              </w:rPr>
              <w:t>(g)</w:t>
            </w:r>
            <w:r w:rsidRPr="004E651C">
              <w:rPr>
                <w:rFonts w:cs="Times New Roman"/>
              </w:rPr>
              <w:t xml:space="preserve"> → A</w:t>
            </w:r>
            <w:r w:rsidRPr="004E651C">
              <w:rPr>
                <w:rFonts w:cs="Times New Roman"/>
                <w:vertAlign w:val="subscript"/>
                <w:lang w:val="en-US"/>
              </w:rPr>
              <w:t>(s)</w:t>
            </w:r>
            <w:r w:rsidRPr="004E651C">
              <w:rPr>
                <w:rFonts w:cs="Times New Roman"/>
              </w:rPr>
              <w:t xml:space="preserve"> + B</w:t>
            </w:r>
            <w:r w:rsidRPr="004E651C">
              <w:rPr>
                <w:rFonts w:cs="Times New Roman"/>
                <w:vertAlign w:val="subscript"/>
                <w:lang w:val="en-US"/>
              </w:rPr>
              <w:t>(g)</w:t>
            </w:r>
          </w:p>
        </w:tc>
      </w:tr>
      <w:tr w:rsidR="004A460F" w:rsidRPr="00ED1364" w14:paraId="5B062846" w14:textId="77777777" w:rsidTr="00822D45">
        <w:tc>
          <w:tcPr>
            <w:tcW w:w="704" w:type="dxa"/>
          </w:tcPr>
          <w:p w14:paraId="4E28F889" w14:textId="77777777" w:rsidR="004A460F" w:rsidRPr="004E651C" w:rsidRDefault="004A460F" w:rsidP="004A460F">
            <w:pPr>
              <w:ind w:left="-689"/>
              <w:rPr>
                <w:rFonts w:cs="Times New Roman"/>
              </w:rPr>
            </w:pPr>
            <w:r w:rsidRPr="004E651C">
              <w:rPr>
                <w:rFonts w:cs="Times New Roman"/>
              </w:rPr>
              <w:t>2</w:t>
            </w:r>
            <w:r w:rsidR="008E44A3">
              <w:rPr>
                <w:rFonts w:cs="Times New Roman"/>
              </w:rPr>
              <w:t>)</w:t>
            </w:r>
          </w:p>
        </w:tc>
        <w:tc>
          <w:tcPr>
            <w:tcW w:w="4933" w:type="dxa"/>
          </w:tcPr>
          <w:p w14:paraId="14D39004" w14:textId="77777777" w:rsidR="004A460F" w:rsidRPr="004E651C" w:rsidRDefault="004A460F" w:rsidP="004A460F">
            <w:pPr>
              <w:ind w:firstLine="31"/>
              <w:jc w:val="left"/>
              <w:rPr>
                <w:rFonts w:cs="Times New Roman"/>
              </w:rPr>
            </w:pPr>
            <w:r w:rsidRPr="004E651C">
              <w:rPr>
                <w:rFonts w:cs="Times New Roman"/>
              </w:rPr>
              <w:t>Реакции восстановления</w:t>
            </w:r>
          </w:p>
        </w:tc>
        <w:tc>
          <w:tcPr>
            <w:tcW w:w="567" w:type="dxa"/>
          </w:tcPr>
          <w:p w14:paraId="1348A0AE" w14:textId="77777777" w:rsidR="004A460F" w:rsidRPr="004E651C" w:rsidRDefault="004A460F" w:rsidP="004A460F">
            <w:pPr>
              <w:ind w:left="-788"/>
              <w:rPr>
                <w:rFonts w:cs="Times New Roman"/>
              </w:rPr>
            </w:pPr>
            <w:r w:rsidRPr="004E651C">
              <w:rPr>
                <w:rFonts w:cs="Times New Roman"/>
              </w:rPr>
              <w:t>Б)</w:t>
            </w:r>
          </w:p>
        </w:tc>
        <w:tc>
          <w:tcPr>
            <w:tcW w:w="3650" w:type="dxa"/>
          </w:tcPr>
          <w:p w14:paraId="6448E1AA" w14:textId="77777777" w:rsidR="004A460F" w:rsidRPr="004E651C" w:rsidRDefault="004A460F" w:rsidP="004A460F">
            <w:pPr>
              <w:ind w:firstLine="59"/>
              <w:rPr>
                <w:rFonts w:cs="Times New Roman"/>
                <w:lang w:val="en-US"/>
              </w:rPr>
            </w:pPr>
            <w:r w:rsidRPr="004E651C">
              <w:rPr>
                <w:rFonts w:cs="Times New Roman"/>
                <w:lang w:val="en-US"/>
              </w:rPr>
              <w:t>AB</w:t>
            </w:r>
            <w:r w:rsidRPr="004E651C">
              <w:rPr>
                <w:rFonts w:cs="Times New Roman"/>
                <w:vertAlign w:val="subscript"/>
                <w:lang w:val="en-US"/>
              </w:rPr>
              <w:t>(g)</w:t>
            </w:r>
            <w:r w:rsidRPr="004E651C">
              <w:rPr>
                <w:rFonts w:cs="Times New Roman"/>
                <w:lang w:val="en-US"/>
              </w:rPr>
              <w:t xml:space="preserve"> + </w:t>
            </w:r>
            <w:r w:rsidRPr="004E651C">
              <w:rPr>
                <w:rFonts w:cs="Times New Roman"/>
              </w:rPr>
              <w:t>С</w:t>
            </w:r>
            <w:r w:rsidRPr="004E651C">
              <w:rPr>
                <w:rFonts w:cs="Times New Roman"/>
                <w:vertAlign w:val="subscript"/>
                <w:lang w:val="en-US"/>
              </w:rPr>
              <w:t>(g)</w:t>
            </w:r>
            <w:r w:rsidRPr="004E651C">
              <w:rPr>
                <w:rFonts w:cs="Times New Roman"/>
                <w:lang w:val="en-US"/>
              </w:rPr>
              <w:t>→ A</w:t>
            </w:r>
            <w:r w:rsidRPr="004E651C">
              <w:rPr>
                <w:rFonts w:cs="Times New Roman"/>
                <w:vertAlign w:val="subscript"/>
                <w:lang w:val="en-US"/>
              </w:rPr>
              <w:t>(s)</w:t>
            </w:r>
            <w:r w:rsidRPr="004E651C">
              <w:rPr>
                <w:rFonts w:cs="Times New Roman"/>
                <w:lang w:val="en-US"/>
              </w:rPr>
              <w:t xml:space="preserve"> + BC</w:t>
            </w:r>
            <w:r w:rsidRPr="004E651C">
              <w:rPr>
                <w:rFonts w:cs="Times New Roman"/>
                <w:vertAlign w:val="subscript"/>
                <w:lang w:val="en-US"/>
              </w:rPr>
              <w:t>(g)</w:t>
            </w:r>
          </w:p>
        </w:tc>
      </w:tr>
      <w:tr w:rsidR="004A460F" w:rsidRPr="00ED1364" w14:paraId="15624516" w14:textId="77777777" w:rsidTr="00822D45">
        <w:tc>
          <w:tcPr>
            <w:tcW w:w="704" w:type="dxa"/>
          </w:tcPr>
          <w:p w14:paraId="1643E664" w14:textId="77777777" w:rsidR="004A460F" w:rsidRPr="004E651C" w:rsidRDefault="004A460F" w:rsidP="004A460F">
            <w:pPr>
              <w:ind w:left="-689"/>
              <w:rPr>
                <w:rFonts w:cs="Times New Roman"/>
              </w:rPr>
            </w:pPr>
            <w:r w:rsidRPr="004E651C">
              <w:rPr>
                <w:rFonts w:cs="Times New Roman"/>
              </w:rPr>
              <w:t>3</w:t>
            </w:r>
            <w:r w:rsidR="008E44A3">
              <w:rPr>
                <w:rFonts w:cs="Times New Roman"/>
              </w:rPr>
              <w:t>)</w:t>
            </w:r>
          </w:p>
        </w:tc>
        <w:tc>
          <w:tcPr>
            <w:tcW w:w="4933" w:type="dxa"/>
          </w:tcPr>
          <w:p w14:paraId="45EA3F74" w14:textId="77777777" w:rsidR="004A460F" w:rsidRPr="004E651C" w:rsidRDefault="004A460F" w:rsidP="004A460F">
            <w:pPr>
              <w:ind w:firstLine="31"/>
              <w:jc w:val="left"/>
              <w:rPr>
                <w:rFonts w:cs="Times New Roman"/>
              </w:rPr>
            </w:pPr>
            <w:r w:rsidRPr="004E651C">
              <w:rPr>
                <w:rFonts w:cs="Times New Roman"/>
              </w:rPr>
              <w:t>Газотранспортные химические реакции</w:t>
            </w:r>
          </w:p>
        </w:tc>
        <w:tc>
          <w:tcPr>
            <w:tcW w:w="567" w:type="dxa"/>
          </w:tcPr>
          <w:p w14:paraId="469116AA" w14:textId="77777777" w:rsidR="004A460F" w:rsidRPr="004E651C" w:rsidRDefault="004A460F" w:rsidP="004A460F">
            <w:pPr>
              <w:ind w:left="-788"/>
              <w:rPr>
                <w:rFonts w:cs="Times New Roman"/>
              </w:rPr>
            </w:pPr>
            <w:r w:rsidRPr="004E651C">
              <w:rPr>
                <w:rFonts w:cs="Times New Roman"/>
              </w:rPr>
              <w:t>В)</w:t>
            </w:r>
          </w:p>
        </w:tc>
        <w:tc>
          <w:tcPr>
            <w:tcW w:w="3650" w:type="dxa"/>
          </w:tcPr>
          <w:p w14:paraId="471F4336" w14:textId="77777777" w:rsidR="004A460F" w:rsidRPr="004E651C" w:rsidRDefault="004A460F" w:rsidP="004A460F">
            <w:pPr>
              <w:ind w:firstLine="59"/>
              <w:rPr>
                <w:rFonts w:cs="Times New Roman"/>
                <w:lang w:val="en-US"/>
              </w:rPr>
            </w:pPr>
            <w:proofErr w:type="spellStart"/>
            <w:r w:rsidRPr="004E651C">
              <w:rPr>
                <w:rFonts w:cs="Times New Roman"/>
                <w:i/>
                <w:lang w:val="en-US"/>
              </w:rPr>
              <w:t>a</w:t>
            </w:r>
            <w:r w:rsidRPr="004E651C">
              <w:rPr>
                <w:rFonts w:cs="Times New Roman"/>
                <w:lang w:val="en-US"/>
              </w:rPr>
              <w:t>A</w:t>
            </w:r>
            <w:proofErr w:type="spellEnd"/>
            <w:r w:rsidRPr="004E651C">
              <w:rPr>
                <w:rFonts w:cs="Times New Roman"/>
                <w:vertAlign w:val="subscript"/>
                <w:lang w:val="en-US"/>
              </w:rPr>
              <w:t>(s)</w:t>
            </w:r>
            <w:r w:rsidRPr="004E651C">
              <w:rPr>
                <w:rFonts w:cs="Times New Roman"/>
                <w:lang w:val="en-US"/>
              </w:rPr>
              <w:t xml:space="preserve"> + </w:t>
            </w:r>
            <w:proofErr w:type="spellStart"/>
            <w:r w:rsidRPr="004E651C">
              <w:rPr>
                <w:rFonts w:cs="Times New Roman"/>
                <w:i/>
                <w:lang w:val="en-US"/>
              </w:rPr>
              <w:t>b</w:t>
            </w:r>
            <w:r w:rsidRPr="004E651C">
              <w:rPr>
                <w:rFonts w:cs="Times New Roman"/>
                <w:lang w:val="en-US"/>
              </w:rPr>
              <w:t>B</w:t>
            </w:r>
            <w:proofErr w:type="spellEnd"/>
            <w:r w:rsidRPr="004E651C">
              <w:rPr>
                <w:rFonts w:cs="Times New Roman"/>
                <w:vertAlign w:val="subscript"/>
                <w:lang w:val="en-US"/>
              </w:rPr>
              <w:t>(g)</w:t>
            </w:r>
            <w:r w:rsidRPr="004E651C">
              <w:rPr>
                <w:rFonts w:cs="Times New Roman"/>
                <w:lang w:val="en-US"/>
              </w:rPr>
              <w:t xml:space="preserve"> → </w:t>
            </w:r>
            <w:proofErr w:type="spellStart"/>
            <w:r w:rsidRPr="004E651C">
              <w:rPr>
                <w:rFonts w:cs="Times New Roman"/>
                <w:i/>
                <w:lang w:val="en-US"/>
              </w:rPr>
              <w:t>a</w:t>
            </w:r>
            <w:r w:rsidRPr="004E651C">
              <w:rPr>
                <w:rFonts w:cs="Times New Roman"/>
                <w:lang w:val="en-US"/>
              </w:rPr>
              <w:t>AB</w:t>
            </w:r>
            <w:proofErr w:type="spellEnd"/>
            <w:r w:rsidRPr="004E651C">
              <w:rPr>
                <w:rFonts w:cs="Times New Roman"/>
                <w:vertAlign w:val="subscript"/>
                <w:lang w:val="en-US"/>
              </w:rPr>
              <w:t>(g)</w:t>
            </w:r>
          </w:p>
        </w:tc>
      </w:tr>
    </w:tbl>
    <w:p w14:paraId="760127FE" w14:textId="77777777" w:rsidR="00B15541" w:rsidRPr="00C87F21" w:rsidRDefault="00B15541" w:rsidP="00B15541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B15541" w:rsidRPr="00C87F21" w14:paraId="111B3289" w14:textId="77777777" w:rsidTr="00822D45">
        <w:tc>
          <w:tcPr>
            <w:tcW w:w="3256" w:type="dxa"/>
          </w:tcPr>
          <w:p w14:paraId="256834A9" w14:textId="77777777" w:rsidR="00B15541" w:rsidRPr="00C87F21" w:rsidRDefault="00B15541" w:rsidP="00B01276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29B8F4C3" w14:textId="77777777" w:rsidR="00B15541" w:rsidRPr="00C87F21" w:rsidRDefault="00B15541" w:rsidP="00B01276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3792AD9D" w14:textId="77777777" w:rsidR="00B15541" w:rsidRPr="00C87F21" w:rsidRDefault="00B15541" w:rsidP="00B01276">
            <w:pPr>
              <w:ind w:firstLine="0"/>
              <w:jc w:val="center"/>
            </w:pPr>
            <w:r w:rsidRPr="00C87F21">
              <w:t>3</w:t>
            </w:r>
          </w:p>
        </w:tc>
      </w:tr>
      <w:tr w:rsidR="00B15541" w:rsidRPr="00C87F21" w14:paraId="2E453C6A" w14:textId="77777777" w:rsidTr="00822D45">
        <w:tc>
          <w:tcPr>
            <w:tcW w:w="3256" w:type="dxa"/>
          </w:tcPr>
          <w:p w14:paraId="5B6E64B8" w14:textId="77777777" w:rsidR="00B15541" w:rsidRPr="00C87F21" w:rsidRDefault="00B15541" w:rsidP="00B01276">
            <w:pPr>
              <w:ind w:firstLine="0"/>
              <w:jc w:val="center"/>
            </w:pPr>
            <w:r>
              <w:lastRenderedPageBreak/>
              <w:t>А</w:t>
            </w:r>
          </w:p>
        </w:tc>
        <w:tc>
          <w:tcPr>
            <w:tcW w:w="3118" w:type="dxa"/>
          </w:tcPr>
          <w:p w14:paraId="351AD477" w14:textId="77777777" w:rsidR="00B15541" w:rsidRPr="00C87F21" w:rsidRDefault="00B15541" w:rsidP="00B01276">
            <w:pPr>
              <w:ind w:firstLine="0"/>
              <w:jc w:val="center"/>
            </w:pPr>
            <w:r>
              <w:t>Б</w:t>
            </w:r>
          </w:p>
        </w:tc>
        <w:tc>
          <w:tcPr>
            <w:tcW w:w="3260" w:type="dxa"/>
          </w:tcPr>
          <w:p w14:paraId="6155A91A" w14:textId="77777777" w:rsidR="00B15541" w:rsidRPr="00C87F21" w:rsidRDefault="00B15541" w:rsidP="00B01276">
            <w:pPr>
              <w:ind w:firstLine="0"/>
              <w:jc w:val="center"/>
            </w:pPr>
            <w:r>
              <w:t>В</w:t>
            </w:r>
          </w:p>
        </w:tc>
      </w:tr>
    </w:tbl>
    <w:p w14:paraId="312B6C8D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Компетенции (индикаторы): ПК-7 (ПК-7.3)</w:t>
      </w:r>
    </w:p>
    <w:p w14:paraId="69F01FFB" w14:textId="77777777" w:rsidR="004A460F" w:rsidRPr="004E651C" w:rsidRDefault="004A460F" w:rsidP="004A460F">
      <w:pPr>
        <w:rPr>
          <w:rFonts w:cs="Times New Roman"/>
        </w:rPr>
      </w:pPr>
    </w:p>
    <w:p w14:paraId="3C07DA51" w14:textId="77777777" w:rsidR="004A460F" w:rsidRDefault="004A460F" w:rsidP="004A460F">
      <w:pPr>
        <w:rPr>
          <w:rFonts w:cs="Times New Roman"/>
          <w:b/>
        </w:rPr>
      </w:pPr>
      <w:r w:rsidRPr="004E651C">
        <w:rPr>
          <w:rFonts w:cs="Times New Roman"/>
          <w:b/>
        </w:rPr>
        <w:t>Задания закрытого типа на установление правильной последовательности</w:t>
      </w:r>
    </w:p>
    <w:p w14:paraId="144F321D" w14:textId="77777777" w:rsidR="006D7A60" w:rsidRPr="004E651C" w:rsidRDefault="006D7A60" w:rsidP="004A460F">
      <w:pPr>
        <w:rPr>
          <w:rFonts w:cs="Times New Roman"/>
          <w:b/>
        </w:rPr>
      </w:pPr>
    </w:p>
    <w:p w14:paraId="3D425076" w14:textId="77777777" w:rsidR="006D7A60" w:rsidRDefault="004A460F" w:rsidP="004A460F">
      <w:pPr>
        <w:rPr>
          <w:rFonts w:cs="Times New Roman"/>
        </w:rPr>
      </w:pPr>
      <w:r w:rsidRPr="004E651C">
        <w:rPr>
          <w:rFonts w:cs="Times New Roman"/>
        </w:rPr>
        <w:t xml:space="preserve">1. </w:t>
      </w:r>
      <w:r w:rsidR="006D7A60">
        <w:rPr>
          <w:rFonts w:cs="Times New Roman"/>
        </w:rPr>
        <w:t xml:space="preserve">Расположите </w:t>
      </w:r>
      <w:r w:rsidR="00ED1364">
        <w:rPr>
          <w:rFonts w:cs="Times New Roman"/>
        </w:rPr>
        <w:t>в</w:t>
      </w:r>
      <w:r w:rsidR="006D7A60">
        <w:rPr>
          <w:rFonts w:cs="Times New Roman"/>
        </w:rPr>
        <w:t xml:space="preserve"> правильной логической последовательности.</w:t>
      </w:r>
    </w:p>
    <w:p w14:paraId="3415951C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Цитратный метод получения наночастиц серебра выполняется по следующему алгоритму:</w:t>
      </w:r>
    </w:p>
    <w:p w14:paraId="3B062FA2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А) Берется определенный объем раствора AgNO</w:t>
      </w:r>
      <w:r w:rsidRPr="004E651C">
        <w:rPr>
          <w:rFonts w:cs="Times New Roman"/>
          <w:vertAlign w:val="subscript"/>
        </w:rPr>
        <w:t>3</w:t>
      </w:r>
      <w:r w:rsidRPr="004E651C">
        <w:rPr>
          <w:rFonts w:cs="Times New Roman"/>
        </w:rPr>
        <w:t>, приготовленного на дистиллированной воде, и нагревается в химическом сосуде на магнитной мешалке до кипения.</w:t>
      </w:r>
    </w:p>
    <w:p w14:paraId="775E393B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Б) Готовится раствор Na</w:t>
      </w:r>
      <w:r w:rsidRPr="004E651C">
        <w:rPr>
          <w:rFonts w:cs="Times New Roman"/>
          <w:vertAlign w:val="subscript"/>
        </w:rPr>
        <w:t>3</w:t>
      </w:r>
      <w:r w:rsidRPr="004E651C">
        <w:rPr>
          <w:rFonts w:cs="Times New Roman"/>
        </w:rPr>
        <w:t>C</w:t>
      </w:r>
      <w:r w:rsidRPr="004E651C">
        <w:rPr>
          <w:rFonts w:cs="Times New Roman"/>
          <w:vertAlign w:val="subscript"/>
        </w:rPr>
        <w:t>6</w:t>
      </w:r>
      <w:r w:rsidRPr="004E651C">
        <w:rPr>
          <w:rFonts w:cs="Times New Roman"/>
        </w:rPr>
        <w:t>H</w:t>
      </w:r>
      <w:r w:rsidRPr="004E651C">
        <w:rPr>
          <w:rFonts w:cs="Times New Roman"/>
          <w:vertAlign w:val="subscript"/>
        </w:rPr>
        <w:t>5</w:t>
      </w:r>
      <w:r w:rsidRPr="004E651C">
        <w:rPr>
          <w:rFonts w:cs="Times New Roman"/>
        </w:rPr>
        <w:t>O</w:t>
      </w:r>
      <w:r w:rsidRPr="004E651C">
        <w:rPr>
          <w:rFonts w:cs="Times New Roman"/>
          <w:vertAlign w:val="subscript"/>
        </w:rPr>
        <w:t>7</w:t>
      </w:r>
      <w:r w:rsidRPr="004E651C">
        <w:rPr>
          <w:rFonts w:cs="Times New Roman"/>
        </w:rPr>
        <w:t xml:space="preserve"> в другом сосуде и, при непрерывном размешивании, добавляется в кипящий раствор AgNO</w:t>
      </w:r>
      <w:r w:rsidRPr="004E651C">
        <w:rPr>
          <w:rFonts w:cs="Times New Roman"/>
          <w:vertAlign w:val="subscript"/>
        </w:rPr>
        <w:t>3</w:t>
      </w:r>
      <w:r w:rsidRPr="004E651C">
        <w:rPr>
          <w:rFonts w:cs="Times New Roman"/>
        </w:rPr>
        <w:t>.</w:t>
      </w:r>
    </w:p>
    <w:p w14:paraId="74C69566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В) Наблюдается изменение цвета раствора от бесцветного к желтому, что свидетельствует о восстановлении ионов серебра.</w:t>
      </w:r>
    </w:p>
    <w:p w14:paraId="015E6BC2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Г) Охлаждение раствора до температуры нормальных условий.</w:t>
      </w:r>
    </w:p>
    <w:p w14:paraId="1E58B524" w14:textId="77777777" w:rsidR="004A460F" w:rsidRPr="004E651C" w:rsidRDefault="004A460F" w:rsidP="004A460F">
      <w:pPr>
        <w:rPr>
          <w:rStyle w:val="fontstyle01"/>
          <w:rFonts w:ascii="Times New Roman" w:hAnsi="Times New Roman" w:cs="Times New Roman"/>
        </w:rPr>
      </w:pPr>
      <w:r w:rsidRPr="004E651C">
        <w:rPr>
          <w:rStyle w:val="fontstyle01"/>
          <w:rFonts w:ascii="Times New Roman" w:hAnsi="Times New Roman" w:cs="Times New Roman"/>
        </w:rPr>
        <w:t>Правильный ответ: А, Б, В, Г</w:t>
      </w:r>
    </w:p>
    <w:p w14:paraId="4C29DA61" w14:textId="77777777" w:rsidR="004A460F" w:rsidRPr="004E651C" w:rsidRDefault="004A460F" w:rsidP="004A460F">
      <w:pPr>
        <w:rPr>
          <w:rStyle w:val="fontstyle01"/>
          <w:rFonts w:ascii="Times New Roman" w:hAnsi="Times New Roman" w:cs="Times New Roman"/>
        </w:rPr>
      </w:pPr>
      <w:r w:rsidRPr="004E651C">
        <w:rPr>
          <w:rStyle w:val="fontstyle01"/>
          <w:rFonts w:ascii="Times New Roman" w:hAnsi="Times New Roman" w:cs="Times New Roman"/>
        </w:rPr>
        <w:t>Компетенции (индикаторы): ПК-7 (ПК-7.1)</w:t>
      </w:r>
    </w:p>
    <w:p w14:paraId="7CAB9855" w14:textId="77777777" w:rsidR="004A460F" w:rsidRPr="004E651C" w:rsidRDefault="004A460F" w:rsidP="004A460F">
      <w:pPr>
        <w:rPr>
          <w:rFonts w:cs="Times New Roman"/>
        </w:rPr>
      </w:pPr>
    </w:p>
    <w:p w14:paraId="5DFFFC59" w14:textId="77777777" w:rsidR="006D7A60" w:rsidRDefault="004A460F" w:rsidP="004A460F">
      <w:pPr>
        <w:rPr>
          <w:rFonts w:cs="Times New Roman"/>
        </w:rPr>
      </w:pPr>
      <w:r w:rsidRPr="004E651C">
        <w:rPr>
          <w:rFonts w:cs="Times New Roman"/>
        </w:rPr>
        <w:t xml:space="preserve">2. </w:t>
      </w:r>
      <w:r w:rsidR="006D7A60">
        <w:rPr>
          <w:rFonts w:cs="Times New Roman"/>
        </w:rPr>
        <w:t xml:space="preserve">Расположите </w:t>
      </w:r>
      <w:r w:rsidR="00ED1364">
        <w:rPr>
          <w:rFonts w:cs="Times New Roman"/>
        </w:rPr>
        <w:t>в</w:t>
      </w:r>
      <w:r w:rsidR="006D7A60">
        <w:rPr>
          <w:rFonts w:cs="Times New Roman"/>
        </w:rPr>
        <w:t xml:space="preserve"> правильной логической последовательности.</w:t>
      </w:r>
    </w:p>
    <w:p w14:paraId="4080CBC2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Процесс формирования пленок окиси кремния за счет диффузии окислителя через растущий оксидный слой к поверхности полупроводника может быть изображен в виде нескольких стадий:</w:t>
      </w:r>
    </w:p>
    <w:p w14:paraId="28159AC2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А) диффузионный перенос окислителя (O</w:t>
      </w:r>
      <w:r w:rsidRPr="004E651C">
        <w:rPr>
          <w:rFonts w:cs="Times New Roman"/>
          <w:vertAlign w:val="subscript"/>
        </w:rPr>
        <w:t>2</w:t>
      </w:r>
      <w:r w:rsidRPr="004E651C">
        <w:rPr>
          <w:rFonts w:cs="Times New Roman"/>
        </w:rPr>
        <w:t>, H</w:t>
      </w:r>
      <w:r w:rsidRPr="004E651C">
        <w:rPr>
          <w:rFonts w:cs="Times New Roman"/>
          <w:vertAlign w:val="subscript"/>
        </w:rPr>
        <w:t>2</w:t>
      </w:r>
      <w:r w:rsidRPr="004E651C">
        <w:rPr>
          <w:rFonts w:cs="Times New Roman"/>
        </w:rPr>
        <w:t>O) из газовой фазы к поверхности раздела газ-окисел и последующей его адсорбции</w:t>
      </w:r>
    </w:p>
    <w:p w14:paraId="5FDED0AD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Б) процесс растворения адсорбированного окислителя в объеме окисла, на граничной поверхности газ-окисел</w:t>
      </w:r>
    </w:p>
    <w:p w14:paraId="01F872A4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В) диффузионный перенос растворенных в окисле молекул окислителя под действием градиента концентрации и электрического поля к границе раздела окисел-полупроводник</w:t>
      </w:r>
    </w:p>
    <w:p w14:paraId="33529F5F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Г) гетерогенная реакция взаимодействия окислителя с полупроводником на граничной поверхности окисел-полупроводник</w:t>
      </w:r>
    </w:p>
    <w:p w14:paraId="03B8D649" w14:textId="77777777" w:rsidR="004A460F" w:rsidRPr="004E651C" w:rsidRDefault="004A460F" w:rsidP="004A460F">
      <w:pPr>
        <w:rPr>
          <w:rStyle w:val="fontstyle01"/>
          <w:rFonts w:ascii="Times New Roman" w:hAnsi="Times New Roman" w:cs="Times New Roman"/>
        </w:rPr>
      </w:pPr>
      <w:r w:rsidRPr="004E651C">
        <w:rPr>
          <w:rStyle w:val="fontstyle01"/>
          <w:rFonts w:ascii="Times New Roman" w:hAnsi="Times New Roman" w:cs="Times New Roman"/>
        </w:rPr>
        <w:t>Правильный ответ: А, Б, В, Г</w:t>
      </w:r>
    </w:p>
    <w:p w14:paraId="65015FAC" w14:textId="77777777" w:rsidR="004A460F" w:rsidRPr="004E651C" w:rsidRDefault="004A460F" w:rsidP="004A460F">
      <w:pPr>
        <w:rPr>
          <w:rStyle w:val="fontstyle01"/>
          <w:rFonts w:ascii="Times New Roman" w:hAnsi="Times New Roman" w:cs="Times New Roman"/>
        </w:rPr>
      </w:pPr>
      <w:r w:rsidRPr="004E651C">
        <w:rPr>
          <w:rStyle w:val="fontstyle01"/>
          <w:rFonts w:ascii="Times New Roman" w:hAnsi="Times New Roman" w:cs="Times New Roman"/>
        </w:rPr>
        <w:t>Компетенции (индикаторы): ПК-7 (ПК-7.3)</w:t>
      </w:r>
    </w:p>
    <w:p w14:paraId="00C02952" w14:textId="77777777" w:rsidR="004A460F" w:rsidRPr="004E651C" w:rsidRDefault="004A460F" w:rsidP="004A460F">
      <w:pPr>
        <w:rPr>
          <w:rFonts w:cs="Times New Roman"/>
        </w:rPr>
      </w:pPr>
    </w:p>
    <w:p w14:paraId="66FDEE7A" w14:textId="77777777" w:rsidR="006D7A60" w:rsidRDefault="004A460F" w:rsidP="004A460F">
      <w:pPr>
        <w:rPr>
          <w:rFonts w:cs="Times New Roman"/>
        </w:rPr>
      </w:pPr>
      <w:r w:rsidRPr="004E651C">
        <w:rPr>
          <w:rFonts w:cs="Times New Roman"/>
        </w:rPr>
        <w:t xml:space="preserve">3. </w:t>
      </w:r>
      <w:r w:rsidR="006D7A60">
        <w:rPr>
          <w:rFonts w:cs="Times New Roman"/>
        </w:rPr>
        <w:t xml:space="preserve">Расположите </w:t>
      </w:r>
      <w:r w:rsidR="00ED1364">
        <w:rPr>
          <w:rFonts w:cs="Times New Roman"/>
        </w:rPr>
        <w:t>в</w:t>
      </w:r>
      <w:r w:rsidR="006D7A60">
        <w:rPr>
          <w:rFonts w:cs="Times New Roman"/>
        </w:rPr>
        <w:t xml:space="preserve"> правильной логической последовательности.</w:t>
      </w:r>
    </w:p>
    <w:p w14:paraId="36B2A74C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Процесс гетерогенного зародышеобразования может быть представлен в виде последовательности следующих основных стадий:</w:t>
      </w:r>
    </w:p>
    <w:p w14:paraId="7EC8DFE7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А) массоперенос частиц – одиночных, либо двухатомных из исходной фазы на поверхность подложки</w:t>
      </w:r>
    </w:p>
    <w:p w14:paraId="7B42A430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Б) адсорбция частиц на поверхности с одновременной диссоциацией двухатомных молекул на единичные атомы</w:t>
      </w:r>
    </w:p>
    <w:p w14:paraId="46A1CEA2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lastRenderedPageBreak/>
        <w:t>В)</w:t>
      </w:r>
      <w:r w:rsidR="00ED1364">
        <w:rPr>
          <w:rFonts w:cs="Times New Roman"/>
        </w:rPr>
        <w:t> </w:t>
      </w:r>
      <w:r w:rsidRPr="004E651C">
        <w:rPr>
          <w:rFonts w:cs="Times New Roman"/>
        </w:rPr>
        <w:t xml:space="preserve">поверхностная диффузия, сопровождающаяся образованием докритических, критических и </w:t>
      </w:r>
      <w:proofErr w:type="spellStart"/>
      <w:r w:rsidRPr="004E651C">
        <w:rPr>
          <w:rFonts w:cs="Times New Roman"/>
        </w:rPr>
        <w:t>субкритических</w:t>
      </w:r>
      <w:proofErr w:type="spellEnd"/>
      <w:r w:rsidRPr="004E651C">
        <w:rPr>
          <w:rFonts w:cs="Times New Roman"/>
        </w:rPr>
        <w:t xml:space="preserve"> зародышей.</w:t>
      </w:r>
    </w:p>
    <w:p w14:paraId="4880E6CE" w14:textId="77777777" w:rsidR="004A460F" w:rsidRPr="004E651C" w:rsidRDefault="004A460F" w:rsidP="004A460F">
      <w:pPr>
        <w:rPr>
          <w:rStyle w:val="fontstyle01"/>
          <w:rFonts w:ascii="Times New Roman" w:hAnsi="Times New Roman" w:cs="Times New Roman"/>
        </w:rPr>
      </w:pPr>
      <w:r w:rsidRPr="004E651C">
        <w:rPr>
          <w:rStyle w:val="fontstyle01"/>
          <w:rFonts w:ascii="Times New Roman" w:hAnsi="Times New Roman" w:cs="Times New Roman"/>
        </w:rPr>
        <w:t>Правильный ответ: А, Б, В</w:t>
      </w:r>
    </w:p>
    <w:p w14:paraId="14235165" w14:textId="77777777" w:rsidR="004A460F" w:rsidRPr="004E651C" w:rsidRDefault="004A460F" w:rsidP="004A460F">
      <w:pPr>
        <w:rPr>
          <w:rStyle w:val="fontstyle01"/>
          <w:rFonts w:ascii="Times New Roman" w:hAnsi="Times New Roman" w:cs="Times New Roman"/>
        </w:rPr>
      </w:pPr>
      <w:r w:rsidRPr="004E651C">
        <w:rPr>
          <w:rStyle w:val="fontstyle01"/>
          <w:rFonts w:ascii="Times New Roman" w:hAnsi="Times New Roman" w:cs="Times New Roman"/>
        </w:rPr>
        <w:t>Компетенции (индикаторы): ПК-7 (ПК-7.2)</w:t>
      </w:r>
    </w:p>
    <w:p w14:paraId="29F63A07" w14:textId="77777777" w:rsidR="004A460F" w:rsidRPr="004E651C" w:rsidRDefault="004A460F" w:rsidP="004A460F">
      <w:pPr>
        <w:rPr>
          <w:rFonts w:cs="Times New Roman"/>
        </w:rPr>
      </w:pPr>
    </w:p>
    <w:p w14:paraId="661CEA12" w14:textId="77777777" w:rsidR="006D7A60" w:rsidRDefault="004A460F" w:rsidP="004A460F">
      <w:pPr>
        <w:rPr>
          <w:rFonts w:cs="Times New Roman"/>
        </w:rPr>
      </w:pPr>
      <w:r w:rsidRPr="004E651C">
        <w:rPr>
          <w:rFonts w:cs="Times New Roman"/>
        </w:rPr>
        <w:t xml:space="preserve">4. </w:t>
      </w:r>
      <w:r w:rsidR="006D7A60">
        <w:rPr>
          <w:rFonts w:cs="Times New Roman"/>
        </w:rPr>
        <w:t xml:space="preserve">Расположите </w:t>
      </w:r>
      <w:r w:rsidR="00ED1364">
        <w:rPr>
          <w:rFonts w:cs="Times New Roman"/>
        </w:rPr>
        <w:t>в</w:t>
      </w:r>
      <w:r w:rsidR="006D7A60">
        <w:rPr>
          <w:rFonts w:cs="Times New Roman"/>
        </w:rPr>
        <w:t xml:space="preserve"> правильной логической последовательности.</w:t>
      </w:r>
    </w:p>
    <w:p w14:paraId="7E4C91F9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Процесс газового транспорта может быть представлен в виде трех основных стадий:</w:t>
      </w:r>
    </w:p>
    <w:p w14:paraId="5A88EAB4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А) превращение материала источника с помощью химической реакции в газообразное соединение (газовое травление)</w:t>
      </w:r>
    </w:p>
    <w:p w14:paraId="51A0CEEF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Б) перенос полученного соединения в область осаждения (область подложки)</w:t>
      </w:r>
    </w:p>
    <w:p w14:paraId="212F94F9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В) разложение газообразного соединения непосредственно на подложке или вблизи нее с выделением твердофазного материала источника</w:t>
      </w:r>
    </w:p>
    <w:p w14:paraId="3972C862" w14:textId="77777777" w:rsidR="004A460F" w:rsidRPr="004E651C" w:rsidRDefault="004A460F" w:rsidP="004A460F">
      <w:pPr>
        <w:rPr>
          <w:rStyle w:val="fontstyle01"/>
          <w:rFonts w:ascii="Times New Roman" w:hAnsi="Times New Roman" w:cs="Times New Roman"/>
        </w:rPr>
      </w:pPr>
      <w:r w:rsidRPr="004E651C">
        <w:rPr>
          <w:rStyle w:val="fontstyle01"/>
          <w:rFonts w:ascii="Times New Roman" w:hAnsi="Times New Roman" w:cs="Times New Roman"/>
        </w:rPr>
        <w:t>Правильный ответ: А, Б, В</w:t>
      </w:r>
    </w:p>
    <w:p w14:paraId="037E2CB9" w14:textId="77777777" w:rsidR="004A460F" w:rsidRPr="004E651C" w:rsidRDefault="004A460F" w:rsidP="004A460F">
      <w:pPr>
        <w:rPr>
          <w:rStyle w:val="fontstyle01"/>
          <w:rFonts w:ascii="Times New Roman" w:hAnsi="Times New Roman" w:cs="Times New Roman"/>
        </w:rPr>
      </w:pPr>
      <w:r w:rsidRPr="004E651C">
        <w:rPr>
          <w:rStyle w:val="fontstyle01"/>
          <w:rFonts w:ascii="Times New Roman" w:hAnsi="Times New Roman" w:cs="Times New Roman"/>
        </w:rPr>
        <w:t>Компетенции (индикаторы): ПК-7 (ПК-7.3)</w:t>
      </w:r>
    </w:p>
    <w:p w14:paraId="1A8675DF" w14:textId="77777777" w:rsidR="004A460F" w:rsidRPr="004E651C" w:rsidRDefault="004A460F" w:rsidP="004A460F">
      <w:pPr>
        <w:rPr>
          <w:rFonts w:cs="Times New Roman"/>
        </w:rPr>
      </w:pPr>
    </w:p>
    <w:p w14:paraId="3364BC7C" w14:textId="77777777" w:rsidR="004A460F" w:rsidRDefault="004A460F" w:rsidP="004A460F">
      <w:pPr>
        <w:ind w:hanging="142"/>
        <w:rPr>
          <w:rFonts w:cs="Times New Roman"/>
          <w:b/>
        </w:rPr>
      </w:pPr>
      <w:r w:rsidRPr="004E651C">
        <w:rPr>
          <w:rFonts w:cs="Times New Roman"/>
          <w:b/>
        </w:rPr>
        <w:t>Задания открытого типа</w:t>
      </w:r>
    </w:p>
    <w:p w14:paraId="3A9FBE09" w14:textId="77777777" w:rsidR="006D7A60" w:rsidRPr="004E651C" w:rsidRDefault="006D7A60" w:rsidP="004A460F">
      <w:pPr>
        <w:ind w:hanging="142"/>
        <w:rPr>
          <w:rFonts w:cs="Times New Roman"/>
          <w:b/>
        </w:rPr>
      </w:pPr>
    </w:p>
    <w:p w14:paraId="1D4A22B5" w14:textId="77777777" w:rsidR="004A460F" w:rsidRDefault="004A460F" w:rsidP="004A460F">
      <w:pPr>
        <w:rPr>
          <w:rFonts w:cs="Times New Roman"/>
          <w:b/>
        </w:rPr>
      </w:pPr>
      <w:r w:rsidRPr="004E651C">
        <w:rPr>
          <w:rFonts w:cs="Times New Roman"/>
          <w:b/>
        </w:rPr>
        <w:t>Задания открытого типа на дополнение</w:t>
      </w:r>
    </w:p>
    <w:p w14:paraId="40223F83" w14:textId="77777777" w:rsidR="006D7A60" w:rsidRPr="004E651C" w:rsidRDefault="006D7A60" w:rsidP="004A460F">
      <w:pPr>
        <w:rPr>
          <w:rFonts w:cs="Times New Roman"/>
          <w:b/>
        </w:rPr>
      </w:pPr>
    </w:p>
    <w:p w14:paraId="7CEB628C" w14:textId="77777777" w:rsidR="006D7A60" w:rsidRDefault="004A460F" w:rsidP="004A460F">
      <w:r w:rsidRPr="004E651C">
        <w:rPr>
          <w:rFonts w:cs="Times New Roman"/>
        </w:rPr>
        <w:t xml:space="preserve">1. </w:t>
      </w:r>
      <w:r w:rsidR="006D7A60" w:rsidRPr="00D874BB">
        <w:t>Напишите пропущенное слово (словосочетание).</w:t>
      </w:r>
    </w:p>
    <w:p w14:paraId="6D308C84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Процесс зародышеобразования на поверхности и дальнейшего роста происходит благодаря упорядочивающей и выравнивающей роли _____________ диффузии.</w:t>
      </w:r>
    </w:p>
    <w:p w14:paraId="7A8BA74D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Style w:val="fontstyle01"/>
          <w:rFonts w:ascii="Times New Roman" w:hAnsi="Times New Roman" w:cs="Times New Roman"/>
        </w:rPr>
        <w:t xml:space="preserve">Правильный ответ: </w:t>
      </w:r>
      <w:r w:rsidRPr="004E651C">
        <w:rPr>
          <w:rFonts w:cs="Times New Roman"/>
        </w:rPr>
        <w:t xml:space="preserve">поверхностной </w:t>
      </w:r>
    </w:p>
    <w:p w14:paraId="5A9E1ED8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Style w:val="fontstyle01"/>
          <w:rFonts w:ascii="Times New Roman" w:hAnsi="Times New Roman" w:cs="Times New Roman"/>
        </w:rPr>
        <w:t>Компетенции (индикаторы): ПК-7 (ПК-7.1)</w:t>
      </w:r>
    </w:p>
    <w:p w14:paraId="7F1237A1" w14:textId="77777777" w:rsidR="004A460F" w:rsidRPr="004E651C" w:rsidRDefault="004A460F" w:rsidP="004A460F">
      <w:pPr>
        <w:rPr>
          <w:rFonts w:cs="Times New Roman"/>
        </w:rPr>
      </w:pPr>
    </w:p>
    <w:p w14:paraId="78ED22A8" w14:textId="77777777" w:rsidR="006D7A60" w:rsidRDefault="004A460F" w:rsidP="004A460F">
      <w:r w:rsidRPr="004E651C">
        <w:rPr>
          <w:rFonts w:cs="Times New Roman"/>
        </w:rPr>
        <w:t xml:space="preserve">2. </w:t>
      </w:r>
      <w:r w:rsidR="006D7A60" w:rsidRPr="00D874BB">
        <w:t>Напишите пропущенное слово (словосочетание).</w:t>
      </w:r>
    </w:p>
    <w:p w14:paraId="3C577AF2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Процесс зародышеобразования на поверхности является динамическим из-за чего разрастаются и принимают участие в процессе образования пленки лишь те зародыши, радиус которых ___________ критического радиуса зародышеобразования.</w:t>
      </w:r>
    </w:p>
    <w:p w14:paraId="03146FC2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Style w:val="fontstyle01"/>
          <w:rFonts w:ascii="Times New Roman" w:hAnsi="Times New Roman" w:cs="Times New Roman"/>
        </w:rPr>
        <w:t xml:space="preserve">Правильный ответ: </w:t>
      </w:r>
      <w:r w:rsidRPr="004E651C">
        <w:rPr>
          <w:rFonts w:cs="Times New Roman"/>
        </w:rPr>
        <w:t xml:space="preserve">больше </w:t>
      </w:r>
    </w:p>
    <w:p w14:paraId="421010C9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Style w:val="fontstyle01"/>
          <w:rFonts w:ascii="Times New Roman" w:hAnsi="Times New Roman" w:cs="Times New Roman"/>
        </w:rPr>
        <w:t>Компетенции (индикаторы): ПК-7 (ПК-7.2)</w:t>
      </w:r>
    </w:p>
    <w:p w14:paraId="7D60C868" w14:textId="77777777" w:rsidR="004A460F" w:rsidRPr="004E651C" w:rsidRDefault="004A460F" w:rsidP="004A460F">
      <w:pPr>
        <w:rPr>
          <w:rFonts w:cs="Times New Roman"/>
        </w:rPr>
      </w:pPr>
    </w:p>
    <w:p w14:paraId="04F54960" w14:textId="77777777" w:rsidR="006D7A60" w:rsidRDefault="004A460F" w:rsidP="004A460F">
      <w:r w:rsidRPr="004E651C">
        <w:rPr>
          <w:rFonts w:cs="Times New Roman"/>
        </w:rPr>
        <w:t xml:space="preserve">3. </w:t>
      </w:r>
      <w:r w:rsidR="006D7A60" w:rsidRPr="00D874BB">
        <w:t>Напишите пропущенное слово (словосочетание).</w:t>
      </w:r>
    </w:p>
    <w:p w14:paraId="510CAAA3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Реакции восстановления – частный случай реакций ___________, протекающих с участием второго химически активного вещества.</w:t>
      </w:r>
    </w:p>
    <w:p w14:paraId="6DFB02FB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Style w:val="fontstyle01"/>
          <w:rFonts w:ascii="Times New Roman" w:hAnsi="Times New Roman" w:cs="Times New Roman"/>
        </w:rPr>
        <w:t xml:space="preserve">Правильный ответ: </w:t>
      </w:r>
      <w:r w:rsidRPr="004E651C">
        <w:rPr>
          <w:rFonts w:cs="Times New Roman"/>
        </w:rPr>
        <w:t>разложения</w:t>
      </w:r>
    </w:p>
    <w:p w14:paraId="51AE5A3C" w14:textId="77777777" w:rsidR="004A460F" w:rsidRPr="004E651C" w:rsidRDefault="004A460F" w:rsidP="004A460F">
      <w:pPr>
        <w:rPr>
          <w:rStyle w:val="fontstyle01"/>
          <w:rFonts w:ascii="Times New Roman" w:hAnsi="Times New Roman" w:cs="Times New Roman"/>
        </w:rPr>
      </w:pPr>
      <w:r w:rsidRPr="004E651C">
        <w:rPr>
          <w:rStyle w:val="fontstyle01"/>
          <w:rFonts w:ascii="Times New Roman" w:hAnsi="Times New Roman" w:cs="Times New Roman"/>
        </w:rPr>
        <w:t>Компетенции (индикаторы): ПК-7 (ПК-7.2)</w:t>
      </w:r>
    </w:p>
    <w:p w14:paraId="28C87DCD" w14:textId="77777777" w:rsidR="004A460F" w:rsidRPr="004E651C" w:rsidRDefault="004A460F" w:rsidP="004A460F">
      <w:pPr>
        <w:rPr>
          <w:rStyle w:val="fontstyle01"/>
          <w:rFonts w:ascii="Times New Roman" w:hAnsi="Times New Roman" w:cs="Times New Roman"/>
        </w:rPr>
      </w:pPr>
    </w:p>
    <w:p w14:paraId="2E8ED852" w14:textId="77777777" w:rsidR="006D7A60" w:rsidRDefault="004A460F" w:rsidP="004A460F">
      <w:r w:rsidRPr="004E651C">
        <w:rPr>
          <w:rStyle w:val="fontstyle01"/>
          <w:rFonts w:ascii="Times New Roman" w:hAnsi="Times New Roman" w:cs="Times New Roman"/>
        </w:rPr>
        <w:t xml:space="preserve">4. </w:t>
      </w:r>
      <w:r w:rsidR="006D7A60" w:rsidRPr="00D874BB">
        <w:t>Напишите пропущенное слово (словосочетание).</w:t>
      </w:r>
    </w:p>
    <w:p w14:paraId="390D9A21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Style w:val="fontstyle01"/>
          <w:rFonts w:ascii="Times New Roman" w:hAnsi="Times New Roman" w:cs="Times New Roman"/>
        </w:rPr>
        <w:lastRenderedPageBreak/>
        <w:t>Реакции, сопровождающиеся понижением химической стойкости соединений нормальной валентности, обычно используют для ________ и реже для получения эпитаксиальных структур.</w:t>
      </w:r>
    </w:p>
    <w:p w14:paraId="59DEC3BF" w14:textId="77777777" w:rsidR="004A460F" w:rsidRPr="004E651C" w:rsidRDefault="004A460F" w:rsidP="004A460F">
      <w:pPr>
        <w:rPr>
          <w:rStyle w:val="fontstyle01"/>
          <w:rFonts w:ascii="Times New Roman" w:hAnsi="Times New Roman" w:cs="Times New Roman"/>
        </w:rPr>
      </w:pPr>
      <w:r w:rsidRPr="004E651C">
        <w:rPr>
          <w:rStyle w:val="fontstyle01"/>
          <w:rFonts w:ascii="Times New Roman" w:hAnsi="Times New Roman" w:cs="Times New Roman"/>
        </w:rPr>
        <w:t>Правильный ответ: очистки</w:t>
      </w:r>
    </w:p>
    <w:p w14:paraId="52085578" w14:textId="77777777" w:rsidR="004A460F" w:rsidRPr="004E651C" w:rsidRDefault="004A460F" w:rsidP="004A460F">
      <w:pPr>
        <w:rPr>
          <w:rStyle w:val="fontstyle01"/>
          <w:rFonts w:ascii="Times New Roman" w:hAnsi="Times New Roman" w:cs="Times New Roman"/>
        </w:rPr>
      </w:pPr>
      <w:r w:rsidRPr="004E651C">
        <w:rPr>
          <w:rStyle w:val="fontstyle01"/>
          <w:rFonts w:ascii="Times New Roman" w:hAnsi="Times New Roman" w:cs="Times New Roman"/>
        </w:rPr>
        <w:t>Компетенции (индикаторы): ПК-7 (ПК-7.3)</w:t>
      </w:r>
    </w:p>
    <w:p w14:paraId="24C3C9B1" w14:textId="77777777" w:rsidR="004A460F" w:rsidRPr="004E651C" w:rsidRDefault="004A460F" w:rsidP="004A460F">
      <w:pPr>
        <w:rPr>
          <w:rFonts w:cs="Times New Roman"/>
        </w:rPr>
      </w:pPr>
    </w:p>
    <w:p w14:paraId="061D50C3" w14:textId="77777777" w:rsidR="004A460F" w:rsidRDefault="004A460F" w:rsidP="004A460F">
      <w:pPr>
        <w:rPr>
          <w:rFonts w:cs="Times New Roman"/>
          <w:b/>
        </w:rPr>
      </w:pPr>
      <w:r w:rsidRPr="004E651C">
        <w:rPr>
          <w:rFonts w:cs="Times New Roman"/>
          <w:b/>
        </w:rPr>
        <w:t>Задания открытого типа с кратким свободным ответом</w:t>
      </w:r>
    </w:p>
    <w:p w14:paraId="2DB00AEE" w14:textId="77777777" w:rsidR="006D7A60" w:rsidRPr="004E651C" w:rsidRDefault="006D7A60" w:rsidP="004A460F">
      <w:pPr>
        <w:rPr>
          <w:rFonts w:cs="Times New Roman"/>
          <w:b/>
        </w:rPr>
      </w:pPr>
    </w:p>
    <w:p w14:paraId="55A007E1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1. При эпитаксии с использованием реакции восстановления в качестве восстановителей обычно применяют _______________.</w:t>
      </w:r>
    </w:p>
    <w:p w14:paraId="775B1E26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Style w:val="fontstyle01"/>
          <w:rFonts w:ascii="Times New Roman" w:hAnsi="Times New Roman" w:cs="Times New Roman"/>
        </w:rPr>
        <w:t xml:space="preserve">Правильный ответ: </w:t>
      </w:r>
      <w:r w:rsidRPr="004E651C">
        <w:rPr>
          <w:rFonts w:cs="Times New Roman"/>
        </w:rPr>
        <w:t>чистый водород или пары металлов</w:t>
      </w:r>
    </w:p>
    <w:p w14:paraId="7DA088B8" w14:textId="77777777" w:rsidR="004A460F" w:rsidRPr="004E651C" w:rsidRDefault="004A460F" w:rsidP="004A460F">
      <w:pPr>
        <w:rPr>
          <w:rStyle w:val="fontstyle01"/>
          <w:rFonts w:ascii="Times New Roman" w:hAnsi="Times New Roman" w:cs="Times New Roman"/>
        </w:rPr>
      </w:pPr>
      <w:r w:rsidRPr="004E651C">
        <w:rPr>
          <w:rStyle w:val="fontstyle01"/>
          <w:rFonts w:ascii="Times New Roman" w:hAnsi="Times New Roman" w:cs="Times New Roman"/>
        </w:rPr>
        <w:t>Компетенции (индикаторы): ПК-7 (ПК-7.1)</w:t>
      </w:r>
    </w:p>
    <w:p w14:paraId="12A9F0DC" w14:textId="77777777" w:rsidR="004A460F" w:rsidRPr="004E651C" w:rsidRDefault="004A460F" w:rsidP="004A460F">
      <w:pPr>
        <w:rPr>
          <w:rStyle w:val="fontstyle01"/>
          <w:rFonts w:ascii="Times New Roman" w:hAnsi="Times New Roman" w:cs="Times New Roman"/>
        </w:rPr>
      </w:pPr>
    </w:p>
    <w:p w14:paraId="1C89DEB2" w14:textId="77777777" w:rsidR="004A460F" w:rsidRPr="004E651C" w:rsidRDefault="004A460F" w:rsidP="004A460F">
      <w:pPr>
        <w:rPr>
          <w:rStyle w:val="fontstyle01"/>
          <w:rFonts w:ascii="Times New Roman" w:hAnsi="Times New Roman" w:cs="Times New Roman"/>
        </w:rPr>
      </w:pPr>
      <w:r w:rsidRPr="004E651C">
        <w:rPr>
          <w:rStyle w:val="fontstyle01"/>
          <w:rFonts w:ascii="Times New Roman" w:hAnsi="Times New Roman" w:cs="Times New Roman"/>
        </w:rPr>
        <w:t xml:space="preserve">2. Реакции </w:t>
      </w:r>
      <w:proofErr w:type="spellStart"/>
      <w:r w:rsidRPr="004E651C">
        <w:rPr>
          <w:rStyle w:val="fontstyle01"/>
          <w:rFonts w:ascii="Times New Roman" w:hAnsi="Times New Roman" w:cs="Times New Roman"/>
        </w:rPr>
        <w:t>диспропорционирования</w:t>
      </w:r>
      <w:proofErr w:type="spellEnd"/>
      <w:r w:rsidRPr="004E651C">
        <w:rPr>
          <w:rStyle w:val="fontstyle01"/>
          <w:rFonts w:ascii="Times New Roman" w:hAnsi="Times New Roman" w:cs="Times New Roman"/>
        </w:rPr>
        <w:t xml:space="preserve"> основаны на том, что многие нелетучие элементы при высоких температурах _____________________.</w:t>
      </w:r>
    </w:p>
    <w:p w14:paraId="70312409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Style w:val="fontstyle01"/>
          <w:rFonts w:ascii="Times New Roman" w:hAnsi="Times New Roman" w:cs="Times New Roman"/>
        </w:rPr>
        <w:t>Правильный ответ: образуют нестабильные галоидные соединения низшей валентности</w:t>
      </w:r>
    </w:p>
    <w:p w14:paraId="28405127" w14:textId="77777777" w:rsidR="004A460F" w:rsidRPr="004E651C" w:rsidRDefault="004A460F" w:rsidP="004A460F">
      <w:pPr>
        <w:rPr>
          <w:rStyle w:val="fontstyle01"/>
          <w:rFonts w:ascii="Times New Roman" w:hAnsi="Times New Roman" w:cs="Times New Roman"/>
        </w:rPr>
      </w:pPr>
      <w:r w:rsidRPr="004E651C">
        <w:rPr>
          <w:rStyle w:val="fontstyle01"/>
          <w:rFonts w:ascii="Times New Roman" w:hAnsi="Times New Roman" w:cs="Times New Roman"/>
        </w:rPr>
        <w:t>Компетенции (индикаторы): ПК-7 (ПК-7.2)</w:t>
      </w:r>
    </w:p>
    <w:p w14:paraId="4675FD97" w14:textId="77777777" w:rsidR="004A460F" w:rsidRPr="004E651C" w:rsidRDefault="004A460F" w:rsidP="004A460F">
      <w:pPr>
        <w:rPr>
          <w:rStyle w:val="fontstyle01"/>
          <w:rFonts w:ascii="Times New Roman" w:hAnsi="Times New Roman" w:cs="Times New Roman"/>
        </w:rPr>
      </w:pPr>
    </w:p>
    <w:p w14:paraId="378E5B14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3. Процессы восстановления чаще всего реализуются в реакторах проточного типа, конструкция которых позволяет ___________________.</w:t>
      </w:r>
    </w:p>
    <w:p w14:paraId="6B48E435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Style w:val="fontstyle01"/>
          <w:rFonts w:ascii="Times New Roman" w:hAnsi="Times New Roman" w:cs="Times New Roman"/>
        </w:rPr>
        <w:t xml:space="preserve">Правильный ответ: </w:t>
      </w:r>
      <w:r w:rsidRPr="004E651C">
        <w:rPr>
          <w:rFonts w:cs="Times New Roman"/>
        </w:rPr>
        <w:t>регулировать соотношение вводимого основного вещества и восстановителя, проводить легирование растущих слоев, получать многослойные структуры</w:t>
      </w:r>
    </w:p>
    <w:p w14:paraId="6667AC34" w14:textId="77777777" w:rsidR="004A460F" w:rsidRPr="004E651C" w:rsidRDefault="004A460F" w:rsidP="004A460F">
      <w:pPr>
        <w:rPr>
          <w:rStyle w:val="fontstyle01"/>
          <w:rFonts w:ascii="Times New Roman" w:hAnsi="Times New Roman" w:cs="Times New Roman"/>
        </w:rPr>
      </w:pPr>
      <w:r w:rsidRPr="004E651C">
        <w:rPr>
          <w:rStyle w:val="fontstyle01"/>
          <w:rFonts w:ascii="Times New Roman" w:hAnsi="Times New Roman" w:cs="Times New Roman"/>
        </w:rPr>
        <w:t>Компетенции (индикаторы): ПК-7 (ПК-7.2, ПК-7.3)</w:t>
      </w:r>
    </w:p>
    <w:p w14:paraId="324636E9" w14:textId="77777777" w:rsidR="004A460F" w:rsidRPr="004E651C" w:rsidRDefault="004A460F" w:rsidP="004A460F">
      <w:pPr>
        <w:rPr>
          <w:rStyle w:val="fontstyle01"/>
          <w:rFonts w:ascii="Times New Roman" w:hAnsi="Times New Roman" w:cs="Times New Roman"/>
        </w:rPr>
      </w:pPr>
    </w:p>
    <w:p w14:paraId="4AB55153" w14:textId="77777777" w:rsidR="004A460F" w:rsidRPr="004E651C" w:rsidRDefault="004A460F" w:rsidP="004A460F">
      <w:pPr>
        <w:rPr>
          <w:rStyle w:val="fontstyle01"/>
          <w:rFonts w:ascii="Times New Roman" w:hAnsi="Times New Roman" w:cs="Times New Roman"/>
        </w:rPr>
      </w:pPr>
      <w:r w:rsidRPr="004E651C">
        <w:rPr>
          <w:rStyle w:val="fontstyle01"/>
          <w:rFonts w:ascii="Times New Roman" w:hAnsi="Times New Roman" w:cs="Times New Roman"/>
        </w:rPr>
        <w:t>4. Компоненты бинарных систем образуют друг с другом в твердой фазе химические соединения постоянного или переменного состава с кристаллической решеткой _________________.</w:t>
      </w:r>
    </w:p>
    <w:p w14:paraId="28FDBE56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Style w:val="fontstyle01"/>
          <w:rFonts w:ascii="Times New Roman" w:hAnsi="Times New Roman" w:cs="Times New Roman"/>
        </w:rPr>
        <w:t>Правильный ответ: отличной от решеток исходных веществ / не совпадающей с решетками исходных веществ</w:t>
      </w:r>
    </w:p>
    <w:p w14:paraId="297BB346" w14:textId="77777777" w:rsidR="004A460F" w:rsidRPr="004E651C" w:rsidRDefault="004A460F" w:rsidP="004A460F">
      <w:pPr>
        <w:rPr>
          <w:rStyle w:val="fontstyle01"/>
          <w:rFonts w:ascii="Times New Roman" w:hAnsi="Times New Roman" w:cs="Times New Roman"/>
        </w:rPr>
      </w:pPr>
      <w:r w:rsidRPr="004E651C">
        <w:rPr>
          <w:rStyle w:val="fontstyle01"/>
          <w:rFonts w:ascii="Times New Roman" w:hAnsi="Times New Roman" w:cs="Times New Roman"/>
        </w:rPr>
        <w:t>Компетенции (индикаторы): ПК-7 (ПК-7.2, ПК-7.3)</w:t>
      </w:r>
    </w:p>
    <w:p w14:paraId="09994998" w14:textId="77777777" w:rsidR="004A460F" w:rsidRPr="004E651C" w:rsidRDefault="004A460F" w:rsidP="004A460F">
      <w:pPr>
        <w:rPr>
          <w:rFonts w:cs="Times New Roman"/>
        </w:rPr>
      </w:pPr>
    </w:p>
    <w:p w14:paraId="58A8F26E" w14:textId="77777777" w:rsidR="004A460F" w:rsidRDefault="004A460F" w:rsidP="004A460F">
      <w:pPr>
        <w:rPr>
          <w:rFonts w:cs="Times New Roman"/>
          <w:b/>
        </w:rPr>
      </w:pPr>
      <w:r w:rsidRPr="004E651C">
        <w:rPr>
          <w:rFonts w:cs="Times New Roman"/>
          <w:b/>
        </w:rPr>
        <w:t>Задания открытого типа с развернутым ответом</w:t>
      </w:r>
    </w:p>
    <w:p w14:paraId="6469583A" w14:textId="77777777" w:rsidR="00AD2D3F" w:rsidRPr="004E651C" w:rsidRDefault="00AD2D3F" w:rsidP="004A460F">
      <w:pPr>
        <w:rPr>
          <w:rFonts w:cs="Times New Roman"/>
          <w:b/>
        </w:rPr>
      </w:pPr>
    </w:p>
    <w:p w14:paraId="386A82FC" w14:textId="77777777" w:rsidR="00ED1364" w:rsidRDefault="004A460F" w:rsidP="004A460F">
      <w:pPr>
        <w:rPr>
          <w:rFonts w:cs="Times New Roman"/>
          <w:iCs/>
        </w:rPr>
      </w:pPr>
      <w:r w:rsidRPr="004E651C">
        <w:rPr>
          <w:rFonts w:cs="Times New Roman"/>
        </w:rPr>
        <w:t xml:space="preserve">1. </w:t>
      </w:r>
      <w:r w:rsidR="00ED1364" w:rsidRPr="006773AF">
        <w:rPr>
          <w:rFonts w:cs="Times New Roman"/>
          <w:iCs/>
        </w:rPr>
        <w:t xml:space="preserve">Дайте </w:t>
      </w:r>
      <w:r w:rsidR="00ED1364">
        <w:rPr>
          <w:rFonts w:cs="Times New Roman"/>
          <w:iCs/>
        </w:rPr>
        <w:t xml:space="preserve">развернутый </w:t>
      </w:r>
      <w:r w:rsidR="00ED1364" w:rsidRPr="006773AF">
        <w:rPr>
          <w:rFonts w:cs="Times New Roman"/>
          <w:iCs/>
        </w:rPr>
        <w:t>ответ на вопрос.</w:t>
      </w:r>
    </w:p>
    <w:p w14:paraId="692FD62F" w14:textId="77777777" w:rsidR="004A460F" w:rsidRPr="004E651C" w:rsidRDefault="00ED1364" w:rsidP="004A460F">
      <w:pPr>
        <w:rPr>
          <w:rFonts w:cs="Times New Roman"/>
        </w:rPr>
      </w:pPr>
      <w:r>
        <w:rPr>
          <w:rFonts w:cs="Times New Roman"/>
        </w:rPr>
        <w:t>Какое</w:t>
      </w:r>
      <w:r w:rsidR="004A460F" w:rsidRPr="004E651C">
        <w:rPr>
          <w:rFonts w:cs="Times New Roman"/>
        </w:rPr>
        <w:t xml:space="preserve"> число атомов </w:t>
      </w:r>
      <w:r>
        <w:rPr>
          <w:rFonts w:cs="Times New Roman"/>
        </w:rPr>
        <w:t xml:space="preserve">содержится </w:t>
      </w:r>
      <w:r w:rsidR="004A460F" w:rsidRPr="004E651C">
        <w:rPr>
          <w:rFonts w:cs="Times New Roman"/>
        </w:rPr>
        <w:t>в на</w:t>
      </w:r>
      <w:r>
        <w:rPr>
          <w:rFonts w:cs="Times New Roman"/>
        </w:rPr>
        <w:t>ночастице золота диаметром 3 нм, если</w:t>
      </w:r>
      <w:r w:rsidR="004A460F" w:rsidRPr="004E651C">
        <w:rPr>
          <w:rFonts w:cs="Times New Roman"/>
        </w:rPr>
        <w:t xml:space="preserve"> </w:t>
      </w:r>
      <w:r>
        <w:rPr>
          <w:rFonts w:cs="Times New Roman"/>
        </w:rPr>
        <w:t>р</w:t>
      </w:r>
      <w:r w:rsidR="004A460F" w:rsidRPr="004E651C">
        <w:rPr>
          <w:rFonts w:cs="Times New Roman"/>
        </w:rPr>
        <w:t>адиус атома Au составляет 0,144 н</w:t>
      </w:r>
      <w:r>
        <w:rPr>
          <w:rFonts w:cs="Times New Roman"/>
        </w:rPr>
        <w:t>м?</w:t>
      </w:r>
    </w:p>
    <w:p w14:paraId="6B38C4B4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Время выполнения – 15 мин.</w:t>
      </w:r>
    </w:p>
    <w:p w14:paraId="7BDF225A" w14:textId="77777777" w:rsidR="00ED1364" w:rsidRPr="007E1D63" w:rsidRDefault="00ED1364" w:rsidP="00ED1364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3A35C55D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Style w:val="fontstyle01"/>
          <w:rFonts w:ascii="Times New Roman" w:hAnsi="Times New Roman" w:cs="Times New Roman"/>
        </w:rPr>
        <w:t xml:space="preserve">Радиус частицы – 1,5 нм. Число </w:t>
      </w:r>
      <w:r w:rsidRPr="004E651C">
        <w:rPr>
          <w:rFonts w:cs="Times New Roman"/>
        </w:rPr>
        <w:t xml:space="preserve">атомов Au в 1,5 нм составит около 10,42. Таким образом, если вычислить объем частицы в единицах атомов Au по формуле </w:t>
      </w:r>
      <w:r w:rsidRPr="004E651C">
        <w:rPr>
          <w:rFonts w:cs="Times New Roman"/>
          <w:lang w:val="en-US"/>
        </w:rPr>
        <w:t>V</w:t>
      </w:r>
      <w:proofErr w:type="gramStart"/>
      <w:r w:rsidRPr="004E651C">
        <w:rPr>
          <w:rFonts w:cs="Times New Roman"/>
        </w:rPr>
        <w:t>=(</w:t>
      </w:r>
      <w:proofErr w:type="gramEnd"/>
      <w:r w:rsidRPr="004E651C">
        <w:rPr>
          <w:rFonts w:cs="Times New Roman"/>
        </w:rPr>
        <w:t>4/3)π</w:t>
      </w:r>
      <w:r w:rsidRPr="004E651C">
        <w:rPr>
          <w:rFonts w:cs="Times New Roman"/>
          <w:lang w:val="en-US"/>
        </w:rPr>
        <w:t>R</w:t>
      </w:r>
      <w:r w:rsidRPr="004E651C">
        <w:rPr>
          <w:rFonts w:cs="Times New Roman"/>
          <w:vertAlign w:val="superscript"/>
        </w:rPr>
        <w:t>3</w:t>
      </w:r>
      <w:r w:rsidRPr="004E651C">
        <w:rPr>
          <w:rFonts w:cs="Times New Roman"/>
        </w:rPr>
        <w:t>, то пренебрегая пустотами между атомами получим 4734.</w:t>
      </w:r>
    </w:p>
    <w:p w14:paraId="3BE16590" w14:textId="77777777" w:rsidR="004A460F" w:rsidRPr="004E651C" w:rsidRDefault="004A460F" w:rsidP="004A460F">
      <w:pPr>
        <w:rPr>
          <w:rStyle w:val="fontstyle01"/>
          <w:rFonts w:ascii="Times New Roman" w:hAnsi="Times New Roman" w:cs="Times New Roman"/>
        </w:rPr>
      </w:pPr>
      <w:r w:rsidRPr="004E651C">
        <w:rPr>
          <w:rStyle w:val="fontstyle01"/>
          <w:rFonts w:ascii="Times New Roman" w:hAnsi="Times New Roman" w:cs="Times New Roman"/>
        </w:rPr>
        <w:lastRenderedPageBreak/>
        <w:t>Компетенции (индикаторы): ПК-7 (ПК-7.1)</w:t>
      </w:r>
    </w:p>
    <w:p w14:paraId="51022AEA" w14:textId="77777777" w:rsidR="004A460F" w:rsidRPr="004E651C" w:rsidRDefault="004A460F" w:rsidP="004A460F">
      <w:pPr>
        <w:rPr>
          <w:rStyle w:val="fontstyle01"/>
          <w:rFonts w:ascii="Times New Roman" w:hAnsi="Times New Roman" w:cs="Times New Roman"/>
        </w:rPr>
      </w:pPr>
    </w:p>
    <w:p w14:paraId="5B353889" w14:textId="77777777" w:rsidR="00ED1364" w:rsidRDefault="004A460F" w:rsidP="00ED1364">
      <w:pPr>
        <w:rPr>
          <w:rFonts w:cs="Times New Roman"/>
          <w:iCs/>
        </w:rPr>
      </w:pPr>
      <w:r w:rsidRPr="004E651C">
        <w:rPr>
          <w:rStyle w:val="fontstyle01"/>
          <w:rFonts w:ascii="Times New Roman" w:hAnsi="Times New Roman" w:cs="Times New Roman"/>
        </w:rPr>
        <w:t xml:space="preserve">2. </w:t>
      </w:r>
      <w:r w:rsidR="00ED1364" w:rsidRPr="006773AF">
        <w:rPr>
          <w:rFonts w:cs="Times New Roman"/>
          <w:iCs/>
        </w:rPr>
        <w:t xml:space="preserve">Дайте </w:t>
      </w:r>
      <w:r w:rsidR="00ED1364">
        <w:rPr>
          <w:rFonts w:cs="Times New Roman"/>
          <w:iCs/>
        </w:rPr>
        <w:t xml:space="preserve">развернутый </w:t>
      </w:r>
      <w:r w:rsidR="00ED1364" w:rsidRPr="006773AF">
        <w:rPr>
          <w:rFonts w:cs="Times New Roman"/>
          <w:iCs/>
        </w:rPr>
        <w:t>ответ на вопрос.</w:t>
      </w:r>
    </w:p>
    <w:p w14:paraId="23C6BE55" w14:textId="77777777" w:rsidR="004A460F" w:rsidRPr="004E651C" w:rsidRDefault="00ED1364" w:rsidP="004A460F">
      <w:pPr>
        <w:rPr>
          <w:rFonts w:cs="Times New Roman"/>
        </w:rPr>
      </w:pPr>
      <w:r>
        <w:rPr>
          <w:rStyle w:val="fontstyle01"/>
          <w:rFonts w:ascii="Times New Roman" w:hAnsi="Times New Roman" w:cs="Times New Roman"/>
        </w:rPr>
        <w:t>Какая доля</w:t>
      </w:r>
      <w:r w:rsidR="004A460F" w:rsidRPr="004E651C">
        <w:rPr>
          <w:rStyle w:val="fontstyle01"/>
          <w:rFonts w:ascii="Times New Roman" w:hAnsi="Times New Roman" w:cs="Times New Roman"/>
        </w:rPr>
        <w:t xml:space="preserve"> в % атомов золота находится на поверхности наночастицы </w:t>
      </w:r>
      <w:proofErr w:type="spellStart"/>
      <w:r w:rsidR="004A460F" w:rsidRPr="004E651C">
        <w:rPr>
          <w:rStyle w:val="fontstyle01"/>
          <w:rFonts w:ascii="Times New Roman" w:hAnsi="Times New Roman" w:cs="Times New Roman"/>
        </w:rPr>
        <w:t>Аu</w:t>
      </w:r>
      <w:proofErr w:type="spellEnd"/>
      <w:r w:rsidR="004A460F" w:rsidRPr="004E651C">
        <w:rPr>
          <w:rStyle w:val="fontstyle01"/>
          <w:rFonts w:ascii="Times New Roman" w:hAnsi="Times New Roman" w:cs="Times New Roman"/>
        </w:rPr>
        <w:t xml:space="preserve"> диаметром 3 нм</w:t>
      </w:r>
      <w:r>
        <w:rPr>
          <w:rStyle w:val="fontstyle01"/>
          <w:rFonts w:ascii="Times New Roman" w:hAnsi="Times New Roman" w:cs="Times New Roman"/>
        </w:rPr>
        <w:t>?</w:t>
      </w:r>
    </w:p>
    <w:p w14:paraId="1A807F33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Время выполнения – 15 мин.</w:t>
      </w:r>
    </w:p>
    <w:p w14:paraId="4E9C8378" w14:textId="77777777" w:rsidR="00ED1364" w:rsidRPr="007E1D63" w:rsidRDefault="00ED1364" w:rsidP="00ED1364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656C786B" w14:textId="77777777" w:rsidR="004A460F" w:rsidRPr="004E651C" w:rsidRDefault="004A460F" w:rsidP="004A460F">
      <w:pPr>
        <w:rPr>
          <w:rStyle w:val="fontstyle01"/>
          <w:rFonts w:ascii="Times New Roman" w:hAnsi="Times New Roman" w:cs="Times New Roman"/>
        </w:rPr>
      </w:pPr>
      <w:r w:rsidRPr="004E651C">
        <w:rPr>
          <w:rFonts w:cs="Times New Roman"/>
        </w:rPr>
        <w:t xml:space="preserve">Долю </w:t>
      </w:r>
      <w:r w:rsidRPr="004E651C">
        <w:rPr>
          <w:rStyle w:val="fontstyle01"/>
          <w:rFonts w:ascii="Times New Roman" w:hAnsi="Times New Roman" w:cs="Times New Roman"/>
        </w:rPr>
        <w:t>золота находящегося на поверхности наночастицы можно рассчитать как отношение разности объемов наночастицы с диаметром 3 нм и частицы с диаметром, уменьшенным на 1 атом, к объему наночастицы с исходным диаметром, умноженную на 100%: 100*(</w:t>
      </w:r>
      <w:r w:rsidRPr="004E651C">
        <w:rPr>
          <w:rStyle w:val="fontstyle01"/>
          <w:rFonts w:ascii="Times New Roman" w:hAnsi="Times New Roman" w:cs="Times New Roman"/>
          <w:lang w:val="en-US"/>
        </w:rPr>
        <w:t>V</w:t>
      </w:r>
      <w:proofErr w:type="spellStart"/>
      <w:r w:rsidRPr="004E651C">
        <w:rPr>
          <w:rStyle w:val="fontstyle01"/>
          <w:rFonts w:ascii="Times New Roman" w:hAnsi="Times New Roman" w:cs="Times New Roman"/>
          <w:vertAlign w:val="subscript"/>
        </w:rPr>
        <w:t>исх</w:t>
      </w:r>
      <w:proofErr w:type="spellEnd"/>
      <w:r w:rsidRPr="004E651C">
        <w:rPr>
          <w:rStyle w:val="fontstyle01"/>
          <w:rFonts w:ascii="Times New Roman" w:hAnsi="Times New Roman" w:cs="Times New Roman"/>
        </w:rPr>
        <w:t>-</w:t>
      </w:r>
      <w:r w:rsidRPr="004E651C">
        <w:rPr>
          <w:rStyle w:val="fontstyle01"/>
          <w:rFonts w:ascii="Times New Roman" w:hAnsi="Times New Roman" w:cs="Times New Roman"/>
          <w:lang w:val="en-US"/>
        </w:rPr>
        <w:t>V</w:t>
      </w:r>
      <w:r w:rsidRPr="004E651C">
        <w:rPr>
          <w:rStyle w:val="fontstyle01"/>
          <w:rFonts w:ascii="Times New Roman" w:hAnsi="Times New Roman" w:cs="Times New Roman"/>
          <w:vertAlign w:val="subscript"/>
        </w:rPr>
        <w:t>исх-1</w:t>
      </w:r>
      <w:r w:rsidRPr="004E651C">
        <w:rPr>
          <w:rStyle w:val="fontstyle01"/>
          <w:rFonts w:ascii="Times New Roman" w:hAnsi="Times New Roman" w:cs="Times New Roman"/>
        </w:rPr>
        <w:t>)/</w:t>
      </w:r>
      <w:r w:rsidRPr="004E651C">
        <w:rPr>
          <w:rStyle w:val="fontstyle01"/>
          <w:rFonts w:ascii="Times New Roman" w:hAnsi="Times New Roman" w:cs="Times New Roman"/>
          <w:lang w:val="en-US"/>
        </w:rPr>
        <w:t>V</w:t>
      </w:r>
      <w:r w:rsidRPr="004E651C">
        <w:rPr>
          <w:rStyle w:val="fontstyle01"/>
          <w:rFonts w:ascii="Times New Roman" w:hAnsi="Times New Roman" w:cs="Times New Roman"/>
          <w:vertAlign w:val="subscript"/>
        </w:rPr>
        <w:t>исх</w:t>
      </w:r>
      <w:r w:rsidRPr="004E651C">
        <w:rPr>
          <w:rStyle w:val="fontstyle01"/>
          <w:rFonts w:ascii="Times New Roman" w:hAnsi="Times New Roman" w:cs="Times New Roman"/>
        </w:rPr>
        <w:t>. Таким образом, доля атомов на поверхности будет составлять около 26%.</w:t>
      </w:r>
    </w:p>
    <w:p w14:paraId="0D549B4F" w14:textId="77777777" w:rsidR="004A460F" w:rsidRPr="004E651C" w:rsidRDefault="004A460F" w:rsidP="004A460F">
      <w:pPr>
        <w:rPr>
          <w:rStyle w:val="fontstyle01"/>
          <w:rFonts w:ascii="Times New Roman" w:hAnsi="Times New Roman" w:cs="Times New Roman"/>
        </w:rPr>
      </w:pPr>
      <w:r w:rsidRPr="004E651C">
        <w:rPr>
          <w:rStyle w:val="fontstyle01"/>
          <w:rFonts w:ascii="Times New Roman" w:hAnsi="Times New Roman" w:cs="Times New Roman"/>
        </w:rPr>
        <w:t>Компетенции (индикаторы): ПК-7 (ПК-7.1)</w:t>
      </w:r>
    </w:p>
    <w:p w14:paraId="01D6D189" w14:textId="77777777" w:rsidR="004A460F" w:rsidRPr="004E651C" w:rsidRDefault="004A460F" w:rsidP="004A460F">
      <w:pPr>
        <w:rPr>
          <w:rFonts w:cs="Times New Roman"/>
        </w:rPr>
      </w:pPr>
    </w:p>
    <w:p w14:paraId="29313236" w14:textId="77777777" w:rsidR="00ED1364" w:rsidRDefault="004A460F" w:rsidP="00ED1364">
      <w:pPr>
        <w:rPr>
          <w:rFonts w:cs="Times New Roman"/>
          <w:iCs/>
        </w:rPr>
      </w:pPr>
      <w:r w:rsidRPr="004E651C">
        <w:rPr>
          <w:rFonts w:cs="Times New Roman"/>
        </w:rPr>
        <w:t xml:space="preserve">3. </w:t>
      </w:r>
      <w:r w:rsidR="00ED1364" w:rsidRPr="006773AF">
        <w:rPr>
          <w:rFonts w:cs="Times New Roman"/>
          <w:iCs/>
        </w:rPr>
        <w:t xml:space="preserve">Дайте </w:t>
      </w:r>
      <w:r w:rsidR="00ED1364">
        <w:rPr>
          <w:rFonts w:cs="Times New Roman"/>
          <w:iCs/>
        </w:rPr>
        <w:t xml:space="preserve">развернутый </w:t>
      </w:r>
      <w:r w:rsidR="00ED1364" w:rsidRPr="006773AF">
        <w:rPr>
          <w:rFonts w:cs="Times New Roman"/>
          <w:iCs/>
        </w:rPr>
        <w:t>ответ на вопрос.</w:t>
      </w:r>
    </w:p>
    <w:p w14:paraId="5F60195C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 xml:space="preserve">Опишите метод молекулярно-лучевой эпитаксии. Назовите его основные преимущества перед </w:t>
      </w:r>
      <w:proofErr w:type="spellStart"/>
      <w:r w:rsidRPr="004E651C">
        <w:rPr>
          <w:rFonts w:cs="Times New Roman"/>
        </w:rPr>
        <w:t>газофазной</w:t>
      </w:r>
      <w:proofErr w:type="spellEnd"/>
      <w:r w:rsidRPr="004E651C">
        <w:rPr>
          <w:rFonts w:cs="Times New Roman"/>
        </w:rPr>
        <w:t xml:space="preserve"> и жидкофазной эпитаксией.</w:t>
      </w:r>
    </w:p>
    <w:p w14:paraId="04B9C3CE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Время выполнения – 25 мин.</w:t>
      </w:r>
    </w:p>
    <w:p w14:paraId="65996018" w14:textId="77777777" w:rsidR="00ED1364" w:rsidRPr="007E1D63" w:rsidRDefault="00ED1364" w:rsidP="00ED1364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480863A4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Молекулярно-лучевая эпитаксия является процессом прямого переноса вещества источника к нагретой монокристаллической подложке. Осевшие на поверхность частицы удерживаются межмолекулярными силами и образуют правильную структуру, определяемую кристаллической ориентацией подложки. Процесс проводится в сверхвысоком вакууме. Рост пленок осуществляется в режиме молекулярных потоков условиях, исключающих столкновение частиц.</w:t>
      </w:r>
    </w:p>
    <w:p w14:paraId="04E36C24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МЛЭ, по сравнению с методами ЖФЭ и ГФЭ, обладает следующими основными достоинствами:</w:t>
      </w:r>
    </w:p>
    <w:p w14:paraId="23B84139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– высокая точность управления уровнем легирования;</w:t>
      </w:r>
    </w:p>
    <w:p w14:paraId="6EAAFE9F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– расширен выбор легирующих элементов как p-, так и n-типа;</w:t>
      </w:r>
    </w:p>
    <w:p w14:paraId="30F70E94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– эпитаксиальные слои обладают совершенной структурой и однородны по толщине;</w:t>
      </w:r>
    </w:p>
    <w:p w14:paraId="10F6FE23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– метод позволяет выращивать гетеропереходы с сопряженными решетками и с постепенно изменяющимися периодами;</w:t>
      </w:r>
    </w:p>
    <w:p w14:paraId="6E804B4B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 xml:space="preserve">– обеспечивает низкие температуры процесса; </w:t>
      </w:r>
    </w:p>
    <w:p w14:paraId="4AD5807F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– открывает возможности для получения сверхтонких пленок и многослойных структур на их основе;</w:t>
      </w:r>
    </w:p>
    <w:p w14:paraId="7BAF528A" w14:textId="77777777" w:rsidR="004A460F" w:rsidRPr="004E651C" w:rsidRDefault="004A460F" w:rsidP="004A460F">
      <w:pPr>
        <w:rPr>
          <w:rFonts w:cs="Times New Roman"/>
        </w:rPr>
      </w:pPr>
      <w:r w:rsidRPr="004E651C">
        <w:rPr>
          <w:rFonts w:cs="Times New Roman"/>
        </w:rPr>
        <w:t>– высокий вакуум, присущий МЛЭ, позволяет осаждать металлические, диэлектрические и полупроводниковые пленки на особо чистой поверхности, что дает возможность создавать приборы с улучшенными параметрами.</w:t>
      </w:r>
    </w:p>
    <w:p w14:paraId="16CAEBB7" w14:textId="24C90BD6" w:rsidR="00A62DE5" w:rsidRPr="00822D45" w:rsidRDefault="004A460F" w:rsidP="00822D45">
      <w:pPr>
        <w:rPr>
          <w:rFonts w:cs="Times New Roman"/>
          <w:color w:val="000000"/>
          <w:szCs w:val="28"/>
        </w:rPr>
      </w:pPr>
      <w:r w:rsidRPr="004E651C">
        <w:rPr>
          <w:rStyle w:val="fontstyle01"/>
          <w:rFonts w:ascii="Times New Roman" w:hAnsi="Times New Roman" w:cs="Times New Roman"/>
        </w:rPr>
        <w:t>Компетенции (индикаторы): ПК-7 (ПК-7.2, ПК-7.3)</w:t>
      </w:r>
    </w:p>
    <w:sectPr w:rsidR="00A62DE5" w:rsidRPr="00822D45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FBEA6" w14:textId="77777777" w:rsidR="00976E09" w:rsidRDefault="00976E09" w:rsidP="006943A0">
      <w:r>
        <w:separator/>
      </w:r>
    </w:p>
  </w:endnote>
  <w:endnote w:type="continuationSeparator" w:id="0">
    <w:p w14:paraId="08E89FC9" w14:textId="77777777" w:rsidR="00976E09" w:rsidRDefault="00976E09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9693349"/>
      <w:docPartObj>
        <w:docPartGallery w:val="Page Numbers (Bottom of Page)"/>
        <w:docPartUnique/>
      </w:docPartObj>
    </w:sdtPr>
    <w:sdtContent>
      <w:p w14:paraId="2266FFFC" w14:textId="77777777" w:rsidR="00C83650" w:rsidRDefault="00BB73C1">
        <w:pPr>
          <w:pStyle w:val="af"/>
          <w:jc w:val="center"/>
        </w:pPr>
        <w:r>
          <w:fldChar w:fldCharType="begin"/>
        </w:r>
        <w:r w:rsidR="00C83650">
          <w:instrText>PAGE   \* MERGEFORMAT</w:instrText>
        </w:r>
        <w:r>
          <w:fldChar w:fldCharType="separate"/>
        </w:r>
        <w:r w:rsidR="00ED1364">
          <w:rPr>
            <w:noProof/>
          </w:rPr>
          <w:t>7</w:t>
        </w:r>
        <w:r>
          <w:fldChar w:fldCharType="end"/>
        </w:r>
      </w:p>
    </w:sdtContent>
  </w:sdt>
  <w:p w14:paraId="64771AFF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57422" w14:textId="77777777" w:rsidR="00976E09" w:rsidRDefault="00976E09" w:rsidP="006943A0">
      <w:r>
        <w:separator/>
      </w:r>
    </w:p>
  </w:footnote>
  <w:footnote w:type="continuationSeparator" w:id="0">
    <w:p w14:paraId="1DD14895" w14:textId="77777777" w:rsidR="00976E09" w:rsidRDefault="00976E09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36FE5"/>
    <w:rsid w:val="0006311A"/>
    <w:rsid w:val="000D01B5"/>
    <w:rsid w:val="000F7716"/>
    <w:rsid w:val="001006C7"/>
    <w:rsid w:val="00172F27"/>
    <w:rsid w:val="001F7637"/>
    <w:rsid w:val="00221AF2"/>
    <w:rsid w:val="002A0645"/>
    <w:rsid w:val="002C6E94"/>
    <w:rsid w:val="002D0A02"/>
    <w:rsid w:val="002F20EB"/>
    <w:rsid w:val="003132B7"/>
    <w:rsid w:val="00347C37"/>
    <w:rsid w:val="00387895"/>
    <w:rsid w:val="003D421D"/>
    <w:rsid w:val="00411420"/>
    <w:rsid w:val="00461D7F"/>
    <w:rsid w:val="004A460F"/>
    <w:rsid w:val="004B6382"/>
    <w:rsid w:val="004E651C"/>
    <w:rsid w:val="00553F81"/>
    <w:rsid w:val="00585786"/>
    <w:rsid w:val="006678EA"/>
    <w:rsid w:val="006745FA"/>
    <w:rsid w:val="006943A0"/>
    <w:rsid w:val="006D7A60"/>
    <w:rsid w:val="00704F8B"/>
    <w:rsid w:val="00736951"/>
    <w:rsid w:val="007C053F"/>
    <w:rsid w:val="008159DB"/>
    <w:rsid w:val="00822D45"/>
    <w:rsid w:val="00840510"/>
    <w:rsid w:val="00873A0D"/>
    <w:rsid w:val="00874B3E"/>
    <w:rsid w:val="008C1727"/>
    <w:rsid w:val="008D77C8"/>
    <w:rsid w:val="008E44A3"/>
    <w:rsid w:val="00956AEB"/>
    <w:rsid w:val="00976E09"/>
    <w:rsid w:val="009B6C90"/>
    <w:rsid w:val="009C6274"/>
    <w:rsid w:val="009D6A51"/>
    <w:rsid w:val="009E5ED1"/>
    <w:rsid w:val="009F744D"/>
    <w:rsid w:val="00A07227"/>
    <w:rsid w:val="00A24542"/>
    <w:rsid w:val="00A378C3"/>
    <w:rsid w:val="00A528C0"/>
    <w:rsid w:val="00A62DE5"/>
    <w:rsid w:val="00A93D69"/>
    <w:rsid w:val="00AA6323"/>
    <w:rsid w:val="00AD2D3F"/>
    <w:rsid w:val="00AD2DFE"/>
    <w:rsid w:val="00AD4896"/>
    <w:rsid w:val="00AD4B9F"/>
    <w:rsid w:val="00B15541"/>
    <w:rsid w:val="00B2780A"/>
    <w:rsid w:val="00B72A8F"/>
    <w:rsid w:val="00B75C74"/>
    <w:rsid w:val="00B7649F"/>
    <w:rsid w:val="00B86F98"/>
    <w:rsid w:val="00BB4E23"/>
    <w:rsid w:val="00BB73C1"/>
    <w:rsid w:val="00C446EB"/>
    <w:rsid w:val="00C5221F"/>
    <w:rsid w:val="00C74995"/>
    <w:rsid w:val="00C83650"/>
    <w:rsid w:val="00CC716F"/>
    <w:rsid w:val="00DB77B9"/>
    <w:rsid w:val="00E6613F"/>
    <w:rsid w:val="00EB0D2E"/>
    <w:rsid w:val="00ED1364"/>
    <w:rsid w:val="00F27B2F"/>
    <w:rsid w:val="00F3589D"/>
    <w:rsid w:val="00F41C91"/>
    <w:rsid w:val="00F71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E765"/>
  <w15:docId w15:val="{F6D1C62C-330C-450F-BA39-031E8D5F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customStyle="1" w:styleId="fontstyle01">
    <w:name w:val="fontstyle01"/>
    <w:basedOn w:val="a1"/>
    <w:rsid w:val="004A460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f1">
    <w:name w:val="Table Grid"/>
    <w:basedOn w:val="a2"/>
    <w:uiPriority w:val="39"/>
    <w:rsid w:val="004A460F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1"/>
    <w:uiPriority w:val="99"/>
    <w:semiHidden/>
    <w:rsid w:val="006745FA"/>
    <w:rPr>
      <w:color w:val="808080"/>
    </w:rPr>
  </w:style>
  <w:style w:type="table" w:customStyle="1" w:styleId="11">
    <w:name w:val="Сетка таблицы светлая1"/>
    <w:basedOn w:val="a2"/>
    <w:uiPriority w:val="40"/>
    <w:rsid w:val="00704F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4</cp:revision>
  <dcterms:created xsi:type="dcterms:W3CDTF">2025-03-21T18:15:00Z</dcterms:created>
  <dcterms:modified xsi:type="dcterms:W3CDTF">2025-03-24T19:10:00Z</dcterms:modified>
</cp:coreProperties>
</file>