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FD432" w14:textId="77777777" w:rsidR="00D0342C" w:rsidRDefault="006943A0" w:rsidP="00D0342C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D0342C" w:rsidRPr="009342B2">
        <w:rPr>
          <w:rFonts w:cs="Times New Roman"/>
        </w:rPr>
        <w:t>«</w:t>
      </w:r>
      <w:r w:rsidR="00D0342C" w:rsidRPr="006D70D4">
        <w:rPr>
          <w:rFonts w:cs="Times New Roman"/>
        </w:rPr>
        <w:t>Введение в электронику</w:t>
      </w:r>
      <w:r w:rsidR="00D0342C" w:rsidRPr="009342B2">
        <w:rPr>
          <w:rFonts w:cs="Times New Roman"/>
        </w:rPr>
        <w:t>»</w:t>
      </w:r>
    </w:p>
    <w:p w14:paraId="616C5B8D" w14:textId="77777777" w:rsidR="00D0342C" w:rsidRPr="009342B2" w:rsidRDefault="00D0342C" w:rsidP="00D0342C">
      <w:pPr>
        <w:jc w:val="center"/>
        <w:rPr>
          <w:rFonts w:cs="Times New Roman"/>
          <w:b/>
        </w:rPr>
      </w:pPr>
    </w:p>
    <w:p w14:paraId="150124D0" w14:textId="77777777" w:rsidR="00D0342C" w:rsidRDefault="00D0342C" w:rsidP="00D0342C">
      <w:pPr>
        <w:ind w:firstLine="0"/>
        <w:rPr>
          <w:rFonts w:cs="Times New Roman"/>
          <w:b/>
        </w:rPr>
      </w:pPr>
      <w:r w:rsidRPr="003F24B9">
        <w:rPr>
          <w:rFonts w:cs="Times New Roman"/>
          <w:b/>
        </w:rPr>
        <w:t>Задания закрытого типа</w:t>
      </w:r>
    </w:p>
    <w:p w14:paraId="67EE0B50" w14:textId="77777777" w:rsidR="00C06C74" w:rsidRPr="003F24B9" w:rsidRDefault="00C06C74" w:rsidP="00D0342C">
      <w:pPr>
        <w:ind w:firstLine="0"/>
        <w:rPr>
          <w:rFonts w:cs="Times New Roman"/>
          <w:b/>
        </w:rPr>
      </w:pPr>
    </w:p>
    <w:p w14:paraId="3234EE67" w14:textId="77777777" w:rsidR="00D0342C" w:rsidRDefault="00D0342C" w:rsidP="00D0342C">
      <w:pPr>
        <w:rPr>
          <w:rFonts w:cs="Times New Roman"/>
          <w:b/>
        </w:rPr>
      </w:pPr>
      <w:r w:rsidRPr="003F24B9">
        <w:rPr>
          <w:rFonts w:cs="Times New Roman"/>
          <w:b/>
        </w:rPr>
        <w:t>Задания закрытого типа на выбор правильного ответа</w:t>
      </w:r>
    </w:p>
    <w:p w14:paraId="33AAC64D" w14:textId="77777777" w:rsidR="00C06C74" w:rsidRPr="003F24B9" w:rsidRDefault="00C06C74" w:rsidP="00D0342C">
      <w:pPr>
        <w:rPr>
          <w:rFonts w:cs="Times New Roman"/>
          <w:b/>
        </w:rPr>
      </w:pPr>
    </w:p>
    <w:p w14:paraId="39864C7E" w14:textId="77777777" w:rsidR="00C06C74" w:rsidRDefault="00D0342C" w:rsidP="00C06C74">
      <w:r>
        <w:rPr>
          <w:rFonts w:cs="Times New Roman"/>
        </w:rPr>
        <w:t xml:space="preserve">1. </w:t>
      </w:r>
      <w:r w:rsidR="00C06C74">
        <w:t>Выберите один правильный ответ</w:t>
      </w:r>
    </w:p>
    <w:p w14:paraId="7031536A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Назовите, оси какого порядка не существует в кристаллической структуре.</w:t>
      </w:r>
    </w:p>
    <w:p w14:paraId="2F59FAF3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А) 3</w:t>
      </w:r>
    </w:p>
    <w:p w14:paraId="29FD166B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Б) 4</w:t>
      </w:r>
    </w:p>
    <w:p w14:paraId="6D51CE0D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В) 5</w:t>
      </w:r>
    </w:p>
    <w:p w14:paraId="765AB7FD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Г) 6</w:t>
      </w:r>
    </w:p>
    <w:p w14:paraId="11515B13" w14:textId="77777777" w:rsidR="00D0342C" w:rsidRPr="00BE7D6F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791FAC9C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4F2DCC2A" w14:textId="77777777" w:rsidR="00D0342C" w:rsidRDefault="00D0342C" w:rsidP="00D0342C">
      <w:pPr>
        <w:rPr>
          <w:rFonts w:cs="Times New Roman"/>
        </w:rPr>
      </w:pPr>
    </w:p>
    <w:p w14:paraId="2AFE4BE3" w14:textId="77777777" w:rsidR="00C06C74" w:rsidRDefault="00D0342C" w:rsidP="00C06C74">
      <w:r>
        <w:rPr>
          <w:rFonts w:cs="Times New Roman"/>
        </w:rPr>
        <w:t xml:space="preserve">2. </w:t>
      </w:r>
      <w:r w:rsidR="00C06C74">
        <w:t>Выберите один правильный ответ</w:t>
      </w:r>
    </w:p>
    <w:p w14:paraId="78B21B21" w14:textId="77777777" w:rsidR="00D0342C" w:rsidRDefault="00D0342C" w:rsidP="00D0342C">
      <w:pPr>
        <w:rPr>
          <w:rFonts w:cs="Times New Roman"/>
        </w:rPr>
      </w:pPr>
      <w:r w:rsidRPr="009F2824">
        <w:rPr>
          <w:rFonts w:cs="Times New Roman"/>
        </w:rPr>
        <w:t>Диэлектрики делятся на:</w:t>
      </w:r>
    </w:p>
    <w:p w14:paraId="63C7AEC2" w14:textId="77777777" w:rsidR="00D0342C" w:rsidRPr="009F2824" w:rsidRDefault="00D0342C" w:rsidP="00D0342C">
      <w:pPr>
        <w:rPr>
          <w:rFonts w:cs="Times New Roman"/>
        </w:rPr>
      </w:pPr>
      <w:r>
        <w:rPr>
          <w:rFonts w:cs="Times New Roman"/>
        </w:rPr>
        <w:t>А) неполярные и полярные</w:t>
      </w:r>
    </w:p>
    <w:p w14:paraId="7E88265C" w14:textId="77777777" w:rsidR="00D0342C" w:rsidRPr="009F2824" w:rsidRDefault="00D0342C" w:rsidP="00D0342C">
      <w:pPr>
        <w:rPr>
          <w:rFonts w:cs="Times New Roman"/>
        </w:rPr>
      </w:pPr>
      <w:r>
        <w:rPr>
          <w:rFonts w:cs="Times New Roman"/>
        </w:rPr>
        <w:t>Б) активные и пассивные</w:t>
      </w:r>
    </w:p>
    <w:p w14:paraId="4834881D" w14:textId="77777777" w:rsidR="00D0342C" w:rsidRDefault="00D0342C" w:rsidP="00D0342C">
      <w:pPr>
        <w:rPr>
          <w:rFonts w:cs="Times New Roman"/>
        </w:rPr>
      </w:pPr>
      <w:r w:rsidRPr="009F2824">
        <w:rPr>
          <w:rFonts w:cs="Times New Roman"/>
        </w:rPr>
        <w:t>В) проводящие и непроводящие.</w:t>
      </w:r>
    </w:p>
    <w:p w14:paraId="2256A192" w14:textId="77777777" w:rsidR="00D0342C" w:rsidRPr="00BE7D6F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70811A21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>
        <w:rPr>
          <w:rFonts w:cs="Times New Roman"/>
        </w:rPr>
        <w:t>4</w:t>
      </w:r>
      <w:r w:rsidRPr="00BE7D6F">
        <w:rPr>
          <w:rFonts w:cs="Times New Roman"/>
        </w:rPr>
        <w:t>)</w:t>
      </w:r>
    </w:p>
    <w:p w14:paraId="23D457C1" w14:textId="77777777" w:rsidR="00D0342C" w:rsidRDefault="00D0342C" w:rsidP="00D0342C">
      <w:pPr>
        <w:rPr>
          <w:rFonts w:cs="Times New Roman"/>
        </w:rPr>
      </w:pPr>
    </w:p>
    <w:p w14:paraId="24375305" w14:textId="77777777" w:rsidR="00C06C74" w:rsidRDefault="00D0342C" w:rsidP="00C06C74">
      <w:r>
        <w:rPr>
          <w:rFonts w:cs="Times New Roman"/>
        </w:rPr>
        <w:t xml:space="preserve">3. </w:t>
      </w:r>
      <w:r w:rsidR="00C06C74">
        <w:t>Выберите один правильный ответ</w:t>
      </w:r>
    </w:p>
    <w:p w14:paraId="79789A5D" w14:textId="77777777" w:rsidR="00D0342C" w:rsidRPr="00E0069F" w:rsidRDefault="00D0342C" w:rsidP="00D0342C">
      <w:pPr>
        <w:rPr>
          <w:rFonts w:cs="Times New Roman"/>
        </w:rPr>
      </w:pPr>
      <w:r w:rsidRPr="00E0069F">
        <w:rPr>
          <w:rFonts w:cs="Times New Roman"/>
        </w:rPr>
        <w:t>К точечным дефектам относят:</w:t>
      </w:r>
    </w:p>
    <w:p w14:paraId="22C6E0CA" w14:textId="77777777" w:rsidR="00D0342C" w:rsidRPr="00E0069F" w:rsidRDefault="00D0342C" w:rsidP="00D0342C">
      <w:pPr>
        <w:rPr>
          <w:rFonts w:cs="Times New Roman"/>
        </w:rPr>
      </w:pPr>
      <w:r w:rsidRPr="00E0069F">
        <w:rPr>
          <w:rFonts w:cs="Times New Roman"/>
        </w:rPr>
        <w:t>А</w:t>
      </w:r>
      <w:r>
        <w:rPr>
          <w:rFonts w:cs="Times New Roman"/>
        </w:rPr>
        <w:t>) дефекты по Френкелю</w:t>
      </w:r>
    </w:p>
    <w:p w14:paraId="42AA7ABA" w14:textId="77777777" w:rsidR="00D0342C" w:rsidRPr="00E0069F" w:rsidRDefault="00D0342C" w:rsidP="00D0342C">
      <w:pPr>
        <w:rPr>
          <w:rFonts w:cs="Times New Roman"/>
        </w:rPr>
      </w:pPr>
      <w:r w:rsidRPr="00E0069F">
        <w:rPr>
          <w:rFonts w:cs="Times New Roman"/>
        </w:rPr>
        <w:t xml:space="preserve">Б) </w:t>
      </w:r>
      <w:r>
        <w:rPr>
          <w:rFonts w:cs="Times New Roman"/>
        </w:rPr>
        <w:t>двойникование</w:t>
      </w:r>
    </w:p>
    <w:p w14:paraId="21330724" w14:textId="77777777" w:rsidR="00D0342C" w:rsidRDefault="00D0342C" w:rsidP="00D0342C">
      <w:pPr>
        <w:rPr>
          <w:rFonts w:cs="Times New Roman"/>
        </w:rPr>
      </w:pPr>
      <w:r w:rsidRPr="00E0069F">
        <w:rPr>
          <w:rFonts w:cs="Times New Roman"/>
        </w:rPr>
        <w:t>В</w:t>
      </w:r>
      <w:r>
        <w:rPr>
          <w:rFonts w:cs="Times New Roman"/>
        </w:rPr>
        <w:t>) дислокации</w:t>
      </w:r>
    </w:p>
    <w:p w14:paraId="3DA5B430" w14:textId="77777777" w:rsidR="00D0342C" w:rsidRPr="00BE7D6F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18FE738D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74A3A117" w14:textId="77777777" w:rsidR="00D0342C" w:rsidRDefault="00D0342C" w:rsidP="00D0342C">
      <w:pPr>
        <w:rPr>
          <w:rFonts w:cs="Times New Roman"/>
        </w:rPr>
      </w:pPr>
    </w:p>
    <w:p w14:paraId="4467EA63" w14:textId="77777777" w:rsidR="00C06C74" w:rsidRDefault="00D0342C" w:rsidP="00C06C74">
      <w:r>
        <w:rPr>
          <w:rFonts w:cs="Times New Roman"/>
        </w:rPr>
        <w:t xml:space="preserve">4. </w:t>
      </w:r>
      <w:r w:rsidR="00C06C74">
        <w:t>Выберите один правильный ответ</w:t>
      </w:r>
    </w:p>
    <w:p w14:paraId="6197BBB1" w14:textId="77777777" w:rsidR="00D0342C" w:rsidRDefault="00D0342C" w:rsidP="00D0342C">
      <w:pPr>
        <w:rPr>
          <w:rFonts w:cs="Times New Roman"/>
        </w:rPr>
      </w:pPr>
      <w:r w:rsidRPr="003340D0">
        <w:rPr>
          <w:rFonts w:cs="Times New Roman"/>
        </w:rPr>
        <w:t>Анодно-сеточная характеристика</w:t>
      </w:r>
      <w:r>
        <w:rPr>
          <w:rFonts w:cs="Times New Roman"/>
        </w:rPr>
        <w:t xml:space="preserve"> вакуумного триода </w:t>
      </w:r>
      <w:r w:rsidRPr="003340D0">
        <w:rPr>
          <w:rFonts w:cs="Times New Roman"/>
        </w:rPr>
        <w:t>— это</w:t>
      </w:r>
    </w:p>
    <w:p w14:paraId="15086C71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3340D0">
        <w:rPr>
          <w:rFonts w:cs="Times New Roman"/>
        </w:rPr>
        <w:t>зависимость анодного тока от сеточного напряжения при</w:t>
      </w:r>
      <w:r>
        <w:rPr>
          <w:rFonts w:cs="Times New Roman"/>
        </w:rPr>
        <w:t xml:space="preserve"> постоянном</w:t>
      </w:r>
      <w:r w:rsidRPr="003340D0">
        <w:rPr>
          <w:rFonts w:cs="Times New Roman"/>
        </w:rPr>
        <w:t xml:space="preserve"> анодном напряжении</w:t>
      </w:r>
    </w:p>
    <w:p w14:paraId="7F34D72E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 xml:space="preserve">Б) </w:t>
      </w:r>
      <w:r w:rsidRPr="003340D0">
        <w:rPr>
          <w:rFonts w:cs="Times New Roman"/>
        </w:rPr>
        <w:t xml:space="preserve">зависимость анодного </w:t>
      </w:r>
      <w:r>
        <w:rPr>
          <w:rFonts w:cs="Times New Roman"/>
        </w:rPr>
        <w:t>напряжения</w:t>
      </w:r>
      <w:r w:rsidRPr="003340D0">
        <w:rPr>
          <w:rFonts w:cs="Times New Roman"/>
        </w:rPr>
        <w:t xml:space="preserve"> от сеточного </w:t>
      </w:r>
      <w:r>
        <w:rPr>
          <w:rFonts w:cs="Times New Roman"/>
        </w:rPr>
        <w:t>тока</w:t>
      </w:r>
      <w:r w:rsidRPr="003340D0">
        <w:rPr>
          <w:rFonts w:cs="Times New Roman"/>
        </w:rPr>
        <w:t xml:space="preserve"> при</w:t>
      </w:r>
      <w:r>
        <w:rPr>
          <w:rFonts w:cs="Times New Roman"/>
        </w:rPr>
        <w:t xml:space="preserve"> постоянном</w:t>
      </w:r>
      <w:r w:rsidRPr="003340D0">
        <w:rPr>
          <w:rFonts w:cs="Times New Roman"/>
        </w:rPr>
        <w:t xml:space="preserve"> анодном напряжении</w:t>
      </w:r>
    </w:p>
    <w:p w14:paraId="292FFF64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3340D0">
        <w:rPr>
          <w:rFonts w:cs="Times New Roman"/>
        </w:rPr>
        <w:t>зависимость анодного тока от анодно</w:t>
      </w:r>
      <w:r>
        <w:rPr>
          <w:rFonts w:cs="Times New Roman"/>
        </w:rPr>
        <w:t>го</w:t>
      </w:r>
      <w:r w:rsidRPr="003340D0">
        <w:rPr>
          <w:rFonts w:cs="Times New Roman"/>
        </w:rPr>
        <w:t xml:space="preserve"> </w:t>
      </w:r>
      <w:proofErr w:type="spellStart"/>
      <w:r w:rsidRPr="003340D0">
        <w:rPr>
          <w:rFonts w:cs="Times New Roman"/>
        </w:rPr>
        <w:t>напряжени</w:t>
      </w:r>
      <w:r>
        <w:rPr>
          <w:rFonts w:cs="Times New Roman"/>
        </w:rPr>
        <w:t>я</w:t>
      </w:r>
      <w:r w:rsidRPr="003340D0"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постоянном </w:t>
      </w:r>
      <w:r w:rsidRPr="003340D0">
        <w:rPr>
          <w:rFonts w:cs="Times New Roman"/>
        </w:rPr>
        <w:t>сеточно</w:t>
      </w:r>
      <w:r>
        <w:rPr>
          <w:rFonts w:cs="Times New Roman"/>
        </w:rPr>
        <w:t>м</w:t>
      </w:r>
      <w:r w:rsidRPr="003340D0">
        <w:rPr>
          <w:rFonts w:cs="Times New Roman"/>
        </w:rPr>
        <w:t xml:space="preserve"> напряжени</w:t>
      </w:r>
      <w:r>
        <w:rPr>
          <w:rFonts w:cs="Times New Roman"/>
        </w:rPr>
        <w:t>и</w:t>
      </w:r>
    </w:p>
    <w:p w14:paraId="31656696" w14:textId="77777777" w:rsidR="00D0342C" w:rsidRPr="00BE7D6F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1A1D585E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72D3D9C0" w14:textId="77777777" w:rsidR="00D0342C" w:rsidRPr="00FE7CA8" w:rsidRDefault="00D0342C" w:rsidP="00D0342C">
      <w:pPr>
        <w:rPr>
          <w:rFonts w:cs="Times New Roman"/>
        </w:rPr>
      </w:pPr>
    </w:p>
    <w:p w14:paraId="44557F27" w14:textId="77777777" w:rsidR="00D0342C" w:rsidRDefault="00D0342C" w:rsidP="00D0342C">
      <w:pPr>
        <w:rPr>
          <w:rFonts w:cs="Times New Roman"/>
          <w:b/>
        </w:rPr>
      </w:pPr>
      <w:r w:rsidRPr="003F24B9">
        <w:rPr>
          <w:rFonts w:cs="Times New Roman"/>
          <w:b/>
        </w:rPr>
        <w:t>Задания закрытого типа на установление соответствия</w:t>
      </w:r>
    </w:p>
    <w:p w14:paraId="1EFBE44B" w14:textId="77777777" w:rsidR="00C06C74" w:rsidRPr="003F24B9" w:rsidRDefault="00C06C74" w:rsidP="00D0342C">
      <w:pPr>
        <w:rPr>
          <w:rFonts w:cs="Times New Roman"/>
          <w:b/>
        </w:rPr>
      </w:pPr>
    </w:p>
    <w:p w14:paraId="4071E504" w14:textId="77777777" w:rsidR="00C06C74" w:rsidRDefault="00D0342C" w:rsidP="00C06C74">
      <w:r>
        <w:rPr>
          <w:rFonts w:cs="Times New Roman"/>
        </w:rPr>
        <w:lastRenderedPageBreak/>
        <w:t xml:space="preserve">1. Установить соответствие между названием энергетической зоны и характерным для нее поведением электронов в </w:t>
      </w:r>
      <w:proofErr w:type="spellStart"/>
      <w:proofErr w:type="gramStart"/>
      <w:r>
        <w:rPr>
          <w:rFonts w:cs="Times New Roman"/>
        </w:rPr>
        <w:t>полупроводнике.</w:t>
      </w:r>
      <w:r w:rsidR="00C06C74">
        <w:t>Каждому</w:t>
      </w:r>
      <w:proofErr w:type="spellEnd"/>
      <w:proofErr w:type="gramEnd"/>
      <w:r w:rsidR="00C06C74">
        <w:t xml:space="preserve">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2104"/>
        <w:gridCol w:w="512"/>
        <w:gridCol w:w="6464"/>
      </w:tblGrid>
      <w:tr w:rsidR="00A56F3B" w:rsidRPr="00C87F21" w14:paraId="261274D3" w14:textId="77777777" w:rsidTr="009A063B">
        <w:tc>
          <w:tcPr>
            <w:tcW w:w="558" w:type="dxa"/>
            <w:vAlign w:val="center"/>
          </w:tcPr>
          <w:p w14:paraId="6C6BA723" w14:textId="77777777" w:rsidR="00A56F3B" w:rsidRPr="00C87F21" w:rsidRDefault="00A56F3B" w:rsidP="00857C45">
            <w:pPr>
              <w:ind w:firstLine="0"/>
            </w:pPr>
          </w:p>
        </w:tc>
        <w:tc>
          <w:tcPr>
            <w:tcW w:w="2104" w:type="dxa"/>
            <w:vAlign w:val="center"/>
          </w:tcPr>
          <w:p w14:paraId="78F7DE00" w14:textId="77777777" w:rsidR="00A56F3B" w:rsidRPr="00C87F21" w:rsidRDefault="00A56F3B" w:rsidP="00857C45">
            <w:pPr>
              <w:ind w:firstLine="0"/>
              <w:jc w:val="center"/>
            </w:pPr>
            <w:r>
              <w:t>Энергетическая зона</w:t>
            </w:r>
          </w:p>
        </w:tc>
        <w:tc>
          <w:tcPr>
            <w:tcW w:w="452" w:type="dxa"/>
            <w:vAlign w:val="center"/>
          </w:tcPr>
          <w:p w14:paraId="580CA29B" w14:textId="77777777" w:rsidR="00A56F3B" w:rsidRPr="00C87F21" w:rsidRDefault="00A56F3B" w:rsidP="00857C45">
            <w:pPr>
              <w:ind w:firstLine="0"/>
              <w:jc w:val="center"/>
            </w:pPr>
          </w:p>
        </w:tc>
        <w:tc>
          <w:tcPr>
            <w:tcW w:w="6513" w:type="dxa"/>
            <w:vAlign w:val="center"/>
          </w:tcPr>
          <w:p w14:paraId="77C6F0D8" w14:textId="77777777" w:rsidR="00A56F3B" w:rsidRPr="00C87F21" w:rsidRDefault="00A56F3B" w:rsidP="00857C45">
            <w:pPr>
              <w:ind w:firstLine="0"/>
              <w:jc w:val="center"/>
            </w:pPr>
            <w:r>
              <w:t>Характерное поведение электронов</w:t>
            </w:r>
          </w:p>
        </w:tc>
      </w:tr>
      <w:tr w:rsidR="00A56F3B" w:rsidRPr="00C87F21" w14:paraId="5DA9DE41" w14:textId="77777777" w:rsidTr="009A063B">
        <w:tc>
          <w:tcPr>
            <w:tcW w:w="558" w:type="dxa"/>
            <w:vAlign w:val="center"/>
          </w:tcPr>
          <w:p w14:paraId="2D187AED" w14:textId="77777777" w:rsidR="00A56F3B" w:rsidRPr="00C87F21" w:rsidRDefault="00A56F3B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104" w:type="dxa"/>
            <w:vAlign w:val="center"/>
          </w:tcPr>
          <w:p w14:paraId="1F309963" w14:textId="77777777" w:rsidR="00A56F3B" w:rsidRPr="00271D85" w:rsidRDefault="00A56F3B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Зона проводимости</w:t>
            </w:r>
          </w:p>
        </w:tc>
        <w:tc>
          <w:tcPr>
            <w:tcW w:w="452" w:type="dxa"/>
            <w:vAlign w:val="center"/>
          </w:tcPr>
          <w:p w14:paraId="267922CA" w14:textId="77777777" w:rsidR="00A56F3B" w:rsidRPr="00C87F21" w:rsidRDefault="00A56F3B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6513" w:type="dxa"/>
            <w:vAlign w:val="center"/>
          </w:tcPr>
          <w:p w14:paraId="10385F3A" w14:textId="77777777" w:rsidR="00A56F3B" w:rsidRPr="00053C6E" w:rsidRDefault="00A56F3B" w:rsidP="00857C45">
            <w:pPr>
              <w:ind w:firstLine="0"/>
            </w:pPr>
            <w:r>
              <w:rPr>
                <w:rFonts w:cs="Times New Roman"/>
              </w:rPr>
              <w:t>Электроны могут свободно мигрировать между атомами на расстояние длины свободного пробега</w:t>
            </w:r>
          </w:p>
        </w:tc>
      </w:tr>
      <w:tr w:rsidR="00A56F3B" w:rsidRPr="00C87F21" w14:paraId="3551B937" w14:textId="77777777" w:rsidTr="009A063B">
        <w:tc>
          <w:tcPr>
            <w:tcW w:w="558" w:type="dxa"/>
            <w:vAlign w:val="center"/>
          </w:tcPr>
          <w:p w14:paraId="58C04791" w14:textId="77777777" w:rsidR="00A56F3B" w:rsidRPr="00C87F21" w:rsidRDefault="00A56F3B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104" w:type="dxa"/>
            <w:vAlign w:val="center"/>
          </w:tcPr>
          <w:p w14:paraId="63866B5A" w14:textId="77777777" w:rsidR="00A56F3B" w:rsidRPr="00C87F21" w:rsidRDefault="00A56F3B" w:rsidP="00857C45">
            <w:pPr>
              <w:ind w:firstLine="0"/>
            </w:pPr>
            <w:r>
              <w:rPr>
                <w:rFonts w:cs="Times New Roman"/>
              </w:rPr>
              <w:t>Запрещенная зона</w:t>
            </w:r>
          </w:p>
        </w:tc>
        <w:tc>
          <w:tcPr>
            <w:tcW w:w="452" w:type="dxa"/>
            <w:vAlign w:val="center"/>
          </w:tcPr>
          <w:p w14:paraId="36D14831" w14:textId="77777777" w:rsidR="00A56F3B" w:rsidRPr="00C87F21" w:rsidRDefault="00A56F3B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6513" w:type="dxa"/>
            <w:vAlign w:val="center"/>
          </w:tcPr>
          <w:p w14:paraId="15CB5A3E" w14:textId="77777777" w:rsidR="00A56F3B" w:rsidRPr="00C87F21" w:rsidRDefault="00A56F3B" w:rsidP="00857C45">
            <w:pPr>
              <w:ind w:firstLine="0"/>
            </w:pPr>
            <w:r>
              <w:rPr>
                <w:rFonts w:cs="Times New Roman"/>
              </w:rPr>
              <w:t>Электроны получают либо отдают энергию переходя на энергетические уровни, лежащие вне этой зоны</w:t>
            </w:r>
          </w:p>
        </w:tc>
      </w:tr>
      <w:tr w:rsidR="00A56F3B" w:rsidRPr="00C87F21" w14:paraId="205E0A80" w14:textId="77777777" w:rsidTr="009A063B">
        <w:tc>
          <w:tcPr>
            <w:tcW w:w="558" w:type="dxa"/>
            <w:vAlign w:val="center"/>
          </w:tcPr>
          <w:p w14:paraId="1B3B51C4" w14:textId="77777777" w:rsidR="00A56F3B" w:rsidRPr="00C87F21" w:rsidRDefault="00A56F3B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104" w:type="dxa"/>
            <w:vAlign w:val="center"/>
          </w:tcPr>
          <w:p w14:paraId="4DBC9D6D" w14:textId="77777777" w:rsidR="00A56F3B" w:rsidRPr="00E760A2" w:rsidRDefault="00A56F3B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Валентная зона</w:t>
            </w:r>
          </w:p>
        </w:tc>
        <w:tc>
          <w:tcPr>
            <w:tcW w:w="452" w:type="dxa"/>
            <w:vAlign w:val="center"/>
          </w:tcPr>
          <w:p w14:paraId="57F0348A" w14:textId="77777777" w:rsidR="00A56F3B" w:rsidRPr="00C87F21" w:rsidRDefault="00A56F3B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6513" w:type="dxa"/>
            <w:vAlign w:val="center"/>
          </w:tcPr>
          <w:p w14:paraId="351C7916" w14:textId="77777777" w:rsidR="00A56F3B" w:rsidRPr="00C87F21" w:rsidRDefault="00A56F3B" w:rsidP="00857C45">
            <w:pPr>
              <w:ind w:firstLine="0"/>
            </w:pPr>
            <w:r>
              <w:rPr>
                <w:rFonts w:cs="Times New Roman"/>
              </w:rPr>
              <w:t>Электроны не могут свободно мигрировать между атомами под действием внешнего электрического поля</w:t>
            </w:r>
          </w:p>
        </w:tc>
      </w:tr>
    </w:tbl>
    <w:p w14:paraId="52C58B3E" w14:textId="77777777" w:rsidR="00A56F3B" w:rsidRPr="00C87F21" w:rsidRDefault="00A56F3B" w:rsidP="00A56F3B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A56F3B" w:rsidRPr="00C87F21" w14:paraId="1AE5FE56" w14:textId="77777777" w:rsidTr="009A063B">
        <w:tc>
          <w:tcPr>
            <w:tcW w:w="3256" w:type="dxa"/>
          </w:tcPr>
          <w:p w14:paraId="7F7BB2F2" w14:textId="77777777" w:rsidR="00A56F3B" w:rsidRPr="00C87F21" w:rsidRDefault="00A56F3B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78CDD8F" w14:textId="77777777" w:rsidR="00A56F3B" w:rsidRPr="00C87F21" w:rsidRDefault="00A56F3B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21C834E" w14:textId="77777777" w:rsidR="00A56F3B" w:rsidRPr="00C87F21" w:rsidRDefault="00A56F3B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A56F3B" w:rsidRPr="00C87F21" w14:paraId="55F84949" w14:textId="77777777" w:rsidTr="009A063B">
        <w:tc>
          <w:tcPr>
            <w:tcW w:w="3256" w:type="dxa"/>
          </w:tcPr>
          <w:p w14:paraId="045AE92A" w14:textId="77777777" w:rsidR="00A56F3B" w:rsidRPr="00C87F21" w:rsidRDefault="008E5AD3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2EAF920D" w14:textId="77777777" w:rsidR="00A56F3B" w:rsidRPr="00C87F21" w:rsidRDefault="008E5AD3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2082D37E" w14:textId="77777777" w:rsidR="00A56F3B" w:rsidRPr="00C87F21" w:rsidRDefault="008E5AD3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31205E6C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>
        <w:rPr>
          <w:rFonts w:cs="Times New Roman"/>
        </w:rPr>
        <w:t>4</w:t>
      </w:r>
      <w:r w:rsidRPr="00BE7D6F">
        <w:rPr>
          <w:rFonts w:cs="Times New Roman"/>
        </w:rPr>
        <w:t>)</w:t>
      </w:r>
    </w:p>
    <w:p w14:paraId="41D31419" w14:textId="77777777" w:rsidR="00D0342C" w:rsidRDefault="00D0342C" w:rsidP="00D0342C">
      <w:pPr>
        <w:rPr>
          <w:rFonts w:cs="Times New Roman"/>
        </w:rPr>
      </w:pPr>
    </w:p>
    <w:p w14:paraId="59B6EC21" w14:textId="1EB1662C" w:rsidR="00C06C74" w:rsidRDefault="00D0342C" w:rsidP="00C06C74">
      <w:r>
        <w:rPr>
          <w:rFonts w:cs="Times New Roman"/>
        </w:rPr>
        <w:t xml:space="preserve">2. Установить соответствие между </w:t>
      </w:r>
      <w:r w:rsidR="00A61833">
        <w:rPr>
          <w:rFonts w:cs="Times New Roman"/>
        </w:rPr>
        <w:t>параметром</w:t>
      </w:r>
      <w:r>
        <w:rPr>
          <w:rFonts w:cs="Times New Roman"/>
        </w:rPr>
        <w:t xml:space="preserve"> либо характеристикой и наиболее подходящим прибором для ее измерения.</w:t>
      </w:r>
      <w:r w:rsidR="009A063B">
        <w:rPr>
          <w:rFonts w:cs="Times New Roman"/>
        </w:rPr>
        <w:t xml:space="preserve"> </w:t>
      </w:r>
      <w:r w:rsidR="00C06C74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820"/>
        <w:gridCol w:w="567"/>
        <w:gridCol w:w="3678"/>
      </w:tblGrid>
      <w:tr w:rsidR="00A61833" w:rsidRPr="00C87F21" w14:paraId="3362D97F" w14:textId="77777777" w:rsidTr="009A063B">
        <w:tc>
          <w:tcPr>
            <w:tcW w:w="562" w:type="dxa"/>
            <w:vAlign w:val="center"/>
          </w:tcPr>
          <w:p w14:paraId="598DA127" w14:textId="77777777" w:rsidR="00A61833" w:rsidRPr="00C87F21" w:rsidRDefault="00A61833" w:rsidP="00857C45">
            <w:pPr>
              <w:ind w:firstLine="0"/>
            </w:pPr>
          </w:p>
        </w:tc>
        <w:tc>
          <w:tcPr>
            <w:tcW w:w="4820" w:type="dxa"/>
            <w:vAlign w:val="center"/>
          </w:tcPr>
          <w:p w14:paraId="296C35FA" w14:textId="77777777" w:rsidR="00A61833" w:rsidRPr="00C87F21" w:rsidRDefault="00A61833" w:rsidP="00857C45">
            <w:pPr>
              <w:ind w:firstLine="0"/>
              <w:jc w:val="center"/>
            </w:pPr>
            <w:r>
              <w:t>Параметры и характеристики</w:t>
            </w:r>
          </w:p>
        </w:tc>
        <w:tc>
          <w:tcPr>
            <w:tcW w:w="567" w:type="dxa"/>
            <w:vAlign w:val="center"/>
          </w:tcPr>
          <w:p w14:paraId="375F855F" w14:textId="77777777" w:rsidR="00A61833" w:rsidRPr="00C87F21" w:rsidRDefault="00A61833" w:rsidP="00857C45">
            <w:pPr>
              <w:ind w:firstLine="0"/>
              <w:jc w:val="center"/>
            </w:pPr>
          </w:p>
        </w:tc>
        <w:tc>
          <w:tcPr>
            <w:tcW w:w="3678" w:type="dxa"/>
            <w:vAlign w:val="center"/>
          </w:tcPr>
          <w:p w14:paraId="668C6746" w14:textId="77777777" w:rsidR="00A61833" w:rsidRPr="00C87F21" w:rsidRDefault="00A61833" w:rsidP="00857C45">
            <w:pPr>
              <w:ind w:firstLine="0"/>
              <w:jc w:val="center"/>
            </w:pPr>
            <w:r>
              <w:t>Измерительный прибор</w:t>
            </w:r>
          </w:p>
        </w:tc>
      </w:tr>
      <w:tr w:rsidR="00A61833" w:rsidRPr="00C87F21" w14:paraId="2078C9A5" w14:textId="77777777" w:rsidTr="009A063B">
        <w:tc>
          <w:tcPr>
            <w:tcW w:w="562" w:type="dxa"/>
            <w:vAlign w:val="center"/>
          </w:tcPr>
          <w:p w14:paraId="723EBAA5" w14:textId="77777777" w:rsidR="00A61833" w:rsidRPr="00C87F21" w:rsidRDefault="00A61833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820" w:type="dxa"/>
            <w:vAlign w:val="center"/>
          </w:tcPr>
          <w:p w14:paraId="6B8B4027" w14:textId="77777777" w:rsidR="00A61833" w:rsidRPr="00271D85" w:rsidRDefault="00A61833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Постоянное напряжение</w:t>
            </w:r>
          </w:p>
        </w:tc>
        <w:tc>
          <w:tcPr>
            <w:tcW w:w="567" w:type="dxa"/>
            <w:vAlign w:val="center"/>
          </w:tcPr>
          <w:p w14:paraId="58290DE1" w14:textId="77777777" w:rsidR="00A61833" w:rsidRPr="00C87F21" w:rsidRDefault="00A61833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3678" w:type="dxa"/>
            <w:vAlign w:val="center"/>
          </w:tcPr>
          <w:p w14:paraId="3A06585D" w14:textId="77777777" w:rsidR="00A61833" w:rsidRPr="00E760A2" w:rsidRDefault="00A61833" w:rsidP="00857C45">
            <w:pPr>
              <w:ind w:firstLine="0"/>
              <w:rPr>
                <w:lang w:val="en-US"/>
              </w:rPr>
            </w:pPr>
            <w:r>
              <w:rPr>
                <w:rFonts w:cs="Times New Roman"/>
              </w:rPr>
              <w:t>Мультиметр</w:t>
            </w:r>
          </w:p>
        </w:tc>
      </w:tr>
      <w:tr w:rsidR="00A61833" w:rsidRPr="00C87F21" w14:paraId="18D6AD1F" w14:textId="77777777" w:rsidTr="009A063B">
        <w:tc>
          <w:tcPr>
            <w:tcW w:w="562" w:type="dxa"/>
            <w:vAlign w:val="center"/>
          </w:tcPr>
          <w:p w14:paraId="54DC7AF5" w14:textId="77777777" w:rsidR="00A61833" w:rsidRPr="00C87F21" w:rsidRDefault="00A61833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820" w:type="dxa"/>
            <w:vAlign w:val="center"/>
          </w:tcPr>
          <w:p w14:paraId="2965F5CD" w14:textId="77777777" w:rsidR="00A61833" w:rsidRPr="00C87F21" w:rsidRDefault="00A61833" w:rsidP="00857C45">
            <w:pPr>
              <w:ind w:firstLine="0"/>
            </w:pPr>
            <w:r>
              <w:rPr>
                <w:rFonts w:cs="Times New Roman"/>
              </w:rPr>
              <w:t>Амплитудно-частотная характеристика контура</w:t>
            </w:r>
          </w:p>
        </w:tc>
        <w:tc>
          <w:tcPr>
            <w:tcW w:w="567" w:type="dxa"/>
            <w:vAlign w:val="center"/>
          </w:tcPr>
          <w:p w14:paraId="4793896C" w14:textId="77777777" w:rsidR="00A61833" w:rsidRPr="00C87F21" w:rsidRDefault="00A61833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3678" w:type="dxa"/>
            <w:vAlign w:val="center"/>
          </w:tcPr>
          <w:p w14:paraId="020BC6CF" w14:textId="77777777" w:rsidR="00A61833" w:rsidRPr="00C87F21" w:rsidRDefault="00A61833" w:rsidP="00857C45">
            <w:pPr>
              <w:ind w:firstLine="0"/>
            </w:pPr>
            <w:r>
              <w:rPr>
                <w:rFonts w:cs="Times New Roman"/>
              </w:rPr>
              <w:t>Характериограф класса Х1</w:t>
            </w:r>
          </w:p>
        </w:tc>
      </w:tr>
      <w:tr w:rsidR="00A61833" w:rsidRPr="00C87F21" w14:paraId="587CCB26" w14:textId="77777777" w:rsidTr="009A063B">
        <w:tc>
          <w:tcPr>
            <w:tcW w:w="562" w:type="dxa"/>
            <w:vAlign w:val="center"/>
          </w:tcPr>
          <w:p w14:paraId="7EBC4165" w14:textId="77777777" w:rsidR="00A61833" w:rsidRPr="00C87F21" w:rsidRDefault="00A61833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820" w:type="dxa"/>
            <w:vAlign w:val="center"/>
          </w:tcPr>
          <w:p w14:paraId="1725CD4F" w14:textId="77777777" w:rsidR="00A61833" w:rsidRPr="00E760A2" w:rsidRDefault="00A61833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Форма и длительность импульса</w:t>
            </w:r>
          </w:p>
        </w:tc>
        <w:tc>
          <w:tcPr>
            <w:tcW w:w="567" w:type="dxa"/>
            <w:vAlign w:val="center"/>
          </w:tcPr>
          <w:p w14:paraId="20420EDE" w14:textId="77777777" w:rsidR="00A61833" w:rsidRPr="00C87F21" w:rsidRDefault="00A61833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3678" w:type="dxa"/>
            <w:vAlign w:val="center"/>
          </w:tcPr>
          <w:p w14:paraId="214112D9" w14:textId="77777777" w:rsidR="00A61833" w:rsidRPr="00C87F21" w:rsidRDefault="00A61833" w:rsidP="00857C45">
            <w:pPr>
              <w:ind w:firstLine="0"/>
            </w:pPr>
            <w:r>
              <w:rPr>
                <w:rFonts w:cs="Times New Roman"/>
              </w:rPr>
              <w:t>Осциллограф</w:t>
            </w:r>
          </w:p>
        </w:tc>
      </w:tr>
      <w:tr w:rsidR="00A61833" w:rsidRPr="00C87F21" w14:paraId="6762B319" w14:textId="77777777" w:rsidTr="009A063B">
        <w:tc>
          <w:tcPr>
            <w:tcW w:w="562" w:type="dxa"/>
            <w:vAlign w:val="center"/>
          </w:tcPr>
          <w:p w14:paraId="468A531C" w14:textId="77777777" w:rsidR="00A61833" w:rsidRPr="00C87F21" w:rsidRDefault="00A61833" w:rsidP="00857C45">
            <w:pPr>
              <w:ind w:firstLine="0"/>
            </w:pPr>
            <w:r w:rsidRPr="00C87F21">
              <w:t>4)</w:t>
            </w:r>
          </w:p>
        </w:tc>
        <w:tc>
          <w:tcPr>
            <w:tcW w:w="4820" w:type="dxa"/>
            <w:vAlign w:val="center"/>
          </w:tcPr>
          <w:p w14:paraId="43A33F00" w14:textId="16A9672D" w:rsidR="00A61833" w:rsidRPr="00E760A2" w:rsidRDefault="00A61833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Вольтамперные</w:t>
            </w:r>
            <w:r w:rsidR="009A063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характеристики транзисторов</w:t>
            </w:r>
          </w:p>
        </w:tc>
        <w:tc>
          <w:tcPr>
            <w:tcW w:w="567" w:type="dxa"/>
            <w:vAlign w:val="center"/>
          </w:tcPr>
          <w:p w14:paraId="68B4B711" w14:textId="77777777" w:rsidR="00A61833" w:rsidRPr="00C87F21" w:rsidRDefault="00A61833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3678" w:type="dxa"/>
            <w:vAlign w:val="center"/>
          </w:tcPr>
          <w:p w14:paraId="77DFFFBB" w14:textId="77777777" w:rsidR="00A61833" w:rsidRPr="00C87F21" w:rsidRDefault="00A61833" w:rsidP="00857C45">
            <w:pPr>
              <w:ind w:firstLine="0"/>
            </w:pPr>
            <w:r>
              <w:rPr>
                <w:rFonts w:cs="Times New Roman"/>
              </w:rPr>
              <w:t>Характериограф класса Л2</w:t>
            </w:r>
          </w:p>
        </w:tc>
      </w:tr>
    </w:tbl>
    <w:p w14:paraId="507DC430" w14:textId="77777777" w:rsidR="00A61833" w:rsidRPr="00C87F21" w:rsidRDefault="00A61833" w:rsidP="00A61833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61833" w:rsidRPr="00C87F21" w14:paraId="22D8D135" w14:textId="77777777" w:rsidTr="009A063B">
        <w:tc>
          <w:tcPr>
            <w:tcW w:w="2406" w:type="dxa"/>
          </w:tcPr>
          <w:p w14:paraId="03DC33D1" w14:textId="77777777" w:rsidR="00A61833" w:rsidRPr="00C87F21" w:rsidRDefault="00A61833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1BC8C41" w14:textId="77777777" w:rsidR="00A61833" w:rsidRPr="00C87F21" w:rsidRDefault="00A61833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95D5D5A" w14:textId="77777777" w:rsidR="00A61833" w:rsidRPr="00C87F21" w:rsidRDefault="00A61833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DD300F6" w14:textId="77777777" w:rsidR="00A61833" w:rsidRPr="00C87F21" w:rsidRDefault="00A61833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A61833" w:rsidRPr="00C87F21" w14:paraId="4DF9B020" w14:textId="77777777" w:rsidTr="009A063B">
        <w:tc>
          <w:tcPr>
            <w:tcW w:w="2406" w:type="dxa"/>
          </w:tcPr>
          <w:p w14:paraId="72DEB132" w14:textId="77777777" w:rsidR="00A61833" w:rsidRPr="00C87F21" w:rsidRDefault="00BA5380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440CE49" w14:textId="77777777" w:rsidR="00A61833" w:rsidRPr="00C87F21" w:rsidRDefault="00BA5380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536C1EE" w14:textId="77777777" w:rsidR="00A61833" w:rsidRPr="00C87F21" w:rsidRDefault="00BA5380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0BA8128" w14:textId="77777777" w:rsidR="00A61833" w:rsidRPr="00C87F21" w:rsidRDefault="00BA5380" w:rsidP="00857C45">
            <w:pPr>
              <w:ind w:firstLine="0"/>
              <w:jc w:val="center"/>
            </w:pPr>
            <w:r>
              <w:t>Г</w:t>
            </w:r>
          </w:p>
        </w:tc>
      </w:tr>
    </w:tbl>
    <w:p w14:paraId="7EE6983C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6F6B231D" w14:textId="77777777" w:rsidR="00D0342C" w:rsidRDefault="00D0342C" w:rsidP="00D0342C">
      <w:pPr>
        <w:rPr>
          <w:rFonts w:cs="Times New Roman"/>
        </w:rPr>
      </w:pPr>
    </w:p>
    <w:p w14:paraId="7C2F1055" w14:textId="352F8003" w:rsidR="00C06C74" w:rsidRDefault="00D0342C" w:rsidP="00C06C74">
      <w:r>
        <w:rPr>
          <w:rFonts w:cs="Times New Roman"/>
        </w:rPr>
        <w:t>3.</w:t>
      </w:r>
      <w:r w:rsidR="009A063B">
        <w:rPr>
          <w:rFonts w:cs="Times New Roman"/>
        </w:rPr>
        <w:t> </w:t>
      </w:r>
      <w:r>
        <w:rPr>
          <w:rFonts w:cs="Times New Roman"/>
        </w:rPr>
        <w:t>Установить соответствие между электронным компонентом и основными задачами, в которых они используются.</w:t>
      </w:r>
      <w:r w:rsidR="009A063B">
        <w:rPr>
          <w:rFonts w:cs="Times New Roman"/>
        </w:rPr>
        <w:t xml:space="preserve"> </w:t>
      </w:r>
      <w:r w:rsidR="00C06C74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2E0F21" w:rsidRPr="00C87F21" w14:paraId="6117518A" w14:textId="77777777" w:rsidTr="009A063B">
        <w:tc>
          <w:tcPr>
            <w:tcW w:w="562" w:type="dxa"/>
            <w:vAlign w:val="center"/>
          </w:tcPr>
          <w:p w14:paraId="34929660" w14:textId="77777777" w:rsidR="002E0F21" w:rsidRPr="00C87F21" w:rsidRDefault="002E0F21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769FA056" w14:textId="77777777" w:rsidR="002E0F21" w:rsidRPr="00C87F21" w:rsidRDefault="002E0F21" w:rsidP="00857C45">
            <w:pPr>
              <w:ind w:firstLine="0"/>
              <w:jc w:val="center"/>
            </w:pPr>
            <w:r>
              <w:t>Электронный компонент</w:t>
            </w:r>
          </w:p>
        </w:tc>
        <w:tc>
          <w:tcPr>
            <w:tcW w:w="567" w:type="dxa"/>
            <w:vAlign w:val="center"/>
          </w:tcPr>
          <w:p w14:paraId="64D6FDAC" w14:textId="77777777" w:rsidR="002E0F21" w:rsidRPr="00C87F21" w:rsidRDefault="002E0F21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26CEA832" w14:textId="77777777" w:rsidR="002E0F21" w:rsidRPr="00C87F21" w:rsidRDefault="002E0F21" w:rsidP="00857C45">
            <w:pPr>
              <w:ind w:firstLine="0"/>
              <w:jc w:val="center"/>
            </w:pPr>
            <w:r>
              <w:t>Выполняемая задача</w:t>
            </w:r>
          </w:p>
        </w:tc>
      </w:tr>
      <w:tr w:rsidR="002E0F21" w:rsidRPr="00C87F21" w14:paraId="571620FC" w14:textId="77777777" w:rsidTr="009A063B">
        <w:tc>
          <w:tcPr>
            <w:tcW w:w="562" w:type="dxa"/>
            <w:vAlign w:val="center"/>
          </w:tcPr>
          <w:p w14:paraId="56A010FE" w14:textId="77777777" w:rsidR="002E0F21" w:rsidRPr="00C87F21" w:rsidRDefault="002E0F21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55B8D5C3" w14:textId="77777777" w:rsidR="002E0F21" w:rsidRPr="00271D85" w:rsidRDefault="002E0F21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Диод</w:t>
            </w:r>
          </w:p>
        </w:tc>
        <w:tc>
          <w:tcPr>
            <w:tcW w:w="567" w:type="dxa"/>
            <w:vAlign w:val="center"/>
          </w:tcPr>
          <w:p w14:paraId="2EED6C7D" w14:textId="77777777" w:rsidR="002E0F21" w:rsidRPr="00C87F21" w:rsidRDefault="002E0F21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567B84C" w14:textId="77777777" w:rsidR="002E0F21" w:rsidRPr="00E760A2" w:rsidRDefault="002E0F21" w:rsidP="00857C45">
            <w:pPr>
              <w:ind w:firstLine="0"/>
              <w:rPr>
                <w:lang w:val="en-US"/>
              </w:rPr>
            </w:pPr>
            <w:r>
              <w:rPr>
                <w:rFonts w:cs="Times New Roman"/>
              </w:rPr>
              <w:t>Выпрямление переменного тока</w:t>
            </w:r>
          </w:p>
        </w:tc>
      </w:tr>
      <w:tr w:rsidR="002E0F21" w:rsidRPr="00C87F21" w14:paraId="093C8411" w14:textId="77777777" w:rsidTr="009A063B">
        <w:tc>
          <w:tcPr>
            <w:tcW w:w="562" w:type="dxa"/>
            <w:vAlign w:val="center"/>
          </w:tcPr>
          <w:p w14:paraId="06FC5A89" w14:textId="77777777" w:rsidR="002E0F21" w:rsidRPr="00C87F21" w:rsidRDefault="002E0F21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1A29FE55" w14:textId="77777777" w:rsidR="002E0F21" w:rsidRPr="00C87F21" w:rsidRDefault="002E0F21" w:rsidP="00857C45">
            <w:pPr>
              <w:ind w:firstLine="0"/>
            </w:pPr>
            <w:r>
              <w:rPr>
                <w:rFonts w:cs="Times New Roman"/>
              </w:rPr>
              <w:t>Биполярный транзистор</w:t>
            </w:r>
          </w:p>
        </w:tc>
        <w:tc>
          <w:tcPr>
            <w:tcW w:w="567" w:type="dxa"/>
            <w:vAlign w:val="center"/>
          </w:tcPr>
          <w:p w14:paraId="580EBE12" w14:textId="77777777" w:rsidR="002E0F21" w:rsidRPr="00C87F21" w:rsidRDefault="002E0F21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89EA569" w14:textId="77777777" w:rsidR="002E0F21" w:rsidRPr="00C87F21" w:rsidRDefault="002E0F21" w:rsidP="00857C45">
            <w:pPr>
              <w:ind w:firstLine="0"/>
            </w:pPr>
            <w:r>
              <w:rPr>
                <w:rFonts w:cs="Times New Roman"/>
              </w:rPr>
              <w:t>Усиление низкочастотных сигналов</w:t>
            </w:r>
          </w:p>
        </w:tc>
      </w:tr>
      <w:tr w:rsidR="002E0F21" w:rsidRPr="00C87F21" w14:paraId="6DC69EBB" w14:textId="77777777" w:rsidTr="009A063B">
        <w:tc>
          <w:tcPr>
            <w:tcW w:w="562" w:type="dxa"/>
            <w:vAlign w:val="center"/>
          </w:tcPr>
          <w:p w14:paraId="71A32842" w14:textId="77777777" w:rsidR="002E0F21" w:rsidRPr="00C87F21" w:rsidRDefault="002E0F21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1B4C7300" w14:textId="77777777" w:rsidR="002E0F21" w:rsidRPr="00E760A2" w:rsidRDefault="002E0F21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Полевой транзистор</w:t>
            </w:r>
          </w:p>
        </w:tc>
        <w:tc>
          <w:tcPr>
            <w:tcW w:w="567" w:type="dxa"/>
            <w:vAlign w:val="center"/>
          </w:tcPr>
          <w:p w14:paraId="5EE486C3" w14:textId="77777777" w:rsidR="002E0F21" w:rsidRPr="00C87F21" w:rsidRDefault="002E0F21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012D6C9" w14:textId="77777777" w:rsidR="002E0F21" w:rsidRPr="00C87F21" w:rsidRDefault="002E0F21" w:rsidP="00857C45">
            <w:pPr>
              <w:ind w:firstLine="0"/>
            </w:pPr>
            <w:r>
              <w:rPr>
                <w:rFonts w:cs="Times New Roman"/>
              </w:rPr>
              <w:t>Переключение в импульсных устройствах</w:t>
            </w:r>
          </w:p>
        </w:tc>
      </w:tr>
      <w:tr w:rsidR="002E0F21" w:rsidRPr="00C87F21" w14:paraId="4EA4B600" w14:textId="77777777" w:rsidTr="009A063B">
        <w:tc>
          <w:tcPr>
            <w:tcW w:w="562" w:type="dxa"/>
            <w:vAlign w:val="center"/>
          </w:tcPr>
          <w:p w14:paraId="77C4513C" w14:textId="77777777" w:rsidR="002E0F21" w:rsidRPr="00C87F21" w:rsidRDefault="002E0F21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416D689A" w14:textId="77777777" w:rsidR="002E0F21" w:rsidRPr="00E760A2" w:rsidRDefault="002E0F21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Стабилитрон</w:t>
            </w:r>
          </w:p>
        </w:tc>
        <w:tc>
          <w:tcPr>
            <w:tcW w:w="567" w:type="dxa"/>
            <w:vAlign w:val="center"/>
          </w:tcPr>
          <w:p w14:paraId="1D52B4E3" w14:textId="77777777" w:rsidR="002E0F21" w:rsidRPr="00C87F21" w:rsidRDefault="002E0F21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08F2333F" w14:textId="77777777" w:rsidR="002E0F21" w:rsidRPr="00C87F21" w:rsidRDefault="002E0F21" w:rsidP="00857C45">
            <w:pPr>
              <w:ind w:firstLine="0"/>
            </w:pPr>
            <w:r>
              <w:rPr>
                <w:rFonts w:cs="Times New Roman"/>
              </w:rPr>
              <w:t>Поддержание заданного напряжения в широком диапазоне тока</w:t>
            </w:r>
          </w:p>
        </w:tc>
      </w:tr>
    </w:tbl>
    <w:p w14:paraId="1FE70E18" w14:textId="77777777" w:rsidR="002E0F21" w:rsidRPr="00C87F21" w:rsidRDefault="002E0F21" w:rsidP="002E0F21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E0F21" w:rsidRPr="00C87F21" w14:paraId="6A869DE9" w14:textId="77777777" w:rsidTr="009A063B">
        <w:tc>
          <w:tcPr>
            <w:tcW w:w="2406" w:type="dxa"/>
          </w:tcPr>
          <w:p w14:paraId="7E147E5D" w14:textId="77777777" w:rsidR="002E0F21" w:rsidRPr="00C87F21" w:rsidRDefault="002E0F21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340B935" w14:textId="77777777" w:rsidR="002E0F21" w:rsidRPr="00C87F21" w:rsidRDefault="002E0F21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150E172C" w14:textId="77777777" w:rsidR="002E0F21" w:rsidRPr="00C87F21" w:rsidRDefault="002E0F21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89BC2A2" w14:textId="77777777" w:rsidR="002E0F21" w:rsidRPr="00C87F21" w:rsidRDefault="002E0F21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2E0F21" w:rsidRPr="00C87F21" w14:paraId="140E63FF" w14:textId="77777777" w:rsidTr="009A063B">
        <w:tc>
          <w:tcPr>
            <w:tcW w:w="2406" w:type="dxa"/>
          </w:tcPr>
          <w:p w14:paraId="4964E469" w14:textId="77777777" w:rsidR="002E0F21" w:rsidRPr="00C87F21" w:rsidRDefault="002E0F21" w:rsidP="00857C45">
            <w:pPr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407" w:type="dxa"/>
          </w:tcPr>
          <w:p w14:paraId="3E9B7825" w14:textId="77777777" w:rsidR="002E0F21" w:rsidRPr="00C87F21" w:rsidRDefault="002E0F21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D5D01C6" w14:textId="77777777" w:rsidR="002E0F21" w:rsidRPr="00C87F21" w:rsidRDefault="002E0F21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419FD12" w14:textId="77777777" w:rsidR="002E0F21" w:rsidRPr="00C87F21" w:rsidRDefault="002E0F21" w:rsidP="00857C45">
            <w:pPr>
              <w:ind w:firstLine="0"/>
              <w:jc w:val="center"/>
            </w:pPr>
            <w:r>
              <w:t>Г</w:t>
            </w:r>
          </w:p>
        </w:tc>
      </w:tr>
    </w:tbl>
    <w:p w14:paraId="071EF9EB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4A665C66" w14:textId="77777777" w:rsidR="00D0342C" w:rsidRDefault="00D0342C" w:rsidP="00D0342C">
      <w:pPr>
        <w:rPr>
          <w:rFonts w:cs="Times New Roman"/>
        </w:rPr>
      </w:pPr>
    </w:p>
    <w:p w14:paraId="53F39F74" w14:textId="7A4EC68F" w:rsidR="00C06C74" w:rsidRDefault="00D0342C" w:rsidP="00C06C74">
      <w:r>
        <w:rPr>
          <w:rFonts w:cs="Times New Roman"/>
        </w:rPr>
        <w:t>4. Установить соответствие между технологической операцией и ее назначением.</w:t>
      </w:r>
      <w:r w:rsidR="009A063B">
        <w:rPr>
          <w:rFonts w:cs="Times New Roman"/>
        </w:rPr>
        <w:t xml:space="preserve"> </w:t>
      </w:r>
      <w:r w:rsidR="00C06C74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268"/>
        <w:gridCol w:w="512"/>
        <w:gridCol w:w="6298"/>
      </w:tblGrid>
      <w:tr w:rsidR="002E0F21" w:rsidRPr="00C87F21" w14:paraId="37B52D55" w14:textId="77777777" w:rsidTr="009A063B">
        <w:tc>
          <w:tcPr>
            <w:tcW w:w="562" w:type="dxa"/>
            <w:vAlign w:val="center"/>
          </w:tcPr>
          <w:p w14:paraId="4438FC48" w14:textId="77777777" w:rsidR="002E0F21" w:rsidRPr="00C87F21" w:rsidRDefault="002E0F21" w:rsidP="00857C45">
            <w:pPr>
              <w:ind w:firstLine="0"/>
            </w:pPr>
          </w:p>
        </w:tc>
        <w:tc>
          <w:tcPr>
            <w:tcW w:w="2268" w:type="dxa"/>
            <w:vAlign w:val="center"/>
          </w:tcPr>
          <w:p w14:paraId="59333983" w14:textId="77777777" w:rsidR="002E0F21" w:rsidRPr="00C87F21" w:rsidRDefault="002E0F21" w:rsidP="00857C45">
            <w:pPr>
              <w:ind w:firstLine="0"/>
              <w:jc w:val="center"/>
            </w:pPr>
            <w:r>
              <w:t>Технологическая операция</w:t>
            </w:r>
          </w:p>
        </w:tc>
        <w:tc>
          <w:tcPr>
            <w:tcW w:w="426" w:type="dxa"/>
            <w:vAlign w:val="center"/>
          </w:tcPr>
          <w:p w14:paraId="1D322AE3" w14:textId="77777777" w:rsidR="002E0F21" w:rsidRPr="00C87F21" w:rsidRDefault="002E0F21" w:rsidP="00857C45">
            <w:pPr>
              <w:ind w:firstLine="0"/>
              <w:jc w:val="center"/>
            </w:pPr>
          </w:p>
        </w:tc>
        <w:tc>
          <w:tcPr>
            <w:tcW w:w="6371" w:type="dxa"/>
            <w:vAlign w:val="center"/>
          </w:tcPr>
          <w:p w14:paraId="28A40734" w14:textId="77777777" w:rsidR="002E0F21" w:rsidRPr="00C87F21" w:rsidRDefault="002E0F21" w:rsidP="00857C45">
            <w:pPr>
              <w:ind w:firstLine="0"/>
              <w:jc w:val="center"/>
            </w:pPr>
            <w:r>
              <w:t>Назначение</w:t>
            </w:r>
          </w:p>
        </w:tc>
      </w:tr>
      <w:tr w:rsidR="002E0F21" w:rsidRPr="00C87F21" w14:paraId="5E781C1E" w14:textId="77777777" w:rsidTr="009A063B">
        <w:tc>
          <w:tcPr>
            <w:tcW w:w="562" w:type="dxa"/>
            <w:vAlign w:val="center"/>
          </w:tcPr>
          <w:p w14:paraId="3C98EEBF" w14:textId="77777777" w:rsidR="002E0F21" w:rsidRPr="00C87F21" w:rsidRDefault="002E0F21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268" w:type="dxa"/>
            <w:vAlign w:val="center"/>
          </w:tcPr>
          <w:p w14:paraId="520BD932" w14:textId="77777777" w:rsidR="002E0F21" w:rsidRPr="00271D85" w:rsidRDefault="002E0F21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Эпитаксия</w:t>
            </w:r>
          </w:p>
        </w:tc>
        <w:tc>
          <w:tcPr>
            <w:tcW w:w="426" w:type="dxa"/>
            <w:vAlign w:val="center"/>
          </w:tcPr>
          <w:p w14:paraId="2B983BC4" w14:textId="77777777" w:rsidR="002E0F21" w:rsidRPr="00C87F21" w:rsidRDefault="002E0F21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6371" w:type="dxa"/>
            <w:vAlign w:val="center"/>
          </w:tcPr>
          <w:p w14:paraId="0A399790" w14:textId="77777777" w:rsidR="002E0F21" w:rsidRPr="00E760A2" w:rsidRDefault="002E0F21" w:rsidP="00857C45">
            <w:pPr>
              <w:ind w:firstLine="0"/>
              <w:rPr>
                <w:lang w:val="en-US"/>
              </w:rPr>
            </w:pPr>
            <w:r>
              <w:rPr>
                <w:rFonts w:cs="Times New Roman"/>
              </w:rPr>
              <w:t>Выращивание полупроводниковых пленок</w:t>
            </w:r>
          </w:p>
        </w:tc>
      </w:tr>
      <w:tr w:rsidR="002E0F21" w:rsidRPr="00C87F21" w14:paraId="4FDF3F57" w14:textId="77777777" w:rsidTr="009A063B">
        <w:tc>
          <w:tcPr>
            <w:tcW w:w="562" w:type="dxa"/>
            <w:vAlign w:val="center"/>
          </w:tcPr>
          <w:p w14:paraId="40DB9C91" w14:textId="77777777" w:rsidR="002E0F21" w:rsidRPr="00C87F21" w:rsidRDefault="002E0F21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268" w:type="dxa"/>
            <w:vAlign w:val="center"/>
          </w:tcPr>
          <w:p w14:paraId="44122F35" w14:textId="77777777" w:rsidR="002E0F21" w:rsidRPr="00C87F21" w:rsidRDefault="002E0F21" w:rsidP="00857C45">
            <w:pPr>
              <w:ind w:firstLine="0"/>
            </w:pPr>
            <w:r>
              <w:rPr>
                <w:rFonts w:cs="Times New Roman"/>
              </w:rPr>
              <w:t>Легирование</w:t>
            </w:r>
          </w:p>
        </w:tc>
        <w:tc>
          <w:tcPr>
            <w:tcW w:w="426" w:type="dxa"/>
            <w:vAlign w:val="center"/>
          </w:tcPr>
          <w:p w14:paraId="08A9D781" w14:textId="77777777" w:rsidR="002E0F21" w:rsidRPr="00C87F21" w:rsidRDefault="002E0F21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6371" w:type="dxa"/>
            <w:vAlign w:val="center"/>
          </w:tcPr>
          <w:p w14:paraId="76BD1BC5" w14:textId="77777777" w:rsidR="002E0F21" w:rsidRPr="00C87F21" w:rsidRDefault="002E0F21" w:rsidP="00857C45">
            <w:pPr>
              <w:ind w:firstLine="0"/>
            </w:pPr>
            <w:r>
              <w:rPr>
                <w:rFonts w:cs="Times New Roman"/>
              </w:rPr>
              <w:t xml:space="preserve">Формирование </w:t>
            </w:r>
            <w:r>
              <w:rPr>
                <w:rFonts w:cs="Times New Roman"/>
                <w:lang w:val="en-US"/>
              </w:rPr>
              <w:t>n</w:t>
            </w:r>
            <w:r w:rsidRPr="00B90BF2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 xml:space="preserve">или </w:t>
            </w:r>
            <w:r>
              <w:rPr>
                <w:rFonts w:cs="Times New Roman"/>
                <w:lang w:val="en-US"/>
              </w:rPr>
              <w:t>p</w:t>
            </w:r>
            <w:r w:rsidRPr="00B90BF2">
              <w:rPr>
                <w:rFonts w:cs="Times New Roman"/>
              </w:rPr>
              <w:t>-</w:t>
            </w:r>
            <w:r>
              <w:rPr>
                <w:rFonts w:cs="Times New Roman"/>
              </w:rPr>
              <w:t>типа полупроводникового материала</w:t>
            </w:r>
          </w:p>
        </w:tc>
      </w:tr>
      <w:tr w:rsidR="002E0F21" w:rsidRPr="00C87F21" w14:paraId="18A63383" w14:textId="77777777" w:rsidTr="009A063B">
        <w:tc>
          <w:tcPr>
            <w:tcW w:w="562" w:type="dxa"/>
            <w:vAlign w:val="center"/>
          </w:tcPr>
          <w:p w14:paraId="428DC04D" w14:textId="77777777" w:rsidR="002E0F21" w:rsidRPr="00C87F21" w:rsidRDefault="002E0F21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268" w:type="dxa"/>
            <w:vAlign w:val="center"/>
          </w:tcPr>
          <w:p w14:paraId="53171FB1" w14:textId="77777777" w:rsidR="002E0F21" w:rsidRPr="00E760A2" w:rsidRDefault="002E0F21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Литография</w:t>
            </w:r>
          </w:p>
        </w:tc>
        <w:tc>
          <w:tcPr>
            <w:tcW w:w="426" w:type="dxa"/>
            <w:vAlign w:val="center"/>
          </w:tcPr>
          <w:p w14:paraId="39279B59" w14:textId="77777777" w:rsidR="002E0F21" w:rsidRPr="00C87F21" w:rsidRDefault="002E0F21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6371" w:type="dxa"/>
            <w:vAlign w:val="center"/>
          </w:tcPr>
          <w:p w14:paraId="3F7F7B33" w14:textId="77777777" w:rsidR="002E0F21" w:rsidRPr="00C87F21" w:rsidRDefault="002E0F21" w:rsidP="00857C45">
            <w:pPr>
              <w:ind w:firstLine="0"/>
            </w:pPr>
            <w:r>
              <w:rPr>
                <w:rFonts w:cs="Times New Roman"/>
              </w:rPr>
              <w:t>Формирование областей заданной геометрии для последующих операций травления</w:t>
            </w:r>
          </w:p>
        </w:tc>
      </w:tr>
      <w:tr w:rsidR="002E0F21" w:rsidRPr="00C87F21" w14:paraId="1D2A6B6F" w14:textId="77777777" w:rsidTr="009A063B">
        <w:tc>
          <w:tcPr>
            <w:tcW w:w="562" w:type="dxa"/>
            <w:vAlign w:val="center"/>
          </w:tcPr>
          <w:p w14:paraId="3B12F637" w14:textId="77777777" w:rsidR="002E0F21" w:rsidRPr="00C87F21" w:rsidRDefault="002E0F21" w:rsidP="00857C45">
            <w:pPr>
              <w:ind w:firstLine="0"/>
            </w:pPr>
            <w:r w:rsidRPr="00C87F21">
              <w:t>4)</w:t>
            </w:r>
          </w:p>
        </w:tc>
        <w:tc>
          <w:tcPr>
            <w:tcW w:w="2268" w:type="dxa"/>
            <w:vAlign w:val="center"/>
          </w:tcPr>
          <w:p w14:paraId="617C7CB6" w14:textId="77777777" w:rsidR="002E0F21" w:rsidRPr="00E760A2" w:rsidRDefault="002E0F21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Шлифование</w:t>
            </w:r>
          </w:p>
        </w:tc>
        <w:tc>
          <w:tcPr>
            <w:tcW w:w="426" w:type="dxa"/>
            <w:vAlign w:val="center"/>
          </w:tcPr>
          <w:p w14:paraId="7FC93F0F" w14:textId="77777777" w:rsidR="002E0F21" w:rsidRPr="00C87F21" w:rsidRDefault="002E0F21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6371" w:type="dxa"/>
            <w:vAlign w:val="center"/>
          </w:tcPr>
          <w:p w14:paraId="668526B2" w14:textId="77777777" w:rsidR="002E0F21" w:rsidRPr="00C87F21" w:rsidRDefault="002E0F21" w:rsidP="00857C45">
            <w:pPr>
              <w:ind w:firstLine="0"/>
            </w:pPr>
            <w:r>
              <w:rPr>
                <w:rFonts w:cs="Times New Roman"/>
              </w:rPr>
              <w:t>Механическое удаление материала и создание поверхности с заданным микрорельефом</w:t>
            </w:r>
          </w:p>
        </w:tc>
      </w:tr>
    </w:tbl>
    <w:p w14:paraId="7F6842F5" w14:textId="77777777" w:rsidR="002E0F21" w:rsidRPr="00C87F21" w:rsidRDefault="002E0F21" w:rsidP="002E0F21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E0F21" w:rsidRPr="00C87F21" w14:paraId="3EBD184F" w14:textId="77777777" w:rsidTr="009A063B">
        <w:tc>
          <w:tcPr>
            <w:tcW w:w="2406" w:type="dxa"/>
          </w:tcPr>
          <w:p w14:paraId="5DDDB5B3" w14:textId="77777777" w:rsidR="002E0F21" w:rsidRPr="00C87F21" w:rsidRDefault="002E0F21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D90883E" w14:textId="77777777" w:rsidR="002E0F21" w:rsidRPr="00C87F21" w:rsidRDefault="002E0F21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CC781CC" w14:textId="77777777" w:rsidR="002E0F21" w:rsidRPr="00C87F21" w:rsidRDefault="002E0F21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CCB4FB2" w14:textId="77777777" w:rsidR="002E0F21" w:rsidRPr="00C87F21" w:rsidRDefault="002E0F21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2E0F21" w:rsidRPr="00C87F21" w14:paraId="5309F9A8" w14:textId="77777777" w:rsidTr="009A063B">
        <w:tc>
          <w:tcPr>
            <w:tcW w:w="2406" w:type="dxa"/>
          </w:tcPr>
          <w:p w14:paraId="775A74D3" w14:textId="77777777" w:rsidR="002E0F21" w:rsidRPr="00C87F21" w:rsidRDefault="002E0F21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440B298" w14:textId="77777777" w:rsidR="002E0F21" w:rsidRPr="00C87F21" w:rsidRDefault="002E0F21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105972" w14:textId="77777777" w:rsidR="002E0F21" w:rsidRPr="00C87F21" w:rsidRDefault="002E0F21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B44374B" w14:textId="77777777" w:rsidR="002E0F21" w:rsidRPr="00C87F21" w:rsidRDefault="002E0F21" w:rsidP="00857C45">
            <w:pPr>
              <w:ind w:firstLine="0"/>
              <w:jc w:val="center"/>
            </w:pPr>
            <w:r>
              <w:t>Г</w:t>
            </w:r>
          </w:p>
        </w:tc>
      </w:tr>
    </w:tbl>
    <w:p w14:paraId="40BB91D3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76D625CA" w14:textId="77777777" w:rsidR="00D0342C" w:rsidRPr="00FE7CA8" w:rsidRDefault="00D0342C" w:rsidP="00D0342C">
      <w:pPr>
        <w:rPr>
          <w:rFonts w:cs="Times New Roman"/>
        </w:rPr>
      </w:pPr>
    </w:p>
    <w:p w14:paraId="1074A3EE" w14:textId="77777777" w:rsidR="00D0342C" w:rsidRDefault="00D0342C" w:rsidP="00D0342C">
      <w:pPr>
        <w:rPr>
          <w:rFonts w:cs="Times New Roman"/>
          <w:b/>
          <w:bCs/>
        </w:rPr>
      </w:pPr>
      <w:r w:rsidRPr="00D0342C">
        <w:rPr>
          <w:rFonts w:cs="Times New Roman"/>
          <w:b/>
          <w:bCs/>
        </w:rPr>
        <w:t>Задания закрытого типа на установление правильной последовательности</w:t>
      </w:r>
    </w:p>
    <w:p w14:paraId="65C1AA84" w14:textId="77777777" w:rsidR="00C06C74" w:rsidRPr="00D0342C" w:rsidRDefault="00C06C74" w:rsidP="00D0342C">
      <w:pPr>
        <w:rPr>
          <w:rFonts w:cs="Times New Roman"/>
          <w:b/>
          <w:bCs/>
        </w:rPr>
      </w:pPr>
    </w:p>
    <w:p w14:paraId="51B7679D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1. Определение формы и амплитуды сигнала с помощью электронно-вакуумного осциллографа осуществляется по следующему алгоритму:</w:t>
      </w:r>
    </w:p>
    <w:p w14:paraId="040ECDD4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А) включить осциллограф и дождаться появления луча на люминофорном экране</w:t>
      </w:r>
    </w:p>
    <w:p w14:paraId="46FADEAF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Б) установить режим измерения постоянное напряжение / переменная составляющая</w:t>
      </w:r>
    </w:p>
    <w:p w14:paraId="213DC0E9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В) установить луч на нулевой отметке</w:t>
      </w:r>
    </w:p>
    <w:p w14:paraId="591E5C3F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Г) подключив измерительные клеммы установить масштаб амплитуды и временную развертку</w:t>
      </w:r>
    </w:p>
    <w:p w14:paraId="7CC5C02A" w14:textId="77777777" w:rsidR="00D0342C" w:rsidRPr="00BE7D6F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А, Б, В, Г</w:t>
      </w:r>
    </w:p>
    <w:p w14:paraId="4969FEF2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02667524" w14:textId="77777777" w:rsidR="00D0342C" w:rsidRDefault="00D0342C" w:rsidP="00D0342C">
      <w:pPr>
        <w:rPr>
          <w:rFonts w:cs="Times New Roman"/>
        </w:rPr>
      </w:pPr>
    </w:p>
    <w:p w14:paraId="2FA896C8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2. Укажите последовательность основных этапов разработки конструкции электронного устройства.</w:t>
      </w:r>
    </w:p>
    <w:p w14:paraId="71AD530B" w14:textId="3B244320" w:rsidR="00D0342C" w:rsidRDefault="00D0342C" w:rsidP="00D0342C">
      <w:pPr>
        <w:rPr>
          <w:rFonts w:cs="Times New Roman"/>
        </w:rPr>
      </w:pPr>
      <w:r>
        <w:rPr>
          <w:rFonts w:cs="Times New Roman"/>
        </w:rPr>
        <w:t>А) Формирование функциональной схемы</w:t>
      </w:r>
      <w:r w:rsidR="009A063B">
        <w:rPr>
          <w:rFonts w:cs="Times New Roman"/>
        </w:rPr>
        <w:t xml:space="preserve"> </w:t>
      </w:r>
      <w:r>
        <w:rPr>
          <w:rFonts w:cs="Times New Roman"/>
        </w:rPr>
        <w:t>устройства</w:t>
      </w:r>
    </w:p>
    <w:p w14:paraId="2157BC6B" w14:textId="7930011B" w:rsidR="00D0342C" w:rsidRDefault="00D0342C" w:rsidP="00D0342C">
      <w:pPr>
        <w:rPr>
          <w:rFonts w:cs="Times New Roman"/>
        </w:rPr>
      </w:pPr>
      <w:r>
        <w:rPr>
          <w:rFonts w:cs="Times New Roman"/>
        </w:rPr>
        <w:t>Б) Формирование и расчет принципиальной схемы</w:t>
      </w:r>
      <w:r w:rsidR="009A063B">
        <w:rPr>
          <w:rFonts w:cs="Times New Roman"/>
        </w:rPr>
        <w:t xml:space="preserve"> </w:t>
      </w:r>
      <w:r>
        <w:rPr>
          <w:rFonts w:cs="Times New Roman"/>
        </w:rPr>
        <w:t>устройства</w:t>
      </w:r>
    </w:p>
    <w:p w14:paraId="3DE40C3E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В) Моделирование работы схемы в САПР</w:t>
      </w:r>
    </w:p>
    <w:p w14:paraId="70B68947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Г) Разработка печатной платы на дискретных элементах</w:t>
      </w:r>
    </w:p>
    <w:p w14:paraId="25BD5212" w14:textId="77777777" w:rsidR="00D0342C" w:rsidRPr="00BE7D6F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А, Б, В, Г</w:t>
      </w:r>
    </w:p>
    <w:p w14:paraId="6B0237F4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4F298D6A" w14:textId="77777777" w:rsidR="00D0342C" w:rsidRDefault="00D0342C" w:rsidP="00D0342C">
      <w:pPr>
        <w:rPr>
          <w:rFonts w:cs="Times New Roman"/>
        </w:rPr>
      </w:pPr>
    </w:p>
    <w:p w14:paraId="08230C6E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lastRenderedPageBreak/>
        <w:t>3.</w:t>
      </w:r>
      <w:r w:rsidR="003E0896">
        <w:rPr>
          <w:rFonts w:cs="Times New Roman"/>
        </w:rPr>
        <w:t> </w:t>
      </w:r>
      <w:r>
        <w:rPr>
          <w:rFonts w:cs="Times New Roman"/>
        </w:rPr>
        <w:t>Укажите последовательность этапов подготовки кристаллических пластин для изготовления ИМС.</w:t>
      </w:r>
    </w:p>
    <w:p w14:paraId="43A0812C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А) Подготовка кристаллической затравки, ориентация ее в заданном кристаллографическом направлении</w:t>
      </w:r>
    </w:p>
    <w:p w14:paraId="7F884B13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Б) Выращивание заготовки из расплава</w:t>
      </w:r>
    </w:p>
    <w:p w14:paraId="2AB50CCB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В) Резка кристалла на пластины</w:t>
      </w:r>
    </w:p>
    <w:p w14:paraId="7EB88901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Г) Шлифование и полировка поверхности кристаллов</w:t>
      </w:r>
    </w:p>
    <w:p w14:paraId="086CF396" w14:textId="77777777" w:rsidR="00D0342C" w:rsidRPr="00BE7D6F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А, Б, В, Г</w:t>
      </w:r>
    </w:p>
    <w:p w14:paraId="56C97DA9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Компетенции</w:t>
      </w:r>
      <w:r w:rsidRPr="00BE7D6F">
        <w:rPr>
          <w:rFonts w:cs="Times New Roman"/>
        </w:rPr>
        <w:t xml:space="preserve">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</w:p>
    <w:p w14:paraId="0AE690C4" w14:textId="77777777" w:rsidR="00D0342C" w:rsidRDefault="00D0342C" w:rsidP="00D0342C">
      <w:pPr>
        <w:rPr>
          <w:rFonts w:cs="Times New Roman"/>
        </w:rPr>
      </w:pPr>
    </w:p>
    <w:p w14:paraId="4A4C76E9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4.</w:t>
      </w:r>
      <w:r w:rsidR="003E0896">
        <w:rPr>
          <w:rFonts w:cs="Times New Roman"/>
        </w:rPr>
        <w:t> </w:t>
      </w:r>
      <w:r>
        <w:rPr>
          <w:rFonts w:cs="Times New Roman"/>
        </w:rPr>
        <w:t>Расставьте материалы в порядке возрастания удельного электросопротивления при нормальных условиях.</w:t>
      </w:r>
    </w:p>
    <w:p w14:paraId="727A9BF6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А) Алюминий</w:t>
      </w:r>
    </w:p>
    <w:p w14:paraId="64BE2BF8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Б) Графит</w:t>
      </w:r>
    </w:p>
    <w:p w14:paraId="6EA9AFD1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В) Кремний</w:t>
      </w:r>
    </w:p>
    <w:p w14:paraId="7ECAE640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Г) Корунд</w:t>
      </w:r>
    </w:p>
    <w:p w14:paraId="48F012DF" w14:textId="77777777" w:rsidR="00D0342C" w:rsidRPr="00BE7D6F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А, Б, В, Г</w:t>
      </w:r>
    </w:p>
    <w:p w14:paraId="3D10C4F6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Компетенции</w:t>
      </w:r>
      <w:r w:rsidRPr="00BE7D6F">
        <w:rPr>
          <w:rFonts w:cs="Times New Roman"/>
        </w:rPr>
        <w:t xml:space="preserve">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</w:p>
    <w:p w14:paraId="4760E3F0" w14:textId="77777777" w:rsidR="00D0342C" w:rsidRPr="00FE7CA8" w:rsidRDefault="00D0342C" w:rsidP="00D0342C">
      <w:pPr>
        <w:rPr>
          <w:rFonts w:cs="Times New Roman"/>
        </w:rPr>
      </w:pPr>
    </w:p>
    <w:p w14:paraId="6B154E78" w14:textId="77777777" w:rsidR="00D0342C" w:rsidRDefault="00D0342C" w:rsidP="00D0342C">
      <w:pPr>
        <w:ind w:firstLine="0"/>
        <w:rPr>
          <w:rFonts w:cs="Times New Roman"/>
          <w:b/>
          <w:bCs/>
        </w:rPr>
      </w:pPr>
      <w:r w:rsidRPr="00D0342C">
        <w:rPr>
          <w:rFonts w:cs="Times New Roman"/>
          <w:b/>
          <w:bCs/>
        </w:rPr>
        <w:t>Задания открытого типа</w:t>
      </w:r>
    </w:p>
    <w:p w14:paraId="2B703B18" w14:textId="77777777" w:rsidR="00C06C74" w:rsidRPr="00D0342C" w:rsidRDefault="00C06C74" w:rsidP="00D0342C">
      <w:pPr>
        <w:ind w:firstLine="0"/>
        <w:rPr>
          <w:rFonts w:cs="Times New Roman"/>
          <w:b/>
          <w:bCs/>
        </w:rPr>
      </w:pPr>
    </w:p>
    <w:p w14:paraId="0B97D7F8" w14:textId="77777777" w:rsidR="00D0342C" w:rsidRDefault="00D0342C" w:rsidP="00D0342C">
      <w:pPr>
        <w:rPr>
          <w:rFonts w:cs="Times New Roman"/>
          <w:b/>
          <w:bCs/>
        </w:rPr>
      </w:pPr>
      <w:r w:rsidRPr="00D0342C">
        <w:rPr>
          <w:rFonts w:cs="Times New Roman"/>
          <w:b/>
          <w:bCs/>
        </w:rPr>
        <w:t>Задания открытого типа на дополнение</w:t>
      </w:r>
    </w:p>
    <w:p w14:paraId="5B450D2C" w14:textId="77777777" w:rsidR="00C06C74" w:rsidRPr="00D0342C" w:rsidRDefault="00C06C74" w:rsidP="00D0342C">
      <w:pPr>
        <w:rPr>
          <w:rFonts w:cs="Times New Roman"/>
          <w:b/>
          <w:bCs/>
        </w:rPr>
      </w:pPr>
    </w:p>
    <w:p w14:paraId="03174726" w14:textId="77777777" w:rsidR="00C06C74" w:rsidRDefault="00D0342C" w:rsidP="00C06C74">
      <w:r>
        <w:rPr>
          <w:rFonts w:cs="Times New Roman"/>
        </w:rPr>
        <w:t xml:space="preserve">1. </w:t>
      </w:r>
      <w:r w:rsidR="00C06C74" w:rsidRPr="00D874BB">
        <w:t>Напишите пропущенное слово (словосочетание).</w:t>
      </w:r>
    </w:p>
    <w:p w14:paraId="2F114171" w14:textId="41A76AE2" w:rsidR="00D0342C" w:rsidRDefault="00D0342C" w:rsidP="00D0342C">
      <w:pPr>
        <w:rPr>
          <w:rFonts w:cs="Times New Roman"/>
        </w:rPr>
      </w:pPr>
      <w:r>
        <w:rPr>
          <w:rFonts w:cs="Times New Roman"/>
        </w:rPr>
        <w:t>Ток, проходящий через цепь __________ включенных элементов равен сумме токов</w:t>
      </w:r>
      <w:r w:rsidR="009A063B">
        <w:rPr>
          <w:rFonts w:cs="Times New Roman"/>
        </w:rPr>
        <w:t xml:space="preserve"> </w:t>
      </w:r>
      <w:r>
        <w:rPr>
          <w:rFonts w:cs="Times New Roman"/>
        </w:rPr>
        <w:t>на них, а падение напряжения будет равным на каждом из этих элементов.</w:t>
      </w:r>
    </w:p>
    <w:p w14:paraId="44084E37" w14:textId="77777777" w:rsidR="00D0342C" w:rsidRPr="00BE7D6F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параллельно</w:t>
      </w:r>
    </w:p>
    <w:p w14:paraId="0DAD6D60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5149A3BC" w14:textId="77777777" w:rsidR="00D0342C" w:rsidRDefault="00D0342C" w:rsidP="00D0342C">
      <w:pPr>
        <w:rPr>
          <w:rFonts w:cs="Times New Roman"/>
        </w:rPr>
      </w:pPr>
    </w:p>
    <w:p w14:paraId="111B556A" w14:textId="77777777" w:rsidR="00C06C74" w:rsidRDefault="00D0342C" w:rsidP="00C06C74">
      <w:r>
        <w:rPr>
          <w:rFonts w:cs="Times New Roman"/>
        </w:rPr>
        <w:t xml:space="preserve">2. </w:t>
      </w:r>
      <w:r w:rsidR="00C06C74" w:rsidRPr="00D874BB">
        <w:t>Напишите пропущенное слово (словосочетание).</w:t>
      </w:r>
    </w:p>
    <w:p w14:paraId="60A88F7C" w14:textId="6C6975BA" w:rsidR="00D0342C" w:rsidRDefault="00D0342C" w:rsidP="00D0342C">
      <w:pPr>
        <w:rPr>
          <w:rFonts w:cs="Times New Roman"/>
        </w:rPr>
      </w:pPr>
      <w:proofErr w:type="spellStart"/>
      <w:r>
        <w:rPr>
          <w:rFonts w:cs="Times New Roman"/>
        </w:rPr>
        <w:t>Э</w:t>
      </w:r>
      <w:r w:rsidRPr="00457B66">
        <w:rPr>
          <w:rFonts w:cs="Times New Roman"/>
        </w:rPr>
        <w:t>.д.с</w:t>
      </w:r>
      <w:proofErr w:type="spellEnd"/>
      <w:r w:rsidRPr="00457B66">
        <w:rPr>
          <w:rFonts w:cs="Times New Roman"/>
        </w:rPr>
        <w:t>. самоиндукции</w:t>
      </w:r>
      <w:r w:rsidR="009A063B">
        <w:rPr>
          <w:rFonts w:cs="Times New Roman"/>
        </w:rPr>
        <w:t xml:space="preserve"> </w:t>
      </w:r>
      <w:r w:rsidRPr="00457B66">
        <w:rPr>
          <w:rFonts w:cs="Times New Roman"/>
        </w:rPr>
        <w:t>на</w:t>
      </w:r>
      <w:r>
        <w:rPr>
          <w:rFonts w:cs="Times New Roman"/>
        </w:rPr>
        <w:t xml:space="preserve"> катушке</w:t>
      </w:r>
      <w:r w:rsidR="009A063B">
        <w:rPr>
          <w:rFonts w:cs="Times New Roman"/>
        </w:rPr>
        <w:t xml:space="preserve"> </w:t>
      </w:r>
      <w:r w:rsidRPr="00457B66">
        <w:rPr>
          <w:rFonts w:cs="Times New Roman"/>
        </w:rPr>
        <w:t xml:space="preserve">индуктивности противоположно </w:t>
      </w:r>
      <w:proofErr w:type="spellStart"/>
      <w:r w:rsidRPr="00457B66">
        <w:rPr>
          <w:rFonts w:cs="Times New Roman"/>
        </w:rPr>
        <w:t>пополярности</w:t>
      </w:r>
      <w:proofErr w:type="spellEnd"/>
      <w:r w:rsidR="009A063B">
        <w:rPr>
          <w:rFonts w:cs="Times New Roman"/>
        </w:rPr>
        <w:t xml:space="preserve"> </w:t>
      </w:r>
      <w:r w:rsidRPr="00457B66">
        <w:rPr>
          <w:rFonts w:cs="Times New Roman"/>
        </w:rPr>
        <w:t>напряжени</w:t>
      </w:r>
      <w:r>
        <w:rPr>
          <w:rFonts w:cs="Times New Roman"/>
        </w:rPr>
        <w:t>ю, подаваемому на нее, из-за чего при подаче сигнала синусоидальной формы возникает индуктивное сопротивление, измеряемое в ________, зависящее от частоты.</w:t>
      </w:r>
    </w:p>
    <w:p w14:paraId="3D9568EE" w14:textId="24D64760" w:rsidR="00D0342C" w:rsidRPr="00BE7D6F" w:rsidRDefault="00D0342C" w:rsidP="00D0342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 w:rsidR="009A063B">
        <w:rPr>
          <w:rFonts w:cs="Times New Roman"/>
        </w:rPr>
        <w:t xml:space="preserve"> </w:t>
      </w:r>
      <w:r>
        <w:rPr>
          <w:rFonts w:cs="Times New Roman"/>
        </w:rPr>
        <w:t>Омах</w:t>
      </w:r>
    </w:p>
    <w:p w14:paraId="27E746FB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6E9AE0D3" w14:textId="77777777" w:rsidR="00D0342C" w:rsidRDefault="00D0342C" w:rsidP="00D0342C">
      <w:pPr>
        <w:rPr>
          <w:rFonts w:cs="Times New Roman"/>
        </w:rPr>
      </w:pPr>
    </w:p>
    <w:p w14:paraId="46AFF018" w14:textId="77777777" w:rsidR="00C06C74" w:rsidRDefault="00D0342C" w:rsidP="00C06C74">
      <w:r>
        <w:rPr>
          <w:rFonts w:cs="Times New Roman"/>
        </w:rPr>
        <w:t xml:space="preserve">3. </w:t>
      </w:r>
      <w:r w:rsidR="00C06C74" w:rsidRPr="00D874BB">
        <w:t>Напишите пропущенное слово (словосочетание).</w:t>
      </w:r>
    </w:p>
    <w:p w14:paraId="669AA2DB" w14:textId="390BC842" w:rsidR="00D0342C" w:rsidRDefault="00D0342C" w:rsidP="00D0342C">
      <w:pPr>
        <w:rPr>
          <w:rFonts w:cs="Times New Roman"/>
        </w:rPr>
      </w:pPr>
      <w:r w:rsidRPr="0019674D">
        <w:rPr>
          <w:rFonts w:cs="Times New Roman"/>
        </w:rPr>
        <w:t xml:space="preserve">Нелинейные цепи – это цепи, в которых содержатся </w:t>
      </w:r>
      <w:r w:rsidR="009A063B" w:rsidRPr="0019674D">
        <w:rPr>
          <w:rFonts w:cs="Times New Roman"/>
        </w:rPr>
        <w:t>элементы,</w:t>
      </w:r>
      <w:r w:rsidRPr="0019674D">
        <w:rPr>
          <w:rFonts w:cs="Times New Roman"/>
        </w:rPr>
        <w:t xml:space="preserve"> имеющие нелинейную </w:t>
      </w:r>
      <w:r>
        <w:rPr>
          <w:rFonts w:cs="Times New Roman"/>
        </w:rPr>
        <w:t>_____________</w:t>
      </w:r>
      <w:r w:rsidRPr="0019674D">
        <w:rPr>
          <w:rFonts w:cs="Times New Roman"/>
        </w:rPr>
        <w:t>.</w:t>
      </w:r>
    </w:p>
    <w:p w14:paraId="5566991A" w14:textId="05C6E739" w:rsidR="00D0342C" w:rsidRPr="00BE7D6F" w:rsidRDefault="00D0342C" w:rsidP="00D0342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 w:rsidR="009A063B">
        <w:rPr>
          <w:rFonts w:cs="Times New Roman"/>
        </w:rPr>
        <w:t xml:space="preserve"> вольтамперную</w:t>
      </w:r>
      <w:r>
        <w:rPr>
          <w:rFonts w:cs="Times New Roman"/>
        </w:rPr>
        <w:t xml:space="preserve"> характеристику</w:t>
      </w:r>
    </w:p>
    <w:p w14:paraId="5C0C69B6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63406134" w14:textId="77777777" w:rsidR="00D0342C" w:rsidRDefault="00D0342C" w:rsidP="00D0342C">
      <w:pPr>
        <w:rPr>
          <w:rFonts w:cs="Times New Roman"/>
        </w:rPr>
      </w:pPr>
    </w:p>
    <w:p w14:paraId="37DDEBEC" w14:textId="77777777" w:rsidR="00C06C74" w:rsidRDefault="00D0342C" w:rsidP="00C06C74">
      <w:r>
        <w:rPr>
          <w:rFonts w:cs="Times New Roman"/>
        </w:rPr>
        <w:lastRenderedPageBreak/>
        <w:t xml:space="preserve">4. </w:t>
      </w:r>
      <w:r w:rsidR="00C06C74" w:rsidRPr="00D874BB">
        <w:t>Напишите пропущенное слово (словосочетание).</w:t>
      </w:r>
    </w:p>
    <w:p w14:paraId="57B08304" w14:textId="5656637C" w:rsidR="00D0342C" w:rsidRDefault="00D0342C" w:rsidP="00D0342C">
      <w:pPr>
        <w:rPr>
          <w:rFonts w:cs="Times New Roman"/>
        </w:rPr>
      </w:pPr>
      <w:r w:rsidRPr="0019674D">
        <w:rPr>
          <w:rFonts w:cs="Times New Roman"/>
        </w:rPr>
        <w:t xml:space="preserve">Статическое сопротивление соответствует </w:t>
      </w:r>
      <w:r>
        <w:rPr>
          <w:rFonts w:cs="Times New Roman"/>
        </w:rPr>
        <w:t xml:space="preserve">_________ </w:t>
      </w:r>
      <w:r w:rsidRPr="0019674D">
        <w:rPr>
          <w:rFonts w:cs="Times New Roman"/>
        </w:rPr>
        <w:t>угла</w:t>
      </w:r>
      <w:r w:rsidR="009A063B">
        <w:rPr>
          <w:rFonts w:cs="Times New Roman"/>
        </w:rPr>
        <w:t xml:space="preserve"> </w:t>
      </w:r>
      <w:r w:rsidRPr="0019674D">
        <w:rPr>
          <w:rFonts w:cs="Times New Roman"/>
        </w:rPr>
        <w:t>между осью ординат и прямой, идущей в точку на ВАХ нелинейного элемента (рабочую точку), для которой определяется это</w:t>
      </w:r>
      <w:r w:rsidR="009A063B">
        <w:rPr>
          <w:rFonts w:cs="Times New Roman"/>
        </w:rPr>
        <w:t xml:space="preserve"> </w:t>
      </w:r>
      <w:r w:rsidRPr="0019674D">
        <w:rPr>
          <w:rFonts w:cs="Times New Roman"/>
        </w:rPr>
        <w:t>сопротивление.</w:t>
      </w:r>
    </w:p>
    <w:p w14:paraId="299F18D4" w14:textId="4B336031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 w:rsidR="009A063B">
        <w:rPr>
          <w:rFonts w:cs="Times New Roman"/>
        </w:rPr>
        <w:t xml:space="preserve"> </w:t>
      </w:r>
      <w:r w:rsidRPr="0019674D">
        <w:rPr>
          <w:rFonts w:cs="Times New Roman"/>
        </w:rPr>
        <w:t>тангенсу</w:t>
      </w:r>
    </w:p>
    <w:p w14:paraId="578857D4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249E3F8D" w14:textId="77777777" w:rsidR="00D0342C" w:rsidRPr="00FE7CA8" w:rsidRDefault="00D0342C" w:rsidP="00D0342C">
      <w:pPr>
        <w:rPr>
          <w:rFonts w:cs="Times New Roman"/>
        </w:rPr>
      </w:pPr>
    </w:p>
    <w:p w14:paraId="65F8CE66" w14:textId="77777777" w:rsidR="00D0342C" w:rsidRDefault="00D0342C" w:rsidP="00D0342C">
      <w:pPr>
        <w:rPr>
          <w:rFonts w:cs="Times New Roman"/>
          <w:b/>
          <w:bCs/>
        </w:rPr>
      </w:pPr>
      <w:r w:rsidRPr="00D0342C">
        <w:rPr>
          <w:rFonts w:cs="Times New Roman"/>
          <w:b/>
          <w:bCs/>
        </w:rPr>
        <w:t>Задания открытого типа с кратким свободным ответом</w:t>
      </w:r>
    </w:p>
    <w:p w14:paraId="15131884" w14:textId="77777777" w:rsidR="00C06C74" w:rsidRPr="00D0342C" w:rsidRDefault="00C06C74" w:rsidP="00D0342C">
      <w:pPr>
        <w:rPr>
          <w:rFonts w:cs="Times New Roman"/>
          <w:b/>
          <w:bCs/>
        </w:rPr>
      </w:pPr>
    </w:p>
    <w:p w14:paraId="18A0444A" w14:textId="0CFE10F8" w:rsidR="00D0342C" w:rsidRPr="00E24C78" w:rsidRDefault="00D0342C" w:rsidP="00D0342C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E24C78">
        <w:rPr>
          <w:rFonts w:cs="Times New Roman"/>
        </w:rPr>
        <w:t>Контуром называют любой замкнутый путь, проходящий</w:t>
      </w:r>
      <w:r w:rsidR="009A063B">
        <w:rPr>
          <w:rFonts w:cs="Times New Roman"/>
        </w:rPr>
        <w:t xml:space="preserve"> </w:t>
      </w:r>
      <w:r w:rsidRPr="00E24C78">
        <w:rPr>
          <w:rFonts w:cs="Times New Roman"/>
        </w:rPr>
        <w:t>через ряд ветвей и узлов, так чтобы ни один узел и ни одна ветвь</w:t>
      </w:r>
      <w:r>
        <w:rPr>
          <w:rFonts w:cs="Times New Roman"/>
        </w:rPr>
        <w:t xml:space="preserve"> ___________________.</w:t>
      </w:r>
    </w:p>
    <w:p w14:paraId="57689789" w14:textId="09DDB36B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 w:rsidR="009A063B">
        <w:rPr>
          <w:rFonts w:cs="Times New Roman"/>
        </w:rPr>
        <w:t xml:space="preserve"> </w:t>
      </w:r>
      <w:r w:rsidRPr="00E24C78">
        <w:rPr>
          <w:rFonts w:cs="Times New Roman"/>
        </w:rPr>
        <w:t xml:space="preserve">не встречался больше одного раза. </w:t>
      </w:r>
    </w:p>
    <w:p w14:paraId="628A35A3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6B38AA5E" w14:textId="77777777" w:rsidR="00D0342C" w:rsidRDefault="00D0342C" w:rsidP="00D0342C">
      <w:pPr>
        <w:rPr>
          <w:rFonts w:cs="Times New Roman"/>
        </w:rPr>
      </w:pPr>
    </w:p>
    <w:p w14:paraId="77ECD786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290277">
        <w:rPr>
          <w:rFonts w:cs="Times New Roman"/>
        </w:rPr>
        <w:t>Основная динамическая характеристика логических элементов – быстродействие – определяется</w:t>
      </w:r>
      <w:r>
        <w:rPr>
          <w:rFonts w:cs="Times New Roman"/>
        </w:rPr>
        <w:t xml:space="preserve"> __________________</w:t>
      </w:r>
      <w:r w:rsidRPr="00290277">
        <w:rPr>
          <w:rFonts w:cs="Times New Roman"/>
        </w:rPr>
        <w:t>.</w:t>
      </w:r>
    </w:p>
    <w:p w14:paraId="541527CA" w14:textId="1FB21F45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 w:rsidR="009A063B">
        <w:rPr>
          <w:rFonts w:cs="Times New Roman"/>
        </w:rPr>
        <w:t xml:space="preserve"> </w:t>
      </w:r>
      <w:r w:rsidRPr="00290277">
        <w:rPr>
          <w:rFonts w:cs="Times New Roman"/>
        </w:rPr>
        <w:t>временами перехода из</w:t>
      </w:r>
      <w:r w:rsidR="009A063B">
        <w:rPr>
          <w:rFonts w:cs="Times New Roman"/>
        </w:rPr>
        <w:t xml:space="preserve"> </w:t>
      </w:r>
      <w:r w:rsidRPr="00290277">
        <w:rPr>
          <w:rFonts w:cs="Times New Roman"/>
        </w:rPr>
        <w:t xml:space="preserve">одного логического состояния в другое </w:t>
      </w:r>
      <w:r>
        <w:rPr>
          <w:rFonts w:cs="Times New Roman"/>
        </w:rPr>
        <w:t>/</w:t>
      </w:r>
      <w:r w:rsidRPr="00290277">
        <w:rPr>
          <w:rFonts w:cs="Times New Roman"/>
        </w:rPr>
        <w:t xml:space="preserve"> частотой</w:t>
      </w:r>
      <w:r w:rsidR="009A063B">
        <w:rPr>
          <w:rFonts w:cs="Times New Roman"/>
        </w:rPr>
        <w:t xml:space="preserve"> </w:t>
      </w:r>
      <w:r w:rsidRPr="00290277">
        <w:rPr>
          <w:rFonts w:cs="Times New Roman"/>
        </w:rPr>
        <w:t>переключения</w:t>
      </w:r>
    </w:p>
    <w:p w14:paraId="4AA450D1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</w:p>
    <w:p w14:paraId="1CBD3300" w14:textId="77777777" w:rsidR="00D0342C" w:rsidRDefault="00D0342C" w:rsidP="00D0342C">
      <w:pPr>
        <w:rPr>
          <w:rFonts w:cs="Times New Roman"/>
        </w:rPr>
      </w:pPr>
    </w:p>
    <w:p w14:paraId="215A4F02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0F05EC">
        <w:rPr>
          <w:rFonts w:cs="Times New Roman"/>
        </w:rPr>
        <w:t>Амплитудно-частотной</w:t>
      </w:r>
      <w:r>
        <w:rPr>
          <w:rFonts w:cs="Times New Roman"/>
        </w:rPr>
        <w:t xml:space="preserve"> характеристикой называют________________.</w:t>
      </w:r>
    </w:p>
    <w:p w14:paraId="2095C88F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>
        <w:rPr>
          <w:rFonts w:cs="Times New Roman"/>
        </w:rPr>
        <w:t xml:space="preserve"> модуль </w:t>
      </w:r>
      <w:r w:rsidRPr="000F05EC">
        <w:rPr>
          <w:rFonts w:cs="Times New Roman"/>
        </w:rPr>
        <w:t>отношени</w:t>
      </w:r>
      <w:r>
        <w:rPr>
          <w:rFonts w:cs="Times New Roman"/>
        </w:rPr>
        <w:t>я</w:t>
      </w:r>
      <w:r w:rsidRPr="000F05EC">
        <w:rPr>
          <w:rFonts w:cs="Times New Roman"/>
        </w:rPr>
        <w:t xml:space="preserve"> выходного сигнала к входному</w:t>
      </w:r>
      <w:r>
        <w:rPr>
          <w:rFonts w:cs="Times New Roman"/>
        </w:rPr>
        <w:t xml:space="preserve"> в зависимости от его</w:t>
      </w:r>
      <w:r w:rsidRPr="000F05EC">
        <w:rPr>
          <w:rFonts w:cs="Times New Roman"/>
        </w:rPr>
        <w:t xml:space="preserve"> частоты</w:t>
      </w:r>
    </w:p>
    <w:p w14:paraId="2D3BDEB5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</w:p>
    <w:p w14:paraId="6CDB878A" w14:textId="77777777" w:rsidR="00D0342C" w:rsidRDefault="00D0342C" w:rsidP="00D0342C">
      <w:pPr>
        <w:rPr>
          <w:rFonts w:cs="Times New Roman"/>
        </w:rPr>
      </w:pPr>
    </w:p>
    <w:p w14:paraId="3CEBA568" w14:textId="1B762863" w:rsidR="00D0342C" w:rsidRDefault="00D0342C" w:rsidP="009A063B">
      <w:pPr>
        <w:rPr>
          <w:rFonts w:cs="Times New Roman"/>
        </w:rPr>
      </w:pPr>
      <w:r>
        <w:rPr>
          <w:rFonts w:cs="Times New Roman"/>
        </w:rPr>
        <w:t>4.</w:t>
      </w:r>
      <w:r w:rsidR="009A063B">
        <w:rPr>
          <w:rFonts w:cs="Times New Roman"/>
        </w:rPr>
        <w:t> </w:t>
      </w:r>
      <w:r w:rsidRPr="008A0D75">
        <w:rPr>
          <w:rFonts w:cs="Times New Roman"/>
        </w:rPr>
        <w:t>Элементы с открытым коллектором имеют выходную цепь,</w:t>
      </w:r>
      <w:r w:rsidR="009A063B">
        <w:rPr>
          <w:rFonts w:cs="Times New Roman"/>
        </w:rPr>
        <w:t xml:space="preserve"> </w:t>
      </w:r>
      <w:r w:rsidRPr="008A0D75">
        <w:rPr>
          <w:rFonts w:cs="Times New Roman"/>
        </w:rPr>
        <w:t xml:space="preserve">заканчивающуюся одиночным транзистором, коллектор которого </w:t>
      </w:r>
      <w:r>
        <w:rPr>
          <w:rFonts w:cs="Times New Roman"/>
        </w:rPr>
        <w:t>__________.</w:t>
      </w:r>
    </w:p>
    <w:p w14:paraId="37354C64" w14:textId="65713FDE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 w:rsidR="009A063B">
        <w:rPr>
          <w:rFonts w:cs="Times New Roman"/>
        </w:rPr>
        <w:t xml:space="preserve"> </w:t>
      </w:r>
      <w:r w:rsidRPr="008A0D75">
        <w:rPr>
          <w:rFonts w:cs="Times New Roman"/>
        </w:rPr>
        <w:t xml:space="preserve">не соединен с какими-либо цепями внутри микросхемы </w:t>
      </w:r>
    </w:p>
    <w:p w14:paraId="12C0685B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</w:p>
    <w:p w14:paraId="7A701E3B" w14:textId="77777777" w:rsidR="00D0342C" w:rsidRPr="00FE7CA8" w:rsidRDefault="00D0342C" w:rsidP="00D0342C">
      <w:pPr>
        <w:rPr>
          <w:rFonts w:cs="Times New Roman"/>
        </w:rPr>
      </w:pPr>
    </w:p>
    <w:p w14:paraId="3A44BFF6" w14:textId="77777777" w:rsidR="00D0342C" w:rsidRDefault="00D0342C" w:rsidP="00D0342C">
      <w:pPr>
        <w:rPr>
          <w:rFonts w:cs="Times New Roman"/>
          <w:b/>
          <w:bCs/>
        </w:rPr>
      </w:pPr>
      <w:r w:rsidRPr="00D0342C">
        <w:rPr>
          <w:rFonts w:cs="Times New Roman"/>
          <w:b/>
          <w:bCs/>
        </w:rPr>
        <w:t>Задания открытого типа с развернутым ответом</w:t>
      </w:r>
    </w:p>
    <w:p w14:paraId="7A850406" w14:textId="77777777" w:rsidR="00C06C74" w:rsidRPr="00D0342C" w:rsidRDefault="00C06C74" w:rsidP="00D0342C">
      <w:pPr>
        <w:rPr>
          <w:rFonts w:cs="Times New Roman"/>
          <w:b/>
          <w:bCs/>
        </w:rPr>
      </w:pPr>
    </w:p>
    <w:p w14:paraId="5BF85B34" w14:textId="3029120C" w:rsidR="00D0342C" w:rsidRDefault="00D0342C" w:rsidP="00D0342C">
      <w:pPr>
        <w:rPr>
          <w:rFonts w:cs="Times New Roman"/>
        </w:rPr>
      </w:pPr>
      <w:r w:rsidRPr="00FB0388">
        <w:rPr>
          <w:rFonts w:cs="Times New Roman"/>
        </w:rPr>
        <w:t>1</w:t>
      </w:r>
      <w:r>
        <w:rPr>
          <w:rFonts w:cs="Times New Roman"/>
        </w:rPr>
        <w:t>.</w:t>
      </w:r>
      <w:r w:rsidR="009A063B">
        <w:rPr>
          <w:rFonts w:cs="Times New Roman"/>
        </w:rPr>
        <w:t> </w:t>
      </w:r>
      <w:r>
        <w:rPr>
          <w:rFonts w:cs="Times New Roman"/>
        </w:rPr>
        <w:t xml:space="preserve">Преобразуйте источник напряжения </w:t>
      </w:r>
      <w:r>
        <w:rPr>
          <w:rFonts w:cs="Times New Roman"/>
          <w:lang w:val="en-US"/>
        </w:rPr>
        <w:t>E</w:t>
      </w:r>
      <w:r>
        <w:rPr>
          <w:rFonts w:cs="Times New Roman"/>
        </w:rPr>
        <w:t xml:space="preserve">=12 В с внутренним сопротивлением </w:t>
      </w:r>
      <w:r w:rsidRPr="00FB0388">
        <w:rPr>
          <w:rFonts w:cs="Times New Roman"/>
          <w:i/>
          <w:lang w:val="en-US"/>
        </w:rPr>
        <w:t>R</w:t>
      </w:r>
      <w:r w:rsidRPr="00FB0388">
        <w:rPr>
          <w:rFonts w:cs="Times New Roman"/>
        </w:rPr>
        <w:t>=10</w:t>
      </w:r>
      <w:r>
        <w:rPr>
          <w:rFonts w:cs="Times New Roman"/>
        </w:rPr>
        <w:t xml:space="preserve"> Ом в эквивалентный источник тока.</w:t>
      </w:r>
    </w:p>
    <w:p w14:paraId="61CFD200" w14:textId="77777777" w:rsidR="00D0342C" w:rsidRDefault="00D0342C" w:rsidP="00D0342C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69405BAC" wp14:editId="6509C487">
            <wp:extent cx="1792037" cy="1351721"/>
            <wp:effectExtent l="0" t="0" r="0" b="1270"/>
            <wp:docPr id="1" name="Рисунок 1" descr="C:\Users\user\AppData\Local\Microsoft\Windows\INetCache\Content.Word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26" cy="135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2A5B" w14:textId="77777777" w:rsidR="00D0342C" w:rsidRDefault="00D0342C" w:rsidP="00D0342C">
      <w:pPr>
        <w:rPr>
          <w:rFonts w:cs="Times New Roman"/>
        </w:rPr>
      </w:pPr>
      <w:r w:rsidRPr="00FD567B">
        <w:rPr>
          <w:rFonts w:cs="Times New Roman"/>
        </w:rPr>
        <w:t xml:space="preserve">Время выполнения – </w:t>
      </w:r>
      <w:r>
        <w:rPr>
          <w:rFonts w:cs="Times New Roman"/>
        </w:rPr>
        <w:t>20</w:t>
      </w:r>
      <w:r w:rsidRPr="00FD567B">
        <w:rPr>
          <w:rFonts w:cs="Times New Roman"/>
        </w:rPr>
        <w:t xml:space="preserve"> мин.</w:t>
      </w:r>
    </w:p>
    <w:p w14:paraId="403DD587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>Ожидаемый ответ:</w:t>
      </w:r>
    </w:p>
    <w:p w14:paraId="1F35683F" w14:textId="32A63033" w:rsidR="00D0342C" w:rsidRDefault="00D0342C" w:rsidP="00D0342C">
      <w:pPr>
        <w:rPr>
          <w:rFonts w:cs="Times New Roman"/>
        </w:rPr>
      </w:pPr>
      <w:r w:rsidRPr="00B7630C">
        <w:rPr>
          <w:rFonts w:cs="Times New Roman"/>
        </w:rPr>
        <w:t>Напряжение на зажимах источника</w:t>
      </w:r>
      <w:r w:rsidR="009A063B">
        <w:rPr>
          <w:rFonts w:cs="Times New Roman"/>
        </w:rPr>
        <w:t xml:space="preserve"> </w:t>
      </w:r>
      <w:r w:rsidRPr="00B7630C">
        <w:rPr>
          <w:rFonts w:cs="Times New Roman"/>
        </w:rPr>
        <w:t>напряжения</w:t>
      </w:r>
      <w:r>
        <w:rPr>
          <w:rFonts w:cs="Times New Roman"/>
        </w:rPr>
        <w:t>:</w:t>
      </w:r>
    </w:p>
    <w:p w14:paraId="5EED084F" w14:textId="77777777" w:rsidR="00D0342C" w:rsidRDefault="00D0342C" w:rsidP="00D0342C">
      <w:pPr>
        <w:jc w:val="center"/>
        <w:rPr>
          <w:rFonts w:cs="Times New Roman"/>
        </w:rPr>
      </w:pPr>
      <w:r>
        <w:rPr>
          <w:rFonts w:cs="Times New Roman"/>
          <w:lang w:val="en-US"/>
        </w:rPr>
        <w:t>U</w:t>
      </w:r>
      <w:r w:rsidRPr="00E24C78">
        <w:rPr>
          <w:rFonts w:cs="Times New Roman"/>
        </w:rPr>
        <w:t>=</w:t>
      </w:r>
      <w:r>
        <w:rPr>
          <w:rFonts w:cs="Times New Roman"/>
          <w:lang w:val="en-US"/>
        </w:rPr>
        <w:t>E</w:t>
      </w:r>
      <w:r w:rsidRPr="00E24C78">
        <w:rPr>
          <w:rFonts w:cs="Times New Roman"/>
        </w:rPr>
        <w:t>-</w:t>
      </w:r>
      <w:r>
        <w:rPr>
          <w:rFonts w:cs="Times New Roman"/>
          <w:lang w:val="en-US"/>
        </w:rPr>
        <w:t>I</w:t>
      </w:r>
      <w:r w:rsidRPr="00E24C78">
        <w:rPr>
          <w:rFonts w:cs="Times New Roman"/>
          <w:vertAlign w:val="subscript"/>
        </w:rPr>
        <w:t>1</w:t>
      </w:r>
      <w:r w:rsidRPr="00E24C78">
        <w:rPr>
          <w:rFonts w:cs="Times New Roman"/>
        </w:rPr>
        <w:t>*</w:t>
      </w:r>
      <w:r>
        <w:rPr>
          <w:rFonts w:cs="Times New Roman"/>
          <w:lang w:val="en-US"/>
        </w:rPr>
        <w:t>R</w:t>
      </w:r>
    </w:p>
    <w:p w14:paraId="4664AD38" w14:textId="77777777" w:rsidR="00D0342C" w:rsidRDefault="00D0342C" w:rsidP="00D0342C">
      <w:pPr>
        <w:rPr>
          <w:rFonts w:cs="Times New Roman"/>
        </w:rPr>
      </w:pPr>
      <w:r w:rsidRPr="00B7630C">
        <w:rPr>
          <w:rFonts w:cs="Times New Roman"/>
        </w:rPr>
        <w:lastRenderedPageBreak/>
        <w:t xml:space="preserve">Напряжение на зажимах источника тока </w:t>
      </w:r>
      <w:r>
        <w:rPr>
          <w:rFonts w:cs="Times New Roman"/>
          <w:lang w:val="en-US"/>
        </w:rPr>
        <w:t>J</w:t>
      </w:r>
      <w:r>
        <w:rPr>
          <w:rFonts w:cs="Times New Roman"/>
        </w:rPr>
        <w:t xml:space="preserve">с аналогичным внутренним сопротивлением </w:t>
      </w:r>
      <w:r>
        <w:rPr>
          <w:rFonts w:cs="Times New Roman"/>
          <w:lang w:val="en-US"/>
        </w:rPr>
        <w:t>R</w:t>
      </w:r>
      <w:r>
        <w:rPr>
          <w:rFonts w:cs="Times New Roman"/>
        </w:rPr>
        <w:t>:</w:t>
      </w:r>
    </w:p>
    <w:p w14:paraId="1F56141D" w14:textId="40F30BEB" w:rsidR="00D0342C" w:rsidRPr="00B7630C" w:rsidRDefault="00D0342C" w:rsidP="00D0342C">
      <w:pPr>
        <w:jc w:val="center"/>
        <w:rPr>
          <w:rFonts w:cs="Times New Roman"/>
        </w:rPr>
      </w:pPr>
      <w:r>
        <w:rPr>
          <w:rFonts w:cs="Times New Roman"/>
          <w:lang w:val="en-US"/>
        </w:rPr>
        <w:t>U</w:t>
      </w:r>
      <w:r w:rsidRPr="00B7630C">
        <w:rPr>
          <w:rFonts w:cs="Times New Roman"/>
        </w:rPr>
        <w:t>=(</w:t>
      </w:r>
      <w:r>
        <w:rPr>
          <w:rFonts w:cs="Times New Roman"/>
          <w:lang w:val="en-US"/>
        </w:rPr>
        <w:t>J</w:t>
      </w:r>
      <w:r w:rsidRPr="00B7630C">
        <w:rPr>
          <w:rFonts w:cs="Times New Roman"/>
        </w:rPr>
        <w:t>-</w:t>
      </w:r>
      <w:r>
        <w:rPr>
          <w:rFonts w:cs="Times New Roman"/>
          <w:lang w:val="en-US"/>
        </w:rPr>
        <w:t>I</w:t>
      </w:r>
      <w:r w:rsidRPr="00B7630C">
        <w:rPr>
          <w:rFonts w:cs="Times New Roman"/>
          <w:vertAlign w:val="subscript"/>
        </w:rPr>
        <w:t>1</w:t>
      </w:r>
      <w:r w:rsidRPr="00B7630C">
        <w:rPr>
          <w:rFonts w:cs="Times New Roman"/>
        </w:rPr>
        <w:t>)</w:t>
      </w:r>
      <w:r w:rsidR="009A063B">
        <w:rPr>
          <w:rFonts w:cs="Times New Roman"/>
        </w:rPr>
        <w:t xml:space="preserve"> </w:t>
      </w:r>
      <w:r>
        <w:rPr>
          <w:rFonts w:cs="Times New Roman"/>
          <w:lang w:val="en-US"/>
        </w:rPr>
        <w:t>R</w:t>
      </w:r>
      <w:r>
        <w:rPr>
          <w:rFonts w:cs="Times New Roman"/>
        </w:rPr>
        <w:t>=</w:t>
      </w:r>
      <w:r>
        <w:rPr>
          <w:rFonts w:cs="Times New Roman"/>
          <w:lang w:val="en-US"/>
        </w:rPr>
        <w:t>J</w:t>
      </w:r>
      <w:r w:rsidRPr="00E24C78">
        <w:rPr>
          <w:rFonts w:cs="Times New Roman"/>
        </w:rPr>
        <w:t>*</w:t>
      </w:r>
      <w:r>
        <w:rPr>
          <w:rFonts w:cs="Times New Roman"/>
          <w:lang w:val="en-US"/>
        </w:rPr>
        <w:t>R</w:t>
      </w:r>
      <w:r w:rsidRPr="00E24C78">
        <w:rPr>
          <w:rFonts w:cs="Times New Roman"/>
        </w:rPr>
        <w:t xml:space="preserve"> -</w:t>
      </w:r>
      <w:r w:rsidR="009A063B">
        <w:rPr>
          <w:rFonts w:cs="Times New Roman"/>
        </w:rPr>
        <w:t xml:space="preserve"> </w:t>
      </w:r>
      <w:r>
        <w:rPr>
          <w:rFonts w:cs="Times New Roman"/>
          <w:lang w:val="en-US"/>
        </w:rPr>
        <w:t>I</w:t>
      </w:r>
      <w:r w:rsidRPr="00E24C78">
        <w:rPr>
          <w:rFonts w:cs="Times New Roman"/>
          <w:vertAlign w:val="subscript"/>
        </w:rPr>
        <w:t>1</w:t>
      </w:r>
      <w:r w:rsidRPr="00E24C78">
        <w:rPr>
          <w:rFonts w:cs="Times New Roman"/>
        </w:rPr>
        <w:t>*</w:t>
      </w:r>
      <w:r>
        <w:rPr>
          <w:rFonts w:cs="Times New Roman"/>
          <w:lang w:val="en-US"/>
        </w:rPr>
        <w:t>R</w:t>
      </w:r>
    </w:p>
    <w:p w14:paraId="444E5D0C" w14:textId="77777777" w:rsidR="00D0342C" w:rsidRDefault="00D0342C" w:rsidP="00D0342C">
      <w:pPr>
        <w:rPr>
          <w:rFonts w:cs="Times New Roman"/>
        </w:rPr>
      </w:pPr>
    </w:p>
    <w:p w14:paraId="0D547E43" w14:textId="471D0499" w:rsidR="00D0342C" w:rsidRPr="00E24C78" w:rsidRDefault="00D0342C" w:rsidP="00D0342C">
      <w:pPr>
        <w:rPr>
          <w:rFonts w:cs="Times New Roman"/>
        </w:rPr>
      </w:pPr>
      <w:r w:rsidRPr="00B7630C">
        <w:rPr>
          <w:rFonts w:cs="Times New Roman"/>
        </w:rPr>
        <w:t xml:space="preserve">Линейные источники напряжения и тока </w:t>
      </w:r>
      <w:r>
        <w:rPr>
          <w:rFonts w:cs="Times New Roman"/>
        </w:rPr>
        <w:t>называются</w:t>
      </w:r>
      <w:r w:rsidRPr="00B7630C">
        <w:rPr>
          <w:rFonts w:cs="Times New Roman"/>
        </w:rPr>
        <w:t xml:space="preserve"> эквивалентными, если при замене одного источника другим токи и напряжения во внешней цепи не изменяются.</w:t>
      </w:r>
      <w:r>
        <w:rPr>
          <w:rFonts w:cs="Times New Roman"/>
        </w:rPr>
        <w:t xml:space="preserve"> Поэтому </w:t>
      </w:r>
      <w:r w:rsidRPr="00B7630C">
        <w:rPr>
          <w:rFonts w:cs="Times New Roman"/>
        </w:rPr>
        <w:t>приравнивая напряжения на зажимах</w:t>
      </w:r>
      <w:r w:rsidR="009A063B">
        <w:rPr>
          <w:rFonts w:cs="Times New Roman"/>
        </w:rPr>
        <w:t xml:space="preserve"> </w:t>
      </w:r>
      <w:r w:rsidRPr="00B7630C">
        <w:rPr>
          <w:rFonts w:cs="Times New Roman"/>
        </w:rPr>
        <w:t>источников, условие их эквивалентности</w:t>
      </w:r>
      <w:r>
        <w:rPr>
          <w:rFonts w:cs="Times New Roman"/>
        </w:rPr>
        <w:t xml:space="preserve"> можно записать в виде</w:t>
      </w:r>
      <w:r w:rsidRPr="00B7630C">
        <w:rPr>
          <w:rFonts w:cs="Times New Roman"/>
        </w:rPr>
        <w:t>:</w:t>
      </w:r>
    </w:p>
    <w:p w14:paraId="7D7C8F34" w14:textId="77777777" w:rsidR="00D0342C" w:rsidRPr="00E24C78" w:rsidRDefault="00D0342C" w:rsidP="009A063B">
      <w:pPr>
        <w:ind w:firstLine="0"/>
        <w:rPr>
          <w:rFonts w:cs="Times New Roman"/>
        </w:rPr>
      </w:pPr>
    </w:p>
    <w:p w14:paraId="2E8EA6F1" w14:textId="77777777" w:rsidR="00D0342C" w:rsidRPr="00E24C78" w:rsidRDefault="00D0342C" w:rsidP="00D0342C">
      <w:pPr>
        <w:jc w:val="center"/>
        <w:rPr>
          <w:rFonts w:cs="Times New Roman"/>
        </w:rPr>
      </w:pPr>
      <w:r>
        <w:rPr>
          <w:rFonts w:cs="Times New Roman"/>
          <w:lang w:val="en-US"/>
        </w:rPr>
        <w:t>J</w:t>
      </w:r>
      <w:r w:rsidRPr="00E24C78">
        <w:rPr>
          <w:rFonts w:cs="Times New Roman"/>
        </w:rPr>
        <w:t>*</w:t>
      </w:r>
      <w:r>
        <w:rPr>
          <w:rFonts w:cs="Times New Roman"/>
          <w:lang w:val="en-US"/>
        </w:rPr>
        <w:t>R</w:t>
      </w:r>
      <w:r w:rsidRPr="00E24C78">
        <w:rPr>
          <w:rFonts w:cs="Times New Roman"/>
        </w:rPr>
        <w:t>=</w:t>
      </w:r>
      <w:r>
        <w:rPr>
          <w:rFonts w:cs="Times New Roman"/>
          <w:lang w:val="en-US"/>
        </w:rPr>
        <w:t>E</w:t>
      </w:r>
    </w:p>
    <w:p w14:paraId="31A73881" w14:textId="77777777" w:rsidR="00D0342C" w:rsidRPr="00E24C78" w:rsidRDefault="00D0342C" w:rsidP="00D0342C">
      <w:pPr>
        <w:rPr>
          <w:rFonts w:cs="Times New Roman"/>
        </w:rPr>
      </w:pPr>
    </w:p>
    <w:p w14:paraId="772F753E" w14:textId="77777777" w:rsidR="00D0342C" w:rsidRDefault="00D0342C" w:rsidP="00D0342C">
      <w:pPr>
        <w:rPr>
          <w:rFonts w:cs="Times New Roman"/>
        </w:rPr>
      </w:pPr>
      <w:r>
        <w:rPr>
          <w:rFonts w:cs="Times New Roman"/>
        </w:rPr>
        <w:t xml:space="preserve">Таким образом, ток эквивалентного источника тока должен быть равен </w:t>
      </w:r>
      <w:r>
        <w:rPr>
          <w:rFonts w:cs="Times New Roman"/>
          <w:lang w:val="en-US"/>
        </w:rPr>
        <w:t>J</w:t>
      </w:r>
      <w:r w:rsidRPr="00705D60">
        <w:rPr>
          <w:rFonts w:cs="Times New Roman"/>
        </w:rPr>
        <w:t>=</w:t>
      </w:r>
      <w:r>
        <w:rPr>
          <w:rFonts w:cs="Times New Roman"/>
        </w:rPr>
        <w:t>1,2 А.</w:t>
      </w:r>
    </w:p>
    <w:p w14:paraId="72B1B731" w14:textId="77777777" w:rsidR="00D0342C" w:rsidRDefault="00D0342C" w:rsidP="00D0342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26CDD3C1" w14:textId="77777777" w:rsidR="00D0342C" w:rsidRDefault="00D0342C" w:rsidP="00D0342C">
      <w:pPr>
        <w:rPr>
          <w:rFonts w:cs="Times New Roman"/>
        </w:rPr>
      </w:pPr>
    </w:p>
    <w:p w14:paraId="41415DD1" w14:textId="3F462D56" w:rsidR="00D0342C" w:rsidRDefault="00D0342C" w:rsidP="00D0342C">
      <w:pPr>
        <w:rPr>
          <w:rFonts w:cs="Times New Roman"/>
        </w:rPr>
      </w:pPr>
      <w:r>
        <w:rPr>
          <w:rFonts w:cs="Times New Roman"/>
        </w:rPr>
        <w:t xml:space="preserve">2. Опишите основные </w:t>
      </w:r>
      <w:r w:rsidRPr="00806D1E">
        <w:rPr>
          <w:rFonts w:cs="Times New Roman"/>
        </w:rPr>
        <w:t>достоинства трехфазной системы</w:t>
      </w:r>
      <w:r>
        <w:rPr>
          <w:rFonts w:cs="Times New Roman"/>
        </w:rPr>
        <w:t xml:space="preserve"> электропитания.</w:t>
      </w:r>
      <w:r w:rsidR="003E0896">
        <w:rPr>
          <w:rFonts w:cs="Times New Roman"/>
        </w:rPr>
        <w:t xml:space="preserve"> </w:t>
      </w:r>
      <w:r>
        <w:rPr>
          <w:rFonts w:cs="Times New Roman"/>
        </w:rPr>
        <w:t>Поясните, благодаря каким особенностям эти системы нашли широкое применение в</w:t>
      </w:r>
      <w:r w:rsidR="009A063B">
        <w:rPr>
          <w:rFonts w:cs="Times New Roman"/>
        </w:rPr>
        <w:t xml:space="preserve"> </w:t>
      </w:r>
      <w:r w:rsidRPr="00276B17">
        <w:rPr>
          <w:rFonts w:cs="Times New Roman"/>
        </w:rPr>
        <w:t>машинах</w:t>
      </w:r>
      <w:r>
        <w:rPr>
          <w:rFonts w:cs="Times New Roman"/>
        </w:rPr>
        <w:t xml:space="preserve"> с электромоторами</w:t>
      </w:r>
      <w:r w:rsidRPr="00276B17">
        <w:rPr>
          <w:rFonts w:cs="Times New Roman"/>
        </w:rPr>
        <w:t>.</w:t>
      </w:r>
    </w:p>
    <w:p w14:paraId="03B8F871" w14:textId="77777777" w:rsidR="00D0342C" w:rsidRDefault="00D0342C" w:rsidP="00D0342C">
      <w:pPr>
        <w:rPr>
          <w:rFonts w:cs="Times New Roman"/>
        </w:rPr>
      </w:pPr>
      <w:r w:rsidRPr="00FD567B">
        <w:rPr>
          <w:rFonts w:cs="Times New Roman"/>
        </w:rPr>
        <w:t xml:space="preserve">Время выполнения – </w:t>
      </w:r>
      <w:r>
        <w:rPr>
          <w:rFonts w:cs="Times New Roman"/>
        </w:rPr>
        <w:t>15</w:t>
      </w:r>
      <w:r w:rsidRPr="00FD567B">
        <w:rPr>
          <w:rFonts w:cs="Times New Roman"/>
        </w:rPr>
        <w:t xml:space="preserve"> мин.</w:t>
      </w:r>
    </w:p>
    <w:p w14:paraId="6A1FAE89" w14:textId="77777777" w:rsidR="003E0896" w:rsidRPr="007E1D63" w:rsidRDefault="003E0896" w:rsidP="003E0896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C77B368" w14:textId="02460839" w:rsidR="00D0342C" w:rsidRPr="00806D1E" w:rsidRDefault="00D0342C" w:rsidP="00D0342C">
      <w:pPr>
        <w:rPr>
          <w:rFonts w:cs="Times New Roman"/>
        </w:rPr>
      </w:pPr>
      <w:r w:rsidRPr="00806D1E">
        <w:rPr>
          <w:rFonts w:cs="Times New Roman"/>
        </w:rPr>
        <w:t>Широкое распространение трехфазных систем объясняется</w:t>
      </w:r>
      <w:r w:rsidR="009A063B">
        <w:rPr>
          <w:rFonts w:cs="Times New Roman"/>
        </w:rPr>
        <w:t xml:space="preserve"> </w:t>
      </w:r>
      <w:r w:rsidRPr="00806D1E">
        <w:rPr>
          <w:rFonts w:cs="Times New Roman"/>
        </w:rPr>
        <w:t>следующими основными причинами:</w:t>
      </w:r>
    </w:p>
    <w:p w14:paraId="772A7D5C" w14:textId="0EF1DE98" w:rsidR="00D0342C" w:rsidRPr="00806D1E" w:rsidRDefault="00D0342C" w:rsidP="00D0342C">
      <w:pPr>
        <w:rPr>
          <w:rFonts w:cs="Times New Roman"/>
        </w:rPr>
      </w:pPr>
      <w:r w:rsidRPr="00806D1E">
        <w:rPr>
          <w:rFonts w:cs="Times New Roman"/>
        </w:rPr>
        <w:t>а) передача энергии на дальние расстояния трехфазным</w:t>
      </w:r>
      <w:r w:rsidR="009A063B">
        <w:rPr>
          <w:rFonts w:cs="Times New Roman"/>
        </w:rPr>
        <w:t xml:space="preserve"> </w:t>
      </w:r>
      <w:r w:rsidRPr="00806D1E">
        <w:rPr>
          <w:rFonts w:cs="Times New Roman"/>
        </w:rPr>
        <w:t>током экономически более выгодна, чем переменным током с</w:t>
      </w:r>
      <w:r w:rsidR="009A063B">
        <w:rPr>
          <w:rFonts w:cs="Times New Roman"/>
        </w:rPr>
        <w:t xml:space="preserve"> </w:t>
      </w:r>
      <w:r w:rsidRPr="00806D1E">
        <w:rPr>
          <w:rFonts w:cs="Times New Roman"/>
        </w:rPr>
        <w:t>иным числом фаз;</w:t>
      </w:r>
    </w:p>
    <w:p w14:paraId="341837CC" w14:textId="2CC59DE0" w:rsidR="00D0342C" w:rsidRPr="00806D1E" w:rsidRDefault="00D0342C" w:rsidP="00D0342C">
      <w:pPr>
        <w:rPr>
          <w:rFonts w:cs="Times New Roman"/>
        </w:rPr>
      </w:pPr>
      <w:r w:rsidRPr="00806D1E">
        <w:rPr>
          <w:rFonts w:cs="Times New Roman"/>
        </w:rPr>
        <w:t>б) система обладает свойством неизменности величины</w:t>
      </w:r>
      <w:r w:rsidR="009A063B">
        <w:rPr>
          <w:rFonts w:cs="Times New Roman"/>
        </w:rPr>
        <w:t xml:space="preserve"> </w:t>
      </w:r>
      <w:r w:rsidRPr="00806D1E">
        <w:rPr>
          <w:rFonts w:cs="Times New Roman"/>
        </w:rPr>
        <w:t>мгновенной мощности за период синусоидального тока, если</w:t>
      </w:r>
      <w:r w:rsidR="009A063B">
        <w:rPr>
          <w:rFonts w:cs="Times New Roman"/>
        </w:rPr>
        <w:t xml:space="preserve"> </w:t>
      </w:r>
      <w:r w:rsidRPr="00806D1E">
        <w:rPr>
          <w:rFonts w:cs="Times New Roman"/>
        </w:rPr>
        <w:t>нагрузка во всех трех фазах трехфазного генератора одинакова;</w:t>
      </w:r>
    </w:p>
    <w:p w14:paraId="20214CE0" w14:textId="0E0D71D8" w:rsidR="00D0342C" w:rsidRDefault="00D0342C" w:rsidP="00D0342C">
      <w:pPr>
        <w:rPr>
          <w:rFonts w:cs="Times New Roman"/>
        </w:rPr>
      </w:pPr>
      <w:r w:rsidRPr="00806D1E">
        <w:rPr>
          <w:rFonts w:cs="Times New Roman"/>
        </w:rPr>
        <w:t>в) элементы системы – трехфазный асинхронный двигатель</w:t>
      </w:r>
      <w:r w:rsidR="009A063B">
        <w:rPr>
          <w:rFonts w:cs="Times New Roman"/>
        </w:rPr>
        <w:t xml:space="preserve"> </w:t>
      </w:r>
      <w:r w:rsidRPr="00806D1E">
        <w:rPr>
          <w:rFonts w:cs="Times New Roman"/>
        </w:rPr>
        <w:t>и трехфазный трансформатор –просты в производстве,</w:t>
      </w:r>
      <w:r w:rsidR="009A063B">
        <w:rPr>
          <w:rFonts w:cs="Times New Roman"/>
        </w:rPr>
        <w:t xml:space="preserve"> </w:t>
      </w:r>
      <w:r w:rsidRPr="00806D1E">
        <w:rPr>
          <w:rFonts w:cs="Times New Roman"/>
        </w:rPr>
        <w:t>экономичны и надежны в работе.</w:t>
      </w:r>
    </w:p>
    <w:p w14:paraId="388EF6F5" w14:textId="5AFCB547" w:rsidR="00D0342C" w:rsidRDefault="00D0342C" w:rsidP="00D0342C">
      <w:pPr>
        <w:rPr>
          <w:rFonts w:cs="Times New Roman"/>
        </w:rPr>
      </w:pPr>
      <w:r w:rsidRPr="00276B17">
        <w:rPr>
          <w:rFonts w:cs="Times New Roman"/>
        </w:rPr>
        <w:t xml:space="preserve">Важнейшим трехфазных </w:t>
      </w:r>
      <w:r>
        <w:rPr>
          <w:rFonts w:cs="Times New Roman"/>
        </w:rPr>
        <w:t>систем</w:t>
      </w:r>
      <w:r w:rsidRPr="00276B17">
        <w:rPr>
          <w:rFonts w:cs="Times New Roman"/>
        </w:rPr>
        <w:t xml:space="preserve"> является их способность создавать вращающееся</w:t>
      </w:r>
      <w:r w:rsidR="009A063B">
        <w:rPr>
          <w:rFonts w:cs="Times New Roman"/>
        </w:rPr>
        <w:t xml:space="preserve"> </w:t>
      </w:r>
      <w:r w:rsidRPr="00276B17">
        <w:rPr>
          <w:rFonts w:cs="Times New Roman"/>
        </w:rPr>
        <w:t>магнитное поле.</w:t>
      </w:r>
      <w:r w:rsidR="009A063B">
        <w:rPr>
          <w:rFonts w:cs="Times New Roman"/>
        </w:rPr>
        <w:t xml:space="preserve"> </w:t>
      </w:r>
      <w:r w:rsidRPr="00276B17">
        <w:rPr>
          <w:rFonts w:cs="Times New Roman"/>
        </w:rPr>
        <w:t>Магнитное поле одной катушки, по которой протекает</w:t>
      </w:r>
      <w:r w:rsidR="009A063B">
        <w:rPr>
          <w:rFonts w:cs="Times New Roman"/>
        </w:rPr>
        <w:t xml:space="preserve"> </w:t>
      </w:r>
      <w:r w:rsidRPr="00276B17">
        <w:rPr>
          <w:rFonts w:cs="Times New Roman"/>
        </w:rPr>
        <w:t>синусоидальный ток, является пульсирующим вдоль оси катушки. Вектор результирующей</w:t>
      </w:r>
      <w:r w:rsidR="009A063B">
        <w:rPr>
          <w:rFonts w:cs="Times New Roman"/>
        </w:rPr>
        <w:t xml:space="preserve"> </w:t>
      </w:r>
      <w:r w:rsidRPr="00276B17">
        <w:rPr>
          <w:rFonts w:cs="Times New Roman"/>
        </w:rPr>
        <w:t>магнитной индукции трех одинаковых катушек, оси которых</w:t>
      </w:r>
      <w:r>
        <w:rPr>
          <w:rFonts w:cs="Times New Roman"/>
        </w:rPr>
        <w:t xml:space="preserve"> смещены на 120°</w:t>
      </w:r>
      <w:r w:rsidRPr="00276B17">
        <w:rPr>
          <w:rFonts w:cs="Times New Roman"/>
        </w:rPr>
        <w:t xml:space="preserve"> относительно </w:t>
      </w:r>
      <w:r w:rsidR="009A063B" w:rsidRPr="00276B17">
        <w:rPr>
          <w:rFonts w:cs="Times New Roman"/>
        </w:rPr>
        <w:t>друг друга,</w:t>
      </w:r>
      <w:r w:rsidRPr="00276B17">
        <w:rPr>
          <w:rFonts w:cs="Times New Roman"/>
        </w:rPr>
        <w:t xml:space="preserve"> и каждая из которых</w:t>
      </w:r>
      <w:r w:rsidR="009A063B">
        <w:rPr>
          <w:rFonts w:cs="Times New Roman"/>
        </w:rPr>
        <w:t xml:space="preserve"> </w:t>
      </w:r>
      <w:r w:rsidRPr="00276B17">
        <w:rPr>
          <w:rFonts w:cs="Times New Roman"/>
        </w:rPr>
        <w:t>подключена к одной из фаз трехфазного напряжения, постоянен</w:t>
      </w:r>
      <w:r w:rsidR="009A063B">
        <w:rPr>
          <w:rFonts w:cs="Times New Roman"/>
        </w:rPr>
        <w:t xml:space="preserve"> </w:t>
      </w:r>
      <w:r w:rsidRPr="00276B17">
        <w:rPr>
          <w:rFonts w:cs="Times New Roman"/>
        </w:rPr>
        <w:t>по величине и вращается с</w:t>
      </w:r>
      <w:r>
        <w:rPr>
          <w:rFonts w:cs="Times New Roman"/>
        </w:rPr>
        <w:t xml:space="preserve"> заданной</w:t>
      </w:r>
      <w:r w:rsidRPr="00276B17">
        <w:rPr>
          <w:rFonts w:cs="Times New Roman"/>
        </w:rPr>
        <w:t xml:space="preserve"> угловой скоростью</w:t>
      </w:r>
      <w:r>
        <w:rPr>
          <w:rFonts w:cs="Times New Roman"/>
        </w:rPr>
        <w:t xml:space="preserve">. </w:t>
      </w:r>
      <w:r w:rsidRPr="00276B17">
        <w:rPr>
          <w:rFonts w:cs="Times New Roman"/>
        </w:rPr>
        <w:t>Вращающ</w:t>
      </w:r>
      <w:r>
        <w:rPr>
          <w:rFonts w:cs="Times New Roman"/>
        </w:rPr>
        <w:t>ее</w:t>
      </w:r>
      <w:r w:rsidRPr="00276B17">
        <w:rPr>
          <w:rFonts w:cs="Times New Roman"/>
        </w:rPr>
        <w:t>ся магнитн</w:t>
      </w:r>
      <w:r>
        <w:rPr>
          <w:rFonts w:cs="Times New Roman"/>
        </w:rPr>
        <w:t>ое</w:t>
      </w:r>
      <w:r w:rsidRPr="00276B17">
        <w:rPr>
          <w:rFonts w:cs="Times New Roman"/>
        </w:rPr>
        <w:t xml:space="preserve"> поле используется в электрических машинах. </w:t>
      </w:r>
    </w:p>
    <w:p w14:paraId="51CE0FC8" w14:textId="2BC3472D" w:rsidR="00840510" w:rsidRPr="009A063B" w:rsidRDefault="00D0342C" w:rsidP="009A063B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sectPr w:rsidR="00840510" w:rsidRPr="009A063B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62BC" w14:textId="77777777" w:rsidR="0007097B" w:rsidRDefault="0007097B" w:rsidP="006943A0">
      <w:r>
        <w:separator/>
      </w:r>
    </w:p>
  </w:endnote>
  <w:endnote w:type="continuationSeparator" w:id="0">
    <w:p w14:paraId="203406D6" w14:textId="77777777" w:rsidR="0007097B" w:rsidRDefault="0007097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8660183"/>
      <w:docPartObj>
        <w:docPartGallery w:val="Page Numbers (Bottom of Page)"/>
        <w:docPartUnique/>
      </w:docPartObj>
    </w:sdtPr>
    <w:sdtContent>
      <w:p w14:paraId="53DFE76E" w14:textId="77777777" w:rsidR="0050777A" w:rsidRDefault="001119E8">
        <w:pPr>
          <w:pStyle w:val="af"/>
          <w:jc w:val="center"/>
        </w:pPr>
        <w:r>
          <w:fldChar w:fldCharType="begin"/>
        </w:r>
        <w:r w:rsidR="0050777A">
          <w:instrText>PAGE   \* MERGEFORMAT</w:instrText>
        </w:r>
        <w:r>
          <w:fldChar w:fldCharType="separate"/>
        </w:r>
        <w:r w:rsidR="003E0896">
          <w:rPr>
            <w:noProof/>
          </w:rPr>
          <w:t>5</w:t>
        </w:r>
        <w:r>
          <w:fldChar w:fldCharType="end"/>
        </w:r>
      </w:p>
    </w:sdtContent>
  </w:sdt>
  <w:p w14:paraId="4FBE4898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274C" w14:textId="77777777" w:rsidR="0007097B" w:rsidRDefault="0007097B" w:rsidP="006943A0">
      <w:r>
        <w:separator/>
      </w:r>
    </w:p>
  </w:footnote>
  <w:footnote w:type="continuationSeparator" w:id="0">
    <w:p w14:paraId="290FE821" w14:textId="77777777" w:rsidR="0007097B" w:rsidRDefault="0007097B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7097B"/>
    <w:rsid w:val="000D01B5"/>
    <w:rsid w:val="001006C7"/>
    <w:rsid w:val="001119E8"/>
    <w:rsid w:val="00172F27"/>
    <w:rsid w:val="001C2F7D"/>
    <w:rsid w:val="00225E0D"/>
    <w:rsid w:val="002757AE"/>
    <w:rsid w:val="002A0645"/>
    <w:rsid w:val="002E0F21"/>
    <w:rsid w:val="002F20EB"/>
    <w:rsid w:val="003132B7"/>
    <w:rsid w:val="00347C37"/>
    <w:rsid w:val="00370D08"/>
    <w:rsid w:val="003E0896"/>
    <w:rsid w:val="00461D7F"/>
    <w:rsid w:val="0050777A"/>
    <w:rsid w:val="0056480C"/>
    <w:rsid w:val="005E0FDD"/>
    <w:rsid w:val="006206E3"/>
    <w:rsid w:val="00661F55"/>
    <w:rsid w:val="006678EA"/>
    <w:rsid w:val="006943A0"/>
    <w:rsid w:val="006E3DD6"/>
    <w:rsid w:val="00736951"/>
    <w:rsid w:val="00760016"/>
    <w:rsid w:val="00763CD4"/>
    <w:rsid w:val="007C053F"/>
    <w:rsid w:val="008159DB"/>
    <w:rsid w:val="00840510"/>
    <w:rsid w:val="008406E6"/>
    <w:rsid w:val="00874B3E"/>
    <w:rsid w:val="008C1727"/>
    <w:rsid w:val="008D77C8"/>
    <w:rsid w:val="008E5AD3"/>
    <w:rsid w:val="00930341"/>
    <w:rsid w:val="00941144"/>
    <w:rsid w:val="009501D1"/>
    <w:rsid w:val="00977A34"/>
    <w:rsid w:val="009A063B"/>
    <w:rsid w:val="009B6C90"/>
    <w:rsid w:val="009E5ED1"/>
    <w:rsid w:val="009F744D"/>
    <w:rsid w:val="00A07227"/>
    <w:rsid w:val="00A378C3"/>
    <w:rsid w:val="00A528C0"/>
    <w:rsid w:val="00A56F3B"/>
    <w:rsid w:val="00A61833"/>
    <w:rsid w:val="00A62DE5"/>
    <w:rsid w:val="00A90F2C"/>
    <w:rsid w:val="00A93D69"/>
    <w:rsid w:val="00AA6323"/>
    <w:rsid w:val="00AD2DFE"/>
    <w:rsid w:val="00AD4B9F"/>
    <w:rsid w:val="00B2780A"/>
    <w:rsid w:val="00B47916"/>
    <w:rsid w:val="00B72A8F"/>
    <w:rsid w:val="00B7649F"/>
    <w:rsid w:val="00BA5380"/>
    <w:rsid w:val="00BB4E23"/>
    <w:rsid w:val="00C06C74"/>
    <w:rsid w:val="00C446EB"/>
    <w:rsid w:val="00C5221F"/>
    <w:rsid w:val="00C74995"/>
    <w:rsid w:val="00CC716F"/>
    <w:rsid w:val="00D0342C"/>
    <w:rsid w:val="00D17C22"/>
    <w:rsid w:val="00D23D8A"/>
    <w:rsid w:val="00EB0D2E"/>
    <w:rsid w:val="00F27B2F"/>
    <w:rsid w:val="00F3589D"/>
    <w:rsid w:val="00F41C91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2F70"/>
  <w15:docId w15:val="{11705DD5-E644-428F-9BC0-7ADDA72C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D0342C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A56F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E089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E0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4</cp:revision>
  <dcterms:created xsi:type="dcterms:W3CDTF">2025-03-22T11:28:00Z</dcterms:created>
  <dcterms:modified xsi:type="dcterms:W3CDTF">2025-03-24T18:24:00Z</dcterms:modified>
</cp:coreProperties>
</file>