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 высшей школы</w:t>
      </w:r>
      <w:r w:rsidR="006943A0" w:rsidRPr="003808AC">
        <w:rPr>
          <w:rFonts w:cs="Times New Roman"/>
          <w:b/>
          <w:szCs w:val="28"/>
        </w:rPr>
        <w:t>»</w:t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</w:p>
    <w:p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808AC" w:rsidRDefault="008407EF" w:rsidP="003808AC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:rsidR="00F15D39" w:rsidRDefault="003F6EEC" w:rsidP="00E60286">
      <w:pPr>
        <w:shd w:val="clear" w:color="auto" w:fill="FFFFFF"/>
        <w:ind w:firstLine="0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F6EEC" w:rsidRPr="003808AC" w:rsidRDefault="003F6EEC" w:rsidP="003F6EE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:rsidR="003F6EEC" w:rsidRPr="003808AC" w:rsidRDefault="003F6EEC" w:rsidP="003F6EEC">
      <w:pPr>
        <w:pStyle w:val="a8"/>
        <w:ind w:left="0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:rsidR="008407EF" w:rsidRPr="008407EF" w:rsidRDefault="003F6EEC" w:rsidP="008407E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:rsidR="003F6EEC" w:rsidRPr="003808A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F665A1" w:rsidRPr="003808AC" w:rsidRDefault="00F665A1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:rsidR="003F6EEC" w:rsidRPr="003808AC" w:rsidRDefault="003F6EEC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C02C67">
        <w:rPr>
          <w:rFonts w:eastAsia="Times New Roman" w:cs="Times New Roman"/>
          <w:iCs/>
          <w:szCs w:val="28"/>
          <w:lang w:eastAsia="ru-RU"/>
        </w:rPr>
        <w:t>3</w:t>
      </w:r>
    </w:p>
    <w:p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F6EEC" w:rsidRPr="003808AC" w:rsidRDefault="00E34A9F" w:rsidP="003F6E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r w:rsidR="002B1AEF" w:rsidRPr="003808AC">
        <w:rPr>
          <w:rFonts w:eastAsia="Times New Roman" w:cs="Times New Roman"/>
          <w:szCs w:val="28"/>
          <w:lang w:eastAsia="ru-RU"/>
        </w:rPr>
        <w:t xml:space="preserve">объект-объектном </w:t>
      </w:r>
    </w:p>
    <w:p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объект-субъектном</w:t>
      </w:r>
    </w:p>
    <w:p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</w:p>
    <w:p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E02B9">
        <w:rPr>
          <w:rFonts w:eastAsia="Times New Roman" w:cs="Times New Roman"/>
          <w:iCs/>
          <w:szCs w:val="28"/>
          <w:lang w:eastAsia="ru-RU"/>
        </w:rPr>
        <w:t>УК-3</w:t>
      </w:r>
      <w:r w:rsidR="00F13F2B">
        <w:rPr>
          <w:rFonts w:eastAsia="Times New Roman" w:cs="Times New Roman"/>
          <w:iCs/>
          <w:szCs w:val="28"/>
          <w:lang w:eastAsia="ru-RU"/>
        </w:rPr>
        <w:t>, УК-5</w:t>
      </w:r>
    </w:p>
    <w:p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деятельностный, методический, результативный 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организационно-деятельностный, коммуникативный, методический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:rsidR="003F6EEC" w:rsidRPr="003808AC" w:rsidRDefault="009925CB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6E25" w:rsidRPr="00185757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:rsidR="00FE313E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:rsidR="00173DEB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52B5C" w:rsidRPr="003808AC" w:rsidRDefault="00D52B5C" w:rsidP="00D52B5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D52B5C" w:rsidRDefault="00D52B5C" w:rsidP="00D52B5C">
      <w:pPr>
        <w:ind w:firstLine="0"/>
        <w:rPr>
          <w:rFonts w:cs="Times New Roman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D52B5C" w:rsidRDefault="00D52B5C" w:rsidP="00D52B5C">
      <w:pPr>
        <w:ind w:firstLine="0"/>
        <w:rPr>
          <w:rFonts w:cs="Times New Roman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FE313E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:rsidR="00D52B5C" w:rsidRPr="003808AC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:rsidR="00D52B5C" w:rsidRPr="003808AC" w:rsidRDefault="00D52B5C" w:rsidP="00D52B5C">
      <w:pPr>
        <w:ind w:right="115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>соотношение части и целого в педагогическом процессе, необходимость гармонического единства рационального, эмоционального, сообщающего и поискового, содержательного, операционного и мотивационного компонентов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D52B5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FE313E" w:rsidRDefault="003808A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:rsidR="00D52B5C" w:rsidRPr="003808AC" w:rsidRDefault="00D52B5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FE313E" w:rsidRPr="003808AC" w:rsidRDefault="00FE313E" w:rsidP="00D52B5C">
      <w:pPr>
        <w:ind w:firstLine="0"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808AC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концептуальности, системности, управляемости, эффективности, воспроизводимости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концептуальности, содержательности, </w:t>
      </w:r>
      <w:proofErr w:type="spellStart"/>
      <w:r w:rsidRPr="003808AC">
        <w:rPr>
          <w:rFonts w:cs="Times New Roman"/>
          <w:szCs w:val="28"/>
        </w:rPr>
        <w:t>процессуальности</w:t>
      </w:r>
      <w:proofErr w:type="spellEnd"/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содержательности обучения, </w:t>
      </w:r>
      <w:proofErr w:type="spellStart"/>
      <w:r w:rsidRPr="003808AC">
        <w:rPr>
          <w:rFonts w:cs="Times New Roman"/>
          <w:szCs w:val="28"/>
        </w:rPr>
        <w:t>процессуальности</w:t>
      </w:r>
      <w:proofErr w:type="spellEnd"/>
      <w:r w:rsidRPr="003808AC">
        <w:rPr>
          <w:rFonts w:cs="Times New Roman"/>
          <w:szCs w:val="28"/>
        </w:rPr>
        <w:t>, управляемости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D52B5C">
      <w:pPr>
        <w:ind w:firstLine="0"/>
        <w:rPr>
          <w:rFonts w:cs="Times New Roman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52B5C" w:rsidRPr="003808AC" w:rsidRDefault="00E34A9F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логическую, развивающую, определяющую, формирующую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487B57" w:rsidRPr="003808AC">
        <w:rPr>
          <w:rFonts w:cs="Times New Roman"/>
          <w:szCs w:val="28"/>
        </w:rPr>
        <w:t xml:space="preserve"> </w:t>
      </w:r>
      <w:r w:rsidR="00F13F2B">
        <w:rPr>
          <w:rFonts w:eastAsia="Times New Roman" w:cs="Times New Roman"/>
          <w:iCs/>
          <w:szCs w:val="28"/>
          <w:lang w:eastAsia="ru-RU"/>
        </w:rPr>
        <w:t>УК-5,</w:t>
      </w:r>
      <w:r w:rsidR="00F13F2B" w:rsidRPr="00F13F2B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D52B5C">
      <w:pPr>
        <w:ind w:firstLine="0"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696E25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D52B5C">
      <w:pPr>
        <w:ind w:firstLine="0"/>
        <w:rPr>
          <w:rFonts w:cs="Times New Roman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7B7C4E" w:rsidRPr="003808AC" w:rsidRDefault="007B7C4E" w:rsidP="007B7C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:rsidR="007B7C4E" w:rsidRPr="003808AC" w:rsidRDefault="009925CB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7B7C4E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696E25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инноватика – это</w:t>
      </w:r>
      <w:r w:rsidR="00696E25">
        <w:rPr>
          <w:rFonts w:cs="Times New Roman"/>
          <w:szCs w:val="28"/>
        </w:rPr>
        <w:t>:</w:t>
      </w:r>
    </w:p>
    <w:p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</w:t>
      </w:r>
    </w:p>
    <w:p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</w:p>
    <w:p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:rsidR="007B7C4E" w:rsidRPr="00C24E86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808AC" w:rsidRDefault="003808AC" w:rsidP="001B7939">
      <w:pPr>
        <w:pStyle w:val="a8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:rsidR="001B7939" w:rsidRPr="003808AC" w:rsidRDefault="001B7939" w:rsidP="001B7939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Г) правильного ответа нет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1B7939" w:rsidRPr="00C24E86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 xml:space="preserve">3,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696E25" w:rsidRPr="003808AC" w:rsidRDefault="00696E25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1B7939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6B4D33" w:rsidRPr="003808AC" w:rsidRDefault="006B4D33" w:rsidP="001B7939">
      <w:pPr>
        <w:ind w:firstLine="0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Pr="003808AC">
        <w:rPr>
          <w:rFonts w:cs="Times New Roman"/>
          <w:iCs/>
          <w:szCs w:val="28"/>
        </w:rPr>
        <w:t>вательных программах</w:t>
      </w:r>
    </w:p>
    <w:p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Г) правильного ответа нет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3808AC" w:rsidRPr="00C24E86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:rsidR="001B7939" w:rsidRPr="00C24E86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6B4D33" w:rsidRPr="003808AC" w:rsidRDefault="006B4D33" w:rsidP="00F15D39">
      <w:pPr>
        <w:ind w:firstLine="0"/>
        <w:rPr>
          <w:rFonts w:cs="Times New Roman"/>
          <w:b/>
          <w:szCs w:val="28"/>
        </w:rPr>
      </w:pPr>
    </w:p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:rsidR="006B4E8F" w:rsidRPr="00C24E86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:rsidR="00ED451A" w:rsidRPr="008407EF" w:rsidRDefault="006B4E8F" w:rsidP="00ED451A">
      <w:pPr>
        <w:ind w:firstLine="0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часть опыта предыдущих поколений людей, который необходимо передать студентам для достижения поставленных целей обучения посредством выбранных путей реализации </w:t>
            </w:r>
            <w:r w:rsidRPr="003808AC">
              <w:rPr>
                <w:sz w:val="28"/>
                <w:szCs w:val="28"/>
              </w:rPr>
              <w:lastRenderedPageBreak/>
              <w:t>этих целей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система организации учебно-воспитательной 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личности студента, его подготовки к профессиональной деятельности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:rsidR="006B4E8F" w:rsidRPr="00C24E86" w:rsidRDefault="006B4E8F" w:rsidP="006B4E8F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474C0" w:rsidRDefault="007474C0" w:rsidP="007474C0">
      <w:pPr>
        <w:ind w:firstLine="0"/>
        <w:rPr>
          <w:rFonts w:cs="Times New Roman"/>
          <w:szCs w:val="28"/>
        </w:rPr>
      </w:pPr>
    </w:p>
    <w:p w:rsidR="00ED451A" w:rsidRPr="003808AC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 xml:space="preserve">исходные положения о способах достижения </w:t>
            </w:r>
            <w:r w:rsidRPr="007474C0">
              <w:rPr>
                <w:sz w:val="28"/>
                <w:szCs w:val="28"/>
              </w:rPr>
              <w:lastRenderedPageBreak/>
              <w:t>воспитательных целей с учетом законов воспитательного процесса</w:t>
            </w:r>
          </w:p>
        </w:tc>
      </w:tr>
    </w:tbl>
    <w:p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Правильный ответ: 1-Г, 2-В, 3-Б, 4-А</w:t>
      </w:r>
    </w:p>
    <w:p w:rsidR="00834BD2" w:rsidRPr="00C24E86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6B4D33" w:rsidRDefault="006B4D33" w:rsidP="006B4D33">
      <w:pPr>
        <w:ind w:firstLine="0"/>
        <w:rPr>
          <w:rFonts w:cs="Times New Roman"/>
          <w:b/>
          <w:szCs w:val="28"/>
        </w:rPr>
      </w:pPr>
    </w:p>
    <w:p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:rsidR="00E82E02" w:rsidRPr="00F13F2B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C6CC8" w:rsidRDefault="00CC6CC8" w:rsidP="006B4D33">
      <w:pPr>
        <w:ind w:firstLine="0"/>
        <w:rPr>
          <w:rFonts w:cs="Times New Roman"/>
          <w:b/>
          <w:szCs w:val="28"/>
        </w:rPr>
      </w:pPr>
    </w:p>
    <w:p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5"/>
        <w:gridCol w:w="565"/>
        <w:gridCol w:w="5774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:rsidTr="00B20154">
        <w:tc>
          <w:tcPr>
            <w:tcW w:w="39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>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      </w:r>
          </w:p>
        </w:tc>
      </w:tr>
      <w:tr w:rsidR="00ED451A" w:rsidRPr="003808AC" w:rsidTr="00B20154">
        <w:tc>
          <w:tcPr>
            <w:tcW w:w="39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lastRenderedPageBreak/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:rsidTr="00B20154">
        <w:tc>
          <w:tcPr>
            <w:tcW w:w="39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качестве образца действия</w:t>
            </w:r>
          </w:p>
        </w:tc>
      </w:tr>
      <w:tr w:rsidR="00ED451A" w:rsidRPr="003808AC" w:rsidTr="00B20154">
        <w:tc>
          <w:tcPr>
            <w:tcW w:w="39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результаты самых первых контактов со студентами, которые определяют выбор направления, по которому пойдет дальнейшая эволюция профессионально-педагогического общения (мгновенное запечатление)</w:t>
            </w:r>
          </w:p>
        </w:tc>
      </w:tr>
    </w:tbl>
    <w:p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2-Г, 3-В, 4-Б</w:t>
      </w:r>
    </w:p>
    <w:p w:rsidR="007E4BBF" w:rsidRPr="00C24E86" w:rsidRDefault="009C748E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15709" w:rsidRPr="003808AC" w:rsidRDefault="00715709" w:rsidP="006B4D33">
      <w:pPr>
        <w:ind w:firstLine="0"/>
        <w:rPr>
          <w:rFonts w:cs="Times New Roman"/>
          <w:b/>
          <w:szCs w:val="28"/>
        </w:rPr>
      </w:pPr>
    </w:p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педагогического процесса в высшей школе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:rsidR="00BA6E6C" w:rsidRPr="003808AC" w:rsidRDefault="00BA6E6C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:rsidR="000B726F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:rsidR="000B726F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:rsidR="00BA6E6C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:rsidTr="001069AD">
        <w:tc>
          <w:tcPr>
            <w:tcW w:w="1667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:rsidR="000B726F" w:rsidRPr="00F13F2B" w:rsidRDefault="000B726F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474C0" w:rsidRDefault="007474C0" w:rsidP="005E7EED">
      <w:pPr>
        <w:ind w:firstLine="0"/>
        <w:rPr>
          <w:rFonts w:cs="Times New Roman"/>
          <w:szCs w:val="28"/>
        </w:rPr>
      </w:pPr>
    </w:p>
    <w:p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>е образование – бакалавриат</w:t>
      </w:r>
      <w:r w:rsidR="0050798C" w:rsidRPr="003808AC">
        <w:rPr>
          <w:sz w:val="28"/>
          <w:szCs w:val="28"/>
        </w:rPr>
        <w:t>, специалитет</w:t>
      </w:r>
    </w:p>
    <w:p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:rsidTr="001069AD">
        <w:tc>
          <w:tcPr>
            <w:tcW w:w="1667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:rsidR="00226D53" w:rsidRPr="00F13F2B" w:rsidRDefault="00226D5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:rsidR="00226D53" w:rsidRPr="003808AC" w:rsidRDefault="00226D53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определение способов контроля и проверки правильности решения проблемы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:rsidTr="000446E0">
        <w:tc>
          <w:tcPr>
            <w:tcW w:w="1667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:rsidR="00226D53" w:rsidRPr="00F13F2B" w:rsidRDefault="00226D5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lastRenderedPageBreak/>
        <w:t>А) ценностно-ориентированный</w:t>
      </w:r>
      <w:r w:rsidR="0077004D" w:rsidRPr="003808AC">
        <w:rPr>
          <w:color w:val="000000"/>
          <w:sz w:val="28"/>
          <w:szCs w:val="28"/>
        </w:rPr>
        <w:t xml:space="preserve"> (инициация)</w:t>
      </w:r>
    </w:p>
    <w:p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proofErr w:type="spellStart"/>
      <w:r w:rsidRPr="003808AC">
        <w:rPr>
          <w:color w:val="000000"/>
          <w:sz w:val="28"/>
          <w:szCs w:val="28"/>
        </w:rPr>
        <w:t>презентативный</w:t>
      </w:r>
      <w:proofErr w:type="spellEnd"/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В) конструктивный</w:t>
      </w:r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:rsidR="0077004D" w:rsidRPr="003808AC" w:rsidRDefault="0077004D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Д) подготовительный (планирование)</w:t>
      </w:r>
    </w:p>
    <w:p w:rsidR="00E6679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:rsidTr="000446E0">
        <w:tc>
          <w:tcPr>
            <w:tcW w:w="1667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:rsidR="00E66793" w:rsidRPr="00F13F2B" w:rsidRDefault="00E6679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C27C8E" w:rsidRPr="003808AC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:rsidR="00F93932" w:rsidRPr="00C24E86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непрерывного</w:t>
      </w:r>
    </w:p>
    <w:p w:rsidR="00F93932" w:rsidRPr="00C24E86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:rsidR="00F93932" w:rsidRPr="00C24E86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CD723A" w:rsidRDefault="00CD723A" w:rsidP="001069AD">
      <w:pPr>
        <w:ind w:firstLine="0"/>
        <w:rPr>
          <w:rFonts w:cs="Times New Roman"/>
          <w:szCs w:val="28"/>
        </w:rPr>
      </w:pPr>
    </w:p>
    <w:p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:rsidR="007474C0" w:rsidRPr="00C24E86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474C0" w:rsidRDefault="007474C0" w:rsidP="00F93932">
      <w:pPr>
        <w:ind w:firstLine="0"/>
        <w:rPr>
          <w:rFonts w:cs="Times New Roman"/>
          <w:szCs w:val="28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семинарских</w:t>
      </w:r>
    </w:p>
    <w:p w:rsidR="00F93932" w:rsidRPr="00C24E86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AC7090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Во ФГОС ВО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:rsidR="00F93932" w:rsidRPr="003808AC" w:rsidRDefault="00F93932" w:rsidP="00F93932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>Правильный ответ: компетенций</w:t>
      </w:r>
    </w:p>
    <w:p w:rsidR="00F93932" w:rsidRPr="00C24E86" w:rsidRDefault="0077329E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:rsidR="0043208E" w:rsidRPr="00C24E86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13F2B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CD723A" w:rsidRPr="003808AC" w:rsidRDefault="00CD723A" w:rsidP="0043208E">
      <w:pPr>
        <w:ind w:firstLine="0"/>
        <w:rPr>
          <w:rFonts w:cs="Times New Roman"/>
          <w:szCs w:val="28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:rsidR="0043208E" w:rsidRPr="00C24E86" w:rsidRDefault="0077329E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43208E" w:rsidRDefault="0043208E" w:rsidP="0043208E">
      <w:pPr>
        <w:rPr>
          <w:rFonts w:cs="Times New Roman"/>
          <w:szCs w:val="28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:rsidR="0043208E" w:rsidRPr="00C24E86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43208E" w:rsidRDefault="0043208E" w:rsidP="0043208E">
      <w:pPr>
        <w:ind w:firstLine="0"/>
        <w:rPr>
          <w:rFonts w:cs="Times New Roman"/>
          <w:szCs w:val="28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Инклюзивное</w:t>
      </w:r>
    </w:p>
    <w:p w:rsidR="0043208E" w:rsidRPr="00C24E86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1069AD" w:rsidRPr="000E4AC2" w:rsidRDefault="004320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43208E" w:rsidP="0043208E">
      <w:pPr>
        <w:ind w:firstLine="0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:rsidR="0043208E" w:rsidRPr="003808AC" w:rsidRDefault="0043208E" w:rsidP="0043208E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Правильный ответ: </w:t>
      </w:r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</w:p>
    <w:p w:rsidR="0043208E" w:rsidRPr="00C24E86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Правильный ответ: практической</w:t>
      </w:r>
    </w:p>
    <w:p w:rsidR="0043208E" w:rsidRPr="00C24E86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C020D2" w:rsidRPr="003808AC" w:rsidRDefault="00C020D2" w:rsidP="00C020D2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:rsidR="00C020D2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>: Самостоятельная</w:t>
      </w:r>
    </w:p>
    <w:p w:rsidR="002D7416" w:rsidRPr="00C24E86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:rsidR="002D7416" w:rsidRPr="00C24E86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52C39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Содержание</w:t>
      </w:r>
    </w:p>
    <w:p w:rsidR="00452C39" w:rsidRPr="00C24E86" w:rsidRDefault="00452C39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>Компетенции (индикаторы</w:t>
      </w:r>
      <w:r w:rsidR="00AE02B9">
        <w:rPr>
          <w:rFonts w:cs="Times New Roman"/>
          <w:szCs w:val="28"/>
        </w:rPr>
        <w:t>):</w:t>
      </w:r>
      <w:r w:rsidR="00AE02B9" w:rsidRPr="00AE02B9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7329E" w:rsidRDefault="0077329E" w:rsidP="00452C39">
      <w:pPr>
        <w:ind w:firstLine="0"/>
        <w:rPr>
          <w:rFonts w:cs="Times New Roman"/>
          <w:szCs w:val="28"/>
        </w:rPr>
      </w:pPr>
    </w:p>
    <w:p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народная</w:t>
      </w:r>
    </w:p>
    <w:p w:rsidR="000D14B6" w:rsidRPr="00C24E86" w:rsidRDefault="00452C39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7329E" w:rsidRDefault="0077329E" w:rsidP="00452C39">
      <w:pPr>
        <w:ind w:firstLine="0"/>
        <w:rPr>
          <w:rFonts w:cs="Times New Roman"/>
          <w:szCs w:val="28"/>
        </w:rPr>
      </w:pPr>
    </w:p>
    <w:p w:rsidR="001069AD" w:rsidRPr="000E4AC2" w:rsidRDefault="00A8055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52C39" w:rsidRPr="003808AC" w:rsidRDefault="00452C39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объективный.</w:t>
      </w:r>
    </w:p>
    <w:p w:rsidR="00452C39" w:rsidRPr="00C24E86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CD723A" w:rsidRPr="003808AC" w:rsidRDefault="00CD723A" w:rsidP="00452C39">
      <w:pPr>
        <w:ind w:firstLine="0"/>
        <w:rPr>
          <w:rFonts w:cs="Times New Roman"/>
          <w:szCs w:val="28"/>
        </w:rPr>
      </w:pPr>
    </w:p>
    <w:p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6354D6" w:rsidRPr="003808AC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</w:p>
    <w:p w:rsidR="006354D6" w:rsidRPr="003808AC" w:rsidRDefault="006354D6" w:rsidP="006354D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культурному</w:t>
      </w:r>
    </w:p>
    <w:p w:rsidR="006354D6" w:rsidRPr="00C24E86" w:rsidRDefault="006354D6" w:rsidP="006354D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:rsidR="00E506CC" w:rsidRPr="003808AC" w:rsidRDefault="00E506CC" w:rsidP="00E506C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интерактивные</w:t>
      </w:r>
    </w:p>
    <w:p w:rsidR="00E506CC" w:rsidRPr="003808AC" w:rsidRDefault="00E506CC" w:rsidP="00AE02B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:rsidR="00F93932" w:rsidRPr="003808AC" w:rsidRDefault="002D7416" w:rsidP="002D74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:rsidR="002D7416" w:rsidRPr="00C24E86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:rsidR="00F93932" w:rsidRPr="003808AC" w:rsidRDefault="00F93932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t>__________</w:t>
      </w:r>
      <w:r w:rsidRPr="003808AC">
        <w:rPr>
          <w:rFonts w:cs="Times New Roman"/>
          <w:b/>
          <w:iCs/>
          <w:szCs w:val="28"/>
        </w:rPr>
        <w:t xml:space="preserve"> – </w:t>
      </w:r>
      <w:r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ВО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:rsidR="002D7416" w:rsidRPr="00C24E86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Педагогическая технология – это 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системный метод _________, 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>я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:rsidR="002D7416" w:rsidRPr="00C24E86" w:rsidRDefault="0077329E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:rsidR="005E08D1" w:rsidRPr="00C24E86" w:rsidRDefault="0077329E" w:rsidP="005E08D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5E08D1">
      <w:pPr>
        <w:ind w:firstLine="0"/>
        <w:rPr>
          <w:rFonts w:cs="Times New Roman"/>
          <w:szCs w:val="28"/>
        </w:rPr>
      </w:pPr>
    </w:p>
    <w:p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  <w:r w:rsidR="004B2290" w:rsidRPr="003808AC">
        <w:rPr>
          <w:rFonts w:cs="Times New Roman"/>
          <w:szCs w:val="28"/>
        </w:rPr>
        <w:t>.</w:t>
      </w:r>
    </w:p>
    <w:p w:rsidR="004B2290" w:rsidRPr="00C24E86" w:rsidRDefault="004B2290" w:rsidP="004B2290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B2290" w:rsidRPr="003808AC" w:rsidRDefault="004B2290" w:rsidP="004B2290">
      <w:pPr>
        <w:pStyle w:val="af1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>процесса; ресурсное обеспечение процесса; обеспечение высокой мотивации участников; контроль и коррекция процесса; анализ результатов.</w:t>
      </w:r>
    </w:p>
    <w:p w:rsidR="004B2290" w:rsidRPr="003808AC" w:rsidRDefault="004B2290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  <w:r w:rsidRPr="003808AC">
        <w:rPr>
          <w:rFonts w:cs="Times New Roman"/>
          <w:iCs/>
          <w:szCs w:val="28"/>
        </w:rPr>
        <w:t>.</w:t>
      </w:r>
    </w:p>
    <w:p w:rsidR="004B2290" w:rsidRPr="00C24E86" w:rsidRDefault="004B2290" w:rsidP="004B2290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F93932">
      <w:pPr>
        <w:pStyle w:val="a8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1069AD" w:rsidRPr="000E4AC2">
        <w:rPr>
          <w:rFonts w:cstheme="minorHAnsi"/>
          <w:i/>
          <w:iCs/>
          <w:color w:val="000000"/>
        </w:rPr>
        <w:t>.</w:t>
      </w:r>
    </w:p>
    <w:p w:rsidR="00F615AB" w:rsidRPr="003808AC" w:rsidRDefault="00F615AB" w:rsidP="001172D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воспитуемых / преподавателей, студентов.</w:t>
      </w:r>
    </w:p>
    <w:p w:rsidR="00F615AB" w:rsidRPr="00C24E86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внеучебной работы со студентами и студенческими коллективами.</w:t>
      </w:r>
    </w:p>
    <w:p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самоидентичности / идентичности / собственной идентичности / самоидентификации.</w:t>
      </w:r>
    </w:p>
    <w:p w:rsidR="00FF00A1" w:rsidRPr="003808AC" w:rsidRDefault="00FF00A1" w:rsidP="00FF00A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FF00A1" w:rsidRPr="003808AC" w:rsidRDefault="00FF00A1" w:rsidP="00F615AB">
      <w:pPr>
        <w:ind w:firstLine="0"/>
        <w:rPr>
          <w:rFonts w:cs="Times New Roman"/>
          <w:szCs w:val="28"/>
        </w:rPr>
      </w:pPr>
    </w:p>
    <w:p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:rsidR="00A80556" w:rsidRPr="00C24E86" w:rsidRDefault="00A80556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0D14B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A80556" w:rsidRPr="003808AC" w:rsidRDefault="00A80556" w:rsidP="00A80556">
      <w:pPr>
        <w:ind w:firstLine="0"/>
        <w:rPr>
          <w:rFonts w:cs="Times New Roman"/>
          <w:szCs w:val="28"/>
        </w:rPr>
      </w:pPr>
    </w:p>
    <w:p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образовательных программ</w:t>
      </w:r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>«Об 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:rsidR="00DE5140" w:rsidRDefault="00FF00A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DE5140">
        <w:rPr>
          <w:rFonts w:cs="Times New Roman"/>
          <w:szCs w:val="28"/>
        </w:rPr>
        <w:t xml:space="preserve">логично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</w:p>
    <w:p w:rsidR="00BB2741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>– б</w:t>
      </w:r>
      <w:r w:rsidRPr="003808AC">
        <w:rPr>
          <w:rFonts w:cs="Times New Roman"/>
          <w:szCs w:val="28"/>
        </w:rPr>
        <w:t>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специалитет</w:t>
      </w:r>
      <w:r w:rsidR="006C66FD" w:rsidRPr="003808AC">
        <w:rPr>
          <w:rFonts w:cs="Times New Roman"/>
          <w:szCs w:val="28"/>
        </w:rPr>
        <w:t xml:space="preserve"> (высшее образование – бакалавриат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высшее образование – </w:t>
      </w:r>
      <w:r w:rsidR="006C66FD" w:rsidRPr="003808AC">
        <w:rPr>
          <w:rFonts w:cs="Times New Roman"/>
          <w:szCs w:val="28"/>
        </w:rPr>
        <w:t>специалитет</w:t>
      </w:r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магистратура, высшее образование – 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:rsidR="00DE5140" w:rsidRPr="00DE5140" w:rsidRDefault="00DE5140" w:rsidP="00DE5140">
      <w:pPr>
        <w:ind w:firstLine="0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бакалавриата,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специалитета,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ассистентуры-стажировки;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</w:t>
      </w:r>
      <w:r>
        <w:rPr>
          <w:rFonts w:cs="Times New Roman"/>
          <w:szCs w:val="28"/>
        </w:rPr>
        <w:t>.</w:t>
      </w:r>
      <w:r w:rsidRPr="003808AC">
        <w:rPr>
          <w:rFonts w:cs="Times New Roman"/>
          <w:szCs w:val="28"/>
        </w:rPr>
        <w:t xml:space="preserve"> </w:t>
      </w:r>
    </w:p>
    <w:p w:rsidR="005422B9" w:rsidRPr="00C24E86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BB2741" w:rsidRPr="003808AC" w:rsidRDefault="00BB2741" w:rsidP="00A80556">
      <w:pPr>
        <w:ind w:firstLine="0"/>
        <w:rPr>
          <w:rFonts w:cs="Times New Roman"/>
          <w:szCs w:val="28"/>
        </w:rPr>
      </w:pPr>
    </w:p>
    <w:p w:rsidR="00AC07FB" w:rsidRPr="00185757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:rsidR="00BB2741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дополнительное образование и профессиональное обучение. Возможность реализации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10 мин.</w:t>
      </w:r>
    </w:p>
    <w:p w:rsidR="005422B9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  <w:r w:rsidR="00AC07FB">
        <w:rPr>
          <w:rFonts w:cs="Times New Roman"/>
          <w:szCs w:val="28"/>
        </w:rPr>
        <w:t xml:space="preserve">Наличием в структуре системы образования </w:t>
      </w:r>
      <w:r w:rsidR="00AC07FB" w:rsidRPr="003808AC">
        <w:rPr>
          <w:rFonts w:cs="Times New Roman"/>
          <w:szCs w:val="28"/>
        </w:rPr>
        <w:t>в Российской Федерации обще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и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обучени</w:t>
      </w:r>
      <w:r w:rsidR="00AC07FB">
        <w:rPr>
          <w:rFonts w:cs="Times New Roman"/>
          <w:szCs w:val="28"/>
        </w:rPr>
        <w:t>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обеспечивается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реализаци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</w:p>
    <w:p w:rsidR="00AC07FB" w:rsidRDefault="00AC07FB" w:rsidP="00AC07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».</w:t>
      </w:r>
    </w:p>
    <w:p w:rsidR="0033726D" w:rsidRDefault="005422B9" w:rsidP="00C31FF2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047F1" w:rsidRDefault="008047F1" w:rsidP="00C31FF2">
      <w:pPr>
        <w:ind w:firstLine="0"/>
        <w:rPr>
          <w:rFonts w:eastAsia="Times New Roman" w:cs="Times New Roman"/>
          <w:iCs/>
          <w:szCs w:val="28"/>
          <w:lang w:eastAsia="ru-RU"/>
        </w:rPr>
      </w:pPr>
    </w:p>
    <w:sectPr w:rsidR="008047F1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468F" w:rsidRDefault="0078468F" w:rsidP="006943A0">
      <w:r>
        <w:separator/>
      </w:r>
    </w:p>
  </w:endnote>
  <w:endnote w:type="continuationSeparator" w:id="0">
    <w:p w:rsidR="0078468F" w:rsidRDefault="0078468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F00A1" w:rsidRPr="006943A0" w:rsidRDefault="00BE6E5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30C4B">
          <w:rPr>
            <w:noProof/>
            <w:sz w:val="24"/>
          </w:rPr>
          <w:t>21</w:t>
        </w:r>
        <w:r w:rsidRPr="006943A0">
          <w:rPr>
            <w:sz w:val="24"/>
          </w:rPr>
          <w:fldChar w:fldCharType="end"/>
        </w:r>
      </w:p>
    </w:sdtContent>
  </w:sdt>
  <w:p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468F" w:rsidRDefault="0078468F" w:rsidP="006943A0">
      <w:r>
        <w:separator/>
      </w:r>
    </w:p>
  </w:footnote>
  <w:footnote w:type="continuationSeparator" w:id="0">
    <w:p w:rsidR="0078468F" w:rsidRDefault="0078468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C2026"/>
    <w:rsid w:val="000D01B5"/>
    <w:rsid w:val="000D14B6"/>
    <w:rsid w:val="000E7AAF"/>
    <w:rsid w:val="0010033B"/>
    <w:rsid w:val="001022A7"/>
    <w:rsid w:val="001069AD"/>
    <w:rsid w:val="001172DD"/>
    <w:rsid w:val="00162D6E"/>
    <w:rsid w:val="00166857"/>
    <w:rsid w:val="00172F27"/>
    <w:rsid w:val="00173DEB"/>
    <w:rsid w:val="001848C5"/>
    <w:rsid w:val="00191CF7"/>
    <w:rsid w:val="001B7939"/>
    <w:rsid w:val="001E6055"/>
    <w:rsid w:val="001F5C5A"/>
    <w:rsid w:val="002040DC"/>
    <w:rsid w:val="00206AB3"/>
    <w:rsid w:val="00226D53"/>
    <w:rsid w:val="002737DD"/>
    <w:rsid w:val="002A0645"/>
    <w:rsid w:val="002B1AEF"/>
    <w:rsid w:val="002D16E5"/>
    <w:rsid w:val="002D1FF4"/>
    <w:rsid w:val="002D2192"/>
    <w:rsid w:val="002D7416"/>
    <w:rsid w:val="002F20EB"/>
    <w:rsid w:val="00312435"/>
    <w:rsid w:val="00324140"/>
    <w:rsid w:val="0033726D"/>
    <w:rsid w:val="0034224E"/>
    <w:rsid w:val="00344A67"/>
    <w:rsid w:val="00347C37"/>
    <w:rsid w:val="00350CA8"/>
    <w:rsid w:val="00363B95"/>
    <w:rsid w:val="003808AC"/>
    <w:rsid w:val="00386DB3"/>
    <w:rsid w:val="0039068C"/>
    <w:rsid w:val="003F55F7"/>
    <w:rsid w:val="003F6EEC"/>
    <w:rsid w:val="004312C0"/>
    <w:rsid w:val="004312DB"/>
    <w:rsid w:val="0043208E"/>
    <w:rsid w:val="00451993"/>
    <w:rsid w:val="00452C39"/>
    <w:rsid w:val="00461D7F"/>
    <w:rsid w:val="004731D9"/>
    <w:rsid w:val="004763B3"/>
    <w:rsid w:val="00487B57"/>
    <w:rsid w:val="00495EDC"/>
    <w:rsid w:val="004B2290"/>
    <w:rsid w:val="0050798C"/>
    <w:rsid w:val="00530C4B"/>
    <w:rsid w:val="005422B9"/>
    <w:rsid w:val="00550D27"/>
    <w:rsid w:val="00590B4A"/>
    <w:rsid w:val="005A0948"/>
    <w:rsid w:val="005A40E0"/>
    <w:rsid w:val="005C2CBB"/>
    <w:rsid w:val="005D255F"/>
    <w:rsid w:val="005E08D1"/>
    <w:rsid w:val="005E321A"/>
    <w:rsid w:val="005E7EED"/>
    <w:rsid w:val="0061508F"/>
    <w:rsid w:val="006354D6"/>
    <w:rsid w:val="0066178B"/>
    <w:rsid w:val="006678FD"/>
    <w:rsid w:val="00673F56"/>
    <w:rsid w:val="006943A0"/>
    <w:rsid w:val="00696E25"/>
    <w:rsid w:val="006B4D33"/>
    <w:rsid w:val="006B4E8F"/>
    <w:rsid w:val="006C66FD"/>
    <w:rsid w:val="006E65E0"/>
    <w:rsid w:val="00715709"/>
    <w:rsid w:val="00721916"/>
    <w:rsid w:val="00736951"/>
    <w:rsid w:val="007474C0"/>
    <w:rsid w:val="00747883"/>
    <w:rsid w:val="007648D2"/>
    <w:rsid w:val="0077004D"/>
    <w:rsid w:val="0077329E"/>
    <w:rsid w:val="0078468F"/>
    <w:rsid w:val="0079746C"/>
    <w:rsid w:val="007B7C4E"/>
    <w:rsid w:val="007E4BBF"/>
    <w:rsid w:val="007F5B07"/>
    <w:rsid w:val="008002B3"/>
    <w:rsid w:val="008047F1"/>
    <w:rsid w:val="008064BB"/>
    <w:rsid w:val="008159DB"/>
    <w:rsid w:val="00834BD2"/>
    <w:rsid w:val="00840510"/>
    <w:rsid w:val="008407EF"/>
    <w:rsid w:val="00864E0F"/>
    <w:rsid w:val="00872D09"/>
    <w:rsid w:val="00873A97"/>
    <w:rsid w:val="00874B3E"/>
    <w:rsid w:val="00893C83"/>
    <w:rsid w:val="00893F37"/>
    <w:rsid w:val="008C1727"/>
    <w:rsid w:val="008D77C8"/>
    <w:rsid w:val="00906624"/>
    <w:rsid w:val="00946449"/>
    <w:rsid w:val="00982C1A"/>
    <w:rsid w:val="00982FD6"/>
    <w:rsid w:val="009925CB"/>
    <w:rsid w:val="009A719E"/>
    <w:rsid w:val="009B6C90"/>
    <w:rsid w:val="009C748E"/>
    <w:rsid w:val="009F744D"/>
    <w:rsid w:val="00A07227"/>
    <w:rsid w:val="00A07DAD"/>
    <w:rsid w:val="00A13D0B"/>
    <w:rsid w:val="00A208EA"/>
    <w:rsid w:val="00A32B00"/>
    <w:rsid w:val="00A337E2"/>
    <w:rsid w:val="00A44907"/>
    <w:rsid w:val="00A528C0"/>
    <w:rsid w:val="00A55897"/>
    <w:rsid w:val="00A62DE5"/>
    <w:rsid w:val="00A62FE3"/>
    <w:rsid w:val="00A80556"/>
    <w:rsid w:val="00A811D1"/>
    <w:rsid w:val="00A93D69"/>
    <w:rsid w:val="00AA6323"/>
    <w:rsid w:val="00AB3579"/>
    <w:rsid w:val="00AC07FB"/>
    <w:rsid w:val="00AC7090"/>
    <w:rsid w:val="00AD2DFE"/>
    <w:rsid w:val="00AD33F1"/>
    <w:rsid w:val="00AD4B9F"/>
    <w:rsid w:val="00AE02B9"/>
    <w:rsid w:val="00AE678D"/>
    <w:rsid w:val="00AE7451"/>
    <w:rsid w:val="00AF0CA8"/>
    <w:rsid w:val="00B20154"/>
    <w:rsid w:val="00B65645"/>
    <w:rsid w:val="00B67DD6"/>
    <w:rsid w:val="00B67F5C"/>
    <w:rsid w:val="00B7649F"/>
    <w:rsid w:val="00BA6E6C"/>
    <w:rsid w:val="00BB2741"/>
    <w:rsid w:val="00BB4E23"/>
    <w:rsid w:val="00BC1882"/>
    <w:rsid w:val="00BE6E55"/>
    <w:rsid w:val="00C020D2"/>
    <w:rsid w:val="00C02C67"/>
    <w:rsid w:val="00C10C01"/>
    <w:rsid w:val="00C13342"/>
    <w:rsid w:val="00C21698"/>
    <w:rsid w:val="00C24E86"/>
    <w:rsid w:val="00C27C8E"/>
    <w:rsid w:val="00C31FF2"/>
    <w:rsid w:val="00C428F4"/>
    <w:rsid w:val="00C439BF"/>
    <w:rsid w:val="00C446EB"/>
    <w:rsid w:val="00C45553"/>
    <w:rsid w:val="00C74995"/>
    <w:rsid w:val="00C94C27"/>
    <w:rsid w:val="00CB1BDA"/>
    <w:rsid w:val="00CC6CC8"/>
    <w:rsid w:val="00CD723A"/>
    <w:rsid w:val="00CE31D9"/>
    <w:rsid w:val="00CE6AEA"/>
    <w:rsid w:val="00D15BDC"/>
    <w:rsid w:val="00D37CB4"/>
    <w:rsid w:val="00D52B5C"/>
    <w:rsid w:val="00D639B0"/>
    <w:rsid w:val="00D75F9F"/>
    <w:rsid w:val="00DE5140"/>
    <w:rsid w:val="00DE7FFD"/>
    <w:rsid w:val="00DF3B4D"/>
    <w:rsid w:val="00DF5DC7"/>
    <w:rsid w:val="00E173C9"/>
    <w:rsid w:val="00E34A9F"/>
    <w:rsid w:val="00E43A52"/>
    <w:rsid w:val="00E506CC"/>
    <w:rsid w:val="00E60286"/>
    <w:rsid w:val="00E66793"/>
    <w:rsid w:val="00E82E02"/>
    <w:rsid w:val="00ED451A"/>
    <w:rsid w:val="00EE1648"/>
    <w:rsid w:val="00F13F2B"/>
    <w:rsid w:val="00F15D39"/>
    <w:rsid w:val="00F27B2F"/>
    <w:rsid w:val="00F3589D"/>
    <w:rsid w:val="00F36E71"/>
    <w:rsid w:val="00F41C91"/>
    <w:rsid w:val="00F615AB"/>
    <w:rsid w:val="00F665A1"/>
    <w:rsid w:val="00F93932"/>
    <w:rsid w:val="00FC0A4B"/>
    <w:rsid w:val="00FC0C8B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468A"/>
  <w15:docId w15:val="{3D67091A-4611-451E-92AB-2B8533D4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FAF9-08BD-4987-A68A-DCC3953A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20</Pages>
  <Words>4743</Words>
  <Characters>27039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Home</cp:lastModifiedBy>
  <cp:revision>42</cp:revision>
  <dcterms:created xsi:type="dcterms:W3CDTF">2024-11-25T08:12:00Z</dcterms:created>
  <dcterms:modified xsi:type="dcterms:W3CDTF">2025-03-16T09:31:00Z</dcterms:modified>
</cp:coreProperties>
</file>