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92" w:rsidRPr="00707297" w:rsidRDefault="00053B4C" w:rsidP="00707297">
      <w:pPr>
        <w:pStyle w:val="3"/>
        <w:spacing w:after="0"/>
        <w:jc w:val="center"/>
        <w:rPr>
          <w:rFonts w:cs="Times New Roman"/>
          <w:szCs w:val="28"/>
        </w:rPr>
      </w:pPr>
      <w:r w:rsidRPr="00707297">
        <w:rPr>
          <w:rFonts w:cs="Times New Roman"/>
          <w:szCs w:val="28"/>
        </w:rPr>
        <w:t>Комплект оценочных материалов по дисциплине</w:t>
      </w:r>
    </w:p>
    <w:p w:rsidR="00053B4C" w:rsidRPr="00707297" w:rsidRDefault="00B97B0D" w:rsidP="00707297">
      <w:pPr>
        <w:pStyle w:val="3"/>
        <w:spacing w:after="0"/>
        <w:jc w:val="center"/>
        <w:rPr>
          <w:rFonts w:cs="Times New Roman"/>
          <w:szCs w:val="28"/>
        </w:rPr>
      </w:pPr>
      <w:r w:rsidRPr="00707297">
        <w:rPr>
          <w:rFonts w:cs="Times New Roman"/>
          <w:szCs w:val="28"/>
        </w:rPr>
        <w:t>«</w:t>
      </w:r>
      <w:r w:rsidR="00100CAA" w:rsidRPr="00707297">
        <w:rPr>
          <w:rFonts w:cs="Times New Roman"/>
          <w:szCs w:val="28"/>
        </w:rPr>
        <w:t>Контроль проникающим излучением и веществами</w:t>
      </w:r>
      <w:r w:rsidRPr="00707297">
        <w:rPr>
          <w:rFonts w:cs="Times New Roman"/>
          <w:szCs w:val="28"/>
        </w:rPr>
        <w:t>»</w:t>
      </w:r>
    </w:p>
    <w:p w:rsidR="00B97B0D" w:rsidRPr="00707297" w:rsidRDefault="00B97B0D" w:rsidP="00707297">
      <w:pPr>
        <w:spacing w:after="0" w:line="240" w:lineRule="auto"/>
        <w:rPr>
          <w:rFonts w:ascii="Times New Roman" w:hAnsi="Times New Roman" w:cs="Times New Roman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729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729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B4C" w:rsidRPr="00707297" w:rsidRDefault="0040098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70729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Линейный коэффициент ослабления и степень поглощения гамма</w:t>
      </w:r>
      <w:r w:rsidR="00DD20E8" w:rsidRPr="00707297">
        <w:rPr>
          <w:rFonts w:ascii="Times New Roman" w:hAnsi="Times New Roman" w:cs="Times New Roman"/>
          <w:sz w:val="28"/>
          <w:szCs w:val="28"/>
        </w:rPr>
        <w:t>-</w:t>
      </w:r>
      <w:r w:rsidRPr="00707297">
        <w:rPr>
          <w:rFonts w:ascii="Times New Roman" w:hAnsi="Times New Roman" w:cs="Times New Roman"/>
          <w:sz w:val="28"/>
          <w:szCs w:val="28"/>
        </w:rPr>
        <w:t>излучения при прохождении через слой вещества зависит: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1C59EF" w:rsidRPr="00707297">
        <w:rPr>
          <w:rFonts w:ascii="Times New Roman" w:hAnsi="Times New Roman" w:cs="Times New Roman"/>
          <w:sz w:val="28"/>
          <w:szCs w:val="28"/>
        </w:rPr>
        <w:t xml:space="preserve"> от атомного номера и толщины слоя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r w:rsidR="001C59EF" w:rsidRPr="00707297">
        <w:rPr>
          <w:rFonts w:ascii="Times New Roman" w:hAnsi="Times New Roman" w:cs="Times New Roman"/>
          <w:sz w:val="28"/>
          <w:szCs w:val="28"/>
        </w:rPr>
        <w:t>только от атомного номера вещества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r w:rsidR="001C59EF" w:rsidRPr="00707297">
        <w:rPr>
          <w:rFonts w:ascii="Times New Roman" w:hAnsi="Times New Roman" w:cs="Times New Roman"/>
          <w:sz w:val="28"/>
          <w:szCs w:val="28"/>
        </w:rPr>
        <w:t>только от толщины слоя вещества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r w:rsidR="001C59EF" w:rsidRPr="00707297">
        <w:rPr>
          <w:rFonts w:ascii="Times New Roman" w:hAnsi="Times New Roman" w:cs="Times New Roman"/>
          <w:sz w:val="28"/>
          <w:szCs w:val="28"/>
        </w:rPr>
        <w:t>только от плотности вещества</w:t>
      </w:r>
    </w:p>
    <w:p w:rsidR="00053B4C" w:rsidRPr="00707297" w:rsidRDefault="00053B4C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53B4C" w:rsidRPr="00707297" w:rsidRDefault="00053B4C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774D48" w:rsidRPr="00707297">
        <w:rPr>
          <w:rFonts w:ascii="Times New Roman" w:hAnsi="Times New Roman" w:cs="Times New Roman"/>
          <w:sz w:val="28"/>
          <w:szCs w:val="28"/>
        </w:rPr>
        <w:t>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2</w:t>
      </w:r>
      <w:r w:rsidR="00774D48" w:rsidRPr="00707297">
        <w:rPr>
          <w:rFonts w:ascii="Times New Roman" w:hAnsi="Times New Roman" w:cs="Times New Roman"/>
          <w:sz w:val="28"/>
          <w:szCs w:val="28"/>
        </w:rPr>
        <w:t>)</w:t>
      </w:r>
    </w:p>
    <w:p w:rsidR="00400985" w:rsidRPr="00707297" w:rsidRDefault="0040098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2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Одна из главных характеристик пленки, определяемой по наклону участка нормальных экспозиций характеристической кривой, называется: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1C59EF" w:rsidRPr="00707297">
        <w:rPr>
          <w:rFonts w:ascii="Times New Roman" w:hAnsi="Times New Roman" w:cs="Times New Roman"/>
          <w:sz w:val="28"/>
          <w:szCs w:val="28"/>
        </w:rPr>
        <w:t xml:space="preserve"> разрешающей способностью пленки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r w:rsidR="001C59EF" w:rsidRPr="00707297">
        <w:rPr>
          <w:rFonts w:ascii="Times New Roman" w:hAnsi="Times New Roman" w:cs="Times New Roman"/>
          <w:sz w:val="28"/>
          <w:szCs w:val="28"/>
        </w:rPr>
        <w:t>чувствительностью пленки к излучению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r w:rsidR="001C59EF" w:rsidRPr="00707297">
        <w:rPr>
          <w:rFonts w:ascii="Times New Roman" w:hAnsi="Times New Roman" w:cs="Times New Roman"/>
          <w:sz w:val="28"/>
          <w:szCs w:val="28"/>
        </w:rPr>
        <w:t>радиографической широтой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r w:rsidR="001C59EF" w:rsidRPr="00707297">
        <w:rPr>
          <w:rFonts w:ascii="Times New Roman" w:hAnsi="Times New Roman" w:cs="Times New Roman"/>
          <w:sz w:val="28"/>
          <w:szCs w:val="28"/>
        </w:rPr>
        <w:t>коэффициентом контрастности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C59EF" w:rsidRPr="00707297">
        <w:rPr>
          <w:rFonts w:ascii="Times New Roman" w:hAnsi="Times New Roman" w:cs="Times New Roman"/>
          <w:sz w:val="28"/>
          <w:szCs w:val="28"/>
        </w:rPr>
        <w:t>Г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3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3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Изображение дефектов на рентгеновском снимке становятся менее различными по мере того, как: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1C59EF" w:rsidRPr="00707297">
        <w:rPr>
          <w:rFonts w:ascii="Times New Roman" w:hAnsi="Times New Roman" w:cs="Times New Roman"/>
          <w:sz w:val="28"/>
          <w:szCs w:val="28"/>
        </w:rPr>
        <w:t xml:space="preserve"> размер фокусного пятна уменьшается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r w:rsidR="001C59EF" w:rsidRPr="00707297">
        <w:rPr>
          <w:rFonts w:ascii="Times New Roman" w:hAnsi="Times New Roman" w:cs="Times New Roman"/>
          <w:sz w:val="28"/>
          <w:szCs w:val="28"/>
        </w:rPr>
        <w:t xml:space="preserve">толщина </w:t>
      </w:r>
      <w:proofErr w:type="gramStart"/>
      <w:r w:rsidR="001C59EF" w:rsidRPr="0070729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C59EF" w:rsidRPr="00707297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r w:rsidR="001C59EF" w:rsidRPr="00707297">
        <w:rPr>
          <w:rFonts w:ascii="Times New Roman" w:hAnsi="Times New Roman" w:cs="Times New Roman"/>
          <w:sz w:val="28"/>
          <w:szCs w:val="28"/>
        </w:rPr>
        <w:t xml:space="preserve">расстояние между источником и </w:t>
      </w:r>
      <w:proofErr w:type="gramStart"/>
      <w:r w:rsidR="001C59EF" w:rsidRPr="0070729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C59EF" w:rsidRPr="00707297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r w:rsidR="001C59EF" w:rsidRPr="00707297">
        <w:rPr>
          <w:rFonts w:ascii="Times New Roman" w:hAnsi="Times New Roman" w:cs="Times New Roman"/>
          <w:sz w:val="28"/>
          <w:szCs w:val="28"/>
        </w:rPr>
        <w:t>Энергия излучения увеличивается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C59EF" w:rsidRPr="00707297">
        <w:rPr>
          <w:rFonts w:ascii="Times New Roman" w:hAnsi="Times New Roman" w:cs="Times New Roman"/>
          <w:sz w:val="28"/>
          <w:szCs w:val="28"/>
        </w:rPr>
        <w:t>Б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2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4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2524B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Большой размер фокусного пятна или активной части источника можно компенсировать: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 увеличением анодного напряжения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Б) увеличением расстояния между источником и образцом;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В) добавлением свинцовых экранов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lastRenderedPageBreak/>
        <w:t>Г) увеличением расстояния между образцом и пленкой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C59EF" w:rsidRPr="00707297">
        <w:rPr>
          <w:rFonts w:ascii="Times New Roman" w:hAnsi="Times New Roman" w:cs="Times New Roman"/>
          <w:sz w:val="28"/>
          <w:szCs w:val="28"/>
        </w:rPr>
        <w:t>Б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3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5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Усиливающие экраны из тяжелых металлов, таких как свинец, олово, применяют при рентгеновском контроле </w:t>
      </w:r>
      <w:proofErr w:type="gramStart"/>
      <w:r w:rsidRPr="007072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07297">
        <w:rPr>
          <w:rFonts w:ascii="Times New Roman" w:hAnsi="Times New Roman" w:cs="Times New Roman"/>
          <w:sz w:val="28"/>
          <w:szCs w:val="28"/>
        </w:rPr>
        <w:t>: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 сокращения времени экспозиции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Б) уменьшения требуемого минимального расстояния «источник-ОК»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В) использования более чувствительной радиографической пленки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Г) снижения нерезкости снимка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2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6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1C59EF" w:rsidRPr="00707297" w:rsidRDefault="001C59E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На каком физическом принципе основан капиллярный контроль?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1C59EF" w:rsidRPr="0070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EF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1C59EF" w:rsidRPr="00707297">
        <w:rPr>
          <w:rFonts w:ascii="Times New Roman" w:hAnsi="Times New Roman" w:cs="Times New Roman"/>
          <w:sz w:val="28"/>
          <w:szCs w:val="28"/>
        </w:rPr>
        <w:t xml:space="preserve"> заполняет полости дефектов под действием гравитационных сил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1C59EF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1C59EF" w:rsidRPr="00707297">
        <w:rPr>
          <w:rFonts w:ascii="Times New Roman" w:hAnsi="Times New Roman" w:cs="Times New Roman"/>
          <w:sz w:val="28"/>
          <w:szCs w:val="28"/>
        </w:rPr>
        <w:t xml:space="preserve"> заполняет полости дефектов под действием капиллярных сил, возникающих при взаимодействии жидкости с поверхностью твердого тела.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9F2070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9F2070" w:rsidRPr="00707297">
        <w:rPr>
          <w:rFonts w:ascii="Times New Roman" w:hAnsi="Times New Roman" w:cs="Times New Roman"/>
          <w:sz w:val="28"/>
          <w:szCs w:val="28"/>
        </w:rPr>
        <w:t xml:space="preserve"> заполняет полости дефектов под действием вихревых токов, возникающих при взаимодействии жидкости и твердого тела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9F2070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9F2070" w:rsidRPr="00707297">
        <w:rPr>
          <w:rFonts w:ascii="Times New Roman" w:hAnsi="Times New Roman" w:cs="Times New Roman"/>
          <w:sz w:val="28"/>
          <w:szCs w:val="28"/>
        </w:rPr>
        <w:t xml:space="preserve"> заполняет полости дефектов под действием приложенного магнитного поля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F2070" w:rsidRPr="00707297">
        <w:rPr>
          <w:rFonts w:ascii="Times New Roman" w:hAnsi="Times New Roman" w:cs="Times New Roman"/>
          <w:sz w:val="28"/>
          <w:szCs w:val="28"/>
        </w:rPr>
        <w:t>Б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(ПК-1.1)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7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9F2070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Какое из названных изделий не целесообразно испытывать капиллярным методом?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9F2070" w:rsidRPr="00707297">
        <w:rPr>
          <w:rFonts w:ascii="Times New Roman" w:hAnsi="Times New Roman" w:cs="Times New Roman"/>
          <w:sz w:val="28"/>
          <w:szCs w:val="28"/>
        </w:rPr>
        <w:t xml:space="preserve"> Чугунную отливку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r w:rsidR="009F2070" w:rsidRPr="00707297">
        <w:rPr>
          <w:rFonts w:ascii="Times New Roman" w:hAnsi="Times New Roman" w:cs="Times New Roman"/>
          <w:sz w:val="28"/>
          <w:szCs w:val="28"/>
        </w:rPr>
        <w:t>Алюминиевую поковку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r w:rsidR="009F2070" w:rsidRPr="00707297">
        <w:rPr>
          <w:rFonts w:ascii="Times New Roman" w:hAnsi="Times New Roman" w:cs="Times New Roman"/>
          <w:sz w:val="28"/>
          <w:szCs w:val="28"/>
        </w:rPr>
        <w:t>Деталь из пористого материала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r w:rsidR="009F2070" w:rsidRPr="00707297">
        <w:rPr>
          <w:rFonts w:ascii="Times New Roman" w:hAnsi="Times New Roman" w:cs="Times New Roman"/>
          <w:sz w:val="28"/>
          <w:szCs w:val="28"/>
        </w:rPr>
        <w:t>Сварное соединение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F2070" w:rsidRPr="00707297">
        <w:rPr>
          <w:rFonts w:ascii="Times New Roman" w:hAnsi="Times New Roman" w:cs="Times New Roman"/>
          <w:sz w:val="28"/>
          <w:szCs w:val="28"/>
        </w:rPr>
        <w:t>В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2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8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2524BF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Что необходимо предпринять при капиллярном контроле холодным </w:t>
      </w:r>
      <w:proofErr w:type="spellStart"/>
      <w:r w:rsidRPr="00707297">
        <w:rPr>
          <w:rFonts w:ascii="Times New Roman" w:hAnsi="Times New Roman" w:cs="Times New Roman"/>
          <w:sz w:val="28"/>
          <w:szCs w:val="28"/>
        </w:rPr>
        <w:t>пенетрантом</w:t>
      </w:r>
      <w:proofErr w:type="spellEnd"/>
      <w:r w:rsidRPr="00707297">
        <w:rPr>
          <w:rFonts w:ascii="Times New Roman" w:hAnsi="Times New Roman" w:cs="Times New Roman"/>
          <w:sz w:val="28"/>
          <w:szCs w:val="28"/>
        </w:rPr>
        <w:t>?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9F2070" w:rsidRPr="00707297">
        <w:rPr>
          <w:rFonts w:ascii="Times New Roman" w:hAnsi="Times New Roman" w:cs="Times New Roman"/>
          <w:sz w:val="28"/>
          <w:szCs w:val="28"/>
        </w:rPr>
        <w:t xml:space="preserve"> Увеличить время проникновения </w:t>
      </w:r>
      <w:proofErr w:type="spellStart"/>
      <w:r w:rsidR="009F2070" w:rsidRPr="00707297">
        <w:rPr>
          <w:rFonts w:ascii="Times New Roman" w:hAnsi="Times New Roman" w:cs="Times New Roman"/>
          <w:sz w:val="28"/>
          <w:szCs w:val="28"/>
        </w:rPr>
        <w:t>пенетранта</w:t>
      </w:r>
      <w:proofErr w:type="spellEnd"/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r w:rsidR="009F2070" w:rsidRPr="00707297">
        <w:rPr>
          <w:rFonts w:ascii="Times New Roman" w:hAnsi="Times New Roman" w:cs="Times New Roman"/>
          <w:sz w:val="28"/>
          <w:szCs w:val="28"/>
        </w:rPr>
        <w:t xml:space="preserve">Ввести в </w:t>
      </w:r>
      <w:proofErr w:type="spellStart"/>
      <w:r w:rsidR="009F2070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9F2070" w:rsidRPr="00707297">
        <w:rPr>
          <w:rFonts w:ascii="Times New Roman" w:hAnsi="Times New Roman" w:cs="Times New Roman"/>
          <w:sz w:val="28"/>
          <w:szCs w:val="28"/>
        </w:rPr>
        <w:t xml:space="preserve"> антикоррозионные добавки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r w:rsidR="009F2070" w:rsidRPr="00707297">
        <w:rPr>
          <w:rFonts w:ascii="Times New Roman" w:hAnsi="Times New Roman" w:cs="Times New Roman"/>
          <w:sz w:val="28"/>
          <w:szCs w:val="28"/>
        </w:rPr>
        <w:t xml:space="preserve">Ввести в </w:t>
      </w:r>
      <w:proofErr w:type="spellStart"/>
      <w:r w:rsidR="009F2070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9F2070" w:rsidRPr="00707297">
        <w:rPr>
          <w:rFonts w:ascii="Times New Roman" w:hAnsi="Times New Roman" w:cs="Times New Roman"/>
          <w:sz w:val="28"/>
          <w:szCs w:val="28"/>
        </w:rPr>
        <w:t xml:space="preserve"> смесь керосина и бензина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r w:rsidR="009F2070" w:rsidRPr="00707297">
        <w:rPr>
          <w:rFonts w:ascii="Times New Roman" w:hAnsi="Times New Roman" w:cs="Times New Roman"/>
          <w:sz w:val="28"/>
          <w:szCs w:val="28"/>
        </w:rPr>
        <w:t xml:space="preserve">Перемешивать </w:t>
      </w:r>
      <w:proofErr w:type="spellStart"/>
      <w:r w:rsidR="009F2070" w:rsidRPr="00707297">
        <w:rPr>
          <w:rFonts w:ascii="Times New Roman" w:hAnsi="Times New Roman" w:cs="Times New Roman"/>
          <w:sz w:val="28"/>
          <w:szCs w:val="28"/>
        </w:rPr>
        <w:t>пенетрант</w:t>
      </w:r>
      <w:proofErr w:type="spellEnd"/>
      <w:r w:rsidR="009F2070" w:rsidRPr="00707297">
        <w:rPr>
          <w:rFonts w:ascii="Times New Roman" w:hAnsi="Times New Roman" w:cs="Times New Roman"/>
          <w:sz w:val="28"/>
          <w:szCs w:val="28"/>
        </w:rPr>
        <w:t xml:space="preserve"> в процессе его нанесения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ПК-1 (ПК-1.</w:t>
      </w:r>
      <w:r w:rsidR="007F1459" w:rsidRPr="00707297">
        <w:rPr>
          <w:rFonts w:ascii="Times New Roman" w:hAnsi="Times New Roman" w:cs="Times New Roman"/>
          <w:sz w:val="28"/>
          <w:szCs w:val="28"/>
        </w:rPr>
        <w:t>3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4BF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9</w:t>
      </w:r>
      <w:r w:rsidR="002524BF" w:rsidRPr="0070729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:rsidR="009F2070" w:rsidRPr="00707297" w:rsidRDefault="009F207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Каким должен быть угол между направлением излучения и нормалью к пленке в пределах контролируемого за 1 экспозицию участка сварного шва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А)</w:t>
      </w:r>
      <w:r w:rsidR="009F2070" w:rsidRPr="00707297">
        <w:rPr>
          <w:rFonts w:ascii="Times New Roman" w:hAnsi="Times New Roman" w:cs="Times New Roman"/>
          <w:sz w:val="28"/>
          <w:szCs w:val="28"/>
        </w:rPr>
        <w:t xml:space="preserve"> должен быть, по возможности, максимальным и в любом случае превышать 5 град.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Б) </w:t>
      </w:r>
      <w:r w:rsidR="009F2070" w:rsidRPr="00707297">
        <w:rPr>
          <w:rFonts w:ascii="Times New Roman" w:hAnsi="Times New Roman" w:cs="Times New Roman"/>
          <w:sz w:val="28"/>
          <w:szCs w:val="28"/>
        </w:rPr>
        <w:t>должен быть, по возможности, минимальным и в любом случае не превышать 45 град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В) </w:t>
      </w:r>
      <w:r w:rsidR="009F2070" w:rsidRPr="00707297">
        <w:rPr>
          <w:rFonts w:ascii="Times New Roman" w:hAnsi="Times New Roman" w:cs="Times New Roman"/>
          <w:sz w:val="28"/>
          <w:szCs w:val="28"/>
        </w:rPr>
        <w:t>в любом случае не должен превышать 30 град.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Г) </w:t>
      </w:r>
      <w:r w:rsidR="009F2070" w:rsidRPr="00707297">
        <w:rPr>
          <w:rFonts w:ascii="Times New Roman" w:hAnsi="Times New Roman" w:cs="Times New Roman"/>
          <w:sz w:val="28"/>
          <w:szCs w:val="28"/>
        </w:rPr>
        <w:t>не регламентируется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F2070" w:rsidRPr="00707297">
        <w:rPr>
          <w:rFonts w:ascii="Times New Roman" w:hAnsi="Times New Roman" w:cs="Times New Roman"/>
          <w:sz w:val="28"/>
          <w:szCs w:val="28"/>
        </w:rPr>
        <w:t>Б</w:t>
      </w:r>
    </w:p>
    <w:p w:rsidR="002524BF" w:rsidRPr="00707297" w:rsidRDefault="002524BF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 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3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400985" w:rsidRPr="00707297" w:rsidRDefault="00400985" w:rsidP="00707297">
      <w:pPr>
        <w:pStyle w:val="3"/>
        <w:spacing w:after="0"/>
        <w:rPr>
          <w:rFonts w:cs="Times New Roman"/>
          <w:szCs w:val="28"/>
        </w:rPr>
      </w:pPr>
    </w:p>
    <w:p w:rsidR="00100CAA" w:rsidRPr="00707297" w:rsidRDefault="00100CAA" w:rsidP="00707297">
      <w:pPr>
        <w:spacing w:after="0" w:line="240" w:lineRule="auto"/>
        <w:rPr>
          <w:rFonts w:ascii="Times New Roman" w:hAnsi="Times New Roman" w:cs="Times New Roman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729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400985" w:rsidRPr="00707297" w:rsidRDefault="0040098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A6" w:rsidRPr="00707297" w:rsidRDefault="007E5FA6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162"/>
        <w:gridCol w:w="530"/>
        <w:gridCol w:w="1564"/>
      </w:tblGrid>
      <w:tr w:rsidR="00400985" w:rsidRPr="00707297" w:rsidTr="00100CAA">
        <w:tc>
          <w:tcPr>
            <w:tcW w:w="553" w:type="dxa"/>
          </w:tcPr>
          <w:p w:rsidR="00400985" w:rsidRPr="00707297" w:rsidRDefault="0040098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400985" w:rsidRPr="00707297" w:rsidRDefault="00BE6A83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</w:p>
        </w:tc>
        <w:tc>
          <w:tcPr>
            <w:tcW w:w="2063" w:type="dxa"/>
            <w:gridSpan w:val="2"/>
          </w:tcPr>
          <w:p w:rsidR="00400985" w:rsidRPr="00707297" w:rsidRDefault="00BE6A83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876299" w:rsidRPr="00707297" w:rsidTr="00100CAA">
        <w:tc>
          <w:tcPr>
            <w:tcW w:w="553" w:type="dxa"/>
          </w:tcPr>
          <w:p w:rsidR="007E5FA6" w:rsidRPr="00707297" w:rsidRDefault="007E5FA6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2" w:type="dxa"/>
          </w:tcPr>
          <w:p w:rsidR="007E5FA6" w:rsidRPr="00707297" w:rsidRDefault="00274A97" w:rsidP="00707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Поглощенная доза ионизирующего излучения измеряется </w:t>
            </w:r>
            <w:proofErr w:type="gramStart"/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</w:t>
            </w:r>
            <w:proofErr w:type="gramEnd"/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30" w:type="dxa"/>
          </w:tcPr>
          <w:p w:rsidR="007E5FA6" w:rsidRPr="00707297" w:rsidRDefault="007E5FA6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7E5FA6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Зивертах</w:t>
            </w:r>
            <w:proofErr w:type="spellEnd"/>
          </w:p>
        </w:tc>
      </w:tr>
      <w:tr w:rsidR="00274A97" w:rsidRPr="00707297" w:rsidTr="00100CAA">
        <w:tc>
          <w:tcPr>
            <w:tcW w:w="553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2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Эквивалентная доза ионизирующего излучения измеряется </w:t>
            </w:r>
            <w:proofErr w:type="gramStart"/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</w:t>
            </w:r>
            <w:proofErr w:type="gramEnd"/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30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1538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100CAA" w:rsidRPr="007072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керелях</w:t>
            </w:r>
            <w:proofErr w:type="gramEnd"/>
          </w:p>
        </w:tc>
      </w:tr>
      <w:tr w:rsidR="00274A97" w:rsidRPr="00707297" w:rsidTr="00100CAA">
        <w:tc>
          <w:tcPr>
            <w:tcW w:w="553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2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Активность радионуклидов измеряется </w:t>
            </w:r>
            <w:proofErr w:type="gramStart"/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</w:t>
            </w:r>
            <w:proofErr w:type="gramEnd"/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30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1538" w:type="dxa"/>
          </w:tcPr>
          <w:p w:rsidR="00274A97" w:rsidRPr="00707297" w:rsidRDefault="00274A97" w:rsidP="0070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Греях</w:t>
            </w:r>
            <w:proofErr w:type="gramEnd"/>
          </w:p>
        </w:tc>
      </w:tr>
      <w:tr w:rsidR="00500B98" w:rsidRPr="00707297" w:rsidTr="00100CAA">
        <w:tc>
          <w:tcPr>
            <w:tcW w:w="553" w:type="dxa"/>
          </w:tcPr>
          <w:p w:rsidR="00500B98" w:rsidRPr="00707297" w:rsidRDefault="00500B98" w:rsidP="00707297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4)</w:t>
            </w:r>
          </w:p>
        </w:tc>
        <w:tc>
          <w:tcPr>
            <w:tcW w:w="4162" w:type="dxa"/>
          </w:tcPr>
          <w:p w:rsidR="00500B98" w:rsidRPr="00707297" w:rsidRDefault="00500B98" w:rsidP="00707297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Экспозиционная доза</w:t>
            </w:r>
          </w:p>
        </w:tc>
        <w:tc>
          <w:tcPr>
            <w:tcW w:w="530" w:type="dxa"/>
          </w:tcPr>
          <w:p w:rsidR="00500B98" w:rsidRPr="00707297" w:rsidRDefault="00500B98" w:rsidP="00707297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Г)</w:t>
            </w:r>
          </w:p>
        </w:tc>
        <w:tc>
          <w:tcPr>
            <w:tcW w:w="1538" w:type="dxa"/>
          </w:tcPr>
          <w:p w:rsidR="00500B98" w:rsidRPr="00707297" w:rsidRDefault="00500B98" w:rsidP="00707297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0729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Рентген</w:t>
            </w:r>
          </w:p>
        </w:tc>
      </w:tr>
    </w:tbl>
    <w:p w:rsidR="007E5FA6" w:rsidRPr="00707297" w:rsidRDefault="007E5FA6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500B98" w:rsidRPr="00707297" w:rsidTr="004F3B9D">
        <w:tc>
          <w:tcPr>
            <w:tcW w:w="2335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B98" w:rsidRPr="00707297" w:rsidTr="004F3B9D">
        <w:tc>
          <w:tcPr>
            <w:tcW w:w="2335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500B98" w:rsidRPr="00707297" w:rsidRDefault="00500B98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709E1" w:rsidRPr="00707297" w:rsidRDefault="006709E1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707297" w:rsidRDefault="0040098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5" w:rsidRPr="00707297" w:rsidRDefault="00211C1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400985" w:rsidRPr="00707297" w:rsidTr="00FA674E">
        <w:tc>
          <w:tcPr>
            <w:tcW w:w="544" w:type="dxa"/>
          </w:tcPr>
          <w:p w:rsidR="00400985" w:rsidRPr="00707297" w:rsidRDefault="0040098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400985" w:rsidRPr="00707297" w:rsidRDefault="009C32BB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Изотоп</w:t>
            </w:r>
            <w:r w:rsidR="00E34132"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4" w:type="dxa"/>
            <w:gridSpan w:val="2"/>
          </w:tcPr>
          <w:p w:rsidR="00400985" w:rsidRPr="00707297" w:rsidRDefault="009C32BB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Энергия гамма излучения, МэВ</w:t>
            </w:r>
          </w:p>
        </w:tc>
      </w:tr>
      <w:tr w:rsidR="00211C15" w:rsidRPr="00707297" w:rsidTr="00FA674E">
        <w:tc>
          <w:tcPr>
            <w:tcW w:w="544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37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iCs/>
                <w:sz w:val="28"/>
                <w:szCs w:val="28"/>
              </w:rPr>
              <w:t>Со-60</w:t>
            </w:r>
          </w:p>
        </w:tc>
        <w:tc>
          <w:tcPr>
            <w:tcW w:w="678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1F55" w:rsidRPr="00707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11C15" w:rsidRPr="00707297" w:rsidTr="00FA674E">
        <w:tc>
          <w:tcPr>
            <w:tcW w:w="544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-137</w:t>
            </w:r>
          </w:p>
        </w:tc>
        <w:tc>
          <w:tcPr>
            <w:tcW w:w="678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:rsidR="00211C15" w:rsidRPr="00707297" w:rsidRDefault="00F51F5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1.17 б 1.33</w:t>
            </w:r>
          </w:p>
        </w:tc>
      </w:tr>
      <w:tr w:rsidR="00211C15" w:rsidRPr="00707297" w:rsidTr="00FA674E">
        <w:tc>
          <w:tcPr>
            <w:tcW w:w="544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Se-75</w:t>
            </w:r>
          </w:p>
        </w:tc>
        <w:tc>
          <w:tcPr>
            <w:tcW w:w="678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1F55" w:rsidRPr="00707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06-0,8</w:t>
            </w:r>
          </w:p>
        </w:tc>
      </w:tr>
      <w:tr w:rsidR="00211C15" w:rsidRPr="00707297" w:rsidTr="00FA674E">
        <w:tc>
          <w:tcPr>
            <w:tcW w:w="544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Ir-192</w:t>
            </w:r>
          </w:p>
        </w:tc>
        <w:tc>
          <w:tcPr>
            <w:tcW w:w="678" w:type="dxa"/>
          </w:tcPr>
          <w:p w:rsidR="00211C15" w:rsidRPr="00707297" w:rsidRDefault="00211C15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:rsidR="00211C15" w:rsidRPr="00707297" w:rsidRDefault="009C32BB" w:rsidP="00707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1F55" w:rsidRPr="0070729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F55" w:rsidRPr="00707297">
              <w:rPr>
                <w:rFonts w:ascii="Times New Roman" w:hAnsi="Times New Roman" w:cs="Times New Roman"/>
                <w:sz w:val="28"/>
                <w:szCs w:val="28"/>
              </w:rPr>
              <w:t>, 0.</w:t>
            </w: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F55" w:rsidRPr="00707297">
              <w:rPr>
                <w:rFonts w:ascii="Times New Roman" w:hAnsi="Times New Roman" w:cs="Times New Roman"/>
                <w:sz w:val="28"/>
                <w:szCs w:val="28"/>
              </w:rPr>
              <w:t>7, 0.6</w:t>
            </w:r>
          </w:p>
        </w:tc>
      </w:tr>
    </w:tbl>
    <w:p w:rsidR="00211C15" w:rsidRPr="00707297" w:rsidRDefault="00211C1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707297" w:rsidTr="00211C15">
        <w:tc>
          <w:tcPr>
            <w:tcW w:w="2336" w:type="dxa"/>
          </w:tcPr>
          <w:p w:rsidR="00211C15" w:rsidRPr="00707297" w:rsidRDefault="00211C15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211C15" w:rsidRPr="00707297" w:rsidRDefault="00211C15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211C15" w:rsidRPr="00707297" w:rsidRDefault="00211C15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211C15" w:rsidRPr="00707297" w:rsidRDefault="00211C15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707297" w:rsidTr="00211C15">
        <w:tc>
          <w:tcPr>
            <w:tcW w:w="2336" w:type="dxa"/>
          </w:tcPr>
          <w:p w:rsidR="00211C15" w:rsidRPr="00707297" w:rsidRDefault="009C32BB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211C15" w:rsidRPr="00707297" w:rsidRDefault="009C32BB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211C15" w:rsidRPr="00707297" w:rsidRDefault="009C32BB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211C15" w:rsidRPr="00707297" w:rsidRDefault="009C32BB" w:rsidP="0070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709E1" w:rsidRPr="00707297" w:rsidRDefault="006709E1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707297" w:rsidRDefault="00400985" w:rsidP="00707297">
      <w:pPr>
        <w:pStyle w:val="3"/>
        <w:spacing w:after="0"/>
        <w:rPr>
          <w:rFonts w:cs="Times New Roman"/>
          <w:szCs w:val="28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729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CAC" w:rsidRPr="00707297" w:rsidRDefault="0040098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707297">
        <w:rPr>
          <w:rFonts w:ascii="Times New Roman" w:hAnsi="Times New Roman" w:cs="Times New Roman"/>
          <w:sz w:val="28"/>
          <w:szCs w:val="28"/>
        </w:rPr>
        <w:t xml:space="preserve">Расположите материалы в порядке возрастания </w:t>
      </w:r>
      <w:r w:rsidR="00274A97" w:rsidRPr="00707297">
        <w:rPr>
          <w:rFonts w:ascii="Times New Roman" w:hAnsi="Times New Roman" w:cs="Times New Roman"/>
          <w:sz w:val="28"/>
          <w:szCs w:val="28"/>
        </w:rPr>
        <w:t>степени поглощения рентгеновского излучения</w:t>
      </w:r>
      <w:r w:rsidR="00D74D3A" w:rsidRPr="0070729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450EAB" w:rsidRPr="00707297" w:rsidTr="00100CAA">
        <w:tc>
          <w:tcPr>
            <w:tcW w:w="556" w:type="dxa"/>
          </w:tcPr>
          <w:p w:rsidR="00450EAB" w:rsidRPr="00707297" w:rsidRDefault="00450EAB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450EAB" w:rsidRPr="00707297" w:rsidRDefault="00D74D3A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</w:tr>
      <w:tr w:rsidR="00450EAB" w:rsidRPr="00707297" w:rsidTr="00100CAA">
        <w:tc>
          <w:tcPr>
            <w:tcW w:w="556" w:type="dxa"/>
          </w:tcPr>
          <w:p w:rsidR="00450EAB" w:rsidRPr="00707297" w:rsidRDefault="00450EAB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450EAB" w:rsidRPr="00707297" w:rsidRDefault="00D74D3A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</w:tr>
      <w:tr w:rsidR="00450EAB" w:rsidRPr="00707297" w:rsidTr="00100CAA">
        <w:tc>
          <w:tcPr>
            <w:tcW w:w="556" w:type="dxa"/>
          </w:tcPr>
          <w:p w:rsidR="00450EAB" w:rsidRPr="00707297" w:rsidRDefault="00450EAB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450EAB" w:rsidRPr="00707297" w:rsidRDefault="00274A97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Свинец</w:t>
            </w:r>
          </w:p>
        </w:tc>
      </w:tr>
      <w:tr w:rsidR="00450EAB" w:rsidRPr="00707297" w:rsidTr="00100CAA">
        <w:tc>
          <w:tcPr>
            <w:tcW w:w="556" w:type="dxa"/>
          </w:tcPr>
          <w:p w:rsidR="00450EAB" w:rsidRPr="00707297" w:rsidRDefault="00450EAB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450EAB" w:rsidRPr="00707297" w:rsidRDefault="00274A97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</w:tr>
    </w:tbl>
    <w:p w:rsidR="00450EAB" w:rsidRPr="00707297" w:rsidRDefault="00450EAB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74A97" w:rsidRPr="0070729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07297">
        <w:rPr>
          <w:rFonts w:ascii="Times New Roman" w:hAnsi="Times New Roman" w:cs="Times New Roman"/>
          <w:sz w:val="28"/>
          <w:szCs w:val="28"/>
        </w:rPr>
        <w:t>,</w:t>
      </w:r>
      <w:r w:rsidR="00D74D3A" w:rsidRPr="007072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7297">
        <w:rPr>
          <w:rFonts w:ascii="Times New Roman" w:hAnsi="Times New Roman" w:cs="Times New Roman"/>
          <w:sz w:val="28"/>
          <w:szCs w:val="28"/>
        </w:rPr>
        <w:t>,</w:t>
      </w:r>
      <w:r w:rsidR="00274A97" w:rsidRPr="00707297">
        <w:rPr>
          <w:rFonts w:ascii="Times New Roman" w:hAnsi="Times New Roman" w:cs="Times New Roman"/>
          <w:sz w:val="28"/>
          <w:szCs w:val="28"/>
        </w:rPr>
        <w:t>А</w:t>
      </w:r>
      <w:r w:rsidRPr="00707297">
        <w:rPr>
          <w:rFonts w:ascii="Times New Roman" w:hAnsi="Times New Roman" w:cs="Times New Roman"/>
          <w:sz w:val="28"/>
          <w:szCs w:val="28"/>
        </w:rPr>
        <w:t>,</w:t>
      </w:r>
      <w:r w:rsidR="00274A97" w:rsidRPr="00707297">
        <w:rPr>
          <w:rFonts w:ascii="Times New Roman" w:hAnsi="Times New Roman" w:cs="Times New Roman"/>
          <w:sz w:val="28"/>
          <w:szCs w:val="28"/>
        </w:rPr>
        <w:t>Г</w:t>
      </w:r>
      <w:r w:rsidRPr="00707297">
        <w:rPr>
          <w:rFonts w:ascii="Times New Roman" w:hAnsi="Times New Roman" w:cs="Times New Roman"/>
          <w:sz w:val="28"/>
          <w:szCs w:val="28"/>
        </w:rPr>
        <w:t>.</w:t>
      </w:r>
    </w:p>
    <w:p w:rsidR="006709E1" w:rsidRPr="00707297" w:rsidRDefault="006709E1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365207" w:rsidRPr="00707297" w:rsidRDefault="00365207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5207" w:rsidRPr="00707297" w:rsidRDefault="00365207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2. Расположите указанные типы </w:t>
      </w:r>
      <w:r w:rsidR="00300AD0" w:rsidRPr="00707297">
        <w:rPr>
          <w:rFonts w:ascii="Times New Roman" w:hAnsi="Times New Roman" w:cs="Times New Roman"/>
          <w:sz w:val="28"/>
          <w:szCs w:val="28"/>
        </w:rPr>
        <w:t>рентгеновских пленок в порядке</w:t>
      </w:r>
      <w:r w:rsidRPr="00707297">
        <w:rPr>
          <w:rFonts w:ascii="Times New Roman" w:hAnsi="Times New Roman" w:cs="Times New Roman"/>
          <w:sz w:val="28"/>
          <w:szCs w:val="28"/>
        </w:rPr>
        <w:t xml:space="preserve"> возрастания </w:t>
      </w:r>
      <w:r w:rsidR="00300AD0" w:rsidRPr="00707297">
        <w:rPr>
          <w:rFonts w:ascii="Times New Roman" w:hAnsi="Times New Roman" w:cs="Times New Roman"/>
          <w:sz w:val="28"/>
          <w:szCs w:val="28"/>
        </w:rPr>
        <w:t>размера зерна.</w:t>
      </w: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399"/>
      </w:tblGrid>
      <w:tr w:rsidR="00365207" w:rsidRPr="00707297" w:rsidTr="00100CAA">
        <w:tc>
          <w:tcPr>
            <w:tcW w:w="568" w:type="dxa"/>
          </w:tcPr>
          <w:p w:rsidR="00365207" w:rsidRPr="00707297" w:rsidRDefault="00365207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365207" w:rsidRPr="00707297" w:rsidRDefault="00300AD0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365207" w:rsidRPr="00707297" w:rsidTr="00100CAA">
        <w:tc>
          <w:tcPr>
            <w:tcW w:w="568" w:type="dxa"/>
          </w:tcPr>
          <w:p w:rsidR="00365207" w:rsidRPr="00707297" w:rsidRDefault="00365207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365207" w:rsidRPr="00707297" w:rsidRDefault="00300AD0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365207" w:rsidRPr="00707297" w:rsidTr="00100CAA">
        <w:tc>
          <w:tcPr>
            <w:tcW w:w="568" w:type="dxa"/>
          </w:tcPr>
          <w:p w:rsidR="00365207" w:rsidRPr="00707297" w:rsidRDefault="00365207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365207" w:rsidRPr="00707297" w:rsidRDefault="00300AD0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365207" w:rsidRPr="00707297" w:rsidTr="00100CAA">
        <w:tc>
          <w:tcPr>
            <w:tcW w:w="568" w:type="dxa"/>
          </w:tcPr>
          <w:p w:rsidR="00365207" w:rsidRPr="00707297" w:rsidRDefault="00300AD0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365207" w:rsidRPr="00707297" w:rsidRDefault="00300AD0" w:rsidP="0070729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С5</w:t>
            </w:r>
          </w:p>
        </w:tc>
      </w:tr>
    </w:tbl>
    <w:p w:rsidR="00365207" w:rsidRPr="00707297" w:rsidRDefault="00365207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00AD0" w:rsidRPr="0070729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00AD0" w:rsidRPr="00707297">
        <w:rPr>
          <w:rFonts w:ascii="Times New Roman" w:hAnsi="Times New Roman" w:cs="Times New Roman"/>
          <w:sz w:val="28"/>
          <w:szCs w:val="28"/>
        </w:rPr>
        <w:t>,</w:t>
      </w:r>
      <w:r w:rsidR="00E34132" w:rsidRPr="00707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297">
        <w:rPr>
          <w:rFonts w:ascii="Times New Roman" w:hAnsi="Times New Roman" w:cs="Times New Roman"/>
          <w:sz w:val="28"/>
          <w:szCs w:val="28"/>
        </w:rPr>
        <w:t>,</w:t>
      </w:r>
      <w:r w:rsidR="00300AD0" w:rsidRPr="00707297">
        <w:rPr>
          <w:rFonts w:ascii="Times New Roman" w:hAnsi="Times New Roman" w:cs="Times New Roman"/>
          <w:sz w:val="28"/>
          <w:szCs w:val="28"/>
        </w:rPr>
        <w:t>Б,</w:t>
      </w:r>
      <w:r w:rsidR="00E34132" w:rsidRPr="00707297">
        <w:rPr>
          <w:rFonts w:ascii="Times New Roman" w:hAnsi="Times New Roman" w:cs="Times New Roman"/>
          <w:sz w:val="28"/>
          <w:szCs w:val="28"/>
        </w:rPr>
        <w:t>А</w:t>
      </w:r>
      <w:r w:rsidRPr="00707297">
        <w:rPr>
          <w:rFonts w:ascii="Times New Roman" w:hAnsi="Times New Roman" w:cs="Times New Roman"/>
          <w:sz w:val="28"/>
          <w:szCs w:val="28"/>
        </w:rPr>
        <w:t>.</w:t>
      </w:r>
    </w:p>
    <w:p w:rsidR="00365207" w:rsidRPr="00707297" w:rsidRDefault="00365207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E34132" w:rsidRPr="00707297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65207" w:rsidRPr="00707297" w:rsidRDefault="00365207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0985" w:rsidRPr="00707297" w:rsidRDefault="00400985" w:rsidP="00707297">
      <w:pPr>
        <w:pStyle w:val="3"/>
        <w:spacing w:after="0"/>
        <w:rPr>
          <w:rFonts w:cs="Times New Roman"/>
          <w:szCs w:val="28"/>
        </w:rPr>
      </w:pPr>
    </w:p>
    <w:p w:rsidR="0051310A" w:rsidRPr="00707297" w:rsidRDefault="00D91764" w:rsidP="00707297">
      <w:pPr>
        <w:pStyle w:val="3"/>
        <w:spacing w:after="0"/>
        <w:rPr>
          <w:rFonts w:cs="Times New Roman"/>
          <w:szCs w:val="28"/>
        </w:rPr>
      </w:pPr>
      <w:r w:rsidRPr="00707297">
        <w:rPr>
          <w:rFonts w:cs="Times New Roman"/>
          <w:szCs w:val="28"/>
        </w:rPr>
        <w:t>Задания открытого типа</w:t>
      </w:r>
    </w:p>
    <w:p w:rsidR="00400985" w:rsidRPr="00707297" w:rsidRDefault="00400985" w:rsidP="00707297">
      <w:pPr>
        <w:pStyle w:val="3"/>
        <w:spacing w:after="0"/>
        <w:rPr>
          <w:rFonts w:cs="Times New Roman"/>
          <w:szCs w:val="28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70729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400985" w:rsidRPr="00707297" w:rsidRDefault="0040098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1764" w:rsidRPr="00707297" w:rsidRDefault="0040098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70729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5D9E" w:rsidRPr="00707297" w:rsidRDefault="00F06386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Произведение тока рентгеновской трубки в мА на время экспозиции называется</w:t>
      </w:r>
      <w:r w:rsidR="00D95D9E" w:rsidRPr="0070729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D91764" w:rsidRPr="00707297" w:rsidRDefault="00D91764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06386" w:rsidRPr="00707297">
        <w:rPr>
          <w:rFonts w:ascii="Times New Roman" w:hAnsi="Times New Roman" w:cs="Times New Roman"/>
          <w:sz w:val="28"/>
          <w:szCs w:val="28"/>
        </w:rPr>
        <w:t>экспозиционный фактор</w:t>
      </w:r>
      <w:r w:rsidRPr="00707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95D9E" w:rsidRPr="00707297" w:rsidRDefault="00D95D9E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ПК-1(ПК-1.</w:t>
      </w:r>
      <w:r w:rsidR="007F1459" w:rsidRPr="00707297">
        <w:rPr>
          <w:rFonts w:ascii="Times New Roman" w:hAnsi="Times New Roman" w:cs="Times New Roman"/>
          <w:sz w:val="28"/>
          <w:szCs w:val="28"/>
        </w:rPr>
        <w:t>2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400985" w:rsidRPr="00707297" w:rsidRDefault="0040098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985" w:rsidRPr="00707297" w:rsidRDefault="0040098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:rsidR="00FA674E" w:rsidRPr="00707297" w:rsidRDefault="00F06386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lastRenderedPageBreak/>
        <w:t xml:space="preserve">Одна из главных характеристик пленки, определяемой по наклону участка нормальных экспозиций характеристической кривой, называется </w:t>
      </w:r>
      <w:r w:rsidR="00CD0EAC" w:rsidRPr="00707297">
        <w:rPr>
          <w:rFonts w:ascii="Times New Roman" w:hAnsi="Times New Roman" w:cs="Times New Roman"/>
          <w:sz w:val="28"/>
          <w:szCs w:val="28"/>
        </w:rPr>
        <w:t>________</w:t>
      </w:r>
    </w:p>
    <w:p w:rsidR="00D91764" w:rsidRPr="00707297" w:rsidRDefault="00D91764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707297">
        <w:rPr>
          <w:rFonts w:ascii="Times New Roman" w:hAnsi="Times New Roman" w:cs="Times New Roman"/>
          <w:sz w:val="28"/>
          <w:szCs w:val="28"/>
        </w:rPr>
        <w:t xml:space="preserve"> </w:t>
      </w:r>
      <w:r w:rsidR="00F06386" w:rsidRPr="00707297">
        <w:rPr>
          <w:rFonts w:ascii="Times New Roman" w:hAnsi="Times New Roman" w:cs="Times New Roman"/>
          <w:sz w:val="28"/>
          <w:szCs w:val="28"/>
        </w:rPr>
        <w:t>коэффициентом контрастности</w:t>
      </w:r>
      <w:r w:rsidRPr="00707297">
        <w:rPr>
          <w:rFonts w:ascii="Times New Roman" w:hAnsi="Times New Roman" w:cs="Times New Roman"/>
          <w:sz w:val="28"/>
          <w:szCs w:val="28"/>
        </w:rPr>
        <w:t>.</w:t>
      </w:r>
    </w:p>
    <w:p w:rsidR="00D95D9E" w:rsidRPr="00707297" w:rsidRDefault="00D95D9E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ПК-1(ПК-1.</w:t>
      </w:r>
      <w:r w:rsidR="00F06386" w:rsidRPr="00707297">
        <w:rPr>
          <w:rFonts w:ascii="Times New Roman" w:hAnsi="Times New Roman" w:cs="Times New Roman"/>
          <w:sz w:val="28"/>
          <w:szCs w:val="28"/>
        </w:rPr>
        <w:t>2</w:t>
      </w:r>
      <w:r w:rsidRPr="00707297">
        <w:rPr>
          <w:rFonts w:ascii="Times New Roman" w:hAnsi="Times New Roman" w:cs="Times New Roman"/>
          <w:sz w:val="28"/>
          <w:szCs w:val="28"/>
        </w:rPr>
        <w:t>)</w:t>
      </w:r>
    </w:p>
    <w:p w:rsidR="00400985" w:rsidRPr="00707297" w:rsidRDefault="0040098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985" w:rsidRPr="00707297" w:rsidRDefault="0040098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DC7F9E" w:rsidRPr="00707297" w:rsidRDefault="00F06386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07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297">
        <w:rPr>
          <w:rFonts w:ascii="Times New Roman" w:hAnsi="Times New Roman" w:cs="Times New Roman"/>
          <w:sz w:val="28"/>
          <w:szCs w:val="28"/>
        </w:rPr>
        <w:t xml:space="preserve">ремя, в течение которого деталь покрыта </w:t>
      </w:r>
      <w:proofErr w:type="spellStart"/>
      <w:r w:rsidRPr="00707297">
        <w:rPr>
          <w:rFonts w:ascii="Times New Roman" w:hAnsi="Times New Roman" w:cs="Times New Roman"/>
          <w:sz w:val="28"/>
          <w:szCs w:val="28"/>
        </w:rPr>
        <w:t>пенетрантом</w:t>
      </w:r>
      <w:proofErr w:type="spellEnd"/>
      <w:r w:rsidRPr="00707297">
        <w:rPr>
          <w:rFonts w:ascii="Times New Roman" w:hAnsi="Times New Roman" w:cs="Times New Roman"/>
          <w:sz w:val="28"/>
          <w:szCs w:val="28"/>
        </w:rPr>
        <w:t xml:space="preserve"> при капиллярном контроле называют временем</w:t>
      </w:r>
      <w:r w:rsidR="00CD0EAC" w:rsidRPr="00707297">
        <w:rPr>
          <w:rFonts w:ascii="Times New Roman" w:hAnsi="Times New Roman" w:cs="Times New Roman"/>
          <w:sz w:val="28"/>
          <w:szCs w:val="28"/>
        </w:rPr>
        <w:t xml:space="preserve">: </w:t>
      </w:r>
      <w:r w:rsidR="00DC7F9E" w:rsidRPr="00707297">
        <w:rPr>
          <w:rFonts w:ascii="Times New Roman" w:hAnsi="Times New Roman" w:cs="Times New Roman"/>
          <w:sz w:val="28"/>
          <w:szCs w:val="28"/>
        </w:rPr>
        <w:t>__________.</w:t>
      </w:r>
    </w:p>
    <w:p w:rsidR="00DC7F9E" w:rsidRPr="00707297" w:rsidRDefault="00DC7F9E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06386" w:rsidRPr="00707297">
        <w:rPr>
          <w:rFonts w:ascii="Times New Roman" w:hAnsi="Times New Roman" w:cs="Times New Roman"/>
          <w:sz w:val="28"/>
          <w:szCs w:val="28"/>
        </w:rPr>
        <w:t>проникновения</w:t>
      </w:r>
      <w:r w:rsidR="00CD0EAC" w:rsidRPr="00707297">
        <w:rPr>
          <w:rFonts w:ascii="Times New Roman" w:hAnsi="Times New Roman" w:cs="Times New Roman"/>
          <w:sz w:val="28"/>
          <w:szCs w:val="28"/>
        </w:rPr>
        <w:t>.</w:t>
      </w:r>
    </w:p>
    <w:p w:rsidR="00CD0EAC" w:rsidRPr="00707297" w:rsidRDefault="00CD0EAC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7F1459" w:rsidRPr="00707297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5615D" w:rsidRPr="00707297" w:rsidRDefault="0005615D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5615D" w:rsidRPr="00707297" w:rsidRDefault="0005615D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:rsidR="00993593" w:rsidRPr="00707297" w:rsidRDefault="00500B98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Наиболее часто для изготовления мишени рентгеновских трубок</w:t>
      </w:r>
      <w:r w:rsidR="00522999" w:rsidRPr="00707297">
        <w:rPr>
          <w:rFonts w:ascii="Times New Roman" w:hAnsi="Times New Roman" w:cs="Times New Roman"/>
          <w:sz w:val="28"/>
          <w:szCs w:val="28"/>
        </w:rPr>
        <w:t xml:space="preserve"> </w:t>
      </w:r>
      <w:r w:rsidRPr="00707297">
        <w:rPr>
          <w:rFonts w:ascii="Times New Roman" w:hAnsi="Times New Roman" w:cs="Times New Roman"/>
          <w:sz w:val="28"/>
          <w:szCs w:val="28"/>
        </w:rPr>
        <w:t xml:space="preserve">используется материал </w:t>
      </w:r>
      <w:r w:rsidR="00522999" w:rsidRPr="00707297">
        <w:rPr>
          <w:rFonts w:ascii="Times New Roman" w:hAnsi="Times New Roman" w:cs="Times New Roman"/>
          <w:sz w:val="28"/>
          <w:szCs w:val="28"/>
        </w:rPr>
        <w:t>____________________</w:t>
      </w:r>
    </w:p>
    <w:p w:rsidR="00B508DB" w:rsidRPr="00707297" w:rsidRDefault="00B508DB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0B98" w:rsidRPr="00707297">
        <w:rPr>
          <w:rFonts w:ascii="Times New Roman" w:hAnsi="Times New Roman" w:cs="Times New Roman"/>
          <w:sz w:val="28"/>
          <w:szCs w:val="28"/>
        </w:rPr>
        <w:t>Вольфрам.</w:t>
      </w:r>
    </w:p>
    <w:p w:rsidR="00522999" w:rsidRPr="00707297" w:rsidRDefault="00522999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7F1459" w:rsidRPr="00707297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22999" w:rsidRPr="00707297" w:rsidRDefault="00522999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22999" w:rsidRPr="00707297" w:rsidRDefault="00522999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:rsidR="00522999" w:rsidRPr="00707297" w:rsidRDefault="00500B9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Период времени</w:t>
      </w:r>
      <w:r w:rsidR="009C32BB" w:rsidRPr="00707297">
        <w:rPr>
          <w:rFonts w:ascii="Times New Roman" w:hAnsi="Times New Roman" w:cs="Times New Roman"/>
          <w:sz w:val="28"/>
          <w:szCs w:val="28"/>
        </w:rPr>
        <w:t>,</w:t>
      </w:r>
      <w:r w:rsidRPr="00707297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7072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7297">
        <w:rPr>
          <w:rFonts w:ascii="Times New Roman" w:hAnsi="Times New Roman" w:cs="Times New Roman"/>
          <w:sz w:val="28"/>
          <w:szCs w:val="28"/>
        </w:rPr>
        <w:t xml:space="preserve"> которого активность радионуклида падает вдвое называется</w:t>
      </w:r>
      <w:r w:rsidR="00522999" w:rsidRPr="00707297">
        <w:rPr>
          <w:rFonts w:ascii="Times New Roman" w:hAnsi="Times New Roman" w:cs="Times New Roman"/>
          <w:sz w:val="28"/>
          <w:szCs w:val="28"/>
        </w:rPr>
        <w:t>:</w:t>
      </w:r>
      <w:r w:rsidRPr="00707297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22999" w:rsidRPr="00707297">
        <w:rPr>
          <w:rFonts w:ascii="Times New Roman" w:hAnsi="Times New Roman" w:cs="Times New Roman"/>
          <w:sz w:val="28"/>
          <w:szCs w:val="28"/>
        </w:rPr>
        <w:t>_____</w:t>
      </w:r>
    </w:p>
    <w:p w:rsidR="00522999" w:rsidRPr="00707297" w:rsidRDefault="00522999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0B98" w:rsidRPr="00707297">
        <w:rPr>
          <w:rFonts w:ascii="Times New Roman" w:hAnsi="Times New Roman" w:cs="Times New Roman"/>
          <w:sz w:val="28"/>
          <w:szCs w:val="28"/>
        </w:rPr>
        <w:t>периодом полураспада</w:t>
      </w:r>
    </w:p>
    <w:p w:rsidR="00522999" w:rsidRPr="00707297" w:rsidRDefault="00522999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7F1459" w:rsidRPr="00707297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94575" w:rsidRPr="00707297" w:rsidRDefault="0039457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94575" w:rsidRPr="00707297" w:rsidRDefault="0039457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6. Напишите пропущенное слово (словосочетание).</w:t>
      </w:r>
    </w:p>
    <w:p w:rsidR="00344124" w:rsidRPr="00707297" w:rsidRDefault="009C32BB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Увеличение толщины детали при рентгеновской дефектоскопии требует _______________ рентгеновской трубки.</w:t>
      </w:r>
    </w:p>
    <w:p w:rsidR="00394575" w:rsidRPr="00707297" w:rsidRDefault="00394575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32BB" w:rsidRPr="00707297">
        <w:rPr>
          <w:rFonts w:ascii="Times New Roman" w:hAnsi="Times New Roman" w:cs="Times New Roman"/>
          <w:sz w:val="28"/>
          <w:szCs w:val="28"/>
        </w:rPr>
        <w:t>увеличения напряжения</w:t>
      </w:r>
    </w:p>
    <w:p w:rsidR="00394575" w:rsidRPr="00707297" w:rsidRDefault="00394575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7F1459" w:rsidRPr="0070729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22999" w:rsidRPr="00707297" w:rsidRDefault="00522999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B0" w:rsidRPr="00707297" w:rsidRDefault="006B12B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7. Наименьший расход пробного вещества или наименьшее изменение давления, регистрируемые </w:t>
      </w:r>
      <w:proofErr w:type="spellStart"/>
      <w:r w:rsidRPr="00707297">
        <w:rPr>
          <w:rFonts w:ascii="Times New Roman" w:hAnsi="Times New Roman" w:cs="Times New Roman"/>
          <w:sz w:val="28"/>
          <w:szCs w:val="28"/>
        </w:rPr>
        <w:t>течеискателем</w:t>
      </w:r>
      <w:proofErr w:type="spellEnd"/>
      <w:r w:rsidRPr="00707297">
        <w:rPr>
          <w:rFonts w:ascii="Times New Roman" w:hAnsi="Times New Roman" w:cs="Times New Roman"/>
          <w:sz w:val="28"/>
          <w:szCs w:val="28"/>
        </w:rPr>
        <w:t>, называются __________________-</w:t>
      </w:r>
    </w:p>
    <w:p w:rsidR="006B12B0" w:rsidRPr="00707297" w:rsidRDefault="006B12B0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 порогом чувствительности</w:t>
      </w:r>
    </w:p>
    <w:p w:rsidR="006B12B0" w:rsidRPr="00707297" w:rsidRDefault="006B12B0" w:rsidP="00707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7F1459" w:rsidRPr="00707297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B12B0" w:rsidRPr="00707297" w:rsidRDefault="006B12B0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729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:rsidR="00774D48" w:rsidRPr="00707297" w:rsidRDefault="00774D48" w:rsidP="00707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707297" w:rsidRDefault="00774D4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:rsidR="0005615D" w:rsidRPr="00707297" w:rsidRDefault="0005615D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75" w:rsidRPr="00707297" w:rsidRDefault="00DD20E8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1</w:t>
      </w:r>
      <w:r w:rsidR="00DA312A" w:rsidRPr="00707297">
        <w:rPr>
          <w:rFonts w:ascii="Times New Roman" w:hAnsi="Times New Roman" w:cs="Times New Roman"/>
          <w:sz w:val="28"/>
          <w:szCs w:val="28"/>
        </w:rPr>
        <w:t xml:space="preserve">. </w:t>
      </w:r>
      <w:r w:rsidR="003F0458" w:rsidRPr="00707297">
        <w:rPr>
          <w:rFonts w:ascii="Times New Roman" w:hAnsi="Times New Roman" w:cs="Times New Roman"/>
          <w:sz w:val="28"/>
          <w:szCs w:val="28"/>
        </w:rPr>
        <w:t>Если коэффициент поглощения моноэнергетического гамма</w:t>
      </w:r>
      <w:r w:rsidR="00082D1C" w:rsidRPr="00707297">
        <w:rPr>
          <w:rFonts w:ascii="Times New Roman" w:hAnsi="Times New Roman" w:cs="Times New Roman"/>
          <w:sz w:val="28"/>
          <w:szCs w:val="28"/>
        </w:rPr>
        <w:t>-</w:t>
      </w:r>
      <w:r w:rsidR="003F0458" w:rsidRPr="00707297">
        <w:rPr>
          <w:rFonts w:ascii="Times New Roman" w:hAnsi="Times New Roman" w:cs="Times New Roman"/>
          <w:sz w:val="28"/>
          <w:szCs w:val="28"/>
        </w:rPr>
        <w:t xml:space="preserve">излучения материалом составляет δ=0,1 1/см, то </w:t>
      </w:r>
      <w:r w:rsidR="00F51F55" w:rsidRPr="00707297">
        <w:rPr>
          <w:rFonts w:ascii="Times New Roman" w:hAnsi="Times New Roman" w:cs="Times New Roman"/>
          <w:sz w:val="28"/>
          <w:szCs w:val="28"/>
        </w:rPr>
        <w:t xml:space="preserve">во сколько раз ослабит поток излучения </w:t>
      </w:r>
      <w:r w:rsidR="003F0458" w:rsidRPr="00707297">
        <w:rPr>
          <w:rFonts w:ascii="Times New Roman" w:hAnsi="Times New Roman" w:cs="Times New Roman"/>
          <w:sz w:val="28"/>
          <w:szCs w:val="28"/>
        </w:rPr>
        <w:t>10 см материала</w:t>
      </w:r>
      <w:r w:rsidR="00082D1C" w:rsidRPr="00707297">
        <w:rPr>
          <w:rFonts w:ascii="Times New Roman" w:hAnsi="Times New Roman" w:cs="Times New Roman"/>
          <w:sz w:val="28"/>
          <w:szCs w:val="28"/>
        </w:rPr>
        <w:t>?</w:t>
      </w:r>
      <w:r w:rsidR="003F0458" w:rsidRPr="0070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75" w:rsidRPr="00707297" w:rsidRDefault="0039457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1F55" w:rsidRPr="00707297">
        <w:rPr>
          <w:rFonts w:ascii="Times New Roman" w:hAnsi="Times New Roman" w:cs="Times New Roman"/>
          <w:sz w:val="28"/>
          <w:szCs w:val="28"/>
        </w:rPr>
        <w:t>в 2.71 раза</w:t>
      </w:r>
      <w:r w:rsidR="00082D1C" w:rsidRPr="00707297">
        <w:rPr>
          <w:rFonts w:ascii="Times New Roman" w:hAnsi="Times New Roman" w:cs="Times New Roman"/>
          <w:sz w:val="28"/>
          <w:szCs w:val="28"/>
        </w:rPr>
        <w:t xml:space="preserve">/ </w:t>
      </w:r>
      <w:r w:rsidR="00F51F55" w:rsidRPr="00707297">
        <w:rPr>
          <w:rFonts w:ascii="Times New Roman" w:hAnsi="Times New Roman" w:cs="Times New Roman"/>
          <w:sz w:val="28"/>
          <w:szCs w:val="28"/>
        </w:rPr>
        <w:t xml:space="preserve">в </w:t>
      </w:r>
      <w:r w:rsidR="00F51F55" w:rsidRPr="0070729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F51F55" w:rsidRPr="00707297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394575" w:rsidRPr="00707297" w:rsidRDefault="0039457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69231C" w:rsidRPr="00707297" w:rsidRDefault="0069231C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E8" w:rsidRPr="00707297" w:rsidRDefault="00DD20E8" w:rsidP="0070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7297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вопрос. </w:t>
      </w: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2. Минимальные раскрытия плоскостных дефектов, поддающихся обнаружению при радиографии деталей до 40 мм толщиной?</w:t>
      </w: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Правильный ответ: 0,1 мм/ 0,1·10</w:t>
      </w:r>
      <w:r w:rsidRPr="00707297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707297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(ПК-1.2)</w:t>
      </w: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E8" w:rsidRPr="00707297" w:rsidRDefault="00DD20E8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D0" w:rsidRPr="00707297" w:rsidRDefault="000E34D0" w:rsidP="00707297">
      <w:pPr>
        <w:pStyle w:val="3"/>
        <w:spacing w:after="0"/>
        <w:rPr>
          <w:rFonts w:cs="Times New Roman"/>
          <w:szCs w:val="28"/>
        </w:rPr>
      </w:pPr>
      <w:r w:rsidRPr="00707297">
        <w:rPr>
          <w:rFonts w:cs="Times New Roman"/>
          <w:szCs w:val="28"/>
        </w:rPr>
        <w:t>Задания открытого типа с развернутым ответом</w:t>
      </w:r>
    </w:p>
    <w:p w:rsidR="005A21D2" w:rsidRPr="00707297" w:rsidRDefault="005A21D2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D0" w:rsidRPr="00707297" w:rsidRDefault="00F445D3" w:rsidP="0070729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hAnsi="Times New Roman" w:cs="Times New Roman"/>
          <w:sz w:val="28"/>
          <w:szCs w:val="28"/>
        </w:rPr>
        <w:t xml:space="preserve">1. </w:t>
      </w:r>
      <w:r w:rsidR="002479F7" w:rsidRPr="00707297">
        <w:rPr>
          <w:rFonts w:ascii="Times New Roman" w:hAnsi="Times New Roman" w:cs="Times New Roman"/>
          <w:sz w:val="28"/>
          <w:szCs w:val="28"/>
        </w:rPr>
        <w:t>Определить требуемое расстояние от источника излучения до дефекта в объекте контроля, если допустимая геометрическая нерезкость не должна превышать 0.5 мм.</w:t>
      </w:r>
      <w:r w:rsidR="00E378E5"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479F7" w:rsidRPr="00707297" w:rsidRDefault="002479F7" w:rsidP="0070729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Исходные данные:</w:t>
      </w:r>
    </w:p>
    <w:p w:rsidR="002479F7" w:rsidRPr="00707297" w:rsidRDefault="002479F7" w:rsidP="0070729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Размер источника излучения – </w:t>
      </w:r>
      <w:r w:rsidR="00766E0C"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мм.</w:t>
      </w:r>
    </w:p>
    <w:p w:rsidR="002479F7" w:rsidRPr="00707297" w:rsidRDefault="002479F7" w:rsidP="0070729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Расстояние от дефекта до регистратора – 100 мм.</w:t>
      </w:r>
    </w:p>
    <w:p w:rsidR="000E34D0" w:rsidRPr="00707297" w:rsidRDefault="000E34D0" w:rsidP="0070729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766E0C"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</w:t>
      </w:r>
      <w:r w:rsidRPr="00707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мин.</w:t>
      </w:r>
    </w:p>
    <w:p w:rsidR="00DB7B75" w:rsidRPr="00707297" w:rsidRDefault="00DB7B75" w:rsidP="00707297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07297">
        <w:rPr>
          <w:sz w:val="28"/>
          <w:szCs w:val="28"/>
        </w:rPr>
        <w:t>Критерии оценивания: концептуальное содержательное соответствие приведенному ниже решению.</w:t>
      </w:r>
    </w:p>
    <w:p w:rsidR="00DB7B75" w:rsidRPr="00707297" w:rsidRDefault="00DB7B75" w:rsidP="00707297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07297">
        <w:rPr>
          <w:noProof/>
          <w:sz w:val="28"/>
          <w:szCs w:val="28"/>
        </w:rPr>
        <w:t>Ожидаемый результат:</w:t>
      </w:r>
    </w:p>
    <w:p w:rsidR="00DB7B75" w:rsidRPr="00707297" w:rsidRDefault="00DB7B75" w:rsidP="00707297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707297">
        <w:rPr>
          <w:noProof/>
          <w:sz w:val="28"/>
          <w:szCs w:val="28"/>
        </w:rPr>
        <w:t>Решение:</w:t>
      </w:r>
    </w:p>
    <w:p w:rsidR="00E378E5" w:rsidRPr="00707297" w:rsidRDefault="002479F7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DAFA34" wp14:editId="78BD90A7">
            <wp:extent cx="264795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F7" w:rsidRPr="00707297" w:rsidRDefault="002479F7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81" w:rsidRPr="00707297" w:rsidRDefault="002479F7" w:rsidP="0070729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Исходя из подобия треугольников</w:t>
      </w:r>
      <w:r w:rsidR="00766E0C" w:rsidRPr="00707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E0C" w:rsidRPr="00707297"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 w:rsidR="00766E0C" w:rsidRPr="00707297">
        <w:rPr>
          <w:rFonts w:ascii="Times New Roman" w:hAnsi="Times New Roman" w:cs="Times New Roman"/>
          <w:sz w:val="28"/>
          <w:szCs w:val="28"/>
        </w:rPr>
        <w:t xml:space="preserve"> нерезкость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g</m:t>
            </m:r>
          </m:sub>
        </m:sSub>
      </m:oMath>
    </w:p>
    <w:p w:rsidR="00E378E5" w:rsidRPr="00707297" w:rsidRDefault="001966CC" w:rsidP="00707297">
      <w:pPr>
        <w:pStyle w:val="a4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g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=f*b/</m:t>
          </m:r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0</m:t>
              </m:r>
            </m:sub>
          </m:sSub>
        </m:oMath>
      </m:oMathPara>
    </w:p>
    <w:p w:rsidR="00E378E5" w:rsidRPr="00707297" w:rsidRDefault="00766E0C" w:rsidP="00707297">
      <w:pPr>
        <w:pStyle w:val="a4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  <w:t>При заданных исходных данных:</w:t>
      </w:r>
    </w:p>
    <w:p w:rsidR="00766E0C" w:rsidRPr="00707297" w:rsidRDefault="00766E0C" w:rsidP="007072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d</w:t>
      </w: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  <w:vertAlign w:val="subscript"/>
        </w:rPr>
        <w:t>0</w:t>
      </w: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  <w:t>=</w:t>
      </w: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f</w:t>
      </w: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  <w:t>*</w:t>
      </w: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b</w:t>
      </w:r>
      <w:r w:rsidRPr="00707297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  <w:t>/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U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g</m:t>
            </m:r>
          </m:sub>
        </m:sSub>
      </m:oMath>
      <w:r w:rsidRPr="00707297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>=3*100/0.5=</w:t>
      </w:r>
      <w:proofErr w:type="gramStart"/>
      <w:r w:rsidRPr="00707297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>600  мм</w:t>
      </w:r>
      <w:proofErr w:type="gramEnd"/>
      <w:r w:rsidRPr="00707297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14E45" w:rsidRPr="00707297" w:rsidRDefault="00814E4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Ответ: 600 мм</w:t>
      </w:r>
    </w:p>
    <w:p w:rsidR="00814E45" w:rsidRPr="00707297" w:rsidRDefault="00814E45" w:rsidP="0070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297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707297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BB1983" w:rsidRDefault="00BB1983" w:rsidP="00707297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BB1983" w:rsidRDefault="00BB1983" w:rsidP="00BB1983">
      <w:pPr>
        <w:rPr>
          <w:shd w:val="clear" w:color="auto" w:fill="FFFFFF"/>
        </w:rPr>
      </w:pPr>
      <w:bookmarkStart w:id="1" w:name="_GoBack"/>
      <w:bookmarkEnd w:id="1"/>
    </w:p>
    <w:sectPr w:rsidR="00BB1983" w:rsidSect="00BB1983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CC" w:rsidRDefault="001966CC" w:rsidP="00400985">
      <w:pPr>
        <w:spacing w:after="0" w:line="240" w:lineRule="auto"/>
      </w:pPr>
      <w:r>
        <w:separator/>
      </w:r>
    </w:p>
  </w:endnote>
  <w:endnote w:type="continuationSeparator" w:id="0">
    <w:p w:rsidR="001966CC" w:rsidRDefault="001966CC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CC" w:rsidRDefault="001966CC" w:rsidP="00400985">
      <w:pPr>
        <w:spacing w:after="0" w:line="240" w:lineRule="auto"/>
      </w:pPr>
      <w:r>
        <w:separator/>
      </w:r>
    </w:p>
  </w:footnote>
  <w:footnote w:type="continuationSeparator" w:id="0">
    <w:p w:rsidR="001966CC" w:rsidRDefault="001966CC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1C">
          <w:rPr>
            <w:noProof/>
          </w:rPr>
          <w:t>6</w:t>
        </w:r>
        <w:r>
          <w:fldChar w:fldCharType="end"/>
        </w:r>
      </w:p>
    </w:sdtContent>
  </w:sdt>
  <w:p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12.75pt;visibility:visible;mso-wrap-style:square" o:bullet="t">
        <v:imagedata r:id="rId1" o:title=""/>
      </v:shape>
    </w:pict>
  </w:numPicBullet>
  <w:abstractNum w:abstractNumId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20A7"/>
    <w:multiLevelType w:val="hybridMultilevel"/>
    <w:tmpl w:val="389C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11B48"/>
    <w:multiLevelType w:val="hybridMultilevel"/>
    <w:tmpl w:val="389C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160EA"/>
    <w:multiLevelType w:val="hybridMultilevel"/>
    <w:tmpl w:val="168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01C92"/>
    <w:multiLevelType w:val="hybridMultilevel"/>
    <w:tmpl w:val="4D64596E"/>
    <w:lvl w:ilvl="0" w:tplc="EC68F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95F88"/>
    <w:multiLevelType w:val="hybridMultilevel"/>
    <w:tmpl w:val="389C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4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1"/>
  </w:num>
  <w:num w:numId="4">
    <w:abstractNumId w:val="35"/>
  </w:num>
  <w:num w:numId="5">
    <w:abstractNumId w:val="26"/>
  </w:num>
  <w:num w:numId="6">
    <w:abstractNumId w:val="39"/>
  </w:num>
  <w:num w:numId="7">
    <w:abstractNumId w:val="38"/>
  </w:num>
  <w:num w:numId="8">
    <w:abstractNumId w:val="31"/>
  </w:num>
  <w:num w:numId="9">
    <w:abstractNumId w:val="1"/>
    <w:lvlOverride w:ilvl="0">
      <w:startOverride w:val="1"/>
    </w:lvlOverride>
  </w:num>
  <w:num w:numId="10">
    <w:abstractNumId w:val="19"/>
  </w:num>
  <w:num w:numId="11">
    <w:abstractNumId w:val="41"/>
  </w:num>
  <w:num w:numId="12">
    <w:abstractNumId w:val="8"/>
  </w:num>
  <w:num w:numId="13">
    <w:abstractNumId w:val="33"/>
  </w:num>
  <w:num w:numId="14">
    <w:abstractNumId w:val="32"/>
  </w:num>
  <w:num w:numId="15">
    <w:abstractNumId w:val="9"/>
  </w:num>
  <w:num w:numId="16">
    <w:abstractNumId w:val="28"/>
  </w:num>
  <w:num w:numId="17">
    <w:abstractNumId w:val="42"/>
  </w:num>
  <w:num w:numId="18">
    <w:abstractNumId w:val="30"/>
  </w:num>
  <w:num w:numId="19">
    <w:abstractNumId w:val="7"/>
  </w:num>
  <w:num w:numId="20">
    <w:abstractNumId w:val="17"/>
  </w:num>
  <w:num w:numId="21">
    <w:abstractNumId w:val="14"/>
  </w:num>
  <w:num w:numId="22">
    <w:abstractNumId w:val="16"/>
    <w:lvlOverride w:ilvl="0">
      <w:startOverride w:val="1"/>
    </w:lvlOverride>
  </w:num>
  <w:num w:numId="23">
    <w:abstractNumId w:val="27"/>
  </w:num>
  <w:num w:numId="24">
    <w:abstractNumId w:val="22"/>
  </w:num>
  <w:num w:numId="25">
    <w:abstractNumId w:val="2"/>
  </w:num>
  <w:num w:numId="26">
    <w:abstractNumId w:val="40"/>
    <w:lvlOverride w:ilvl="0">
      <w:startOverride w:val="1"/>
    </w:lvlOverride>
  </w:num>
  <w:num w:numId="27">
    <w:abstractNumId w:val="37"/>
  </w:num>
  <w:num w:numId="28">
    <w:abstractNumId w:val="6"/>
    <w:lvlOverride w:ilvl="0">
      <w:startOverride w:val="1"/>
    </w:lvlOverride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4"/>
  </w:num>
  <w:num w:numId="34">
    <w:abstractNumId w:val="20"/>
  </w:num>
  <w:num w:numId="35">
    <w:abstractNumId w:val="23"/>
    <w:lvlOverride w:ilvl="0">
      <w:startOverride w:val="1"/>
    </w:lvlOverride>
  </w:num>
  <w:num w:numId="36">
    <w:abstractNumId w:val="25"/>
  </w:num>
  <w:num w:numId="37">
    <w:abstractNumId w:val="29"/>
  </w:num>
  <w:num w:numId="38">
    <w:abstractNumId w:val="36"/>
  </w:num>
  <w:num w:numId="39">
    <w:abstractNumId w:val="12"/>
  </w:num>
  <w:num w:numId="40">
    <w:abstractNumId w:val="13"/>
  </w:num>
  <w:num w:numId="41">
    <w:abstractNumId w:val="15"/>
  </w:num>
  <w:num w:numId="42">
    <w:abstractNumId w:val="1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53B4C"/>
    <w:rsid w:val="0005615D"/>
    <w:rsid w:val="0005651F"/>
    <w:rsid w:val="00066596"/>
    <w:rsid w:val="00082D1C"/>
    <w:rsid w:val="000E34D0"/>
    <w:rsid w:val="000F22D3"/>
    <w:rsid w:val="00100CAA"/>
    <w:rsid w:val="0017374E"/>
    <w:rsid w:val="00174E06"/>
    <w:rsid w:val="00194844"/>
    <w:rsid w:val="001966CC"/>
    <w:rsid w:val="001C59EF"/>
    <w:rsid w:val="001E7EB9"/>
    <w:rsid w:val="00211C15"/>
    <w:rsid w:val="002479F7"/>
    <w:rsid w:val="002524BF"/>
    <w:rsid w:val="00274A97"/>
    <w:rsid w:val="002C64AA"/>
    <w:rsid w:val="002F10D1"/>
    <w:rsid w:val="00300AD0"/>
    <w:rsid w:val="00344124"/>
    <w:rsid w:val="00365207"/>
    <w:rsid w:val="00394575"/>
    <w:rsid w:val="003B0100"/>
    <w:rsid w:val="003F0458"/>
    <w:rsid w:val="003F4B1C"/>
    <w:rsid w:val="00400985"/>
    <w:rsid w:val="00450EAB"/>
    <w:rsid w:val="004C6A86"/>
    <w:rsid w:val="00500B98"/>
    <w:rsid w:val="0051310A"/>
    <w:rsid w:val="00522999"/>
    <w:rsid w:val="005A21D2"/>
    <w:rsid w:val="006709E1"/>
    <w:rsid w:val="0069231C"/>
    <w:rsid w:val="00694182"/>
    <w:rsid w:val="006B12B0"/>
    <w:rsid w:val="00707297"/>
    <w:rsid w:val="00766E0C"/>
    <w:rsid w:val="00774D48"/>
    <w:rsid w:val="0079683D"/>
    <w:rsid w:val="007E5FA6"/>
    <w:rsid w:val="007F1459"/>
    <w:rsid w:val="00814E45"/>
    <w:rsid w:val="00876299"/>
    <w:rsid w:val="009158F7"/>
    <w:rsid w:val="009177FE"/>
    <w:rsid w:val="00993593"/>
    <w:rsid w:val="009B309B"/>
    <w:rsid w:val="009C32BB"/>
    <w:rsid w:val="009E4CD7"/>
    <w:rsid w:val="009F2070"/>
    <w:rsid w:val="00A47C6C"/>
    <w:rsid w:val="00AA6C88"/>
    <w:rsid w:val="00AE0268"/>
    <w:rsid w:val="00B20A92"/>
    <w:rsid w:val="00B508DB"/>
    <w:rsid w:val="00B61781"/>
    <w:rsid w:val="00B91752"/>
    <w:rsid w:val="00B97B0D"/>
    <w:rsid w:val="00BB1983"/>
    <w:rsid w:val="00BE6A83"/>
    <w:rsid w:val="00C22302"/>
    <w:rsid w:val="00CD0EAC"/>
    <w:rsid w:val="00CF0CAC"/>
    <w:rsid w:val="00D57331"/>
    <w:rsid w:val="00D61EB3"/>
    <w:rsid w:val="00D714D5"/>
    <w:rsid w:val="00D74CE4"/>
    <w:rsid w:val="00D74D3A"/>
    <w:rsid w:val="00D76ADE"/>
    <w:rsid w:val="00D91764"/>
    <w:rsid w:val="00D95D9E"/>
    <w:rsid w:val="00DA312A"/>
    <w:rsid w:val="00DB7B75"/>
    <w:rsid w:val="00DC0F9B"/>
    <w:rsid w:val="00DC7F9E"/>
    <w:rsid w:val="00DD20E8"/>
    <w:rsid w:val="00E34132"/>
    <w:rsid w:val="00E378E5"/>
    <w:rsid w:val="00E90B81"/>
    <w:rsid w:val="00EC6F81"/>
    <w:rsid w:val="00F06386"/>
    <w:rsid w:val="00F20615"/>
    <w:rsid w:val="00F3404B"/>
    <w:rsid w:val="00F445D3"/>
    <w:rsid w:val="00F51F55"/>
    <w:rsid w:val="00F62566"/>
    <w:rsid w:val="00FA674E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paragraph" w:customStyle="1" w:styleId="fr1">
    <w:name w:val="fr1"/>
    <w:basedOn w:val="a"/>
    <w:rsid w:val="00D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B1983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BB198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BB1983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1"/>
    <w:link w:val="af8"/>
    <w:locked/>
    <w:rsid w:val="00BB1983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BB1983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paragraph" w:customStyle="1" w:styleId="fr1">
    <w:name w:val="fr1"/>
    <w:basedOn w:val="a"/>
    <w:rsid w:val="00D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B1983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BB198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BB1983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1"/>
    <w:link w:val="af8"/>
    <w:locked/>
    <w:rsid w:val="00BB1983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BB1983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ADMIN</cp:lastModifiedBy>
  <cp:revision>3</cp:revision>
  <dcterms:created xsi:type="dcterms:W3CDTF">2025-03-24T10:06:00Z</dcterms:created>
  <dcterms:modified xsi:type="dcterms:W3CDTF">2025-03-24T10:06:00Z</dcterms:modified>
</cp:coreProperties>
</file>