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0EA3" w14:textId="3DE4F85E" w:rsidR="000715B9" w:rsidRPr="00A072CD" w:rsidRDefault="000715B9" w:rsidP="00A072CD">
      <w:pPr>
        <w:ind w:firstLine="0"/>
        <w:jc w:val="center"/>
        <w:rPr>
          <w:b/>
          <w:szCs w:val="28"/>
        </w:rPr>
      </w:pPr>
      <w:r w:rsidRPr="00A072CD">
        <w:rPr>
          <w:b/>
          <w:szCs w:val="28"/>
        </w:rPr>
        <w:t>Комплект оценочных материалов по дисциплине</w:t>
      </w:r>
      <w:r w:rsidRPr="00A072CD">
        <w:rPr>
          <w:b/>
          <w:szCs w:val="28"/>
        </w:rPr>
        <w:br/>
        <w:t>«</w:t>
      </w:r>
      <w:r w:rsidR="00EC3F40" w:rsidRPr="00A072CD">
        <w:rPr>
          <w:b/>
          <w:szCs w:val="28"/>
        </w:rPr>
        <w:t>Конструирование и технология производства приборов</w:t>
      </w:r>
      <w:r w:rsidRPr="00A072CD">
        <w:rPr>
          <w:b/>
          <w:szCs w:val="28"/>
        </w:rPr>
        <w:t>»</w:t>
      </w:r>
    </w:p>
    <w:p w14:paraId="2DE157A9" w14:textId="77777777" w:rsidR="000715B9" w:rsidRPr="00A072CD" w:rsidRDefault="000715B9" w:rsidP="00A072CD">
      <w:pPr>
        <w:ind w:firstLine="0"/>
        <w:rPr>
          <w:szCs w:val="28"/>
        </w:rPr>
      </w:pPr>
    </w:p>
    <w:p w14:paraId="38ECBD12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закрытого типа</w:t>
      </w:r>
    </w:p>
    <w:p w14:paraId="6D1E2ABC" w14:textId="77777777" w:rsidR="000715B9" w:rsidRPr="00A072CD" w:rsidRDefault="000715B9" w:rsidP="00A072CD">
      <w:pPr>
        <w:ind w:firstLine="0"/>
        <w:rPr>
          <w:b/>
          <w:szCs w:val="28"/>
        </w:rPr>
      </w:pPr>
    </w:p>
    <w:p w14:paraId="395A6E46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закрытого типа на выбор правильного ответа</w:t>
      </w:r>
    </w:p>
    <w:p w14:paraId="2FBF1483" w14:textId="77777777" w:rsidR="00A072CD" w:rsidRDefault="00A072CD" w:rsidP="00A072CD">
      <w:pPr>
        <w:ind w:firstLine="0"/>
        <w:rPr>
          <w:i/>
          <w:szCs w:val="28"/>
        </w:rPr>
      </w:pPr>
    </w:p>
    <w:p w14:paraId="5D45568F" w14:textId="7402F006" w:rsidR="000715B9" w:rsidRPr="00A072CD" w:rsidRDefault="000715B9" w:rsidP="00A072CD">
      <w:pPr>
        <w:ind w:firstLine="0"/>
        <w:rPr>
          <w:i/>
          <w:szCs w:val="28"/>
        </w:rPr>
      </w:pPr>
      <w:r w:rsidRPr="00A072CD">
        <w:rPr>
          <w:i/>
          <w:szCs w:val="28"/>
        </w:rPr>
        <w:t>Выберите один правильный ответ</w:t>
      </w:r>
    </w:p>
    <w:p w14:paraId="481691B4" w14:textId="77777777" w:rsidR="000715B9" w:rsidRPr="00A072CD" w:rsidRDefault="000715B9" w:rsidP="00A072CD">
      <w:pPr>
        <w:ind w:firstLine="0"/>
        <w:rPr>
          <w:szCs w:val="28"/>
        </w:rPr>
      </w:pPr>
    </w:p>
    <w:p w14:paraId="24E0737E" w14:textId="5082A2A8" w:rsidR="000715B9" w:rsidRPr="00A072CD" w:rsidRDefault="000715B9" w:rsidP="00A072CD">
      <w:pPr>
        <w:ind w:firstLine="0"/>
        <w:rPr>
          <w:rFonts w:eastAsia="Times New Roman"/>
          <w:szCs w:val="28"/>
          <w:lang w:eastAsia="ru-RU"/>
        </w:rPr>
      </w:pPr>
      <w:r w:rsidRPr="00A072CD">
        <w:rPr>
          <w:szCs w:val="28"/>
        </w:rPr>
        <w:t xml:space="preserve">1. </w:t>
      </w:r>
      <w:r w:rsidR="007F1D1B" w:rsidRPr="00A072CD">
        <w:rPr>
          <w:rFonts w:eastAsia="Times New Roman"/>
          <w:szCs w:val="28"/>
          <w:lang w:eastAsia="ru-RU"/>
        </w:rPr>
        <w:t xml:space="preserve">Набор документов, содержащий все документы, относящиеся к изделию в целом и на все составные части (т.е. основной комплект документов в целом и основной комплект документов на все составные части) </w:t>
      </w:r>
      <w:r w:rsidR="00AD5D14" w:rsidRPr="00A072CD">
        <w:rPr>
          <w:szCs w:val="28"/>
        </w:rPr>
        <w:t>называется</w:t>
      </w:r>
      <w:r w:rsidRPr="00A072CD">
        <w:rPr>
          <w:szCs w:val="28"/>
        </w:rPr>
        <w:t>:</w:t>
      </w:r>
    </w:p>
    <w:p w14:paraId="51BB7F17" w14:textId="17B5F359" w:rsidR="000715B9" w:rsidRPr="00A072CD" w:rsidRDefault="00770211" w:rsidP="00A072C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А</w:t>
      </w:r>
      <w:r w:rsidR="000715B9" w:rsidRPr="00A072CD">
        <w:rPr>
          <w:szCs w:val="28"/>
        </w:rPr>
        <w:t xml:space="preserve">) </w:t>
      </w:r>
      <w:r w:rsidR="007F1D1B" w:rsidRPr="00A072CD">
        <w:rPr>
          <w:szCs w:val="28"/>
        </w:rPr>
        <w:t>основная документация</w:t>
      </w:r>
      <w:r w:rsidR="000715B9" w:rsidRPr="00A072CD">
        <w:rPr>
          <w:szCs w:val="28"/>
        </w:rPr>
        <w:t>;</w:t>
      </w:r>
    </w:p>
    <w:p w14:paraId="210778CA" w14:textId="0F7C2F69" w:rsidR="000715B9" w:rsidRPr="00A072CD" w:rsidRDefault="00770211" w:rsidP="00A072C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Б</w:t>
      </w:r>
      <w:r w:rsidR="000715B9" w:rsidRPr="00A072CD">
        <w:rPr>
          <w:szCs w:val="28"/>
        </w:rPr>
        <w:t xml:space="preserve">) </w:t>
      </w:r>
      <w:r w:rsidR="007F1D1B" w:rsidRPr="00A072CD">
        <w:rPr>
          <w:szCs w:val="28"/>
        </w:rPr>
        <w:t>основной комплект документов</w:t>
      </w:r>
      <w:r w:rsidR="000715B9" w:rsidRPr="00A072CD">
        <w:rPr>
          <w:szCs w:val="28"/>
        </w:rPr>
        <w:t>;</w:t>
      </w:r>
    </w:p>
    <w:p w14:paraId="36B19248" w14:textId="1599DA43" w:rsidR="000715B9" w:rsidRPr="00A072CD" w:rsidRDefault="00770211" w:rsidP="00A072C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В</w:t>
      </w:r>
      <w:r w:rsidR="000715B9" w:rsidRPr="00A072CD">
        <w:rPr>
          <w:szCs w:val="28"/>
        </w:rPr>
        <w:t>)</w:t>
      </w:r>
      <w:r w:rsidR="00AD5D14" w:rsidRPr="00A072CD">
        <w:rPr>
          <w:szCs w:val="28"/>
        </w:rPr>
        <w:t xml:space="preserve"> </w:t>
      </w:r>
      <w:r w:rsidR="007F1D1B" w:rsidRPr="00A072CD">
        <w:rPr>
          <w:szCs w:val="28"/>
        </w:rPr>
        <w:t>полный комплект документов</w:t>
      </w:r>
      <w:r w:rsidR="00AD5D14" w:rsidRPr="00A072CD">
        <w:rPr>
          <w:szCs w:val="28"/>
        </w:rPr>
        <w:t>.</w:t>
      </w:r>
    </w:p>
    <w:p w14:paraId="5545B723" w14:textId="083488D2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770211">
        <w:rPr>
          <w:szCs w:val="28"/>
        </w:rPr>
        <w:t>В</w:t>
      </w:r>
    </w:p>
    <w:p w14:paraId="6E8F9187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0942EA" w:rsidRPr="00A072CD">
        <w:rPr>
          <w:szCs w:val="28"/>
        </w:rPr>
        <w:t xml:space="preserve">ОПК-5, </w:t>
      </w:r>
      <w:r w:rsidR="008B0A90" w:rsidRPr="00A072CD">
        <w:rPr>
          <w:szCs w:val="28"/>
        </w:rPr>
        <w:t>ПК-</w:t>
      </w:r>
      <w:r w:rsidR="00F828EA" w:rsidRPr="00A072CD">
        <w:rPr>
          <w:szCs w:val="28"/>
        </w:rPr>
        <w:t>1, ПК-3</w:t>
      </w:r>
    </w:p>
    <w:p w14:paraId="14CEE3C1" w14:textId="77777777" w:rsidR="000715B9" w:rsidRPr="00A072CD" w:rsidRDefault="000715B9" w:rsidP="00A072CD">
      <w:pPr>
        <w:ind w:firstLine="0"/>
        <w:rPr>
          <w:szCs w:val="28"/>
        </w:rPr>
      </w:pPr>
    </w:p>
    <w:p w14:paraId="60041264" w14:textId="77777777" w:rsidR="000715B9" w:rsidRPr="00A072CD" w:rsidRDefault="000715B9" w:rsidP="00A072CD">
      <w:pPr>
        <w:tabs>
          <w:tab w:val="left" w:pos="10773"/>
        </w:tabs>
        <w:ind w:firstLine="0"/>
        <w:rPr>
          <w:szCs w:val="28"/>
        </w:rPr>
      </w:pPr>
      <w:r w:rsidRPr="00A072CD">
        <w:rPr>
          <w:szCs w:val="28"/>
        </w:rPr>
        <w:t>2</w:t>
      </w:r>
      <w:r w:rsidR="007F1D1B" w:rsidRPr="00A072CD">
        <w:rPr>
          <w:szCs w:val="28"/>
        </w:rPr>
        <w:t>.</w:t>
      </w:r>
      <w:r w:rsidR="007F1D1B" w:rsidRPr="00A072CD">
        <w:rPr>
          <w:rFonts w:eastAsia="Times New Roman"/>
          <w:szCs w:val="28"/>
          <w:lang w:eastAsia="ru-RU"/>
        </w:rPr>
        <w:t xml:space="preserve"> Ликвидация многообразия типов элементов путем сведения их к небольшому числу избранных типов, чем меньше типов, тем выше технологичность</w:t>
      </w:r>
      <w:r w:rsidR="00AD5D14" w:rsidRPr="00A072CD">
        <w:rPr>
          <w:szCs w:val="28"/>
        </w:rPr>
        <w:t xml:space="preserve"> называется</w:t>
      </w:r>
      <w:r w:rsidRPr="00A072CD">
        <w:rPr>
          <w:szCs w:val="28"/>
        </w:rPr>
        <w:t>:</w:t>
      </w:r>
    </w:p>
    <w:p w14:paraId="174277C6" w14:textId="3A051A76" w:rsidR="000715B9" w:rsidRPr="00A072CD" w:rsidRDefault="00770211" w:rsidP="00A072C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А</w:t>
      </w:r>
      <w:r w:rsidR="000715B9" w:rsidRPr="00A072CD">
        <w:rPr>
          <w:szCs w:val="28"/>
        </w:rPr>
        <w:t xml:space="preserve">)  </w:t>
      </w:r>
      <w:r w:rsidR="007F1D1B" w:rsidRPr="00A072CD">
        <w:rPr>
          <w:szCs w:val="28"/>
        </w:rPr>
        <w:t>унификация</w:t>
      </w:r>
      <w:r w:rsidR="000715B9" w:rsidRPr="00A072CD">
        <w:rPr>
          <w:szCs w:val="28"/>
        </w:rPr>
        <w:t>;</w:t>
      </w:r>
    </w:p>
    <w:p w14:paraId="6BF99A8E" w14:textId="366BFA60" w:rsidR="000715B9" w:rsidRPr="00A072CD" w:rsidRDefault="00770211" w:rsidP="00A072C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Б</w:t>
      </w:r>
      <w:r w:rsidR="000715B9" w:rsidRPr="00A072CD">
        <w:rPr>
          <w:szCs w:val="28"/>
        </w:rPr>
        <w:t xml:space="preserve">)  </w:t>
      </w:r>
      <w:r w:rsidR="00AD5D14" w:rsidRPr="00A072CD">
        <w:rPr>
          <w:szCs w:val="28"/>
        </w:rPr>
        <w:t>т</w:t>
      </w:r>
      <w:r w:rsidR="007F1D1B" w:rsidRPr="00A072CD">
        <w:rPr>
          <w:szCs w:val="28"/>
        </w:rPr>
        <w:t>ипизация</w:t>
      </w:r>
      <w:r w:rsidR="000715B9" w:rsidRPr="00A072CD">
        <w:rPr>
          <w:szCs w:val="28"/>
        </w:rPr>
        <w:t>;</w:t>
      </w:r>
    </w:p>
    <w:p w14:paraId="61AB1931" w14:textId="74407753" w:rsidR="000715B9" w:rsidRPr="00A072CD" w:rsidRDefault="00770211" w:rsidP="00A072C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В</w:t>
      </w:r>
      <w:r w:rsidR="000715B9" w:rsidRPr="00A072CD">
        <w:rPr>
          <w:szCs w:val="28"/>
        </w:rPr>
        <w:t xml:space="preserve">)  </w:t>
      </w:r>
      <w:r w:rsidR="007F1D1B" w:rsidRPr="00A072CD">
        <w:rPr>
          <w:szCs w:val="28"/>
        </w:rPr>
        <w:t>стандартизация</w:t>
      </w:r>
      <w:r w:rsidR="00AD5D14" w:rsidRPr="00A072CD">
        <w:rPr>
          <w:szCs w:val="28"/>
        </w:rPr>
        <w:t>.</w:t>
      </w:r>
    </w:p>
    <w:p w14:paraId="7BF2644F" w14:textId="62A14618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770211">
        <w:rPr>
          <w:szCs w:val="28"/>
        </w:rPr>
        <w:t>Б</w:t>
      </w:r>
    </w:p>
    <w:p w14:paraId="1CFF200A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</w:t>
      </w:r>
      <w:r w:rsidR="003C3CF5" w:rsidRPr="00A072CD">
        <w:rPr>
          <w:szCs w:val="28"/>
        </w:rPr>
        <w:t xml:space="preserve"> </w:t>
      </w:r>
      <w:r w:rsidR="00F828EA" w:rsidRPr="00A072CD">
        <w:rPr>
          <w:szCs w:val="28"/>
        </w:rPr>
        <w:t>ОПК-5, ПК-1, ПК-3</w:t>
      </w:r>
    </w:p>
    <w:p w14:paraId="027CE47F" w14:textId="77777777" w:rsidR="000715B9" w:rsidRPr="00A072CD" w:rsidRDefault="000715B9" w:rsidP="00A072CD">
      <w:pPr>
        <w:ind w:firstLine="0"/>
        <w:rPr>
          <w:szCs w:val="28"/>
        </w:rPr>
      </w:pPr>
    </w:p>
    <w:p w14:paraId="4126DED4" w14:textId="2506E6F6" w:rsidR="00A072CD" w:rsidRPr="00233BE2" w:rsidRDefault="00A072CD" w:rsidP="00A072CD">
      <w:pPr>
        <w:tabs>
          <w:tab w:val="left" w:pos="10773"/>
        </w:tabs>
        <w:ind w:firstLine="0"/>
        <w:rPr>
          <w:szCs w:val="28"/>
        </w:rPr>
      </w:pPr>
      <w:r w:rsidRPr="00233BE2">
        <w:rPr>
          <w:szCs w:val="28"/>
        </w:rPr>
        <w:t xml:space="preserve">3. </w:t>
      </w:r>
      <w:r w:rsidRPr="00233BE2">
        <w:rPr>
          <w:rFonts w:eastAsia="Times New Roman"/>
          <w:szCs w:val="28"/>
          <w:lang w:eastAsia="ru-RU"/>
        </w:rPr>
        <w:t>Документация, предназначенная для изготовления и испытаний опытного или серийного образца изделия</w:t>
      </w:r>
      <w:r>
        <w:rPr>
          <w:rFonts w:eastAsia="Times New Roman"/>
          <w:szCs w:val="28"/>
          <w:lang w:eastAsia="ru-RU"/>
        </w:rPr>
        <w:t>,</w:t>
      </w:r>
      <w:r w:rsidRPr="00233BE2">
        <w:rPr>
          <w:rFonts w:eastAsia="Times New Roman"/>
          <w:szCs w:val="28"/>
          <w:lang w:eastAsia="ru-RU"/>
        </w:rPr>
        <w:t xml:space="preserve"> называется</w:t>
      </w:r>
      <w:r w:rsidRPr="00233BE2">
        <w:rPr>
          <w:szCs w:val="28"/>
        </w:rPr>
        <w:t>:</w:t>
      </w:r>
    </w:p>
    <w:p w14:paraId="0B3F30B4" w14:textId="20D64BC3" w:rsidR="00A072CD" w:rsidRPr="00233BE2" w:rsidRDefault="00770211" w:rsidP="00A072CD">
      <w:pPr>
        <w:ind w:firstLine="0"/>
        <w:rPr>
          <w:kern w:val="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A072CD">
        <w:rPr>
          <w:rFonts w:eastAsia="Times New Roman"/>
          <w:szCs w:val="28"/>
          <w:lang w:eastAsia="ru-RU"/>
        </w:rPr>
        <w:t xml:space="preserve">) </w:t>
      </w:r>
      <w:r w:rsidR="00A072CD" w:rsidRPr="00233BE2">
        <w:rPr>
          <w:rFonts w:eastAsia="Times New Roman"/>
          <w:szCs w:val="28"/>
          <w:lang w:eastAsia="ru-RU"/>
        </w:rPr>
        <w:t>Нормативно-техническая документация</w:t>
      </w:r>
    </w:p>
    <w:p w14:paraId="123C1A06" w14:textId="2A39F7B4" w:rsidR="00A072CD" w:rsidRPr="00233BE2" w:rsidRDefault="00770211" w:rsidP="00A072CD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Б</w:t>
      </w:r>
      <w:r w:rsidR="00A072CD">
        <w:rPr>
          <w:rFonts w:eastAsia="Times New Roman"/>
          <w:szCs w:val="28"/>
          <w:lang w:eastAsia="ru-RU"/>
        </w:rPr>
        <w:t xml:space="preserve">) </w:t>
      </w:r>
      <w:r w:rsidR="00A072CD" w:rsidRPr="00233BE2">
        <w:rPr>
          <w:rFonts w:eastAsia="Times New Roman"/>
          <w:szCs w:val="28"/>
          <w:lang w:eastAsia="ru-RU"/>
        </w:rPr>
        <w:t>Конструкторская документация</w:t>
      </w:r>
      <w:r w:rsidR="00A072CD" w:rsidRPr="00233BE2">
        <w:rPr>
          <w:szCs w:val="28"/>
        </w:rPr>
        <w:t xml:space="preserve"> </w:t>
      </w:r>
    </w:p>
    <w:p w14:paraId="26BF073D" w14:textId="1CB7AAE0" w:rsidR="00A072CD" w:rsidRPr="00233BE2" w:rsidRDefault="00770211" w:rsidP="00A072CD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В</w:t>
      </w:r>
      <w:r w:rsidR="00A072CD">
        <w:rPr>
          <w:rFonts w:eastAsia="Times New Roman"/>
          <w:szCs w:val="28"/>
          <w:lang w:eastAsia="ru-RU"/>
        </w:rPr>
        <w:t xml:space="preserve">) </w:t>
      </w:r>
      <w:r w:rsidR="00A072CD" w:rsidRPr="00233BE2">
        <w:rPr>
          <w:rFonts w:eastAsia="Times New Roman"/>
          <w:szCs w:val="28"/>
          <w:lang w:eastAsia="ru-RU"/>
        </w:rPr>
        <w:t>Технологическая (рабочая) документация</w:t>
      </w:r>
    </w:p>
    <w:p w14:paraId="09856556" w14:textId="0E959B4A" w:rsidR="00A072CD" w:rsidRPr="00233BE2" w:rsidRDefault="00770211" w:rsidP="00A072CD">
      <w:pPr>
        <w:ind w:firstLine="0"/>
        <w:rPr>
          <w:szCs w:val="28"/>
        </w:rPr>
      </w:pPr>
      <w:r>
        <w:rPr>
          <w:szCs w:val="28"/>
        </w:rPr>
        <w:t>Правильный ответ: В</w:t>
      </w:r>
    </w:p>
    <w:p w14:paraId="46EB305F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</w:t>
      </w:r>
      <w:r w:rsidR="003C3CF5" w:rsidRPr="00A072CD">
        <w:rPr>
          <w:szCs w:val="28"/>
        </w:rPr>
        <w:t xml:space="preserve"> </w:t>
      </w:r>
      <w:r w:rsidR="00F828EA" w:rsidRPr="00A072CD">
        <w:rPr>
          <w:szCs w:val="28"/>
        </w:rPr>
        <w:t>ОПК-5, ПК-1, ПК-3</w:t>
      </w:r>
    </w:p>
    <w:p w14:paraId="47AB7617" w14:textId="77777777" w:rsidR="000715B9" w:rsidRPr="00A072CD" w:rsidRDefault="000715B9" w:rsidP="00A072CD">
      <w:pPr>
        <w:ind w:firstLine="0"/>
        <w:rPr>
          <w:szCs w:val="28"/>
        </w:rPr>
      </w:pPr>
    </w:p>
    <w:p w14:paraId="17DE386F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4. </w:t>
      </w:r>
      <w:r w:rsidR="005932EB" w:rsidRPr="00A072CD">
        <w:rPr>
          <w:rFonts w:eastAsia="Times New Roman"/>
          <w:szCs w:val="28"/>
          <w:lang w:eastAsia="ru-RU"/>
        </w:rPr>
        <w:t>Изображение общего вида конструкции изделия, поясняющее взаимодействие его основных составных частей и принцип работы называется</w:t>
      </w:r>
    </w:p>
    <w:p w14:paraId="4327B944" w14:textId="09978DF5" w:rsidR="000715B9" w:rsidRPr="00A072CD" w:rsidRDefault="00770211" w:rsidP="00A072CD">
      <w:pPr>
        <w:ind w:firstLine="0"/>
        <w:rPr>
          <w:szCs w:val="28"/>
        </w:rPr>
      </w:pPr>
      <w:r>
        <w:rPr>
          <w:szCs w:val="28"/>
        </w:rPr>
        <w:t>А</w:t>
      </w:r>
      <w:r w:rsidR="000715B9" w:rsidRPr="00A072CD">
        <w:rPr>
          <w:szCs w:val="28"/>
        </w:rPr>
        <w:t xml:space="preserve">) </w:t>
      </w:r>
      <w:r w:rsidR="005932EB" w:rsidRPr="00A072CD">
        <w:rPr>
          <w:rFonts w:eastAsia="Times New Roman"/>
          <w:szCs w:val="28"/>
          <w:lang w:eastAsia="ru-RU"/>
        </w:rPr>
        <w:t>Чертеж детали</w:t>
      </w:r>
      <w:r w:rsidR="000715B9" w:rsidRPr="00A072CD">
        <w:rPr>
          <w:szCs w:val="28"/>
        </w:rPr>
        <w:t>;</w:t>
      </w:r>
    </w:p>
    <w:p w14:paraId="65FB2F5B" w14:textId="6DC34FED" w:rsidR="000715B9" w:rsidRPr="00A072CD" w:rsidRDefault="00770211" w:rsidP="00A072CD">
      <w:pPr>
        <w:ind w:firstLine="0"/>
        <w:rPr>
          <w:szCs w:val="28"/>
        </w:rPr>
      </w:pPr>
      <w:r>
        <w:rPr>
          <w:szCs w:val="28"/>
        </w:rPr>
        <w:t>Б</w:t>
      </w:r>
      <w:r w:rsidR="000715B9" w:rsidRPr="00A072CD">
        <w:rPr>
          <w:szCs w:val="28"/>
        </w:rPr>
        <w:t xml:space="preserve">) </w:t>
      </w:r>
      <w:r w:rsidR="005932EB" w:rsidRPr="00A072CD">
        <w:rPr>
          <w:rFonts w:eastAsia="Times New Roman"/>
          <w:szCs w:val="28"/>
          <w:lang w:eastAsia="ru-RU"/>
        </w:rPr>
        <w:t>Сборочный чертеж</w:t>
      </w:r>
      <w:r w:rsidR="000715B9" w:rsidRPr="00A072CD">
        <w:rPr>
          <w:szCs w:val="28"/>
        </w:rPr>
        <w:t>;</w:t>
      </w:r>
    </w:p>
    <w:p w14:paraId="7054A51A" w14:textId="7C86FE8C" w:rsidR="005932EB" w:rsidRPr="00A072CD" w:rsidRDefault="00770211" w:rsidP="00A072CD">
      <w:pPr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>В</w:t>
      </w:r>
      <w:r w:rsidR="000715B9" w:rsidRPr="00A072CD">
        <w:rPr>
          <w:szCs w:val="28"/>
        </w:rPr>
        <w:t xml:space="preserve">) </w:t>
      </w:r>
      <w:r w:rsidR="005932EB" w:rsidRPr="00A072CD">
        <w:rPr>
          <w:rFonts w:eastAsia="Times New Roman"/>
          <w:szCs w:val="28"/>
          <w:lang w:eastAsia="ru-RU"/>
        </w:rPr>
        <w:t>Чертеж общего вида;</w:t>
      </w:r>
    </w:p>
    <w:p w14:paraId="7A4EB7A0" w14:textId="74A8437C" w:rsidR="005932EB" w:rsidRPr="00A072CD" w:rsidRDefault="00770211" w:rsidP="00A072CD">
      <w:pPr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>Г</w:t>
      </w:r>
      <w:r w:rsidR="005932EB" w:rsidRPr="00A072CD">
        <w:rPr>
          <w:szCs w:val="28"/>
        </w:rPr>
        <w:t xml:space="preserve">) </w:t>
      </w:r>
      <w:r w:rsidR="005932EB" w:rsidRPr="00A072CD">
        <w:rPr>
          <w:rFonts w:eastAsia="Times New Roman"/>
          <w:szCs w:val="28"/>
          <w:lang w:eastAsia="ru-RU"/>
        </w:rPr>
        <w:t>Габаритный чертеж;</w:t>
      </w:r>
    </w:p>
    <w:p w14:paraId="38E76598" w14:textId="7432C591" w:rsidR="000715B9" w:rsidRPr="00A072CD" w:rsidRDefault="00770211" w:rsidP="00A072CD">
      <w:pPr>
        <w:ind w:firstLine="0"/>
        <w:rPr>
          <w:szCs w:val="28"/>
        </w:rPr>
      </w:pPr>
      <w:r>
        <w:rPr>
          <w:szCs w:val="28"/>
        </w:rPr>
        <w:t>Д</w:t>
      </w:r>
      <w:r w:rsidR="005932EB" w:rsidRPr="00A072CD">
        <w:rPr>
          <w:szCs w:val="28"/>
        </w:rPr>
        <w:t xml:space="preserve">) </w:t>
      </w:r>
      <w:r w:rsidR="005932EB" w:rsidRPr="00A072CD">
        <w:rPr>
          <w:rFonts w:eastAsia="Times New Roman"/>
          <w:szCs w:val="28"/>
          <w:lang w:eastAsia="ru-RU"/>
        </w:rPr>
        <w:t>Монтажный чертеж</w:t>
      </w:r>
      <w:r w:rsidR="004F71ED" w:rsidRPr="00A072CD">
        <w:rPr>
          <w:szCs w:val="28"/>
        </w:rPr>
        <w:t>.</w:t>
      </w:r>
    </w:p>
    <w:p w14:paraId="2031446C" w14:textId="2A4903DE" w:rsidR="000715B9" w:rsidRPr="00A072CD" w:rsidRDefault="00770211" w:rsidP="00A072CD">
      <w:pPr>
        <w:ind w:firstLine="0"/>
        <w:rPr>
          <w:szCs w:val="28"/>
        </w:rPr>
      </w:pPr>
      <w:r>
        <w:rPr>
          <w:szCs w:val="28"/>
        </w:rPr>
        <w:t>Правильный ответ: В</w:t>
      </w:r>
    </w:p>
    <w:p w14:paraId="1D1AB2A9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</w:t>
      </w:r>
      <w:r w:rsidR="003C3CF5" w:rsidRPr="00A072CD">
        <w:rPr>
          <w:szCs w:val="28"/>
        </w:rPr>
        <w:t xml:space="preserve"> </w:t>
      </w:r>
      <w:r w:rsidR="00F828EA" w:rsidRPr="00A072CD">
        <w:rPr>
          <w:szCs w:val="28"/>
        </w:rPr>
        <w:t>ОПК-5, ПК-1, ПК-3</w:t>
      </w:r>
    </w:p>
    <w:p w14:paraId="2444C58D" w14:textId="77777777" w:rsidR="000715B9" w:rsidRPr="00A072CD" w:rsidRDefault="000715B9" w:rsidP="00A072CD">
      <w:pPr>
        <w:ind w:firstLine="0"/>
        <w:rPr>
          <w:szCs w:val="28"/>
        </w:rPr>
      </w:pPr>
    </w:p>
    <w:p w14:paraId="7D5B88FC" w14:textId="77777777" w:rsidR="004F71ED" w:rsidRPr="00A072CD" w:rsidRDefault="004F71ED" w:rsidP="00A072CD">
      <w:pPr>
        <w:ind w:firstLine="0"/>
        <w:rPr>
          <w:szCs w:val="28"/>
        </w:rPr>
      </w:pPr>
    </w:p>
    <w:p w14:paraId="3BA338CA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закрытого типа на установление соответствия</w:t>
      </w:r>
    </w:p>
    <w:p w14:paraId="7FC65FFE" w14:textId="77777777" w:rsidR="000715B9" w:rsidRPr="00A072CD" w:rsidRDefault="000715B9" w:rsidP="00A072CD">
      <w:pPr>
        <w:ind w:firstLine="0"/>
        <w:rPr>
          <w:i/>
          <w:szCs w:val="28"/>
        </w:rPr>
      </w:pPr>
    </w:p>
    <w:p w14:paraId="785D7F77" w14:textId="77777777" w:rsidR="000715B9" w:rsidRPr="00A072CD" w:rsidRDefault="000715B9" w:rsidP="00A072CD">
      <w:pPr>
        <w:ind w:firstLine="0"/>
        <w:rPr>
          <w:i/>
          <w:szCs w:val="28"/>
        </w:rPr>
      </w:pPr>
      <w:r w:rsidRPr="00A072CD">
        <w:rPr>
          <w:i/>
          <w:szCs w:val="28"/>
        </w:rPr>
        <w:t>Установите правильное соответствие.</w:t>
      </w:r>
    </w:p>
    <w:p w14:paraId="35F00386" w14:textId="77777777" w:rsidR="000715B9" w:rsidRPr="00A072CD" w:rsidRDefault="000715B9" w:rsidP="00A072CD">
      <w:pPr>
        <w:ind w:firstLine="0"/>
        <w:rPr>
          <w:szCs w:val="28"/>
        </w:rPr>
      </w:pPr>
    </w:p>
    <w:p w14:paraId="53C3F8EE" w14:textId="7AA9C817" w:rsidR="000715B9" w:rsidRDefault="000715B9" w:rsidP="00A072CD">
      <w:pPr>
        <w:tabs>
          <w:tab w:val="left" w:pos="11199"/>
        </w:tabs>
        <w:ind w:firstLine="0"/>
        <w:rPr>
          <w:szCs w:val="28"/>
        </w:rPr>
      </w:pPr>
      <w:r w:rsidRPr="00A072CD">
        <w:rPr>
          <w:szCs w:val="28"/>
        </w:rPr>
        <w:t xml:space="preserve">1. Установить соответствие названий </w:t>
      </w:r>
      <w:r w:rsidR="00617FD2" w:rsidRPr="00A072CD">
        <w:rPr>
          <w:szCs w:val="28"/>
        </w:rPr>
        <w:t>групп конструкций</w:t>
      </w:r>
      <w:r w:rsidR="004B09C7" w:rsidRPr="00A072CD">
        <w:rPr>
          <w:szCs w:val="28"/>
        </w:rPr>
        <w:t xml:space="preserve"> их подгруппам</w:t>
      </w:r>
      <w:r w:rsidRPr="00A072CD">
        <w:rPr>
          <w:szCs w:val="28"/>
        </w:rPr>
        <w:t>.</w:t>
      </w:r>
    </w:p>
    <w:p w14:paraId="5E6E1DEE" w14:textId="77777777" w:rsidR="00A072CD" w:rsidRPr="00A072CD" w:rsidRDefault="00A072CD" w:rsidP="00A072CD">
      <w:pPr>
        <w:tabs>
          <w:tab w:val="left" w:pos="1119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37CAF" w:rsidRPr="00A072CD" w14:paraId="3BDB9D22" w14:textId="77777777" w:rsidTr="00D9364A">
        <w:tc>
          <w:tcPr>
            <w:tcW w:w="4926" w:type="dxa"/>
            <w:shd w:val="clear" w:color="auto" w:fill="auto"/>
          </w:tcPr>
          <w:p w14:paraId="2031A6B8" w14:textId="118B2384" w:rsidR="00037CAF" w:rsidRPr="00A072CD" w:rsidRDefault="00037CAF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1</w:t>
            </w:r>
            <w:r w:rsidR="00A072CD">
              <w:rPr>
                <w:szCs w:val="28"/>
              </w:rPr>
              <w:t>)</w:t>
            </w:r>
            <w:r w:rsidRPr="00A072CD">
              <w:rPr>
                <w:szCs w:val="28"/>
              </w:rPr>
              <w:t xml:space="preserve"> </w:t>
            </w:r>
            <w:r w:rsidR="004B09C7" w:rsidRPr="00A072CD">
              <w:rPr>
                <w:szCs w:val="28"/>
              </w:rPr>
              <w:t>По принципу деления на части</w:t>
            </w:r>
          </w:p>
        </w:tc>
        <w:tc>
          <w:tcPr>
            <w:tcW w:w="4927" w:type="dxa"/>
            <w:shd w:val="clear" w:color="auto" w:fill="auto"/>
          </w:tcPr>
          <w:p w14:paraId="2BD595AB" w14:textId="77777777" w:rsidR="00037CAF" w:rsidRPr="00A072CD" w:rsidRDefault="00037CAF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А) </w:t>
            </w:r>
            <w:r w:rsidR="004B09C7" w:rsidRPr="00A072CD">
              <w:rPr>
                <w:szCs w:val="28"/>
              </w:rPr>
              <w:t>моноблочная</w:t>
            </w:r>
          </w:p>
        </w:tc>
      </w:tr>
      <w:tr w:rsidR="00037CAF" w:rsidRPr="00A072CD" w14:paraId="32EE8870" w14:textId="77777777" w:rsidTr="00D9364A">
        <w:tc>
          <w:tcPr>
            <w:tcW w:w="4926" w:type="dxa"/>
            <w:shd w:val="clear" w:color="auto" w:fill="auto"/>
          </w:tcPr>
          <w:p w14:paraId="7327FD49" w14:textId="0B0BF5FB" w:rsidR="00037CAF" w:rsidRPr="00A072CD" w:rsidRDefault="00037CAF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02CD4DA" w14:textId="77777777" w:rsidR="00037CAF" w:rsidRPr="00A072CD" w:rsidRDefault="00037CAF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Б) </w:t>
            </w:r>
            <w:r w:rsidR="004B09C7" w:rsidRPr="00A072CD">
              <w:rPr>
                <w:szCs w:val="28"/>
              </w:rPr>
              <w:t>выдвижная</w:t>
            </w:r>
          </w:p>
        </w:tc>
      </w:tr>
      <w:tr w:rsidR="00037CAF" w:rsidRPr="00A072CD" w14:paraId="73ED6F27" w14:textId="77777777" w:rsidTr="00D9364A">
        <w:tc>
          <w:tcPr>
            <w:tcW w:w="4926" w:type="dxa"/>
            <w:shd w:val="clear" w:color="auto" w:fill="auto"/>
          </w:tcPr>
          <w:p w14:paraId="03F4F0FB" w14:textId="77777777" w:rsidR="00037CAF" w:rsidRPr="00A072CD" w:rsidRDefault="00037CAF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6CD7AD0" w14:textId="77777777" w:rsidR="00037CAF" w:rsidRPr="00A072CD" w:rsidRDefault="00037CAF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В) </w:t>
            </w:r>
            <w:proofErr w:type="spellStart"/>
            <w:r w:rsidR="004B09C7" w:rsidRPr="00A072CD">
              <w:rPr>
                <w:szCs w:val="28"/>
              </w:rPr>
              <w:t>блочно</w:t>
            </w:r>
            <w:proofErr w:type="spellEnd"/>
            <w:r w:rsidR="004B09C7" w:rsidRPr="00A072CD">
              <w:rPr>
                <w:szCs w:val="28"/>
              </w:rPr>
              <w:t>-модульная</w:t>
            </w:r>
          </w:p>
        </w:tc>
      </w:tr>
      <w:tr w:rsidR="00A072CD" w:rsidRPr="00A072CD" w14:paraId="797F98D5" w14:textId="77777777" w:rsidTr="00D9364A">
        <w:tc>
          <w:tcPr>
            <w:tcW w:w="4926" w:type="dxa"/>
            <w:shd w:val="clear" w:color="auto" w:fill="auto"/>
          </w:tcPr>
          <w:p w14:paraId="76CE1317" w14:textId="6632C142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A072CD">
              <w:rPr>
                <w:szCs w:val="28"/>
              </w:rPr>
              <w:t xml:space="preserve"> По доступности</w:t>
            </w:r>
          </w:p>
        </w:tc>
        <w:tc>
          <w:tcPr>
            <w:tcW w:w="4927" w:type="dxa"/>
            <w:shd w:val="clear" w:color="auto" w:fill="auto"/>
          </w:tcPr>
          <w:p w14:paraId="5ABF5729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Г) поворотная</w:t>
            </w:r>
          </w:p>
        </w:tc>
      </w:tr>
      <w:tr w:rsidR="00A072CD" w:rsidRPr="00A072CD" w14:paraId="442C1995" w14:textId="77777777" w:rsidTr="00D9364A">
        <w:tc>
          <w:tcPr>
            <w:tcW w:w="4926" w:type="dxa"/>
            <w:shd w:val="clear" w:color="auto" w:fill="auto"/>
          </w:tcPr>
          <w:p w14:paraId="2F171486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37B16F2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Д) унифицированная</w:t>
            </w:r>
          </w:p>
        </w:tc>
      </w:tr>
      <w:tr w:rsidR="00A072CD" w:rsidRPr="00A072CD" w14:paraId="2D26787E" w14:textId="77777777" w:rsidTr="00D9364A">
        <w:tc>
          <w:tcPr>
            <w:tcW w:w="4926" w:type="dxa"/>
            <w:shd w:val="clear" w:color="auto" w:fill="auto"/>
          </w:tcPr>
          <w:p w14:paraId="6ADE3089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8F8D594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Е) раскрывающаяся</w:t>
            </w:r>
          </w:p>
        </w:tc>
      </w:tr>
      <w:tr w:rsidR="00A072CD" w:rsidRPr="00A072CD" w14:paraId="7099C99C" w14:textId="77777777" w:rsidTr="00D9364A">
        <w:tc>
          <w:tcPr>
            <w:tcW w:w="4926" w:type="dxa"/>
            <w:shd w:val="clear" w:color="auto" w:fill="auto"/>
          </w:tcPr>
          <w:p w14:paraId="37E93890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92BCE66" w14:textId="77777777" w:rsidR="00A072CD" w:rsidRPr="00A072CD" w:rsidRDefault="00A072CD" w:rsidP="00A072C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Ж) типизированная</w:t>
            </w:r>
          </w:p>
        </w:tc>
      </w:tr>
    </w:tbl>
    <w:p w14:paraId="56D86C78" w14:textId="77777777" w:rsidR="000715B9" w:rsidRPr="00A072CD" w:rsidRDefault="000715B9" w:rsidP="00A072CD">
      <w:pPr>
        <w:ind w:firstLine="0"/>
        <w:rPr>
          <w:szCs w:val="28"/>
        </w:rPr>
      </w:pPr>
    </w:p>
    <w:p w14:paraId="47C608BE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Правильный ответ: 1-</w:t>
      </w:r>
      <w:r w:rsidR="004B09C7" w:rsidRPr="00A072CD">
        <w:rPr>
          <w:szCs w:val="28"/>
        </w:rPr>
        <w:t>А</w:t>
      </w:r>
      <w:proofErr w:type="gramStart"/>
      <w:r w:rsidR="004B09C7" w:rsidRPr="00A072CD">
        <w:rPr>
          <w:szCs w:val="28"/>
        </w:rPr>
        <w:t>,В</w:t>
      </w:r>
      <w:proofErr w:type="gramEnd"/>
      <w:r w:rsidR="004B09C7" w:rsidRPr="00A072CD">
        <w:rPr>
          <w:szCs w:val="28"/>
        </w:rPr>
        <w:t>,Д,Ж</w:t>
      </w:r>
      <w:r w:rsidRPr="00A072CD">
        <w:rPr>
          <w:szCs w:val="28"/>
        </w:rPr>
        <w:t>, 2-</w:t>
      </w:r>
      <w:r w:rsidR="004B09C7" w:rsidRPr="00A072CD">
        <w:rPr>
          <w:szCs w:val="28"/>
        </w:rPr>
        <w:t>Б,Г,Е</w:t>
      </w:r>
      <w:r w:rsidRPr="00A072CD">
        <w:rPr>
          <w:szCs w:val="28"/>
        </w:rPr>
        <w:t xml:space="preserve">, </w:t>
      </w:r>
    </w:p>
    <w:p w14:paraId="134A3000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202034B6" w14:textId="77777777" w:rsidR="007B6650" w:rsidRPr="00A072CD" w:rsidRDefault="007B6650" w:rsidP="00A072CD">
      <w:pPr>
        <w:ind w:firstLine="0"/>
        <w:rPr>
          <w:szCs w:val="28"/>
        </w:rPr>
      </w:pPr>
    </w:p>
    <w:p w14:paraId="0E92F340" w14:textId="04D3FFED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2. </w:t>
      </w:r>
      <w:r w:rsidR="007815DE" w:rsidRPr="00A072CD">
        <w:rPr>
          <w:szCs w:val="28"/>
        </w:rPr>
        <w:t xml:space="preserve">Определить соответствие </w:t>
      </w:r>
      <w:r w:rsidR="004B09C7" w:rsidRPr="00A072CD">
        <w:rPr>
          <w:szCs w:val="28"/>
        </w:rPr>
        <w:t>методов компоновки аппаратуры</w:t>
      </w:r>
      <w:r w:rsidR="007815DE" w:rsidRPr="00A072CD">
        <w:rPr>
          <w:szCs w:val="28"/>
        </w:rPr>
        <w:t xml:space="preserve"> их группе</w:t>
      </w:r>
      <w:r w:rsidR="00A072CD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815DE" w:rsidRPr="00A072CD" w14:paraId="5998DA2B" w14:textId="77777777" w:rsidTr="00D9364A">
        <w:tc>
          <w:tcPr>
            <w:tcW w:w="4926" w:type="dxa"/>
            <w:shd w:val="clear" w:color="auto" w:fill="auto"/>
          </w:tcPr>
          <w:p w14:paraId="368A9C84" w14:textId="463F80CB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1</w:t>
            </w:r>
            <w:r w:rsidR="00A072CD">
              <w:rPr>
                <w:szCs w:val="28"/>
              </w:rPr>
              <w:t>)</w:t>
            </w:r>
            <w:r w:rsidRPr="00A072CD">
              <w:rPr>
                <w:szCs w:val="28"/>
              </w:rPr>
              <w:t xml:space="preserve"> </w:t>
            </w:r>
            <w:r w:rsidR="004B09C7" w:rsidRPr="00A072CD">
              <w:rPr>
                <w:szCs w:val="28"/>
              </w:rPr>
              <w:t>Аналитические методы</w:t>
            </w:r>
          </w:p>
        </w:tc>
        <w:tc>
          <w:tcPr>
            <w:tcW w:w="4927" w:type="dxa"/>
            <w:shd w:val="clear" w:color="auto" w:fill="auto"/>
          </w:tcPr>
          <w:p w14:paraId="7EA34B9E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А) </w:t>
            </w:r>
            <w:r w:rsidR="004B09C7" w:rsidRPr="00A072CD">
              <w:rPr>
                <w:szCs w:val="28"/>
              </w:rPr>
              <w:t xml:space="preserve">Номографические </w:t>
            </w:r>
          </w:p>
        </w:tc>
      </w:tr>
      <w:tr w:rsidR="007815DE" w:rsidRPr="00A072CD" w14:paraId="0CE1829F" w14:textId="77777777" w:rsidTr="00D9364A">
        <w:tc>
          <w:tcPr>
            <w:tcW w:w="4926" w:type="dxa"/>
            <w:shd w:val="clear" w:color="auto" w:fill="auto"/>
          </w:tcPr>
          <w:p w14:paraId="57F68181" w14:textId="6D52B5BC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2</w:t>
            </w:r>
            <w:r w:rsidR="00A072CD">
              <w:rPr>
                <w:szCs w:val="28"/>
              </w:rPr>
              <w:t>)</w:t>
            </w:r>
            <w:r w:rsidRPr="00A072CD">
              <w:rPr>
                <w:szCs w:val="28"/>
              </w:rPr>
              <w:t xml:space="preserve"> </w:t>
            </w:r>
            <w:r w:rsidR="004B09C7" w:rsidRPr="00A072CD">
              <w:rPr>
                <w:szCs w:val="28"/>
              </w:rPr>
              <w:t>Аппликационные методы</w:t>
            </w:r>
          </w:p>
        </w:tc>
        <w:tc>
          <w:tcPr>
            <w:tcW w:w="4927" w:type="dxa"/>
            <w:shd w:val="clear" w:color="auto" w:fill="auto"/>
          </w:tcPr>
          <w:p w14:paraId="26D3228F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Б) </w:t>
            </w:r>
            <w:r w:rsidR="004B09C7" w:rsidRPr="00A072CD">
              <w:rPr>
                <w:szCs w:val="28"/>
              </w:rPr>
              <w:t>Расчетные</w:t>
            </w:r>
          </w:p>
        </w:tc>
      </w:tr>
      <w:tr w:rsidR="007815DE" w:rsidRPr="00A072CD" w14:paraId="5276E032" w14:textId="77777777" w:rsidTr="00D9364A">
        <w:tc>
          <w:tcPr>
            <w:tcW w:w="4926" w:type="dxa"/>
            <w:shd w:val="clear" w:color="auto" w:fill="auto"/>
          </w:tcPr>
          <w:p w14:paraId="425CC9DB" w14:textId="02B8C115" w:rsidR="007815DE" w:rsidRPr="00A072CD" w:rsidRDefault="004B09C7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3</w:t>
            </w:r>
            <w:r w:rsidR="00A072CD">
              <w:rPr>
                <w:szCs w:val="28"/>
              </w:rPr>
              <w:t>)</w:t>
            </w:r>
            <w:r w:rsidRPr="00A072CD">
              <w:rPr>
                <w:szCs w:val="28"/>
              </w:rPr>
              <w:t xml:space="preserve"> Модельные методы</w:t>
            </w:r>
          </w:p>
        </w:tc>
        <w:tc>
          <w:tcPr>
            <w:tcW w:w="4927" w:type="dxa"/>
            <w:shd w:val="clear" w:color="auto" w:fill="auto"/>
          </w:tcPr>
          <w:p w14:paraId="7CB8A3F5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В) </w:t>
            </w:r>
            <w:r w:rsidR="004B09C7" w:rsidRPr="00A072CD">
              <w:rPr>
                <w:szCs w:val="28"/>
              </w:rPr>
              <w:t xml:space="preserve">Упрощенные </w:t>
            </w:r>
          </w:p>
        </w:tc>
      </w:tr>
      <w:tr w:rsidR="007815DE" w:rsidRPr="00A072CD" w14:paraId="4589B4B8" w14:textId="77777777" w:rsidTr="00D9364A">
        <w:tc>
          <w:tcPr>
            <w:tcW w:w="4926" w:type="dxa"/>
            <w:shd w:val="clear" w:color="auto" w:fill="auto"/>
          </w:tcPr>
          <w:p w14:paraId="3583B11C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82E5BF0" w14:textId="77777777" w:rsidR="007815DE" w:rsidRPr="00A072CD" w:rsidRDefault="007815DE" w:rsidP="00A072CD">
            <w:pPr>
              <w:pStyle w:val="af5"/>
              <w:ind w:left="0" w:right="0"/>
              <w:rPr>
                <w:szCs w:val="28"/>
              </w:rPr>
            </w:pPr>
            <w:r w:rsidRPr="00A072CD">
              <w:rPr>
                <w:szCs w:val="28"/>
              </w:rPr>
              <w:t xml:space="preserve">Г) </w:t>
            </w:r>
            <w:r w:rsidR="004B09C7" w:rsidRPr="00A072CD">
              <w:rPr>
                <w:szCs w:val="28"/>
              </w:rPr>
              <w:t>Натуральные</w:t>
            </w:r>
          </w:p>
        </w:tc>
      </w:tr>
      <w:tr w:rsidR="007815DE" w:rsidRPr="00A072CD" w14:paraId="705BFE89" w14:textId="77777777" w:rsidTr="00D9364A">
        <w:tc>
          <w:tcPr>
            <w:tcW w:w="4926" w:type="dxa"/>
            <w:shd w:val="clear" w:color="auto" w:fill="auto"/>
          </w:tcPr>
          <w:p w14:paraId="4EE6C8F7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6B88892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 xml:space="preserve">Д) </w:t>
            </w:r>
            <w:r w:rsidR="00BB325B" w:rsidRPr="00A072CD">
              <w:rPr>
                <w:szCs w:val="28"/>
              </w:rPr>
              <w:t>Бумажная аппликация</w:t>
            </w:r>
          </w:p>
        </w:tc>
      </w:tr>
      <w:tr w:rsidR="007815DE" w:rsidRPr="00A072CD" w14:paraId="0F1B9F87" w14:textId="77777777" w:rsidTr="00D9364A">
        <w:tc>
          <w:tcPr>
            <w:tcW w:w="4926" w:type="dxa"/>
            <w:shd w:val="clear" w:color="auto" w:fill="auto"/>
          </w:tcPr>
          <w:p w14:paraId="1440C223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3646FA4" w14:textId="77777777" w:rsidR="007815DE" w:rsidRPr="00A072CD" w:rsidRDefault="007815DE" w:rsidP="00A072CD">
            <w:pPr>
              <w:ind w:firstLine="0"/>
              <w:rPr>
                <w:szCs w:val="28"/>
              </w:rPr>
            </w:pPr>
            <w:r w:rsidRPr="00A072CD">
              <w:rPr>
                <w:szCs w:val="28"/>
              </w:rPr>
              <w:t>Е)</w:t>
            </w:r>
            <w:r w:rsidR="00A771CA" w:rsidRPr="00A072CD">
              <w:rPr>
                <w:szCs w:val="28"/>
              </w:rPr>
              <w:t xml:space="preserve"> </w:t>
            </w:r>
            <w:r w:rsidR="00BB325B" w:rsidRPr="00A072CD">
              <w:rPr>
                <w:szCs w:val="28"/>
              </w:rPr>
              <w:t>Магнитные матрицы</w:t>
            </w:r>
          </w:p>
        </w:tc>
      </w:tr>
    </w:tbl>
    <w:p w14:paraId="31C3B351" w14:textId="77777777" w:rsidR="007815DE" w:rsidRPr="00A072CD" w:rsidRDefault="007815DE" w:rsidP="00A072CD">
      <w:pPr>
        <w:ind w:firstLine="0"/>
        <w:rPr>
          <w:szCs w:val="28"/>
        </w:rPr>
      </w:pPr>
    </w:p>
    <w:p w14:paraId="3BC309E3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Правильный ответ: 1-А</w:t>
      </w:r>
      <w:proofErr w:type="gramStart"/>
      <w:r w:rsidRPr="00A072CD">
        <w:rPr>
          <w:szCs w:val="28"/>
        </w:rPr>
        <w:t>,</w:t>
      </w:r>
      <w:r w:rsidR="00BB325B" w:rsidRPr="00A072CD">
        <w:rPr>
          <w:szCs w:val="28"/>
        </w:rPr>
        <w:t>Б</w:t>
      </w:r>
      <w:proofErr w:type="gramEnd"/>
      <w:r w:rsidR="00BB325B" w:rsidRPr="00A072CD">
        <w:rPr>
          <w:szCs w:val="28"/>
        </w:rPr>
        <w:t>,</w:t>
      </w:r>
      <w:r w:rsidRPr="00A072CD">
        <w:rPr>
          <w:szCs w:val="28"/>
        </w:rPr>
        <w:t xml:space="preserve"> 2-</w:t>
      </w:r>
      <w:r w:rsidR="00BB325B" w:rsidRPr="00A072CD">
        <w:rPr>
          <w:szCs w:val="28"/>
        </w:rPr>
        <w:t>Д,Е, 3-В,Г</w:t>
      </w:r>
    </w:p>
    <w:p w14:paraId="445F0CAD" w14:textId="77777777" w:rsidR="000715B9" w:rsidRPr="00A072CD" w:rsidRDefault="000715B9" w:rsidP="00A072CD">
      <w:pPr>
        <w:ind w:firstLine="0"/>
        <w:rPr>
          <w:b/>
          <w:i/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0D762011" w14:textId="77777777" w:rsidR="000715B9" w:rsidRPr="00A072CD" w:rsidRDefault="000715B9" w:rsidP="00A072CD">
      <w:pPr>
        <w:ind w:firstLine="0"/>
        <w:jc w:val="center"/>
        <w:rPr>
          <w:szCs w:val="28"/>
        </w:rPr>
      </w:pPr>
    </w:p>
    <w:p w14:paraId="07B8F024" w14:textId="77777777" w:rsidR="000715B9" w:rsidRPr="00A072CD" w:rsidRDefault="000715B9" w:rsidP="00A072CD">
      <w:pPr>
        <w:shd w:val="clear" w:color="auto" w:fill="FFFFFF"/>
        <w:ind w:firstLine="0"/>
        <w:rPr>
          <w:bCs/>
          <w:color w:val="000000"/>
          <w:szCs w:val="28"/>
        </w:rPr>
      </w:pPr>
    </w:p>
    <w:p w14:paraId="5CE13EE3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закрытого типа на установление правильной последовательности</w:t>
      </w:r>
    </w:p>
    <w:p w14:paraId="483671F1" w14:textId="77777777" w:rsidR="000715B9" w:rsidRPr="00A072CD" w:rsidRDefault="000715B9" w:rsidP="00A072CD">
      <w:pPr>
        <w:ind w:firstLine="0"/>
        <w:rPr>
          <w:i/>
          <w:szCs w:val="28"/>
        </w:rPr>
      </w:pPr>
    </w:p>
    <w:p w14:paraId="6BBDFE78" w14:textId="77777777" w:rsidR="000715B9" w:rsidRPr="00A072CD" w:rsidRDefault="000715B9" w:rsidP="00A072CD">
      <w:pPr>
        <w:ind w:firstLine="0"/>
        <w:rPr>
          <w:i/>
          <w:szCs w:val="28"/>
        </w:rPr>
      </w:pPr>
      <w:r w:rsidRPr="00A072CD">
        <w:rPr>
          <w:i/>
          <w:szCs w:val="28"/>
        </w:rPr>
        <w:t>Установите правильную последовательность.</w:t>
      </w:r>
    </w:p>
    <w:p w14:paraId="72D82C37" w14:textId="77777777" w:rsidR="000715B9" w:rsidRPr="00A072CD" w:rsidRDefault="000715B9" w:rsidP="00A072CD">
      <w:pPr>
        <w:ind w:firstLine="0"/>
        <w:rPr>
          <w:szCs w:val="28"/>
        </w:rPr>
      </w:pPr>
    </w:p>
    <w:p w14:paraId="30F68FA7" w14:textId="77777777" w:rsidR="00A072CD" w:rsidRPr="00233BE2" w:rsidRDefault="00A072CD" w:rsidP="00A072CD">
      <w:pPr>
        <w:ind w:firstLine="0"/>
        <w:jc w:val="left"/>
        <w:rPr>
          <w:szCs w:val="28"/>
        </w:rPr>
      </w:pPr>
      <w:r>
        <w:rPr>
          <w:szCs w:val="28"/>
        </w:rPr>
        <w:t xml:space="preserve">1. </w:t>
      </w:r>
      <w:r w:rsidRPr="00233BE2">
        <w:rPr>
          <w:szCs w:val="28"/>
        </w:rPr>
        <w:t>Установите правильную последовательность этапов опытно-конструкционной работы:</w:t>
      </w:r>
    </w:p>
    <w:p w14:paraId="7DF1C651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А) рабочий проект;</w:t>
      </w:r>
    </w:p>
    <w:p w14:paraId="3F520AA9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Б) техническое задание;</w:t>
      </w:r>
    </w:p>
    <w:p w14:paraId="496FCB56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В) техническое предложение;</w:t>
      </w:r>
    </w:p>
    <w:p w14:paraId="60D88931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Г) эскизный проект;</w:t>
      </w:r>
    </w:p>
    <w:p w14:paraId="6E140CAB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Д) технический проект. </w:t>
      </w:r>
    </w:p>
    <w:p w14:paraId="1236DD3B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Правильный ответ: </w:t>
      </w:r>
      <w:proofErr w:type="gramStart"/>
      <w:r w:rsidRPr="00233BE2">
        <w:rPr>
          <w:szCs w:val="28"/>
        </w:rPr>
        <w:t>Б</w:t>
      </w:r>
      <w:proofErr w:type="gramEnd"/>
      <w:r w:rsidRPr="00233BE2">
        <w:rPr>
          <w:szCs w:val="28"/>
        </w:rPr>
        <w:t>, В, Г, Д, А</w:t>
      </w:r>
    </w:p>
    <w:p w14:paraId="03AED08E" w14:textId="77777777" w:rsidR="00A072CD" w:rsidRPr="00A072CD" w:rsidRDefault="00A072CD" w:rsidP="00A072CD">
      <w:pPr>
        <w:ind w:firstLine="0"/>
        <w:rPr>
          <w:b/>
          <w:i/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5811486A" w14:textId="77777777" w:rsidR="00A072CD" w:rsidRPr="00233BE2" w:rsidRDefault="00A072CD" w:rsidP="00A072CD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2. </w:t>
      </w:r>
      <w:r w:rsidRPr="00233BE2">
        <w:rPr>
          <w:szCs w:val="28"/>
        </w:rPr>
        <w:t>Установите правильную последовательность порядка разработки конструкции печатного узла:</w:t>
      </w:r>
    </w:p>
    <w:p w14:paraId="2A13FD13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>А) Выбор и обоснование выбора плотности монтажа печатной платы;</w:t>
      </w:r>
    </w:p>
    <w:p w14:paraId="5BE09153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 xml:space="preserve">Б) Определение габаритных размеров и конфигурации печатной платы, способа крепления; </w:t>
      </w:r>
    </w:p>
    <w:p w14:paraId="51340BAC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>В) Выбор материала печатной платы;</w:t>
      </w:r>
    </w:p>
    <w:p w14:paraId="54B09C40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>Г) Размещение  элементов на печатной плате;</w:t>
      </w:r>
    </w:p>
    <w:p w14:paraId="16672A21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>Д) Трассировка проводников;</w:t>
      </w:r>
    </w:p>
    <w:p w14:paraId="0EC7F687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Е) Разработка конструкторской документации печатного узла</w:t>
      </w:r>
    </w:p>
    <w:p w14:paraId="284957E9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>Ж) Изучение технического задания на функциональный узел, в состав которого входит печатная плата</w:t>
      </w:r>
    </w:p>
    <w:p w14:paraId="20BE4855" w14:textId="77777777" w:rsidR="00A072CD" w:rsidRPr="00233BE2" w:rsidRDefault="00A072CD" w:rsidP="00A072CD">
      <w:pPr>
        <w:shd w:val="clear" w:color="auto" w:fill="FFFFFF"/>
        <w:ind w:firstLine="0"/>
        <w:rPr>
          <w:szCs w:val="28"/>
        </w:rPr>
      </w:pPr>
      <w:r w:rsidRPr="00233BE2">
        <w:rPr>
          <w:szCs w:val="28"/>
        </w:rPr>
        <w:t>З) Выбор и обоснование выбора типа печатной платы</w:t>
      </w:r>
    </w:p>
    <w:p w14:paraId="3EE9B1AE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Правильный ответ: Ж, </w:t>
      </w:r>
      <w:proofErr w:type="gramStart"/>
      <w:r w:rsidRPr="00233BE2">
        <w:rPr>
          <w:szCs w:val="28"/>
        </w:rPr>
        <w:t>З</w:t>
      </w:r>
      <w:proofErr w:type="gramEnd"/>
      <w:r w:rsidRPr="00233BE2">
        <w:rPr>
          <w:szCs w:val="28"/>
        </w:rPr>
        <w:t>, А, Б, В, Г, Д, Е.</w:t>
      </w:r>
    </w:p>
    <w:p w14:paraId="648390AE" w14:textId="77777777" w:rsidR="00A072CD" w:rsidRPr="00A072CD" w:rsidRDefault="00A072CD" w:rsidP="00A072CD">
      <w:pPr>
        <w:ind w:firstLine="0"/>
        <w:rPr>
          <w:b/>
          <w:i/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3C952A5E" w14:textId="77777777" w:rsidR="00A072CD" w:rsidRPr="00233BE2" w:rsidRDefault="00A072CD" w:rsidP="00A072CD">
      <w:pPr>
        <w:ind w:firstLine="0"/>
        <w:rPr>
          <w:b/>
          <w:szCs w:val="28"/>
        </w:rPr>
      </w:pPr>
    </w:p>
    <w:p w14:paraId="418731EA" w14:textId="77777777" w:rsidR="00A072CD" w:rsidRPr="00233BE2" w:rsidRDefault="00A072CD" w:rsidP="00A072CD">
      <w:pPr>
        <w:ind w:firstLine="0"/>
        <w:jc w:val="left"/>
        <w:rPr>
          <w:b/>
          <w:szCs w:val="28"/>
        </w:rPr>
      </w:pPr>
      <w:r>
        <w:rPr>
          <w:szCs w:val="28"/>
        </w:rPr>
        <w:t xml:space="preserve">3. </w:t>
      </w:r>
      <w:r w:rsidRPr="00233BE2">
        <w:rPr>
          <w:szCs w:val="28"/>
        </w:rPr>
        <w:t>Установите правильную последовательность действий разработчика по выбору рационального конструкторского решения проектируемого прибора:</w:t>
      </w:r>
    </w:p>
    <w:p w14:paraId="7A92A8B5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А) Сортировка элементов по принципиальной схеме прибора;</w:t>
      </w:r>
    </w:p>
    <w:p w14:paraId="675F2BA0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Б) Компоновка прибора и определение его габаритных размеров;</w:t>
      </w:r>
    </w:p>
    <w:p w14:paraId="49198D57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В) Подробное изучение технического задания на разработку прибора;</w:t>
      </w:r>
    </w:p>
    <w:p w14:paraId="745011E0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Г) Составление проектного образа проектируемого прибора и выявление особенностей его конструкции.</w:t>
      </w:r>
    </w:p>
    <w:p w14:paraId="3ECAC552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Правильный ответ: В, Г, А, Б.</w:t>
      </w:r>
    </w:p>
    <w:p w14:paraId="26524CC9" w14:textId="77777777" w:rsidR="00A072CD" w:rsidRPr="00A072CD" w:rsidRDefault="00A072CD" w:rsidP="00A072CD">
      <w:pPr>
        <w:ind w:firstLine="0"/>
        <w:rPr>
          <w:b/>
          <w:i/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2AE78D1C" w14:textId="77777777" w:rsidR="00A072CD" w:rsidRPr="00233BE2" w:rsidRDefault="00A072CD" w:rsidP="00A072CD">
      <w:pPr>
        <w:ind w:firstLine="0"/>
        <w:rPr>
          <w:szCs w:val="28"/>
        </w:rPr>
      </w:pPr>
    </w:p>
    <w:p w14:paraId="101D30A2" w14:textId="77777777" w:rsidR="00A072CD" w:rsidRPr="00233BE2" w:rsidRDefault="00A072CD" w:rsidP="00A072CD">
      <w:pPr>
        <w:ind w:firstLine="0"/>
        <w:jc w:val="left"/>
        <w:rPr>
          <w:szCs w:val="28"/>
        </w:rPr>
      </w:pPr>
      <w:r>
        <w:rPr>
          <w:szCs w:val="28"/>
        </w:rPr>
        <w:t xml:space="preserve">4. </w:t>
      </w:r>
      <w:r w:rsidRPr="00233BE2">
        <w:rPr>
          <w:szCs w:val="28"/>
        </w:rPr>
        <w:t>Установите правильную последовательность теплового расчета аппаратуры</w:t>
      </w:r>
      <w:r>
        <w:rPr>
          <w:szCs w:val="28"/>
        </w:rPr>
        <w:t>.</w:t>
      </w:r>
    </w:p>
    <w:p w14:paraId="4ADF78F0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А) </w:t>
      </w:r>
      <w:r w:rsidRPr="00233BE2">
        <w:rPr>
          <w:rFonts w:eastAsia="Times New Roman"/>
          <w:szCs w:val="28"/>
          <w:lang w:eastAsia="ru-RU"/>
        </w:rPr>
        <w:t>Определение коэффициента формы прибора и коэффициента заполнения объема прибора;</w:t>
      </w:r>
    </w:p>
    <w:p w14:paraId="7A2F70F7" w14:textId="77777777" w:rsidR="00A072CD" w:rsidRPr="00233BE2" w:rsidRDefault="00A072CD" w:rsidP="00A072CD">
      <w:pPr>
        <w:tabs>
          <w:tab w:val="num" w:pos="360"/>
          <w:tab w:val="left" w:pos="1134"/>
          <w:tab w:val="center" w:pos="3969"/>
          <w:tab w:val="right" w:pos="10206"/>
        </w:tabs>
        <w:ind w:firstLine="0"/>
        <w:rPr>
          <w:rFonts w:eastAsia="Times New Roman"/>
          <w:szCs w:val="28"/>
          <w:lang w:eastAsia="ru-RU"/>
        </w:rPr>
      </w:pPr>
      <w:r w:rsidRPr="00233BE2">
        <w:rPr>
          <w:szCs w:val="28"/>
        </w:rPr>
        <w:t xml:space="preserve">Б) </w:t>
      </w:r>
      <w:r w:rsidRPr="00233BE2">
        <w:rPr>
          <w:rFonts w:eastAsia="Times New Roman"/>
          <w:szCs w:val="28"/>
          <w:lang w:eastAsia="ru-RU"/>
        </w:rPr>
        <w:t xml:space="preserve">Определение площади поверхности нагретой зоны </w:t>
      </w:r>
      <w:proofErr w:type="spellStart"/>
      <w:r w:rsidRPr="00233BE2">
        <w:rPr>
          <w:rFonts w:eastAsia="Times New Roman"/>
          <w:szCs w:val="28"/>
          <w:lang w:eastAsia="ru-RU"/>
        </w:rPr>
        <w:t>S</w:t>
      </w:r>
      <w:r w:rsidRPr="00233BE2">
        <w:rPr>
          <w:rFonts w:eastAsia="Times New Roman"/>
          <w:szCs w:val="28"/>
          <w:vertAlign w:val="subscript"/>
          <w:lang w:eastAsia="ru-RU"/>
        </w:rPr>
        <w:t>з</w:t>
      </w:r>
      <w:proofErr w:type="spellEnd"/>
      <w:r w:rsidRPr="00233BE2">
        <w:rPr>
          <w:rFonts w:eastAsia="Times New Roman"/>
          <w:szCs w:val="28"/>
          <w:lang w:eastAsia="ru-RU"/>
        </w:rPr>
        <w:t xml:space="preserve"> (</w:t>
      </w:r>
      <w:proofErr w:type="spellStart"/>
      <w:r w:rsidRPr="00233BE2">
        <w:rPr>
          <w:rFonts w:eastAsia="Times New Roman"/>
          <w:szCs w:val="28"/>
          <w:lang w:eastAsia="ru-RU"/>
        </w:rPr>
        <w:t>S</w:t>
      </w:r>
      <w:r w:rsidRPr="00233BE2">
        <w:rPr>
          <w:rFonts w:eastAsia="Times New Roman"/>
          <w:szCs w:val="28"/>
          <w:vertAlign w:val="subscript"/>
          <w:lang w:eastAsia="ru-RU"/>
        </w:rPr>
        <w:t>зп</w:t>
      </w:r>
      <w:proofErr w:type="spellEnd"/>
      <w:r w:rsidRPr="00233BE2">
        <w:rPr>
          <w:rFonts w:eastAsia="Times New Roman"/>
          <w:szCs w:val="28"/>
          <w:lang w:eastAsia="ru-RU"/>
        </w:rPr>
        <w:t>) (м</w:t>
      </w:r>
      <w:proofErr w:type="gramStart"/>
      <w:r w:rsidRPr="00233BE2">
        <w:rPr>
          <w:rFonts w:eastAsia="Times New Roman"/>
          <w:szCs w:val="28"/>
          <w:vertAlign w:val="superscript"/>
          <w:lang w:eastAsia="ru-RU"/>
        </w:rPr>
        <w:t>2</w:t>
      </w:r>
      <w:proofErr w:type="gramEnd"/>
      <w:r w:rsidRPr="00233BE2">
        <w:rPr>
          <w:rFonts w:eastAsia="Times New Roman"/>
          <w:szCs w:val="28"/>
          <w:lang w:eastAsia="ru-RU"/>
        </w:rPr>
        <w:t>);</w:t>
      </w:r>
    </w:p>
    <w:p w14:paraId="090DB583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В) </w:t>
      </w:r>
      <w:r w:rsidRPr="00233BE2">
        <w:rPr>
          <w:rFonts w:eastAsia="Times New Roman"/>
          <w:szCs w:val="28"/>
          <w:lang w:eastAsia="ru-RU"/>
        </w:rPr>
        <w:t>Определение удельного теплового потока нагретой зоны q (Вт/м</w:t>
      </w:r>
      <w:proofErr w:type="gramStart"/>
      <w:r w:rsidRPr="00233BE2">
        <w:rPr>
          <w:rFonts w:eastAsia="Times New Roman"/>
          <w:szCs w:val="28"/>
          <w:vertAlign w:val="superscript"/>
          <w:lang w:eastAsia="ru-RU"/>
        </w:rPr>
        <w:t>2</w:t>
      </w:r>
      <w:proofErr w:type="gramEnd"/>
      <w:r w:rsidRPr="00233BE2">
        <w:rPr>
          <w:rFonts w:eastAsia="Times New Roman"/>
          <w:szCs w:val="28"/>
          <w:lang w:eastAsia="ru-RU"/>
        </w:rPr>
        <w:t>);</w:t>
      </w:r>
    </w:p>
    <w:p w14:paraId="6DF906C7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>Г) Определение требуемого способа охлаждения;</w:t>
      </w:r>
    </w:p>
    <w:p w14:paraId="0585F63C" w14:textId="77777777" w:rsidR="00A072CD" w:rsidRPr="00233BE2" w:rsidRDefault="00A072CD" w:rsidP="00A072CD">
      <w:pPr>
        <w:tabs>
          <w:tab w:val="num" w:pos="360"/>
          <w:tab w:val="center" w:pos="1134"/>
          <w:tab w:val="right" w:pos="10206"/>
        </w:tabs>
        <w:ind w:firstLine="0"/>
        <w:rPr>
          <w:rFonts w:eastAsia="Times New Roman"/>
          <w:szCs w:val="28"/>
          <w:lang w:eastAsia="ru-RU"/>
        </w:rPr>
      </w:pPr>
      <w:r w:rsidRPr="00233BE2">
        <w:rPr>
          <w:szCs w:val="28"/>
        </w:rPr>
        <w:t xml:space="preserve">Д) </w:t>
      </w:r>
      <w:r w:rsidRPr="00233BE2">
        <w:rPr>
          <w:rFonts w:eastAsia="Times New Roman"/>
          <w:szCs w:val="28"/>
          <w:lang w:eastAsia="ru-RU"/>
        </w:rPr>
        <w:t>Определение предельно допустимых значений температуры прибора;</w:t>
      </w:r>
    </w:p>
    <w:p w14:paraId="7F440BAC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Е) </w:t>
      </w:r>
      <w:r w:rsidRPr="00233BE2">
        <w:rPr>
          <w:rFonts w:eastAsia="Times New Roman"/>
          <w:szCs w:val="28"/>
          <w:lang w:eastAsia="ru-RU"/>
        </w:rPr>
        <w:t>Определение значения допустимого перегрева;</w:t>
      </w:r>
    </w:p>
    <w:p w14:paraId="7080C84E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Ж) </w:t>
      </w:r>
      <w:r w:rsidRPr="00233BE2">
        <w:rPr>
          <w:rFonts w:eastAsia="Times New Roman"/>
          <w:szCs w:val="28"/>
          <w:lang w:eastAsia="ru-RU"/>
        </w:rPr>
        <w:t xml:space="preserve">Определение объема прибора </w:t>
      </w:r>
      <w:r w:rsidRPr="00233BE2">
        <w:rPr>
          <w:rFonts w:eastAsia="Times New Roman"/>
          <w:szCs w:val="28"/>
          <w:lang w:val="en-US" w:eastAsia="ru-RU"/>
        </w:rPr>
        <w:t>V</w:t>
      </w:r>
      <w:r w:rsidRPr="00233BE2">
        <w:rPr>
          <w:rFonts w:eastAsia="Times New Roman"/>
          <w:szCs w:val="28"/>
          <w:lang w:eastAsia="ru-RU"/>
        </w:rPr>
        <w:t xml:space="preserve"> (м</w:t>
      </w:r>
      <w:r w:rsidRPr="00233BE2">
        <w:rPr>
          <w:rFonts w:eastAsia="Times New Roman"/>
          <w:szCs w:val="28"/>
          <w:vertAlign w:val="superscript"/>
          <w:lang w:eastAsia="ru-RU"/>
        </w:rPr>
        <w:t>3</w:t>
      </w:r>
      <w:r w:rsidRPr="00233BE2">
        <w:rPr>
          <w:rFonts w:eastAsia="Times New Roman"/>
          <w:szCs w:val="28"/>
          <w:lang w:eastAsia="ru-RU"/>
        </w:rPr>
        <w:t xml:space="preserve">) и удельного объема плат </w:t>
      </w:r>
      <w:proofErr w:type="gramStart"/>
      <w:r w:rsidRPr="00233BE2">
        <w:rPr>
          <w:rFonts w:eastAsia="Times New Roman"/>
          <w:szCs w:val="28"/>
          <w:lang w:val="en-US" w:eastAsia="ru-RU"/>
        </w:rPr>
        <w:t>V</w:t>
      </w:r>
      <w:proofErr w:type="gramEnd"/>
      <w:r w:rsidRPr="00233BE2">
        <w:rPr>
          <w:rFonts w:eastAsia="Times New Roman"/>
          <w:szCs w:val="28"/>
          <w:vertAlign w:val="subscript"/>
          <w:lang w:eastAsia="ru-RU"/>
        </w:rPr>
        <w:t>п</w:t>
      </w:r>
      <w:r w:rsidRPr="00233BE2">
        <w:rPr>
          <w:rFonts w:eastAsia="Times New Roman"/>
          <w:szCs w:val="28"/>
          <w:lang w:eastAsia="ru-RU"/>
        </w:rPr>
        <w:t xml:space="preserve"> (м</w:t>
      </w:r>
      <w:r w:rsidRPr="00233BE2">
        <w:rPr>
          <w:rFonts w:eastAsia="Times New Roman"/>
          <w:szCs w:val="28"/>
          <w:vertAlign w:val="superscript"/>
          <w:lang w:eastAsia="ru-RU"/>
        </w:rPr>
        <w:t>3</w:t>
      </w:r>
      <w:r w:rsidRPr="00233BE2">
        <w:rPr>
          <w:rFonts w:eastAsia="Times New Roman"/>
          <w:szCs w:val="28"/>
          <w:lang w:eastAsia="ru-RU"/>
        </w:rPr>
        <w:t>);</w:t>
      </w:r>
    </w:p>
    <w:p w14:paraId="17915E3C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З) </w:t>
      </w:r>
      <w:r w:rsidRPr="00233BE2">
        <w:rPr>
          <w:rFonts w:eastAsia="Times New Roman"/>
          <w:szCs w:val="28"/>
          <w:lang w:eastAsia="ru-RU"/>
        </w:rPr>
        <w:t>Определение формы основания прибора.</w:t>
      </w:r>
    </w:p>
    <w:p w14:paraId="3ED8EE0D" w14:textId="77777777" w:rsidR="00A072CD" w:rsidRPr="00233BE2" w:rsidRDefault="00A072CD" w:rsidP="00A072CD">
      <w:pPr>
        <w:ind w:firstLine="0"/>
        <w:rPr>
          <w:szCs w:val="28"/>
        </w:rPr>
      </w:pPr>
      <w:r w:rsidRPr="00233BE2">
        <w:rPr>
          <w:szCs w:val="28"/>
        </w:rPr>
        <w:t xml:space="preserve">Правильный ответ: Д, Е, Ж, </w:t>
      </w:r>
      <w:proofErr w:type="gramStart"/>
      <w:r w:rsidRPr="00233BE2">
        <w:rPr>
          <w:szCs w:val="28"/>
        </w:rPr>
        <w:t>З</w:t>
      </w:r>
      <w:proofErr w:type="gramEnd"/>
      <w:r w:rsidRPr="00233BE2">
        <w:rPr>
          <w:szCs w:val="28"/>
        </w:rPr>
        <w:t>, А,</w:t>
      </w:r>
      <w:r>
        <w:rPr>
          <w:szCs w:val="28"/>
        </w:rPr>
        <w:t xml:space="preserve"> </w:t>
      </w:r>
      <w:r w:rsidRPr="00233BE2">
        <w:rPr>
          <w:szCs w:val="28"/>
        </w:rPr>
        <w:t>Б,</w:t>
      </w:r>
      <w:r>
        <w:rPr>
          <w:szCs w:val="28"/>
        </w:rPr>
        <w:t xml:space="preserve"> </w:t>
      </w:r>
      <w:r w:rsidRPr="00233BE2">
        <w:rPr>
          <w:szCs w:val="28"/>
        </w:rPr>
        <w:t>В,</w:t>
      </w:r>
      <w:r>
        <w:rPr>
          <w:szCs w:val="28"/>
        </w:rPr>
        <w:t xml:space="preserve"> </w:t>
      </w:r>
      <w:r w:rsidRPr="00233BE2">
        <w:rPr>
          <w:szCs w:val="28"/>
        </w:rPr>
        <w:t>Г.</w:t>
      </w:r>
    </w:p>
    <w:p w14:paraId="3E58923D" w14:textId="77777777" w:rsidR="00A072CD" w:rsidRPr="00A072CD" w:rsidRDefault="00A072CD" w:rsidP="00A072CD">
      <w:pPr>
        <w:ind w:firstLine="0"/>
        <w:rPr>
          <w:b/>
          <w:i/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5E8D96B5" w14:textId="77777777" w:rsidR="007457EC" w:rsidRPr="00A072CD" w:rsidRDefault="007457EC" w:rsidP="00A072CD">
      <w:pPr>
        <w:ind w:firstLine="0"/>
        <w:rPr>
          <w:szCs w:val="28"/>
        </w:rPr>
      </w:pPr>
    </w:p>
    <w:p w14:paraId="78DB7438" w14:textId="77777777" w:rsidR="00322367" w:rsidRPr="00A072CD" w:rsidRDefault="00322367" w:rsidP="00A072CD">
      <w:pPr>
        <w:ind w:firstLine="0"/>
        <w:rPr>
          <w:szCs w:val="28"/>
        </w:rPr>
      </w:pPr>
    </w:p>
    <w:p w14:paraId="5B9FA813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открытого типа</w:t>
      </w:r>
    </w:p>
    <w:p w14:paraId="16FFDA24" w14:textId="77777777" w:rsidR="000715B9" w:rsidRPr="00A072CD" w:rsidRDefault="000715B9" w:rsidP="00A072CD">
      <w:pPr>
        <w:ind w:firstLine="0"/>
        <w:rPr>
          <w:b/>
          <w:szCs w:val="28"/>
        </w:rPr>
      </w:pPr>
    </w:p>
    <w:p w14:paraId="70604681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открытого типа на дополнение</w:t>
      </w:r>
    </w:p>
    <w:p w14:paraId="387DC23E" w14:textId="77777777" w:rsidR="000715B9" w:rsidRPr="00A072CD" w:rsidRDefault="000715B9" w:rsidP="00A072CD">
      <w:pPr>
        <w:ind w:firstLine="0"/>
        <w:rPr>
          <w:i/>
          <w:szCs w:val="28"/>
        </w:rPr>
      </w:pPr>
    </w:p>
    <w:p w14:paraId="4B919645" w14:textId="77777777" w:rsidR="000715B9" w:rsidRPr="00A072CD" w:rsidRDefault="000715B9" w:rsidP="00A072CD">
      <w:pPr>
        <w:ind w:firstLine="0"/>
        <w:rPr>
          <w:b/>
          <w:i/>
          <w:szCs w:val="28"/>
        </w:rPr>
      </w:pPr>
      <w:r w:rsidRPr="00A072CD">
        <w:rPr>
          <w:i/>
          <w:szCs w:val="28"/>
        </w:rPr>
        <w:t>Напишите пропущенное слово (словосочетание).</w:t>
      </w:r>
    </w:p>
    <w:p w14:paraId="2B3EB56D" w14:textId="77777777" w:rsidR="000715B9" w:rsidRPr="00A072CD" w:rsidRDefault="000715B9" w:rsidP="00A072CD">
      <w:pPr>
        <w:ind w:firstLine="0"/>
        <w:rPr>
          <w:szCs w:val="28"/>
        </w:rPr>
      </w:pPr>
    </w:p>
    <w:p w14:paraId="1FC2E0B4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1. </w:t>
      </w:r>
      <w:r w:rsidR="00E872B0" w:rsidRPr="00A072CD">
        <w:rPr>
          <w:rFonts w:eastAsia="Times New Roman"/>
          <w:szCs w:val="28"/>
          <w:lang w:eastAsia="ru-RU"/>
        </w:rPr>
        <w:t>________________________ — совокупность деталей, узлов и материалов с разными физическими свойствами, находящимися между собой в определенной физической связи (электромагнитной, тепловой, механической и т. д.) обеспечивающих выполнение заданных функций с необходимой точностью и надежностью не смотря на влияние внешних и внутренних факторов.</w:t>
      </w:r>
    </w:p>
    <w:p w14:paraId="12332585" w14:textId="423F1190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C15610" w:rsidRPr="00A072CD">
        <w:rPr>
          <w:color w:val="000000"/>
          <w:szCs w:val="28"/>
        </w:rPr>
        <w:t>Конструкция</w:t>
      </w:r>
    </w:p>
    <w:p w14:paraId="4F3327C5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</w:t>
      </w:r>
      <w:r w:rsidR="003C3CF5" w:rsidRPr="00A072CD">
        <w:rPr>
          <w:szCs w:val="28"/>
        </w:rPr>
        <w:t xml:space="preserve"> </w:t>
      </w:r>
      <w:r w:rsidR="00F828EA" w:rsidRPr="00A072CD">
        <w:rPr>
          <w:szCs w:val="28"/>
        </w:rPr>
        <w:t>ОПК-5, ПК-1, ПК-3</w:t>
      </w:r>
    </w:p>
    <w:p w14:paraId="7889A334" w14:textId="77777777" w:rsidR="000715B9" w:rsidRPr="00A072CD" w:rsidRDefault="000715B9" w:rsidP="00A072CD">
      <w:pPr>
        <w:ind w:firstLine="0"/>
        <w:rPr>
          <w:i/>
          <w:szCs w:val="28"/>
        </w:rPr>
      </w:pPr>
    </w:p>
    <w:p w14:paraId="5346FEA5" w14:textId="77777777" w:rsidR="000715B9" w:rsidRPr="00A072CD" w:rsidRDefault="000715B9" w:rsidP="00A072CD">
      <w:pPr>
        <w:keepLines/>
        <w:widowControl w:val="0"/>
        <w:tabs>
          <w:tab w:val="center" w:pos="4320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 w:rsidRPr="00A072CD">
        <w:rPr>
          <w:color w:val="000000"/>
          <w:spacing w:val="9"/>
          <w:szCs w:val="28"/>
        </w:rPr>
        <w:t xml:space="preserve">2. </w:t>
      </w:r>
      <w:r w:rsidR="00C94CF3" w:rsidRPr="00A072CD">
        <w:rPr>
          <w:rFonts w:eastAsia="Times New Roman"/>
          <w:szCs w:val="28"/>
          <w:lang w:eastAsia="ru-RU"/>
        </w:rPr>
        <w:t>______________________ – длительное знакопеременное колебание, воздействующее на конструкцию.</w:t>
      </w:r>
    </w:p>
    <w:p w14:paraId="65A3EA6A" w14:textId="523F7844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C15610" w:rsidRPr="00A072CD">
        <w:rPr>
          <w:szCs w:val="28"/>
        </w:rPr>
        <w:t>Вибрация</w:t>
      </w:r>
    </w:p>
    <w:p w14:paraId="5C64C29E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108A4986" w14:textId="77777777" w:rsidR="000715B9" w:rsidRPr="00A072CD" w:rsidRDefault="000715B9" w:rsidP="00A072CD">
      <w:pPr>
        <w:ind w:firstLine="0"/>
        <w:rPr>
          <w:i/>
          <w:szCs w:val="28"/>
        </w:rPr>
      </w:pPr>
    </w:p>
    <w:p w14:paraId="243356E6" w14:textId="77777777" w:rsidR="000715B9" w:rsidRPr="00A072CD" w:rsidRDefault="000715B9" w:rsidP="00A072CD">
      <w:pPr>
        <w:tabs>
          <w:tab w:val="left" w:pos="426"/>
        </w:tabs>
        <w:ind w:firstLine="0"/>
        <w:rPr>
          <w:szCs w:val="28"/>
        </w:rPr>
      </w:pPr>
      <w:r w:rsidRPr="00A072CD">
        <w:rPr>
          <w:szCs w:val="28"/>
        </w:rPr>
        <w:t>3.</w:t>
      </w:r>
      <w:r w:rsidR="00C94CF3" w:rsidRPr="00A072CD">
        <w:rPr>
          <w:szCs w:val="28"/>
        </w:rPr>
        <w:t xml:space="preserve"> </w:t>
      </w:r>
      <w:r w:rsidR="00C94CF3" w:rsidRPr="00A072CD">
        <w:rPr>
          <w:rFonts w:eastAsia="Times New Roman"/>
          <w:szCs w:val="28"/>
          <w:lang w:eastAsia="ru-RU"/>
        </w:rPr>
        <w:t>________________</w:t>
      </w:r>
      <w:r w:rsidR="00C94CF3" w:rsidRPr="00A072CD">
        <w:rPr>
          <w:rFonts w:eastAsia="Times New Roman"/>
          <w:i/>
          <w:szCs w:val="28"/>
          <w:lang w:eastAsia="ru-RU"/>
        </w:rPr>
        <w:t xml:space="preserve">– </w:t>
      </w:r>
      <w:r w:rsidR="00C94CF3" w:rsidRPr="00A072CD">
        <w:rPr>
          <w:rFonts w:eastAsia="Times New Roman"/>
          <w:szCs w:val="28"/>
          <w:lang w:eastAsia="ru-RU"/>
        </w:rPr>
        <w:t>воздействие, приводящее к искажению информации, к искажению правильности работы технического устройства</w:t>
      </w:r>
      <w:r w:rsidR="00065C81" w:rsidRPr="00A072CD">
        <w:rPr>
          <w:szCs w:val="28"/>
        </w:rPr>
        <w:t>.</w:t>
      </w:r>
    </w:p>
    <w:p w14:paraId="60997864" w14:textId="71003805" w:rsidR="000715B9" w:rsidRPr="00A072CD" w:rsidRDefault="000715B9" w:rsidP="00A072CD">
      <w:pPr>
        <w:ind w:firstLine="0"/>
        <w:rPr>
          <w:color w:val="000000"/>
          <w:szCs w:val="28"/>
        </w:rPr>
      </w:pPr>
      <w:r w:rsidRPr="00A072CD">
        <w:rPr>
          <w:szCs w:val="28"/>
        </w:rPr>
        <w:t xml:space="preserve">Правильный ответ: </w:t>
      </w:r>
      <w:r w:rsidR="00C15610">
        <w:rPr>
          <w:szCs w:val="28"/>
        </w:rPr>
        <w:t>Помеха</w:t>
      </w:r>
    </w:p>
    <w:p w14:paraId="7AAC6F10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</w:t>
      </w:r>
      <w:r w:rsidR="008B0A90" w:rsidRPr="00A072CD">
        <w:rPr>
          <w:szCs w:val="28"/>
        </w:rPr>
        <w:t xml:space="preserve"> </w:t>
      </w:r>
      <w:r w:rsidR="00F828EA" w:rsidRPr="00A072CD">
        <w:rPr>
          <w:szCs w:val="28"/>
        </w:rPr>
        <w:t>ОПК-5, ПК-1, ПК-3</w:t>
      </w:r>
    </w:p>
    <w:p w14:paraId="442DB7BE" w14:textId="77777777" w:rsidR="000715B9" w:rsidRPr="00A072CD" w:rsidRDefault="000715B9" w:rsidP="00A072CD">
      <w:pPr>
        <w:ind w:firstLine="0"/>
        <w:rPr>
          <w:i/>
          <w:szCs w:val="28"/>
        </w:rPr>
      </w:pPr>
    </w:p>
    <w:p w14:paraId="28EEC27A" w14:textId="49D9ECF5" w:rsidR="000715B9" w:rsidRPr="00A072CD" w:rsidRDefault="00B8757C" w:rsidP="00B8757C">
      <w:pPr>
        <w:ind w:firstLine="0"/>
        <w:rPr>
          <w:szCs w:val="28"/>
        </w:rPr>
      </w:pPr>
      <w:r>
        <w:rPr>
          <w:szCs w:val="28"/>
        </w:rPr>
        <w:t xml:space="preserve">4. </w:t>
      </w:r>
      <w:r w:rsidR="00C94CF3" w:rsidRPr="00A072CD">
        <w:rPr>
          <w:i/>
          <w:szCs w:val="28"/>
        </w:rPr>
        <w:t xml:space="preserve">_______________ </w:t>
      </w:r>
      <w:r>
        <w:rPr>
          <w:szCs w:val="28"/>
        </w:rPr>
        <w:t>–</w:t>
      </w:r>
      <w:r w:rsidR="00C94CF3" w:rsidRPr="00A072CD">
        <w:rPr>
          <w:szCs w:val="28"/>
        </w:rPr>
        <w:t xml:space="preserve"> свойство изделия выполнять заданные функции в определенных условиях эксплуатации при сохранении значений основных параметров в заранее установленных пределах.</w:t>
      </w:r>
    </w:p>
    <w:p w14:paraId="6AA77C9D" w14:textId="42018C0A" w:rsidR="000715B9" w:rsidRPr="00A072CD" w:rsidRDefault="000715B9" w:rsidP="00A072CD">
      <w:pPr>
        <w:pStyle w:val="ad"/>
        <w:tabs>
          <w:tab w:val="left" w:pos="708"/>
        </w:tabs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C15610" w:rsidRPr="00A072CD">
        <w:rPr>
          <w:color w:val="000000"/>
          <w:szCs w:val="28"/>
        </w:rPr>
        <w:t xml:space="preserve">Надежность </w:t>
      </w:r>
    </w:p>
    <w:p w14:paraId="36647903" w14:textId="77777777" w:rsidR="000715B9" w:rsidRPr="00A072CD" w:rsidRDefault="000715B9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47834A19" w14:textId="77777777" w:rsidR="000715B9" w:rsidRPr="00A072CD" w:rsidRDefault="000715B9" w:rsidP="00A072CD">
      <w:pPr>
        <w:ind w:firstLine="0"/>
        <w:rPr>
          <w:szCs w:val="28"/>
        </w:rPr>
      </w:pPr>
    </w:p>
    <w:p w14:paraId="12BE6B0A" w14:textId="77777777" w:rsidR="006F3E17" w:rsidRPr="00A072CD" w:rsidRDefault="006F3E17" w:rsidP="00A072CD">
      <w:pPr>
        <w:ind w:firstLine="0"/>
        <w:rPr>
          <w:szCs w:val="28"/>
        </w:rPr>
      </w:pPr>
      <w:r w:rsidRPr="00A072CD">
        <w:rPr>
          <w:szCs w:val="28"/>
        </w:rPr>
        <w:t xml:space="preserve">5. </w:t>
      </w:r>
      <w:r w:rsidR="00C94CF3" w:rsidRPr="00A072CD">
        <w:rPr>
          <w:szCs w:val="28"/>
        </w:rPr>
        <w:t>_____________________ – свойство изделия сохранять работоспособность до наступления предельного состояния при условии выполнения установленных требований по техническому обслуживанию и ремонту.</w:t>
      </w:r>
    </w:p>
    <w:p w14:paraId="2E1D1CD3" w14:textId="619354A8" w:rsidR="006F3E17" w:rsidRPr="00A072CD" w:rsidRDefault="006F3E17" w:rsidP="00A072CD">
      <w:pPr>
        <w:pStyle w:val="ad"/>
        <w:tabs>
          <w:tab w:val="left" w:pos="708"/>
        </w:tabs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C15610" w:rsidRPr="00A072CD">
        <w:rPr>
          <w:color w:val="000000"/>
          <w:szCs w:val="28"/>
        </w:rPr>
        <w:t xml:space="preserve">Долговечность </w:t>
      </w:r>
    </w:p>
    <w:p w14:paraId="2DE79B5A" w14:textId="77777777" w:rsidR="006F3E17" w:rsidRPr="00A072CD" w:rsidRDefault="006F3E17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293F973A" w14:textId="77777777" w:rsidR="000B1D34" w:rsidRPr="00A072CD" w:rsidRDefault="000B1D34" w:rsidP="00A072CD">
      <w:pPr>
        <w:ind w:firstLine="0"/>
        <w:rPr>
          <w:szCs w:val="28"/>
        </w:rPr>
      </w:pPr>
    </w:p>
    <w:p w14:paraId="07994325" w14:textId="77777777" w:rsidR="000B1D34" w:rsidRPr="00A072CD" w:rsidRDefault="000B1D34" w:rsidP="00A072CD">
      <w:pPr>
        <w:ind w:firstLine="0"/>
        <w:rPr>
          <w:szCs w:val="28"/>
        </w:rPr>
      </w:pPr>
      <w:r w:rsidRPr="00A072CD">
        <w:rPr>
          <w:szCs w:val="28"/>
        </w:rPr>
        <w:t xml:space="preserve">6. </w:t>
      </w:r>
      <w:proofErr w:type="gramStart"/>
      <w:r w:rsidRPr="00A072CD">
        <w:rPr>
          <w:szCs w:val="28"/>
        </w:rPr>
        <w:t>Эпоксидные</w:t>
      </w:r>
      <w:proofErr w:type="gramEnd"/>
      <w:r w:rsidRPr="00A072CD">
        <w:rPr>
          <w:szCs w:val="28"/>
        </w:rPr>
        <w:t xml:space="preserve"> __________________ готовят на основе эпоксидных смол, получаемых при взаимодействии </w:t>
      </w:r>
      <w:proofErr w:type="spellStart"/>
      <w:r w:rsidRPr="00A072CD">
        <w:rPr>
          <w:szCs w:val="28"/>
        </w:rPr>
        <w:t>диоксидифенилпропана</w:t>
      </w:r>
      <w:proofErr w:type="spellEnd"/>
      <w:r w:rsidRPr="00A072CD">
        <w:rPr>
          <w:szCs w:val="28"/>
        </w:rPr>
        <w:t xml:space="preserve"> и </w:t>
      </w:r>
      <w:proofErr w:type="spellStart"/>
      <w:r w:rsidRPr="00A072CD">
        <w:rPr>
          <w:szCs w:val="28"/>
        </w:rPr>
        <w:t>эпихлоргидрина</w:t>
      </w:r>
      <w:proofErr w:type="spellEnd"/>
      <w:r w:rsidRPr="00A072CD">
        <w:rPr>
          <w:szCs w:val="28"/>
        </w:rPr>
        <w:t>.</w:t>
      </w:r>
    </w:p>
    <w:p w14:paraId="1DB1A953" w14:textId="77777777" w:rsidR="000B1D34" w:rsidRPr="00A072CD" w:rsidRDefault="000B1D34" w:rsidP="00A072CD">
      <w:pPr>
        <w:pStyle w:val="ad"/>
        <w:tabs>
          <w:tab w:val="left" w:pos="708"/>
        </w:tabs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Pr="00A072CD">
        <w:rPr>
          <w:color w:val="000000"/>
          <w:szCs w:val="28"/>
        </w:rPr>
        <w:t xml:space="preserve">лаки и эмали </w:t>
      </w:r>
    </w:p>
    <w:p w14:paraId="43B9A88C" w14:textId="77777777" w:rsidR="000B1D34" w:rsidRPr="00A072CD" w:rsidRDefault="000B1D34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4483E311" w14:textId="77777777" w:rsidR="006F3E17" w:rsidRPr="00A072CD" w:rsidRDefault="006F3E17" w:rsidP="00A072CD">
      <w:pPr>
        <w:ind w:firstLine="0"/>
        <w:rPr>
          <w:szCs w:val="28"/>
        </w:rPr>
      </w:pPr>
    </w:p>
    <w:p w14:paraId="12AAE5B6" w14:textId="77777777" w:rsidR="000B1D34" w:rsidRPr="00A072CD" w:rsidRDefault="000B1D34" w:rsidP="00A072CD">
      <w:pPr>
        <w:ind w:firstLine="0"/>
        <w:rPr>
          <w:rFonts w:eastAsia="Times New Roman"/>
          <w:szCs w:val="28"/>
          <w:lang w:eastAsia="ru-RU"/>
        </w:rPr>
      </w:pPr>
      <w:r w:rsidRPr="00A072CD">
        <w:rPr>
          <w:szCs w:val="28"/>
        </w:rPr>
        <w:t xml:space="preserve">7. </w:t>
      </w:r>
      <w:r w:rsidRPr="00A072CD">
        <w:rPr>
          <w:rFonts w:eastAsia="Times New Roman"/>
          <w:szCs w:val="28"/>
          <w:lang w:eastAsia="ru-RU"/>
        </w:rPr>
        <w:t>_______________________ приборов, блоков и узлов является основным способом их защиты от воздействия внешних сил, вызывающих динамические перегрузки (при вибрации мест крепления приборов (фундаментов), при ударной тряске и резком изменении скорости во время транспортировки или при прямых ударах, непосредственно воспринимаемых фундаментом).</w:t>
      </w:r>
    </w:p>
    <w:p w14:paraId="413B2520" w14:textId="2F3C4904" w:rsidR="000B1D34" w:rsidRPr="00A072CD" w:rsidRDefault="000B1D34" w:rsidP="00A072CD">
      <w:pPr>
        <w:pStyle w:val="ad"/>
        <w:tabs>
          <w:tab w:val="left" w:pos="708"/>
        </w:tabs>
        <w:ind w:firstLine="0"/>
        <w:rPr>
          <w:szCs w:val="28"/>
        </w:rPr>
      </w:pPr>
      <w:r w:rsidRPr="00A072CD">
        <w:rPr>
          <w:szCs w:val="28"/>
        </w:rPr>
        <w:t xml:space="preserve">Правильный ответ: </w:t>
      </w:r>
      <w:r w:rsidR="00C15610" w:rsidRPr="00A072CD">
        <w:rPr>
          <w:color w:val="000000"/>
          <w:szCs w:val="28"/>
        </w:rPr>
        <w:t xml:space="preserve">Амортизация </w:t>
      </w:r>
    </w:p>
    <w:p w14:paraId="150C0456" w14:textId="77777777" w:rsidR="000B1D34" w:rsidRPr="00A072CD" w:rsidRDefault="000B1D34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090F0434" w14:textId="77777777" w:rsidR="00D9364A" w:rsidRPr="00A072CD" w:rsidRDefault="00D9364A" w:rsidP="00A072CD">
      <w:pPr>
        <w:ind w:firstLine="0"/>
        <w:rPr>
          <w:szCs w:val="28"/>
        </w:rPr>
      </w:pPr>
    </w:p>
    <w:p w14:paraId="5CDC9E4F" w14:textId="77777777" w:rsidR="00C15610" w:rsidRDefault="00C15610" w:rsidP="00C15610">
      <w:pPr>
        <w:ind w:right="-2" w:firstLine="0"/>
        <w:rPr>
          <w:szCs w:val="28"/>
        </w:rPr>
      </w:pPr>
      <w:r>
        <w:rPr>
          <w:szCs w:val="28"/>
        </w:rPr>
        <w:lastRenderedPageBreak/>
        <w:t xml:space="preserve">8. </w:t>
      </w:r>
      <w:r>
        <w:rPr>
          <w:rFonts w:eastAsia="Times New Roman"/>
          <w:szCs w:val="28"/>
          <w:lang w:eastAsia="ru-RU"/>
        </w:rPr>
        <w:t xml:space="preserve">_____________________ – пространство занятое </w:t>
      </w:r>
      <w:proofErr w:type="spellStart"/>
      <w:r>
        <w:rPr>
          <w:rFonts w:eastAsia="Times New Roman"/>
          <w:szCs w:val="28"/>
          <w:lang w:eastAsia="ru-RU"/>
        </w:rPr>
        <w:t>теплорассеивающими</w:t>
      </w:r>
      <w:proofErr w:type="spellEnd"/>
      <w:r>
        <w:rPr>
          <w:rFonts w:eastAsia="Times New Roman"/>
          <w:szCs w:val="28"/>
          <w:lang w:eastAsia="ru-RU"/>
        </w:rPr>
        <w:t xml:space="preserve"> элементами, которое упрощенно представляется в виде некоторого прямоугольника параллелепипеда с равномерно распределенными источниками тепла.</w:t>
      </w:r>
    </w:p>
    <w:p w14:paraId="16B22DEB" w14:textId="77777777" w:rsidR="00C15610" w:rsidRDefault="00C15610" w:rsidP="00C15610">
      <w:pPr>
        <w:pStyle w:val="ad"/>
        <w:tabs>
          <w:tab w:val="left" w:pos="708"/>
        </w:tabs>
        <w:ind w:right="-2" w:firstLine="0"/>
        <w:rPr>
          <w:szCs w:val="28"/>
        </w:rPr>
      </w:pPr>
      <w:r>
        <w:rPr>
          <w:szCs w:val="28"/>
        </w:rPr>
        <w:t>Правильный ответ: Нагретая зона</w:t>
      </w:r>
    </w:p>
    <w:p w14:paraId="1A90EF8E" w14:textId="77777777" w:rsidR="00D31C04" w:rsidRPr="00A072CD" w:rsidRDefault="00D31C04" w:rsidP="00A072CD">
      <w:pPr>
        <w:ind w:firstLine="0"/>
        <w:rPr>
          <w:szCs w:val="28"/>
        </w:rPr>
      </w:pPr>
      <w:r w:rsidRPr="00A072CD">
        <w:rPr>
          <w:szCs w:val="28"/>
        </w:rPr>
        <w:t xml:space="preserve">Компетенции (индикаторы): </w:t>
      </w:r>
      <w:r w:rsidR="00F828EA" w:rsidRPr="00A072CD">
        <w:rPr>
          <w:szCs w:val="28"/>
        </w:rPr>
        <w:t>ОПК-5, ПК-1, ПК-3</w:t>
      </w:r>
    </w:p>
    <w:p w14:paraId="4542E5D0" w14:textId="77777777" w:rsidR="000B1D34" w:rsidRPr="00A072CD" w:rsidRDefault="000B1D34" w:rsidP="00A072CD">
      <w:pPr>
        <w:ind w:firstLine="0"/>
        <w:rPr>
          <w:szCs w:val="28"/>
        </w:rPr>
      </w:pPr>
    </w:p>
    <w:p w14:paraId="3277447D" w14:textId="77777777" w:rsidR="000B1D34" w:rsidRPr="00A072CD" w:rsidRDefault="000B1D34" w:rsidP="00A072CD">
      <w:pPr>
        <w:ind w:firstLine="0"/>
        <w:rPr>
          <w:szCs w:val="28"/>
        </w:rPr>
      </w:pPr>
    </w:p>
    <w:p w14:paraId="248B46C7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открытого типа с кратким свободным ответом</w:t>
      </w:r>
    </w:p>
    <w:p w14:paraId="7A033B8E" w14:textId="77777777" w:rsidR="00C15610" w:rsidRDefault="00C15610" w:rsidP="00C15610">
      <w:pPr>
        <w:ind w:firstLine="0"/>
        <w:rPr>
          <w:i/>
          <w:szCs w:val="28"/>
        </w:rPr>
      </w:pPr>
    </w:p>
    <w:p w14:paraId="0B132F1E" w14:textId="77777777" w:rsidR="00C15610" w:rsidRPr="00A072CD" w:rsidRDefault="00C15610" w:rsidP="00C15610">
      <w:pPr>
        <w:ind w:firstLine="0"/>
        <w:rPr>
          <w:b/>
          <w:i/>
          <w:szCs w:val="28"/>
        </w:rPr>
      </w:pPr>
      <w:r w:rsidRPr="00A072CD">
        <w:rPr>
          <w:i/>
          <w:szCs w:val="28"/>
        </w:rPr>
        <w:t>Напишите пропущенное слово (словосочетание).</w:t>
      </w:r>
    </w:p>
    <w:p w14:paraId="51095328" w14:textId="77777777" w:rsidR="000715B9" w:rsidRPr="00A072CD" w:rsidRDefault="000715B9" w:rsidP="00A072CD">
      <w:pPr>
        <w:tabs>
          <w:tab w:val="left" w:pos="284"/>
        </w:tabs>
        <w:ind w:firstLine="0"/>
        <w:rPr>
          <w:szCs w:val="28"/>
        </w:rPr>
      </w:pPr>
    </w:p>
    <w:p w14:paraId="7FD4D430" w14:textId="44866BC9" w:rsidR="006C332D" w:rsidRPr="00233BE2" w:rsidRDefault="00C15610" w:rsidP="00C15610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6C332D" w:rsidRPr="00233BE2">
        <w:rPr>
          <w:rFonts w:eastAsia="Times New Roman"/>
          <w:szCs w:val="28"/>
          <w:lang w:eastAsia="ru-RU"/>
        </w:rPr>
        <w:t xml:space="preserve">Инженерная деятельность, представляющая собой процесс поиска, нахождения и отражения в конструкторской документации формы, размеров и состава разрабатываемой аппаратуры, входящих в ее состав деталей и узлов, используемых материалов, комплектующих изделий, взаимного расположения составляющих частей аппаратуры и связи между ними, указания по технологии изготовления называется </w:t>
      </w:r>
      <w:r w:rsidR="008D1706">
        <w:rPr>
          <w:rFonts w:eastAsia="Times New Roman"/>
          <w:szCs w:val="28"/>
          <w:lang w:eastAsia="ru-RU"/>
        </w:rPr>
        <w:t>________________.</w:t>
      </w:r>
    </w:p>
    <w:p w14:paraId="22DD3EB5" w14:textId="6910B67D" w:rsidR="006C332D" w:rsidRPr="00233BE2" w:rsidRDefault="006C332D" w:rsidP="006C332D">
      <w:pPr>
        <w:ind w:firstLine="0"/>
        <w:rPr>
          <w:szCs w:val="28"/>
        </w:rPr>
      </w:pPr>
      <w:r w:rsidRPr="00233BE2">
        <w:rPr>
          <w:szCs w:val="28"/>
        </w:rPr>
        <w:t>Правильный ответ: конструирование</w:t>
      </w:r>
      <w:r w:rsidR="00C15610">
        <w:rPr>
          <w:szCs w:val="28"/>
        </w:rPr>
        <w:t>/ конструкторская деятельность</w:t>
      </w:r>
    </w:p>
    <w:p w14:paraId="253BB801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5EC1CB68" w14:textId="77777777" w:rsidR="006C332D" w:rsidRPr="00233BE2" w:rsidRDefault="006C332D" w:rsidP="006C332D">
      <w:pPr>
        <w:ind w:firstLine="0"/>
        <w:rPr>
          <w:szCs w:val="28"/>
        </w:rPr>
      </w:pPr>
    </w:p>
    <w:p w14:paraId="4BA55056" w14:textId="73E1C69F" w:rsidR="006C332D" w:rsidRPr="00233BE2" w:rsidRDefault="00C15610" w:rsidP="00C15610">
      <w:pPr>
        <w:keepLines/>
        <w:widowControl w:val="0"/>
        <w:tabs>
          <w:tab w:val="center" w:pos="709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6C332D" w:rsidRPr="00233BE2">
        <w:rPr>
          <w:rFonts w:eastAsia="Times New Roman"/>
          <w:szCs w:val="28"/>
          <w:lang w:eastAsia="ru-RU"/>
        </w:rPr>
        <w:t>Способность конструкции противостоять разрушающему воздействию вибрации, выдержать её и нормально функционировать после устранения вибрации</w:t>
      </w:r>
      <w:r w:rsidR="006C332D" w:rsidRPr="00233BE2">
        <w:rPr>
          <w:szCs w:val="28"/>
        </w:rPr>
        <w:t xml:space="preserve"> называется </w:t>
      </w:r>
      <w:r w:rsidR="00A66D47">
        <w:rPr>
          <w:szCs w:val="28"/>
        </w:rPr>
        <w:t>_____________.</w:t>
      </w:r>
    </w:p>
    <w:p w14:paraId="2007E13D" w14:textId="4135B5A6" w:rsidR="006C332D" w:rsidRPr="00233BE2" w:rsidRDefault="006C332D" w:rsidP="006C332D">
      <w:pPr>
        <w:ind w:firstLine="0"/>
        <w:rPr>
          <w:szCs w:val="28"/>
        </w:rPr>
      </w:pPr>
      <w:r w:rsidRPr="00233BE2">
        <w:rPr>
          <w:szCs w:val="28"/>
        </w:rPr>
        <w:t xml:space="preserve">Правильный ответ: </w:t>
      </w:r>
      <w:proofErr w:type="spellStart"/>
      <w:r w:rsidRPr="00233BE2">
        <w:rPr>
          <w:szCs w:val="28"/>
        </w:rPr>
        <w:t>вибропрочность</w:t>
      </w:r>
      <w:proofErr w:type="spellEnd"/>
      <w:r w:rsidR="00C15610">
        <w:rPr>
          <w:szCs w:val="28"/>
        </w:rPr>
        <w:t xml:space="preserve">/ </w:t>
      </w:r>
      <w:proofErr w:type="spellStart"/>
      <w:r w:rsidR="00C15610">
        <w:rPr>
          <w:szCs w:val="28"/>
        </w:rPr>
        <w:t>виброустойчивость</w:t>
      </w:r>
      <w:proofErr w:type="spellEnd"/>
    </w:p>
    <w:p w14:paraId="7F0ED13B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0A0557F4" w14:textId="77777777" w:rsidR="006C332D" w:rsidRPr="00233BE2" w:rsidRDefault="006C332D" w:rsidP="006C332D">
      <w:pPr>
        <w:tabs>
          <w:tab w:val="left" w:pos="284"/>
        </w:tabs>
        <w:ind w:firstLine="0"/>
        <w:rPr>
          <w:szCs w:val="28"/>
        </w:rPr>
      </w:pPr>
    </w:p>
    <w:p w14:paraId="0A0BEB8F" w14:textId="378DC257" w:rsidR="006C332D" w:rsidRPr="00233BE2" w:rsidRDefault="00C15610" w:rsidP="00C15610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 xml:space="preserve">3. </w:t>
      </w:r>
      <w:r w:rsidR="006C332D" w:rsidRPr="00233BE2">
        <w:rPr>
          <w:szCs w:val="28"/>
        </w:rPr>
        <w:t xml:space="preserve">Элемент или </w:t>
      </w:r>
      <w:proofErr w:type="gramStart"/>
      <w:r w:rsidR="006C332D" w:rsidRPr="00233BE2">
        <w:rPr>
          <w:szCs w:val="28"/>
        </w:rPr>
        <w:t>совокупность элементов конструкции, предназначенную для размещения составных частей аппаратуры и обеспечения их устойчивости к воздействиям в заданных условиях эксплуатации называется</w:t>
      </w:r>
      <w:proofErr w:type="gramEnd"/>
      <w:r w:rsidR="006C332D" w:rsidRPr="00233BE2">
        <w:rPr>
          <w:szCs w:val="28"/>
        </w:rPr>
        <w:t xml:space="preserve"> </w:t>
      </w:r>
      <w:r w:rsidR="00A66D47">
        <w:rPr>
          <w:szCs w:val="28"/>
        </w:rPr>
        <w:t>___________.</w:t>
      </w:r>
    </w:p>
    <w:p w14:paraId="06587E1B" w14:textId="77777777" w:rsidR="006C332D" w:rsidRPr="00233BE2" w:rsidRDefault="006C332D" w:rsidP="006C332D">
      <w:pPr>
        <w:ind w:firstLine="0"/>
        <w:rPr>
          <w:szCs w:val="28"/>
        </w:rPr>
      </w:pPr>
      <w:r w:rsidRPr="00233BE2">
        <w:rPr>
          <w:szCs w:val="28"/>
        </w:rPr>
        <w:t>Правильный ответ: несущей конструкцией электронного модуля/ несущей конструкцией прибора</w:t>
      </w:r>
    </w:p>
    <w:p w14:paraId="767DC096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3FEE08D8" w14:textId="77777777" w:rsidR="006C332D" w:rsidRPr="00233BE2" w:rsidRDefault="006C332D" w:rsidP="006C332D">
      <w:pPr>
        <w:tabs>
          <w:tab w:val="num" w:pos="284"/>
        </w:tabs>
        <w:ind w:firstLine="0"/>
        <w:rPr>
          <w:szCs w:val="28"/>
        </w:rPr>
      </w:pPr>
    </w:p>
    <w:p w14:paraId="29D62F72" w14:textId="546551C1" w:rsidR="006C332D" w:rsidRPr="00233BE2" w:rsidRDefault="00C15610" w:rsidP="00C15610">
      <w:pPr>
        <w:ind w:firstLine="0"/>
        <w:rPr>
          <w:szCs w:val="28"/>
        </w:rPr>
      </w:pPr>
      <w:r>
        <w:rPr>
          <w:szCs w:val="28"/>
        </w:rPr>
        <w:t xml:space="preserve">4. </w:t>
      </w:r>
      <w:r w:rsidR="006C332D" w:rsidRPr="00233BE2">
        <w:rPr>
          <w:szCs w:val="28"/>
        </w:rPr>
        <w:t>Дать расшифровку сплава АМг</w:t>
      </w:r>
      <w:proofErr w:type="gramStart"/>
      <w:r w:rsidR="006C332D" w:rsidRPr="00233BE2">
        <w:rPr>
          <w:szCs w:val="28"/>
        </w:rPr>
        <w:t>2</w:t>
      </w:r>
      <w:proofErr w:type="gramEnd"/>
      <w:r w:rsidR="006C332D" w:rsidRPr="00233BE2">
        <w:rPr>
          <w:szCs w:val="28"/>
        </w:rPr>
        <w:t>.</w:t>
      </w:r>
    </w:p>
    <w:p w14:paraId="24B9EEFF" w14:textId="77777777" w:rsidR="00183976" w:rsidRPr="00233BE2" w:rsidRDefault="00183976" w:rsidP="00183976">
      <w:pPr>
        <w:ind w:firstLine="0"/>
        <w:rPr>
          <w:szCs w:val="28"/>
        </w:rPr>
      </w:pPr>
      <w:r w:rsidRPr="00233BE2">
        <w:rPr>
          <w:szCs w:val="28"/>
        </w:rPr>
        <w:t>Правильный ответ: алюминиевый сплав с содержанием 2 % магния</w:t>
      </w:r>
      <w:r>
        <w:rPr>
          <w:szCs w:val="28"/>
        </w:rPr>
        <w:t xml:space="preserve">/ </w:t>
      </w:r>
      <w:r w:rsidRPr="00233BE2">
        <w:rPr>
          <w:szCs w:val="28"/>
        </w:rPr>
        <w:t xml:space="preserve">сплав алюминиевый с содержанием магния 2 % </w:t>
      </w:r>
    </w:p>
    <w:p w14:paraId="515239F2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5FEDDE1A" w14:textId="77777777" w:rsidR="006C332D" w:rsidRPr="00233BE2" w:rsidRDefault="006C332D" w:rsidP="006C332D">
      <w:pPr>
        <w:tabs>
          <w:tab w:val="num" w:pos="284"/>
        </w:tabs>
        <w:ind w:firstLine="0"/>
        <w:rPr>
          <w:szCs w:val="28"/>
        </w:rPr>
      </w:pPr>
    </w:p>
    <w:p w14:paraId="436E68E2" w14:textId="4DFE4443" w:rsidR="006C332D" w:rsidRPr="00233BE2" w:rsidRDefault="00C15610" w:rsidP="00C15610">
      <w:pPr>
        <w:ind w:firstLine="0"/>
        <w:rPr>
          <w:szCs w:val="28"/>
        </w:rPr>
      </w:pPr>
      <w:r>
        <w:rPr>
          <w:szCs w:val="28"/>
        </w:rPr>
        <w:t xml:space="preserve">5. </w:t>
      </w:r>
      <w:r w:rsidR="006C332D" w:rsidRPr="00233BE2">
        <w:rPr>
          <w:szCs w:val="28"/>
        </w:rPr>
        <w:t>Дать расшифровку стали У8.</w:t>
      </w:r>
    </w:p>
    <w:p w14:paraId="3D2B2E97" w14:textId="77777777" w:rsidR="00183976" w:rsidRPr="00233BE2" w:rsidRDefault="00183976" w:rsidP="00183976">
      <w:pPr>
        <w:ind w:firstLine="0"/>
        <w:rPr>
          <w:szCs w:val="28"/>
        </w:rPr>
      </w:pPr>
      <w:r w:rsidRPr="00233BE2">
        <w:rPr>
          <w:szCs w:val="28"/>
        </w:rPr>
        <w:t>Правильный ответ: сталь качественная инструментальная с содержанием 0,8 % углерода, кипящая</w:t>
      </w:r>
      <w:r>
        <w:rPr>
          <w:szCs w:val="28"/>
        </w:rPr>
        <w:t xml:space="preserve">/ </w:t>
      </w:r>
      <w:r w:rsidRPr="00233BE2">
        <w:rPr>
          <w:szCs w:val="28"/>
        </w:rPr>
        <w:t>инструментальная качественная сталь с содержанием углерода 0,8 %, кипящая</w:t>
      </w:r>
    </w:p>
    <w:p w14:paraId="5A85D1B4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66FBEE06" w14:textId="77777777" w:rsidR="000942EA" w:rsidRDefault="000942EA" w:rsidP="00A072CD">
      <w:pPr>
        <w:ind w:firstLine="0"/>
        <w:rPr>
          <w:szCs w:val="28"/>
        </w:rPr>
      </w:pPr>
    </w:p>
    <w:p w14:paraId="5C717428" w14:textId="77777777" w:rsidR="00183976" w:rsidRPr="00A072CD" w:rsidRDefault="00183976" w:rsidP="00A072CD">
      <w:pPr>
        <w:ind w:firstLine="0"/>
        <w:rPr>
          <w:szCs w:val="28"/>
        </w:rPr>
      </w:pPr>
    </w:p>
    <w:p w14:paraId="69E75663" w14:textId="77777777" w:rsidR="000715B9" w:rsidRPr="00A072CD" w:rsidRDefault="000715B9" w:rsidP="00A072CD">
      <w:pPr>
        <w:ind w:firstLine="0"/>
        <w:rPr>
          <w:b/>
          <w:szCs w:val="28"/>
        </w:rPr>
      </w:pPr>
      <w:r w:rsidRPr="00A072CD">
        <w:rPr>
          <w:b/>
          <w:szCs w:val="28"/>
        </w:rPr>
        <w:t>Задания открытого типа с развернутым ответом</w:t>
      </w:r>
    </w:p>
    <w:p w14:paraId="6AE9F79E" w14:textId="77777777" w:rsidR="000715B9" w:rsidRPr="00A072CD" w:rsidRDefault="000715B9" w:rsidP="00A072CD">
      <w:pPr>
        <w:ind w:firstLine="0"/>
        <w:rPr>
          <w:b/>
          <w:szCs w:val="28"/>
        </w:rPr>
      </w:pPr>
    </w:p>
    <w:p w14:paraId="5CCB895E" w14:textId="77777777" w:rsidR="000715B9" w:rsidRPr="00A072CD" w:rsidRDefault="000715B9" w:rsidP="00A072CD">
      <w:pPr>
        <w:tabs>
          <w:tab w:val="left" w:pos="284"/>
        </w:tabs>
        <w:ind w:firstLine="0"/>
        <w:rPr>
          <w:szCs w:val="28"/>
        </w:rPr>
      </w:pPr>
    </w:p>
    <w:p w14:paraId="07820A50" w14:textId="77777777" w:rsidR="00183976" w:rsidRPr="00233BE2" w:rsidRDefault="00183976" w:rsidP="00183976">
      <w:pPr>
        <w:pStyle w:val="a8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>1. Опишите</w:t>
      </w:r>
      <w:r w:rsidRPr="00233BE2">
        <w:rPr>
          <w:szCs w:val="28"/>
        </w:rPr>
        <w:t xml:space="preserve"> способы защиты</w:t>
      </w:r>
      <w:r>
        <w:rPr>
          <w:szCs w:val="28"/>
        </w:rPr>
        <w:t xml:space="preserve"> аппаратуры (приборов)</w:t>
      </w:r>
      <w:r w:rsidRPr="00233BE2">
        <w:rPr>
          <w:szCs w:val="28"/>
        </w:rPr>
        <w:t xml:space="preserve"> от ио</w:t>
      </w:r>
      <w:r>
        <w:rPr>
          <w:szCs w:val="28"/>
        </w:rPr>
        <w:t>низирующего излучения.</w:t>
      </w:r>
    </w:p>
    <w:p w14:paraId="453C536D" w14:textId="77777777" w:rsidR="006C332D" w:rsidRPr="00233BE2" w:rsidRDefault="006C332D" w:rsidP="006C332D">
      <w:pPr>
        <w:pStyle w:val="a8"/>
        <w:ind w:left="0" w:firstLine="0"/>
        <w:contextualSpacing w:val="0"/>
        <w:rPr>
          <w:szCs w:val="28"/>
        </w:rPr>
      </w:pPr>
      <w:r w:rsidRPr="00233BE2">
        <w:rPr>
          <w:szCs w:val="28"/>
        </w:rPr>
        <w:t>Время выполнения – 25 мин.</w:t>
      </w:r>
    </w:p>
    <w:p w14:paraId="5EBAE471" w14:textId="77777777" w:rsidR="008D1706" w:rsidRPr="0081639F" w:rsidRDefault="008D1706" w:rsidP="008D1706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42DABAF0" w14:textId="77777777" w:rsidR="008D1706" w:rsidRPr="00233BE2" w:rsidRDefault="008D1706" w:rsidP="008D1706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671553CC" w14:textId="77777777" w:rsidR="006C332D" w:rsidRPr="00233BE2" w:rsidRDefault="006C332D" w:rsidP="006C332D">
      <w:pPr>
        <w:keepLines/>
        <w:widowControl w:val="0"/>
        <w:tabs>
          <w:tab w:val="center" w:pos="4320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 w:rsidRPr="00233BE2">
        <w:rPr>
          <w:rFonts w:eastAsia="Times New Roman"/>
          <w:szCs w:val="28"/>
          <w:lang w:eastAsia="ru-RU"/>
        </w:rPr>
        <w:t xml:space="preserve">Основные способы защиты аппаратуры от ионизирующего излучения сводятся к экранированию. Для защиты от </w:t>
      </w:r>
      <w:r w:rsidRPr="00233BE2">
        <w:rPr>
          <w:rFonts w:eastAsia="Times New Roman"/>
          <w:szCs w:val="28"/>
          <w:lang w:eastAsia="ru-RU"/>
        </w:rPr>
        <w:sym w:font="Symbol" w:char="F061"/>
      </w:r>
      <w:r w:rsidRPr="00233BE2">
        <w:rPr>
          <w:rFonts w:eastAsia="Times New Roman"/>
          <w:szCs w:val="28"/>
          <w:lang w:eastAsia="ru-RU"/>
        </w:rPr>
        <w:t xml:space="preserve"> и </w:t>
      </w:r>
      <w:r w:rsidRPr="00233BE2">
        <w:rPr>
          <w:rFonts w:eastAsia="Times New Roman"/>
          <w:szCs w:val="28"/>
          <w:lang w:eastAsia="ru-RU"/>
        </w:rPr>
        <w:sym w:font="Symbol" w:char="F062"/>
      </w:r>
      <w:r w:rsidRPr="00233BE2">
        <w:rPr>
          <w:rFonts w:eastAsia="Times New Roman"/>
          <w:szCs w:val="28"/>
          <w:lang w:eastAsia="ru-RU"/>
        </w:rPr>
        <w:t xml:space="preserve"> излучений относительно тонкие металлические (стальные, алюминиевые, медные и др.) экраны снижают эффективность излучения на порядок. Например, стальной экран толщиной 1,5 мм снижает эффективность </w:t>
      </w:r>
      <w:r w:rsidRPr="00233BE2">
        <w:rPr>
          <w:rFonts w:eastAsia="Times New Roman"/>
          <w:szCs w:val="28"/>
          <w:lang w:eastAsia="ru-RU"/>
        </w:rPr>
        <w:sym w:font="Symbol" w:char="F061"/>
      </w:r>
      <w:r w:rsidRPr="00233BE2">
        <w:rPr>
          <w:rFonts w:eastAsia="Times New Roman"/>
          <w:szCs w:val="28"/>
          <w:lang w:eastAsia="ru-RU"/>
        </w:rPr>
        <w:t xml:space="preserve"> и </w:t>
      </w:r>
      <w:r w:rsidRPr="00233BE2">
        <w:rPr>
          <w:rFonts w:eastAsia="Times New Roman"/>
          <w:szCs w:val="28"/>
          <w:lang w:eastAsia="ru-RU"/>
        </w:rPr>
        <w:sym w:font="Symbol" w:char="F062"/>
      </w:r>
      <w:r w:rsidRPr="00233BE2">
        <w:rPr>
          <w:rFonts w:eastAsia="Times New Roman"/>
          <w:szCs w:val="28"/>
          <w:lang w:eastAsia="ru-RU"/>
        </w:rPr>
        <w:t xml:space="preserve"> излучения более чем в 10 раз. Для защиты </w:t>
      </w:r>
      <w:proofErr w:type="gramStart"/>
      <w:r w:rsidRPr="00233BE2">
        <w:rPr>
          <w:rFonts w:eastAsia="Times New Roman"/>
          <w:szCs w:val="28"/>
          <w:lang w:eastAsia="ru-RU"/>
        </w:rPr>
        <w:t>от</w:t>
      </w:r>
      <w:proofErr w:type="gramEnd"/>
      <w:r w:rsidRPr="00233BE2">
        <w:rPr>
          <w:rFonts w:eastAsia="Times New Roman"/>
          <w:szCs w:val="28"/>
          <w:lang w:eastAsia="ru-RU"/>
        </w:rPr>
        <w:t xml:space="preserve"> </w:t>
      </w:r>
      <w:proofErr w:type="gramStart"/>
      <w:r w:rsidRPr="00233BE2">
        <w:rPr>
          <w:rFonts w:eastAsia="Times New Roman"/>
          <w:szCs w:val="28"/>
          <w:lang w:eastAsia="ru-RU"/>
        </w:rPr>
        <w:t>гамма</w:t>
      </w:r>
      <w:proofErr w:type="gramEnd"/>
      <w:r w:rsidRPr="00233BE2">
        <w:rPr>
          <w:rFonts w:eastAsia="Times New Roman"/>
          <w:szCs w:val="28"/>
          <w:lang w:eastAsia="ru-RU"/>
        </w:rPr>
        <w:t xml:space="preserve"> и нейтронного облучения тонкие металлические экраны негодны (например, стальной экран толщиной в 15см снижает эффективность не более чем на порядок). </w:t>
      </w:r>
      <w:proofErr w:type="gramStart"/>
      <w:r w:rsidRPr="00233BE2">
        <w:rPr>
          <w:rFonts w:eastAsia="Times New Roman"/>
          <w:szCs w:val="28"/>
          <w:lang w:eastAsia="ru-RU"/>
        </w:rPr>
        <w:t>Для защиты от этих излучений применяются массивные свинцовые, свинцово-графитные, свинцово-полиэтиленовые.</w:t>
      </w:r>
      <w:proofErr w:type="gramEnd"/>
    </w:p>
    <w:p w14:paraId="76E3B2CE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0BCF0D0D" w14:textId="77777777" w:rsidR="006C332D" w:rsidRPr="00233BE2" w:rsidRDefault="006C332D" w:rsidP="006C332D">
      <w:pPr>
        <w:tabs>
          <w:tab w:val="left" w:pos="284"/>
        </w:tabs>
        <w:ind w:firstLine="0"/>
        <w:rPr>
          <w:szCs w:val="28"/>
        </w:rPr>
      </w:pPr>
    </w:p>
    <w:p w14:paraId="21345490" w14:textId="77777777" w:rsidR="006C332D" w:rsidRPr="00233BE2" w:rsidRDefault="006C332D" w:rsidP="006C332D">
      <w:pPr>
        <w:pStyle w:val="af6"/>
        <w:spacing w:line="240" w:lineRule="auto"/>
        <w:jc w:val="both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 xml:space="preserve">2. </w:t>
      </w:r>
      <w:r w:rsidRPr="00233BE2">
        <w:rPr>
          <w:i w:val="0"/>
          <w:szCs w:val="28"/>
          <w:lang w:val="ru-RU"/>
        </w:rPr>
        <w:t xml:space="preserve">Определить статическую нагрузку на амортизатор и предварительно максимальную амплитуду возбуждающей вибрации при следующих исходных данных:  частота </w:t>
      </w:r>
      <w:r w:rsidRPr="00233BE2">
        <w:rPr>
          <w:i w:val="0"/>
          <w:szCs w:val="28"/>
        </w:rPr>
        <w:t>f</w:t>
      </w:r>
      <w:r w:rsidRPr="00233BE2">
        <w:rPr>
          <w:i w:val="0"/>
          <w:szCs w:val="28"/>
          <w:lang w:val="ru-RU"/>
        </w:rPr>
        <w:t xml:space="preserve"> = 100 ÷400 Гц; прогиб ζ = 0,3 мм; вес прибора </w:t>
      </w:r>
      <w:r w:rsidRPr="00233BE2">
        <w:rPr>
          <w:i w:val="0"/>
          <w:szCs w:val="28"/>
        </w:rPr>
        <w:t>G</w:t>
      </w:r>
      <w:r w:rsidRPr="00233BE2">
        <w:rPr>
          <w:i w:val="0"/>
          <w:szCs w:val="28"/>
          <w:lang w:val="ru-RU"/>
        </w:rPr>
        <w:t>=</w:t>
      </w:r>
      <w:r w:rsidRPr="00233BE2">
        <w:rPr>
          <w:i w:val="0"/>
          <w:position w:val="-12"/>
          <w:szCs w:val="28"/>
        </w:rPr>
        <w:object w:dxaOrig="2580" w:dyaOrig="360" w14:anchorId="27953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8" o:title=""/>
          </v:shape>
          <o:OLEObject Type="Embed" ProgID="Equation.3" ShapeID="_x0000_i1025" DrawAspect="Content" ObjectID="_1805191703" r:id="rId9"/>
        </w:object>
      </w:r>
      <w:r w:rsidRPr="00233BE2">
        <w:rPr>
          <w:i w:val="0"/>
          <w:szCs w:val="28"/>
          <w:lang w:val="ru-RU"/>
        </w:rPr>
        <w:t xml:space="preserve">; </w:t>
      </w:r>
      <w:r w:rsidRPr="00233BE2">
        <w:rPr>
          <w:i w:val="0"/>
          <w:position w:val="-12"/>
          <w:szCs w:val="28"/>
          <w:lang w:val="ru-RU"/>
        </w:rPr>
        <w:object w:dxaOrig="1160" w:dyaOrig="380" w14:anchorId="2161D917">
          <v:shape id="_x0000_i1026" type="#_x0000_t75" style="width:57.75pt;height:18.75pt" o:ole="">
            <v:imagedata r:id="rId10" o:title=""/>
          </v:shape>
          <o:OLEObject Type="Embed" ProgID="Equation.3" ShapeID="_x0000_i1026" DrawAspect="Content" ObjectID="_1805191704" r:id="rId11"/>
        </w:object>
      </w:r>
      <w:r w:rsidRPr="00233BE2">
        <w:rPr>
          <w:i w:val="0"/>
          <w:szCs w:val="28"/>
          <w:lang w:val="ru-RU"/>
        </w:rPr>
        <w:t>.</w:t>
      </w:r>
    </w:p>
    <w:p w14:paraId="6F9CCB90" w14:textId="77777777" w:rsidR="006C332D" w:rsidRPr="00233BE2" w:rsidRDefault="006C332D" w:rsidP="006C332D">
      <w:pPr>
        <w:pStyle w:val="a8"/>
        <w:ind w:left="0" w:firstLine="0"/>
        <w:contextualSpacing w:val="0"/>
        <w:rPr>
          <w:szCs w:val="28"/>
        </w:rPr>
      </w:pPr>
      <w:r w:rsidRPr="00233BE2">
        <w:rPr>
          <w:szCs w:val="28"/>
        </w:rPr>
        <w:t>Время выполнения – 25 мин.</w:t>
      </w:r>
    </w:p>
    <w:p w14:paraId="5C4254A4" w14:textId="77777777" w:rsidR="008D1706" w:rsidRPr="0081639F" w:rsidRDefault="008D1706" w:rsidP="008D1706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77B5EE0B" w14:textId="77777777" w:rsidR="008D1706" w:rsidRPr="00233BE2" w:rsidRDefault="008D1706" w:rsidP="008D1706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690EF5E1" w14:textId="77777777" w:rsidR="006C332D" w:rsidRPr="00233BE2" w:rsidRDefault="006C332D" w:rsidP="006C332D">
      <w:pPr>
        <w:ind w:firstLine="0"/>
        <w:rPr>
          <w:szCs w:val="28"/>
        </w:rPr>
      </w:pPr>
      <w:r w:rsidRPr="00233BE2">
        <w:rPr>
          <w:szCs w:val="28"/>
        </w:rPr>
        <w:t>Определяем предварительно максимальную амплитуду возбуждающей вибрации:</w:t>
      </w:r>
    </w:p>
    <w:p w14:paraId="7DFBB856" w14:textId="77777777" w:rsidR="006C332D" w:rsidRPr="00233BE2" w:rsidRDefault="006C332D" w:rsidP="006C332D">
      <w:pPr>
        <w:ind w:firstLine="0"/>
        <w:jc w:val="center"/>
        <w:rPr>
          <w:szCs w:val="28"/>
        </w:rPr>
      </w:pPr>
      <w:r w:rsidRPr="00233BE2">
        <w:rPr>
          <w:position w:val="-34"/>
          <w:szCs w:val="28"/>
        </w:rPr>
        <w:object w:dxaOrig="3480" w:dyaOrig="780" w14:anchorId="41D203D3">
          <v:shape id="_x0000_i1027" type="#_x0000_t75" style="width:174pt;height:38.25pt" o:ole="">
            <v:imagedata r:id="rId12" o:title=""/>
          </v:shape>
          <o:OLEObject Type="Embed" ProgID="Equation.3" ShapeID="_x0000_i1027" DrawAspect="Content" ObjectID="_1805191705" r:id="rId13"/>
        </w:object>
      </w:r>
      <w:r w:rsidRPr="00233BE2">
        <w:rPr>
          <w:szCs w:val="28"/>
        </w:rPr>
        <w:t xml:space="preserve">      </w:t>
      </w:r>
      <w:r w:rsidRPr="00233BE2">
        <w:rPr>
          <w:position w:val="-34"/>
          <w:szCs w:val="28"/>
        </w:rPr>
        <w:object w:dxaOrig="1840" w:dyaOrig="780" w14:anchorId="30E97F88">
          <v:shape id="_x0000_i1028" type="#_x0000_t75" style="width:92.25pt;height:39pt" o:ole="">
            <v:imagedata r:id="rId14" o:title=""/>
          </v:shape>
          <o:OLEObject Type="Embed" ProgID="Equation.3" ShapeID="_x0000_i1028" DrawAspect="Content" ObjectID="_1805191706" r:id="rId15"/>
        </w:object>
      </w:r>
      <w:r w:rsidRPr="00233BE2">
        <w:rPr>
          <w:szCs w:val="28"/>
        </w:rPr>
        <w:t xml:space="preserve"> </w:t>
      </w:r>
    </w:p>
    <w:p w14:paraId="3CDBC842" w14:textId="77777777" w:rsidR="006C332D" w:rsidRPr="00233BE2" w:rsidRDefault="006C332D" w:rsidP="006C332D">
      <w:pPr>
        <w:ind w:firstLine="0"/>
        <w:rPr>
          <w:szCs w:val="28"/>
        </w:rPr>
      </w:pPr>
      <w:r w:rsidRPr="00233BE2">
        <w:rPr>
          <w:szCs w:val="28"/>
        </w:rPr>
        <w:t>Определяем статические нагрузки на амортизатор:</w:t>
      </w:r>
    </w:p>
    <w:p w14:paraId="569E601F" w14:textId="77777777" w:rsidR="006C332D" w:rsidRPr="00233BE2" w:rsidRDefault="006C332D" w:rsidP="006C332D">
      <w:pPr>
        <w:ind w:firstLine="0"/>
        <w:jc w:val="center"/>
        <w:rPr>
          <w:szCs w:val="28"/>
        </w:rPr>
      </w:pPr>
      <w:r w:rsidRPr="00233BE2">
        <w:rPr>
          <w:position w:val="-26"/>
          <w:szCs w:val="28"/>
        </w:rPr>
        <w:object w:dxaOrig="4200" w:dyaOrig="700" w14:anchorId="08CE61FF">
          <v:shape id="_x0000_i1029" type="#_x0000_t75" style="width:210pt;height:34.5pt" o:ole="">
            <v:imagedata r:id="rId16" o:title=""/>
          </v:shape>
          <o:OLEObject Type="Embed" ProgID="Equation.3" ShapeID="_x0000_i1029" DrawAspect="Content" ObjectID="_1805191707" r:id="rId17"/>
        </w:object>
      </w:r>
      <w:r w:rsidRPr="00233BE2">
        <w:rPr>
          <w:szCs w:val="28"/>
        </w:rPr>
        <w:t>.</w:t>
      </w:r>
    </w:p>
    <w:p w14:paraId="184F8FC9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18655B49" w14:textId="77777777" w:rsidR="006C332D" w:rsidRPr="00233BE2" w:rsidRDefault="006C332D" w:rsidP="006C332D">
      <w:pPr>
        <w:ind w:firstLine="0"/>
        <w:rPr>
          <w:szCs w:val="28"/>
        </w:rPr>
      </w:pPr>
    </w:p>
    <w:p w14:paraId="036BB147" w14:textId="77777777" w:rsidR="006C332D" w:rsidRPr="00233BE2" w:rsidRDefault="006C332D" w:rsidP="006C332D">
      <w:pPr>
        <w:ind w:firstLine="0"/>
        <w:rPr>
          <w:kern w:val="0"/>
          <w:szCs w:val="28"/>
          <w:lang w:eastAsia="ru-RU"/>
        </w:rPr>
      </w:pPr>
      <w:r>
        <w:rPr>
          <w:szCs w:val="28"/>
        </w:rPr>
        <w:t xml:space="preserve">3. </w:t>
      </w:r>
      <w:r w:rsidRPr="00233BE2">
        <w:rPr>
          <w:szCs w:val="28"/>
        </w:rPr>
        <w:t xml:space="preserve">Провести расчет удельной поверхностной мощности нагретой зоны, определить приведенную поверхность нагретой зоны и высоту воздушного зазора при следующих исходных данных: приведенная высота нагретой зоны </w:t>
      </w:r>
      <w:r w:rsidRPr="00233BE2">
        <w:rPr>
          <w:position w:val="-12"/>
          <w:szCs w:val="28"/>
        </w:rPr>
        <w:object w:dxaOrig="1560" w:dyaOrig="380" w14:anchorId="70922217">
          <v:shape id="_x0000_i1030" type="#_x0000_t75" style="width:78pt;height:18.75pt" o:ole="">
            <v:imagedata r:id="rId18" o:title=""/>
          </v:shape>
          <o:OLEObject Type="Embed" ProgID="Equation.3" ShapeID="_x0000_i1030" DrawAspect="Content" ObjectID="_1805191708" r:id="rId19"/>
        </w:object>
      </w:r>
      <w:r w:rsidRPr="00233BE2">
        <w:rPr>
          <w:szCs w:val="28"/>
        </w:rPr>
        <w:t xml:space="preserve">; размеры прибора </w:t>
      </w:r>
      <w:r w:rsidRPr="00233BE2">
        <w:rPr>
          <w:szCs w:val="28"/>
          <w:lang w:val="en-US"/>
        </w:rPr>
        <w:t>L</w:t>
      </w:r>
      <w:r w:rsidRPr="00233BE2">
        <w:rPr>
          <w:szCs w:val="28"/>
          <w:vertAlign w:val="subscript"/>
        </w:rPr>
        <w:t>1</w:t>
      </w:r>
      <w:r w:rsidRPr="00233BE2">
        <w:rPr>
          <w:szCs w:val="28"/>
        </w:rPr>
        <w:t xml:space="preserve">=0,2м, </w:t>
      </w:r>
      <w:r w:rsidRPr="00233BE2">
        <w:rPr>
          <w:szCs w:val="28"/>
          <w:lang w:val="en-US"/>
        </w:rPr>
        <w:t>L</w:t>
      </w:r>
      <w:r w:rsidRPr="00233BE2">
        <w:rPr>
          <w:szCs w:val="28"/>
          <w:vertAlign w:val="subscript"/>
        </w:rPr>
        <w:t>2</w:t>
      </w:r>
      <w:r w:rsidRPr="00233BE2">
        <w:rPr>
          <w:szCs w:val="28"/>
        </w:rPr>
        <w:t xml:space="preserve">=0,2м, </w:t>
      </w:r>
      <w:r w:rsidRPr="00233BE2">
        <w:rPr>
          <w:szCs w:val="28"/>
          <w:lang w:val="en-US"/>
        </w:rPr>
        <w:t>h</w:t>
      </w:r>
      <w:r w:rsidRPr="00233BE2">
        <w:rPr>
          <w:szCs w:val="28"/>
        </w:rPr>
        <w:t>=0,114м; Р</w:t>
      </w:r>
      <w:r w:rsidRPr="00233BE2">
        <w:rPr>
          <w:szCs w:val="28"/>
          <w:vertAlign w:val="subscript"/>
        </w:rPr>
        <w:t>3</w:t>
      </w:r>
      <w:r w:rsidRPr="00233BE2">
        <w:rPr>
          <w:szCs w:val="28"/>
        </w:rPr>
        <w:t>=8,7Вт.</w:t>
      </w:r>
    </w:p>
    <w:p w14:paraId="557C9548" w14:textId="77777777" w:rsidR="006C332D" w:rsidRPr="00233BE2" w:rsidRDefault="006C332D" w:rsidP="006C332D">
      <w:pPr>
        <w:pStyle w:val="a8"/>
        <w:ind w:left="0" w:firstLine="0"/>
        <w:contextualSpacing w:val="0"/>
        <w:rPr>
          <w:szCs w:val="28"/>
        </w:rPr>
      </w:pPr>
      <w:r w:rsidRPr="00233BE2">
        <w:rPr>
          <w:szCs w:val="28"/>
        </w:rPr>
        <w:lastRenderedPageBreak/>
        <w:t>Время выполнения – 40 мин.</w:t>
      </w:r>
    </w:p>
    <w:p w14:paraId="2777D69B" w14:textId="77777777" w:rsidR="006C332D" w:rsidRPr="0081639F" w:rsidRDefault="006C332D" w:rsidP="006C332D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ожидаемому результату</w:t>
      </w:r>
    </w:p>
    <w:p w14:paraId="3B70BDEB" w14:textId="77777777" w:rsidR="006C332D" w:rsidRPr="00233BE2" w:rsidRDefault="006C332D" w:rsidP="006C332D">
      <w:pPr>
        <w:pStyle w:val="a8"/>
        <w:ind w:left="0" w:firstLine="0"/>
        <w:contextualSpacing w:val="0"/>
        <w:rPr>
          <w:szCs w:val="28"/>
        </w:rPr>
      </w:pPr>
      <w:r w:rsidRPr="00233BE2">
        <w:rPr>
          <w:szCs w:val="28"/>
        </w:rPr>
        <w:t>Ожидаемый результат:</w:t>
      </w:r>
    </w:p>
    <w:p w14:paraId="6F32B064" w14:textId="77777777" w:rsidR="006C332D" w:rsidRPr="00233BE2" w:rsidRDefault="006C332D" w:rsidP="006C332D">
      <w:pPr>
        <w:widowControl w:val="0"/>
        <w:ind w:firstLine="0"/>
        <w:rPr>
          <w:szCs w:val="28"/>
        </w:rPr>
      </w:pPr>
      <w:r w:rsidRPr="00233BE2">
        <w:rPr>
          <w:szCs w:val="28"/>
        </w:rPr>
        <w:t>Найдем приведенный размер основания нагретой зоны:</w:t>
      </w:r>
    </w:p>
    <w:p w14:paraId="06A5EC3C" w14:textId="77777777" w:rsidR="006C332D" w:rsidRPr="00233BE2" w:rsidRDefault="006C332D" w:rsidP="006C332D">
      <w:pPr>
        <w:widowControl w:val="0"/>
        <w:ind w:firstLine="0"/>
        <w:jc w:val="center"/>
        <w:rPr>
          <w:szCs w:val="28"/>
        </w:rPr>
      </w:pPr>
      <w:r w:rsidRPr="00233BE2">
        <w:rPr>
          <w:position w:val="-16"/>
          <w:szCs w:val="28"/>
        </w:rPr>
        <w:object w:dxaOrig="3879" w:dyaOrig="460" w14:anchorId="3132BDE0">
          <v:shape id="_x0000_i1031" type="#_x0000_t75" style="width:194.25pt;height:23.25pt" o:ole="">
            <v:imagedata r:id="rId20" o:title=""/>
          </v:shape>
          <o:OLEObject Type="Embed" ProgID="Equation.3" ShapeID="_x0000_i1031" DrawAspect="Content" ObjectID="_1805191709" r:id="rId21"/>
        </w:object>
      </w:r>
    </w:p>
    <w:p w14:paraId="26646FAC" w14:textId="77777777" w:rsidR="006C332D" w:rsidRPr="00233BE2" w:rsidRDefault="006C332D" w:rsidP="006C332D">
      <w:pPr>
        <w:widowControl w:val="0"/>
        <w:ind w:firstLine="0"/>
        <w:rPr>
          <w:szCs w:val="28"/>
        </w:rPr>
      </w:pPr>
      <w:r w:rsidRPr="00233BE2">
        <w:rPr>
          <w:szCs w:val="28"/>
        </w:rPr>
        <w:t>Определим приведенную высоту воздушного зазора между нагретой зоной и кожухом:</w:t>
      </w:r>
    </w:p>
    <w:p w14:paraId="761CE3F6" w14:textId="77777777" w:rsidR="006C332D" w:rsidRPr="00233BE2" w:rsidRDefault="006C332D" w:rsidP="006C332D">
      <w:pPr>
        <w:widowControl w:val="0"/>
        <w:ind w:firstLine="0"/>
        <w:jc w:val="center"/>
        <w:rPr>
          <w:szCs w:val="28"/>
        </w:rPr>
      </w:pPr>
      <w:r w:rsidRPr="00233BE2">
        <w:rPr>
          <w:position w:val="-26"/>
          <w:szCs w:val="28"/>
        </w:rPr>
        <w:object w:dxaOrig="4300" w:dyaOrig="700" w14:anchorId="02AAF50C">
          <v:shape id="_x0000_i1032" type="#_x0000_t75" style="width:214.5pt;height:35.25pt" o:ole="">
            <v:imagedata r:id="rId22" o:title=""/>
          </v:shape>
          <o:OLEObject Type="Embed" ProgID="Equation.3" ShapeID="_x0000_i1032" DrawAspect="Content" ObjectID="_1805191710" r:id="rId23"/>
        </w:object>
      </w:r>
    </w:p>
    <w:p w14:paraId="4D624356" w14:textId="77777777" w:rsidR="006C332D" w:rsidRPr="00233BE2" w:rsidRDefault="006C332D" w:rsidP="006C332D">
      <w:pPr>
        <w:ind w:firstLine="0"/>
        <w:rPr>
          <w:szCs w:val="28"/>
        </w:rPr>
      </w:pPr>
      <w:r w:rsidRPr="00233BE2">
        <w:rPr>
          <w:szCs w:val="28"/>
        </w:rPr>
        <w:t>Рассчитываем геометрический фактор:</w:t>
      </w:r>
    </w:p>
    <w:p w14:paraId="4DBE1488" w14:textId="77777777" w:rsidR="006C332D" w:rsidRPr="00233BE2" w:rsidRDefault="006C332D" w:rsidP="006C332D">
      <w:pPr>
        <w:ind w:firstLine="0"/>
        <w:jc w:val="center"/>
        <w:rPr>
          <w:szCs w:val="28"/>
        </w:rPr>
      </w:pPr>
      <w:r w:rsidRPr="00233BE2">
        <w:rPr>
          <w:position w:val="-36"/>
          <w:szCs w:val="28"/>
        </w:rPr>
        <w:object w:dxaOrig="2520" w:dyaOrig="800" w14:anchorId="73878973">
          <v:shape id="_x0000_i1033" type="#_x0000_t75" style="width:126pt;height:40.5pt" o:ole="">
            <v:imagedata r:id="rId24" o:title=""/>
          </v:shape>
          <o:OLEObject Type="Embed" ProgID="Equation.3" ShapeID="_x0000_i1033" DrawAspect="Content" ObjectID="_1805191711" r:id="rId25"/>
        </w:object>
      </w:r>
      <w:r w:rsidRPr="00233BE2">
        <w:rPr>
          <w:szCs w:val="28"/>
        </w:rPr>
        <w:t>.</w:t>
      </w:r>
    </w:p>
    <w:p w14:paraId="10267A87" w14:textId="77777777" w:rsidR="006C332D" w:rsidRPr="00233BE2" w:rsidRDefault="006C332D" w:rsidP="006C332D">
      <w:pPr>
        <w:widowControl w:val="0"/>
        <w:ind w:firstLine="0"/>
        <w:rPr>
          <w:szCs w:val="28"/>
        </w:rPr>
      </w:pPr>
      <w:r w:rsidRPr="00233BE2">
        <w:rPr>
          <w:szCs w:val="28"/>
        </w:rPr>
        <w:t>Приведенная поверхность нагретой зоны:</w:t>
      </w:r>
    </w:p>
    <w:p w14:paraId="2F374DB5" w14:textId="77777777" w:rsidR="006C332D" w:rsidRPr="00233BE2" w:rsidRDefault="006C332D" w:rsidP="006C332D">
      <w:pPr>
        <w:ind w:firstLine="0"/>
        <w:jc w:val="center"/>
        <w:rPr>
          <w:szCs w:val="28"/>
        </w:rPr>
      </w:pPr>
      <w:r w:rsidRPr="00233BE2">
        <w:rPr>
          <w:position w:val="-16"/>
          <w:szCs w:val="28"/>
        </w:rPr>
        <w:object w:dxaOrig="6740" w:dyaOrig="440" w14:anchorId="31B0F48C">
          <v:shape id="_x0000_i1034" type="#_x0000_t75" style="width:336.75pt;height:21.75pt" o:ole="">
            <v:imagedata r:id="rId26" o:title=""/>
          </v:shape>
          <o:OLEObject Type="Embed" ProgID="Equation.3" ShapeID="_x0000_i1034" DrawAspect="Content" ObjectID="_1805191712" r:id="rId27"/>
        </w:object>
      </w:r>
      <w:r w:rsidRPr="00233BE2">
        <w:rPr>
          <w:szCs w:val="28"/>
        </w:rPr>
        <w:t>.</w:t>
      </w:r>
    </w:p>
    <w:p w14:paraId="77ACE939" w14:textId="77777777" w:rsidR="006C332D" w:rsidRPr="00233BE2" w:rsidRDefault="006C332D" w:rsidP="006C332D">
      <w:pPr>
        <w:widowControl w:val="0"/>
        <w:ind w:firstLine="0"/>
        <w:rPr>
          <w:szCs w:val="28"/>
        </w:rPr>
      </w:pPr>
      <w:r w:rsidRPr="00233BE2">
        <w:rPr>
          <w:szCs w:val="28"/>
        </w:rPr>
        <w:t xml:space="preserve">Находим </w:t>
      </w:r>
      <w:bookmarkStart w:id="0" w:name="_Hlk192735771"/>
      <w:r w:rsidRPr="00233BE2">
        <w:rPr>
          <w:szCs w:val="28"/>
        </w:rPr>
        <w:t>удельную поверхностную мощность нагретой зоны</w:t>
      </w:r>
      <w:bookmarkEnd w:id="0"/>
      <w:r w:rsidRPr="00233BE2">
        <w:rPr>
          <w:szCs w:val="28"/>
        </w:rPr>
        <w:t>:</w:t>
      </w:r>
    </w:p>
    <w:p w14:paraId="3F7C330F" w14:textId="77777777" w:rsidR="006C332D" w:rsidRPr="00233BE2" w:rsidRDefault="006C332D" w:rsidP="006C332D">
      <w:pPr>
        <w:widowControl w:val="0"/>
        <w:ind w:firstLine="0"/>
        <w:jc w:val="center"/>
        <w:rPr>
          <w:szCs w:val="28"/>
        </w:rPr>
      </w:pPr>
      <w:r w:rsidRPr="00233BE2">
        <w:rPr>
          <w:position w:val="-34"/>
          <w:szCs w:val="28"/>
        </w:rPr>
        <w:object w:dxaOrig="3040" w:dyaOrig="780" w14:anchorId="6CA25B53">
          <v:shape id="_x0000_i1035" type="#_x0000_t75" style="width:152.25pt;height:38.25pt" o:ole="">
            <v:imagedata r:id="rId28" o:title=""/>
          </v:shape>
          <o:OLEObject Type="Embed" ProgID="Equation.3" ShapeID="_x0000_i1035" DrawAspect="Content" ObjectID="_1805191713" r:id="rId29"/>
        </w:object>
      </w:r>
    </w:p>
    <w:p w14:paraId="3F4BCABE" w14:textId="77777777" w:rsidR="006C332D" w:rsidRPr="00A072CD" w:rsidRDefault="006C332D" w:rsidP="006C332D">
      <w:pPr>
        <w:ind w:firstLine="0"/>
        <w:rPr>
          <w:szCs w:val="28"/>
        </w:rPr>
      </w:pPr>
      <w:r w:rsidRPr="00A072CD">
        <w:rPr>
          <w:szCs w:val="28"/>
        </w:rPr>
        <w:t>Компетенции (индикаторы): ОПК-5, ПК-1, ПК-3</w:t>
      </w:r>
    </w:p>
    <w:p w14:paraId="0DC242F7" w14:textId="77777777" w:rsidR="000715B9" w:rsidRPr="00A072CD" w:rsidRDefault="000715B9" w:rsidP="00A072CD">
      <w:pPr>
        <w:tabs>
          <w:tab w:val="left" w:pos="284"/>
        </w:tabs>
        <w:ind w:firstLine="0"/>
        <w:rPr>
          <w:szCs w:val="28"/>
        </w:rPr>
      </w:pPr>
    </w:p>
    <w:p w14:paraId="708FC596" w14:textId="77777777" w:rsidR="000715B9" w:rsidRPr="00A072CD" w:rsidRDefault="000715B9" w:rsidP="00A072CD">
      <w:pPr>
        <w:ind w:firstLine="0"/>
        <w:rPr>
          <w:szCs w:val="28"/>
        </w:rPr>
      </w:pPr>
    </w:p>
    <w:p w14:paraId="569BECC0" w14:textId="77777777" w:rsidR="000715B9" w:rsidRPr="00A072CD" w:rsidRDefault="000715B9" w:rsidP="00A072CD">
      <w:pPr>
        <w:tabs>
          <w:tab w:val="left" w:pos="284"/>
        </w:tabs>
        <w:ind w:firstLine="0"/>
        <w:rPr>
          <w:szCs w:val="28"/>
        </w:rPr>
      </w:pPr>
    </w:p>
    <w:p w14:paraId="36D652E6" w14:textId="03DC11EC" w:rsidR="002F4D9A" w:rsidRDefault="002F4D9A" w:rsidP="00A072CD">
      <w:pPr>
        <w:ind w:firstLine="0"/>
        <w:rPr>
          <w:szCs w:val="28"/>
        </w:rPr>
      </w:pPr>
    </w:p>
    <w:p w14:paraId="64F41BD1" w14:textId="629317C0" w:rsidR="002F4D9A" w:rsidRDefault="002F4D9A" w:rsidP="00A072CD">
      <w:pPr>
        <w:ind w:firstLine="0"/>
        <w:rPr>
          <w:szCs w:val="28"/>
        </w:rPr>
      </w:pPr>
      <w:bookmarkStart w:id="1" w:name="_GoBack"/>
      <w:bookmarkEnd w:id="1"/>
    </w:p>
    <w:p w14:paraId="4CE8F4FB" w14:textId="1997303C" w:rsidR="000715B9" w:rsidRPr="00A072CD" w:rsidRDefault="000715B9" w:rsidP="00A072CD">
      <w:pPr>
        <w:ind w:firstLine="0"/>
        <w:rPr>
          <w:szCs w:val="28"/>
        </w:rPr>
      </w:pPr>
    </w:p>
    <w:sectPr w:rsidR="000715B9" w:rsidRPr="00A072CD" w:rsidSect="00A072CD">
      <w:headerReference w:type="default" r:id="rId3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C6D7F" w14:textId="77777777" w:rsidR="004942BC" w:rsidRDefault="004942BC" w:rsidP="006943A0">
      <w:r>
        <w:separator/>
      </w:r>
    </w:p>
  </w:endnote>
  <w:endnote w:type="continuationSeparator" w:id="0">
    <w:p w14:paraId="5A6972F4" w14:textId="77777777" w:rsidR="004942BC" w:rsidRDefault="004942B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B56A" w14:textId="77777777" w:rsidR="004942BC" w:rsidRDefault="004942BC" w:rsidP="006943A0">
      <w:r>
        <w:separator/>
      </w:r>
    </w:p>
  </w:footnote>
  <w:footnote w:type="continuationSeparator" w:id="0">
    <w:p w14:paraId="439A6DD4" w14:textId="77777777" w:rsidR="004942BC" w:rsidRDefault="004942BC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27A5" w14:textId="77777777" w:rsidR="003D431A" w:rsidRDefault="003D431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20DB0">
      <w:rPr>
        <w:noProof/>
      </w:rPr>
      <w:t>7</w:t>
    </w:r>
    <w:r>
      <w:fldChar w:fldCharType="end"/>
    </w:r>
  </w:p>
  <w:p w14:paraId="004E7FCD" w14:textId="77777777" w:rsidR="003D431A" w:rsidRDefault="003D431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0E6ACE"/>
    <w:multiLevelType w:val="hybridMultilevel"/>
    <w:tmpl w:val="8C04DB82"/>
    <w:lvl w:ilvl="0" w:tplc="BA640DE6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E7C2D37"/>
    <w:multiLevelType w:val="hybridMultilevel"/>
    <w:tmpl w:val="E2D81970"/>
    <w:lvl w:ilvl="0" w:tplc="347857E0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2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42858"/>
    <w:multiLevelType w:val="hybridMultilevel"/>
    <w:tmpl w:val="A8544AB6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37CAF"/>
    <w:rsid w:val="00052D8D"/>
    <w:rsid w:val="0006311A"/>
    <w:rsid w:val="00065C81"/>
    <w:rsid w:val="000715B9"/>
    <w:rsid w:val="00080247"/>
    <w:rsid w:val="00092C7B"/>
    <w:rsid w:val="000942EA"/>
    <w:rsid w:val="000B1D34"/>
    <w:rsid w:val="000D01B5"/>
    <w:rsid w:val="000E11E9"/>
    <w:rsid w:val="001053E4"/>
    <w:rsid w:val="0015257F"/>
    <w:rsid w:val="00172F27"/>
    <w:rsid w:val="001734F0"/>
    <w:rsid w:val="00183976"/>
    <w:rsid w:val="00186255"/>
    <w:rsid w:val="001D505B"/>
    <w:rsid w:val="00203793"/>
    <w:rsid w:val="00220DB0"/>
    <w:rsid w:val="00224550"/>
    <w:rsid w:val="00225DD5"/>
    <w:rsid w:val="002260B2"/>
    <w:rsid w:val="00226276"/>
    <w:rsid w:val="002449D7"/>
    <w:rsid w:val="00245D21"/>
    <w:rsid w:val="00297A08"/>
    <w:rsid w:val="002A0645"/>
    <w:rsid w:val="002A1881"/>
    <w:rsid w:val="002A3E12"/>
    <w:rsid w:val="002D4881"/>
    <w:rsid w:val="002F20EB"/>
    <w:rsid w:val="002F4D9A"/>
    <w:rsid w:val="0031142F"/>
    <w:rsid w:val="00312A53"/>
    <w:rsid w:val="00322367"/>
    <w:rsid w:val="00330EFE"/>
    <w:rsid w:val="00347C37"/>
    <w:rsid w:val="00355436"/>
    <w:rsid w:val="00390BED"/>
    <w:rsid w:val="00395B0E"/>
    <w:rsid w:val="003B0A3F"/>
    <w:rsid w:val="003C3CF5"/>
    <w:rsid w:val="003C7DFD"/>
    <w:rsid w:val="003D431A"/>
    <w:rsid w:val="003E0B0F"/>
    <w:rsid w:val="003E352E"/>
    <w:rsid w:val="003E4E54"/>
    <w:rsid w:val="003F0CBB"/>
    <w:rsid w:val="003F1D20"/>
    <w:rsid w:val="00402ED4"/>
    <w:rsid w:val="004133F9"/>
    <w:rsid w:val="0041387C"/>
    <w:rsid w:val="0041461C"/>
    <w:rsid w:val="00440CE4"/>
    <w:rsid w:val="00461D7F"/>
    <w:rsid w:val="00482615"/>
    <w:rsid w:val="004942BC"/>
    <w:rsid w:val="004B09C7"/>
    <w:rsid w:val="004D662D"/>
    <w:rsid w:val="004F1F14"/>
    <w:rsid w:val="004F7040"/>
    <w:rsid w:val="004F71ED"/>
    <w:rsid w:val="00544109"/>
    <w:rsid w:val="00562A7C"/>
    <w:rsid w:val="00572C86"/>
    <w:rsid w:val="005759BD"/>
    <w:rsid w:val="00577027"/>
    <w:rsid w:val="005932EB"/>
    <w:rsid w:val="005A23D1"/>
    <w:rsid w:val="005A4BFC"/>
    <w:rsid w:val="005A6954"/>
    <w:rsid w:val="005B4FFB"/>
    <w:rsid w:val="00603363"/>
    <w:rsid w:val="00603922"/>
    <w:rsid w:val="006108A9"/>
    <w:rsid w:val="00617FD2"/>
    <w:rsid w:val="00620310"/>
    <w:rsid w:val="00635C62"/>
    <w:rsid w:val="00663DB1"/>
    <w:rsid w:val="006641E8"/>
    <w:rsid w:val="006757BA"/>
    <w:rsid w:val="0069145D"/>
    <w:rsid w:val="006943A0"/>
    <w:rsid w:val="006A0D90"/>
    <w:rsid w:val="006C332D"/>
    <w:rsid w:val="006D02BF"/>
    <w:rsid w:val="006F0376"/>
    <w:rsid w:val="006F3E17"/>
    <w:rsid w:val="0070039E"/>
    <w:rsid w:val="00736951"/>
    <w:rsid w:val="00742B11"/>
    <w:rsid w:val="007457EC"/>
    <w:rsid w:val="007620E8"/>
    <w:rsid w:val="00770171"/>
    <w:rsid w:val="00770211"/>
    <w:rsid w:val="007815DE"/>
    <w:rsid w:val="00797AC5"/>
    <w:rsid w:val="007B5312"/>
    <w:rsid w:val="007B6650"/>
    <w:rsid w:val="007C54A4"/>
    <w:rsid w:val="007C76C5"/>
    <w:rsid w:val="007F1D1B"/>
    <w:rsid w:val="008034E9"/>
    <w:rsid w:val="008044C1"/>
    <w:rsid w:val="008159DB"/>
    <w:rsid w:val="008270BB"/>
    <w:rsid w:val="00831007"/>
    <w:rsid w:val="00840510"/>
    <w:rsid w:val="0084379E"/>
    <w:rsid w:val="00874B3E"/>
    <w:rsid w:val="00876D62"/>
    <w:rsid w:val="008907D1"/>
    <w:rsid w:val="008947D9"/>
    <w:rsid w:val="008B0A90"/>
    <w:rsid w:val="008C1727"/>
    <w:rsid w:val="008C7AE6"/>
    <w:rsid w:val="008D1097"/>
    <w:rsid w:val="008D1706"/>
    <w:rsid w:val="008D2027"/>
    <w:rsid w:val="008D77C8"/>
    <w:rsid w:val="009059D7"/>
    <w:rsid w:val="00905DD1"/>
    <w:rsid w:val="00915F5D"/>
    <w:rsid w:val="00917D5F"/>
    <w:rsid w:val="009260EC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9F7B91"/>
    <w:rsid w:val="00A07227"/>
    <w:rsid w:val="00A072CD"/>
    <w:rsid w:val="00A32807"/>
    <w:rsid w:val="00A415B6"/>
    <w:rsid w:val="00A528C0"/>
    <w:rsid w:val="00A570B0"/>
    <w:rsid w:val="00A57740"/>
    <w:rsid w:val="00A62DE5"/>
    <w:rsid w:val="00A66D47"/>
    <w:rsid w:val="00A70B7E"/>
    <w:rsid w:val="00A771CA"/>
    <w:rsid w:val="00A90A0D"/>
    <w:rsid w:val="00A93D69"/>
    <w:rsid w:val="00AA55BF"/>
    <w:rsid w:val="00AA6323"/>
    <w:rsid w:val="00AC166F"/>
    <w:rsid w:val="00AD1045"/>
    <w:rsid w:val="00AD2DFE"/>
    <w:rsid w:val="00AD4B9F"/>
    <w:rsid w:val="00AD5D14"/>
    <w:rsid w:val="00AF17F4"/>
    <w:rsid w:val="00B34D27"/>
    <w:rsid w:val="00B41548"/>
    <w:rsid w:val="00B51EAD"/>
    <w:rsid w:val="00B56D67"/>
    <w:rsid w:val="00B72A8F"/>
    <w:rsid w:val="00B7649F"/>
    <w:rsid w:val="00B87150"/>
    <w:rsid w:val="00B8757C"/>
    <w:rsid w:val="00B91456"/>
    <w:rsid w:val="00B923EF"/>
    <w:rsid w:val="00B94381"/>
    <w:rsid w:val="00B96CE2"/>
    <w:rsid w:val="00BA45D8"/>
    <w:rsid w:val="00BB325B"/>
    <w:rsid w:val="00BB4E23"/>
    <w:rsid w:val="00BD52C3"/>
    <w:rsid w:val="00BE42F9"/>
    <w:rsid w:val="00C019D5"/>
    <w:rsid w:val="00C07060"/>
    <w:rsid w:val="00C15610"/>
    <w:rsid w:val="00C23FF1"/>
    <w:rsid w:val="00C27C79"/>
    <w:rsid w:val="00C446EB"/>
    <w:rsid w:val="00C665D9"/>
    <w:rsid w:val="00C74995"/>
    <w:rsid w:val="00C94CF3"/>
    <w:rsid w:val="00CA17AE"/>
    <w:rsid w:val="00CC118A"/>
    <w:rsid w:val="00CD61A7"/>
    <w:rsid w:val="00CE3A69"/>
    <w:rsid w:val="00CF7450"/>
    <w:rsid w:val="00D31C04"/>
    <w:rsid w:val="00D40AD6"/>
    <w:rsid w:val="00D42A86"/>
    <w:rsid w:val="00D52CBB"/>
    <w:rsid w:val="00D77544"/>
    <w:rsid w:val="00D83DE4"/>
    <w:rsid w:val="00D86D5F"/>
    <w:rsid w:val="00D92238"/>
    <w:rsid w:val="00D9364A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45F9"/>
    <w:rsid w:val="00E3348D"/>
    <w:rsid w:val="00E37E65"/>
    <w:rsid w:val="00E50730"/>
    <w:rsid w:val="00E872B0"/>
    <w:rsid w:val="00EC3F40"/>
    <w:rsid w:val="00ED2ED6"/>
    <w:rsid w:val="00ED5B0A"/>
    <w:rsid w:val="00EE3EC9"/>
    <w:rsid w:val="00EE4375"/>
    <w:rsid w:val="00F27B2F"/>
    <w:rsid w:val="00F3589D"/>
    <w:rsid w:val="00F41C91"/>
    <w:rsid w:val="00F45B3E"/>
    <w:rsid w:val="00F546E6"/>
    <w:rsid w:val="00F56FA1"/>
    <w:rsid w:val="00F828EA"/>
    <w:rsid w:val="00FA38E3"/>
    <w:rsid w:val="00FB451C"/>
    <w:rsid w:val="00FC5501"/>
    <w:rsid w:val="00FD6932"/>
    <w:rsid w:val="00FE3DE7"/>
    <w:rsid w:val="00FF0CEB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9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iPriority="0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unhideWhenUsed="0"/>
    <w:lsdException w:name="Balloon Text" w:semiHidden="1"/>
    <w:lsdException w:name="Table Grid" w:locked="1" w:uiPriority="0" w:unhideWhenUsed="0"/>
    <w:lsdException w:name="Table Theme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paragraph" w:customStyle="1" w:styleId="af6">
    <w:name w:val="Формула"/>
    <w:basedOn w:val="a"/>
    <w:rsid w:val="0031142F"/>
    <w:pPr>
      <w:spacing w:line="360" w:lineRule="auto"/>
      <w:ind w:firstLine="0"/>
      <w:jc w:val="center"/>
    </w:pPr>
    <w:rPr>
      <w:rFonts w:eastAsia="Times New Roman"/>
      <w:i/>
      <w:kern w:val="0"/>
      <w:szCs w:val="20"/>
      <w:lang w:val="en-US" w:eastAsia="ru-RU"/>
    </w:rPr>
  </w:style>
  <w:style w:type="character" w:customStyle="1" w:styleId="af7">
    <w:name w:val="Основной текст_"/>
    <w:link w:val="11"/>
    <w:locked/>
    <w:rsid w:val="002F4D9A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2F4D9A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8">
    <w:name w:val="Другое_"/>
    <w:link w:val="af9"/>
    <w:locked/>
    <w:rsid w:val="002F4D9A"/>
    <w:rPr>
      <w:rFonts w:ascii="Times New Roman" w:eastAsia="Times New Roman" w:hAnsi="Times New Roman"/>
      <w:sz w:val="28"/>
      <w:szCs w:val="28"/>
    </w:rPr>
  </w:style>
  <w:style w:type="paragraph" w:customStyle="1" w:styleId="af9">
    <w:name w:val="Другое"/>
    <w:basedOn w:val="a"/>
    <w:link w:val="af8"/>
    <w:rsid w:val="002F4D9A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iPriority="0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unhideWhenUsed="0"/>
    <w:lsdException w:name="Balloon Text" w:semiHidden="1"/>
    <w:lsdException w:name="Table Grid" w:locked="1" w:uiPriority="0" w:unhideWhenUsed="0"/>
    <w:lsdException w:name="Table Theme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paragraph" w:customStyle="1" w:styleId="af6">
    <w:name w:val="Формула"/>
    <w:basedOn w:val="a"/>
    <w:rsid w:val="0031142F"/>
    <w:pPr>
      <w:spacing w:line="360" w:lineRule="auto"/>
      <w:ind w:firstLine="0"/>
      <w:jc w:val="center"/>
    </w:pPr>
    <w:rPr>
      <w:rFonts w:eastAsia="Times New Roman"/>
      <w:i/>
      <w:kern w:val="0"/>
      <w:szCs w:val="20"/>
      <w:lang w:val="en-US" w:eastAsia="ru-RU"/>
    </w:rPr>
  </w:style>
  <w:style w:type="character" w:customStyle="1" w:styleId="af7">
    <w:name w:val="Основной текст_"/>
    <w:link w:val="11"/>
    <w:locked/>
    <w:rsid w:val="002F4D9A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2F4D9A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8">
    <w:name w:val="Другое_"/>
    <w:link w:val="af9"/>
    <w:locked/>
    <w:rsid w:val="002F4D9A"/>
    <w:rPr>
      <w:rFonts w:ascii="Times New Roman" w:eastAsia="Times New Roman" w:hAnsi="Times New Roman"/>
      <w:sz w:val="28"/>
      <w:szCs w:val="28"/>
    </w:rPr>
  </w:style>
  <w:style w:type="paragraph" w:customStyle="1" w:styleId="af9">
    <w:name w:val="Другое"/>
    <w:basedOn w:val="a"/>
    <w:link w:val="af8"/>
    <w:rsid w:val="002F4D9A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2025-03-27T09:33:00Z</cp:lastPrinted>
  <dcterms:created xsi:type="dcterms:W3CDTF">2025-04-03T10:17:00Z</dcterms:created>
  <dcterms:modified xsi:type="dcterms:W3CDTF">2025-04-03T10:17:00Z</dcterms:modified>
</cp:coreProperties>
</file>