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97" w:rsidRPr="00365C36" w:rsidRDefault="00555297" w:rsidP="00555297">
      <w:pPr>
        <w:pStyle w:val="10"/>
        <w:rPr>
          <w:szCs w:val="28"/>
        </w:rPr>
      </w:pPr>
      <w:r w:rsidRPr="00365C36">
        <w:rPr>
          <w:szCs w:val="28"/>
        </w:rPr>
        <w:t xml:space="preserve">Комплект оценочных материалов по дисциплине </w:t>
      </w:r>
      <w:r w:rsidRPr="00365C36">
        <w:rPr>
          <w:szCs w:val="28"/>
        </w:rPr>
        <w:br/>
        <w:t>«Сопротивление материалов»</w:t>
      </w:r>
    </w:p>
    <w:p w:rsidR="002720A5" w:rsidRDefault="002720A5" w:rsidP="002720A5">
      <w:pPr>
        <w:pStyle w:val="3"/>
        <w:spacing w:before="0" w:line="240" w:lineRule="auto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</w:rPr>
      </w:pPr>
    </w:p>
    <w:p w:rsidR="00555297" w:rsidRPr="00365C36" w:rsidRDefault="00555297" w:rsidP="002720A5">
      <w:pPr>
        <w:pStyle w:val="3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/>
          <w:color w:val="auto"/>
          <w:sz w:val="28"/>
          <w:szCs w:val="28"/>
        </w:rPr>
        <w:t>Задания закрытого типа</w:t>
      </w:r>
    </w:p>
    <w:p w:rsidR="00555297" w:rsidRPr="00365C36" w:rsidRDefault="00555297" w:rsidP="005552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5297" w:rsidRDefault="00555297" w:rsidP="00555297">
      <w:pPr>
        <w:pStyle w:val="4"/>
        <w:spacing w:before="0" w:line="240" w:lineRule="auto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2720A5" w:rsidRDefault="002720A5" w:rsidP="00555297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555297" w:rsidRDefault="00555297" w:rsidP="00555297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365C36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:rsidR="002720A5" w:rsidRPr="00365C36" w:rsidRDefault="002720A5" w:rsidP="002720A5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555297" w:rsidRPr="00965CA9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CA9">
        <w:rPr>
          <w:rFonts w:ascii="Times New Roman" w:hAnsi="Times New Roman"/>
          <w:sz w:val="28"/>
          <w:szCs w:val="28"/>
        </w:rPr>
        <w:t>1. Сопротивление материалов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720A5">
        <w:rPr>
          <w:rFonts w:ascii="Times New Roman" w:hAnsi="Times New Roman"/>
          <w:sz w:val="28"/>
          <w:szCs w:val="28"/>
        </w:rPr>
        <w:t xml:space="preserve"> </w:t>
      </w:r>
      <w:r w:rsidRPr="00965CA9">
        <w:rPr>
          <w:rFonts w:ascii="Times New Roman" w:hAnsi="Times New Roman"/>
          <w:sz w:val="28"/>
          <w:szCs w:val="28"/>
        </w:rPr>
        <w:t>это наука о методах расчета элементов инж</w:t>
      </w:r>
      <w:r w:rsidRPr="00965CA9">
        <w:rPr>
          <w:rFonts w:ascii="Times New Roman" w:hAnsi="Times New Roman"/>
          <w:sz w:val="28"/>
          <w:szCs w:val="28"/>
        </w:rPr>
        <w:t>е</w:t>
      </w:r>
      <w:r w:rsidRPr="00965CA9">
        <w:rPr>
          <w:rFonts w:ascii="Times New Roman" w:hAnsi="Times New Roman"/>
          <w:sz w:val="28"/>
          <w:szCs w:val="28"/>
        </w:rPr>
        <w:t>нерных конструкций на…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sz w:val="28"/>
          <w:szCs w:val="28"/>
        </w:rPr>
        <w:t xml:space="preserve">) жесткость </w:t>
      </w:r>
      <w:r w:rsidRPr="00365C36">
        <w:rPr>
          <w:rFonts w:ascii="Times New Roman" w:hAnsi="Times New Roman"/>
          <w:sz w:val="28"/>
          <w:szCs w:val="28"/>
        </w:rPr>
        <w:tab/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5C36">
        <w:rPr>
          <w:rFonts w:ascii="Times New Roman" w:hAnsi="Times New Roman"/>
          <w:sz w:val="28"/>
          <w:szCs w:val="28"/>
        </w:rPr>
        <w:t xml:space="preserve">) прочность </w:t>
      </w:r>
      <w:r w:rsidRPr="00365C36">
        <w:rPr>
          <w:rFonts w:ascii="Times New Roman" w:hAnsi="Times New Roman"/>
          <w:sz w:val="28"/>
          <w:szCs w:val="28"/>
        </w:rPr>
        <w:tab/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5C36">
        <w:rPr>
          <w:rFonts w:ascii="Times New Roman" w:hAnsi="Times New Roman"/>
          <w:sz w:val="28"/>
          <w:szCs w:val="28"/>
        </w:rPr>
        <w:t>) устойчивость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5C36">
        <w:rPr>
          <w:rFonts w:ascii="Times New Roman" w:hAnsi="Times New Roman"/>
          <w:sz w:val="28"/>
          <w:szCs w:val="28"/>
        </w:rPr>
        <w:t>) прочность, жесткость и устойчивость.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: Г</w:t>
      </w:r>
    </w:p>
    <w:p w:rsidR="00555297" w:rsidRPr="00365C36" w:rsidRDefault="00555297" w:rsidP="002720A5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Компетенции (индикаторы): ОПК-5 (ОПК-5.2, ОПК-5.3)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965CA9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CA9">
        <w:rPr>
          <w:rFonts w:ascii="Times New Roman" w:hAnsi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</w:t>
      </w:r>
      <w:r w:rsidRPr="00965CA9">
        <w:rPr>
          <w:rFonts w:ascii="Times New Roman" w:hAnsi="Times New Roman"/>
          <w:sz w:val="28"/>
          <w:szCs w:val="28"/>
        </w:rPr>
        <w:t>т</w:t>
      </w:r>
      <w:r w:rsidRPr="00965CA9">
        <w:rPr>
          <w:rFonts w:ascii="Times New Roman" w:hAnsi="Times New Roman"/>
          <w:sz w:val="28"/>
          <w:szCs w:val="28"/>
        </w:rPr>
        <w:t>ся…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sz w:val="28"/>
          <w:szCs w:val="28"/>
        </w:rPr>
        <w:t xml:space="preserve">) упругостью </w:t>
      </w:r>
      <w:r w:rsidRPr="00365C36">
        <w:rPr>
          <w:rFonts w:ascii="Times New Roman" w:hAnsi="Times New Roman"/>
          <w:sz w:val="28"/>
          <w:szCs w:val="28"/>
        </w:rPr>
        <w:tab/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5C36">
        <w:rPr>
          <w:rFonts w:ascii="Times New Roman" w:hAnsi="Times New Roman"/>
          <w:sz w:val="28"/>
          <w:szCs w:val="28"/>
        </w:rPr>
        <w:t>) устойчивостью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5C36">
        <w:rPr>
          <w:rFonts w:ascii="Times New Roman" w:hAnsi="Times New Roman"/>
          <w:sz w:val="28"/>
          <w:szCs w:val="28"/>
        </w:rPr>
        <w:t xml:space="preserve">) твёрдостью </w:t>
      </w:r>
      <w:r w:rsidRPr="00365C36">
        <w:rPr>
          <w:rFonts w:ascii="Times New Roman" w:hAnsi="Times New Roman"/>
          <w:sz w:val="28"/>
          <w:szCs w:val="28"/>
        </w:rPr>
        <w:tab/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5C36">
        <w:rPr>
          <w:rFonts w:ascii="Times New Roman" w:hAnsi="Times New Roman"/>
          <w:sz w:val="28"/>
          <w:szCs w:val="28"/>
        </w:rPr>
        <w:t xml:space="preserve">) жёсткостью. 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: Г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555297" w:rsidRPr="00965CA9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hAnsi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>) три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>Б) шесть.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>В) четыре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>Г</w:t>
      </w:r>
      <w:r w:rsidRPr="00365C36">
        <w:rPr>
          <w:rFonts w:ascii="Times New Roman" w:hAnsi="Times New Roman"/>
          <w:bCs/>
          <w:color w:val="404040"/>
          <w:sz w:val="28"/>
          <w:szCs w:val="28"/>
          <w:lang w:eastAsia="ru-RU"/>
        </w:rPr>
        <w:t>) пять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555297" w:rsidRPr="00965CA9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hAnsi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color w:val="404040"/>
          <w:sz w:val="28"/>
          <w:szCs w:val="28"/>
          <w:lang w:eastAsia="ru-RU"/>
        </w:rPr>
        <w:t>) в Амперах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Б</w:t>
      </w:r>
      <w:r w:rsidRPr="00365C36">
        <w:rPr>
          <w:rFonts w:ascii="Times New Roman" w:hAnsi="Times New Roman"/>
          <w:color w:val="404040"/>
          <w:sz w:val="28"/>
          <w:szCs w:val="28"/>
          <w:lang w:eastAsia="ru-RU"/>
        </w:rPr>
        <w:t>) в Вольтах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>В</w:t>
      </w:r>
      <w:r w:rsidRPr="00365C36">
        <w:rPr>
          <w:rFonts w:ascii="Times New Roman" w:hAnsi="Times New Roman"/>
          <w:bCs/>
          <w:color w:val="404040"/>
          <w:sz w:val="28"/>
          <w:szCs w:val="28"/>
          <w:lang w:eastAsia="ru-RU"/>
        </w:rPr>
        <w:t>) в Паскалях</w:t>
      </w:r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>.</w:t>
      </w:r>
      <w:r w:rsidRPr="00365C36"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 w:rsidRPr="00365C36"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 w:rsidRPr="00365C36"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 w:rsidRPr="00365C36">
        <w:rPr>
          <w:rFonts w:ascii="Times New Roman" w:hAnsi="Times New Roman"/>
          <w:color w:val="404040"/>
          <w:sz w:val="28"/>
          <w:szCs w:val="28"/>
          <w:lang w:eastAsia="ru-RU"/>
        </w:rPr>
        <w:tab/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Г</w:t>
      </w:r>
      <w:r w:rsidRPr="00365C36">
        <w:rPr>
          <w:rFonts w:ascii="Times New Roman" w:hAnsi="Times New Roman"/>
          <w:color w:val="404040"/>
          <w:sz w:val="28"/>
          <w:szCs w:val="28"/>
          <w:lang w:eastAsia="ru-RU"/>
        </w:rPr>
        <w:t>) в Ньютонах.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>Правильный от</w:t>
      </w:r>
      <w:r>
        <w:rPr>
          <w:rFonts w:ascii="Times New Roman" w:hAnsi="Times New Roman"/>
          <w:sz w:val="28"/>
          <w:szCs w:val="28"/>
        </w:rPr>
        <w:t>вет: В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965CA9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CA9">
        <w:rPr>
          <w:rFonts w:ascii="Times New Roman" w:hAnsi="Times New Roman"/>
          <w:sz w:val="28"/>
          <w:szCs w:val="28"/>
        </w:rPr>
        <w:t>5. Для определения внутренних силовых факторов, действующих в сеч</w:t>
      </w:r>
      <w:r w:rsidRPr="00965CA9">
        <w:rPr>
          <w:rFonts w:ascii="Times New Roman" w:hAnsi="Times New Roman"/>
          <w:sz w:val="28"/>
          <w:szCs w:val="28"/>
        </w:rPr>
        <w:t>е</w:t>
      </w:r>
      <w:r w:rsidRPr="00965CA9">
        <w:rPr>
          <w:rFonts w:ascii="Times New Roman" w:hAnsi="Times New Roman"/>
          <w:sz w:val="28"/>
          <w:szCs w:val="28"/>
        </w:rPr>
        <w:t>нии т</w:t>
      </w:r>
      <w:r w:rsidRPr="00965CA9">
        <w:rPr>
          <w:rFonts w:ascii="Times New Roman" w:hAnsi="Times New Roman"/>
          <w:sz w:val="28"/>
          <w:szCs w:val="28"/>
        </w:rPr>
        <w:t>е</w:t>
      </w:r>
      <w:r w:rsidRPr="00965CA9">
        <w:rPr>
          <w:rFonts w:ascii="Times New Roman" w:hAnsi="Times New Roman"/>
          <w:sz w:val="28"/>
          <w:szCs w:val="28"/>
        </w:rPr>
        <w:t>ла, используется…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sz w:val="28"/>
          <w:szCs w:val="28"/>
        </w:rPr>
        <w:t xml:space="preserve">) метод сил   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5C36">
        <w:rPr>
          <w:rFonts w:ascii="Times New Roman" w:hAnsi="Times New Roman"/>
          <w:sz w:val="28"/>
          <w:szCs w:val="28"/>
        </w:rPr>
        <w:t>) принцип независимости действия сил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365C36">
        <w:rPr>
          <w:rFonts w:ascii="Times New Roman" w:hAnsi="Times New Roman"/>
          <w:sz w:val="28"/>
          <w:szCs w:val="28"/>
        </w:rPr>
        <w:t xml:space="preserve">) гипотеза плоских сечений 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5C36">
        <w:rPr>
          <w:rFonts w:ascii="Times New Roman" w:hAnsi="Times New Roman"/>
          <w:sz w:val="28"/>
          <w:szCs w:val="28"/>
        </w:rPr>
        <w:t>) метод сечений.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B10842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842">
        <w:rPr>
          <w:rFonts w:ascii="Times New Roman" w:hAnsi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sz w:val="28"/>
          <w:szCs w:val="28"/>
        </w:rPr>
        <w:t xml:space="preserve">) чистым изгибом   </w:t>
      </w:r>
      <w:r w:rsidRPr="00365C36">
        <w:rPr>
          <w:rFonts w:ascii="Times New Roman" w:hAnsi="Times New Roman"/>
          <w:sz w:val="28"/>
          <w:szCs w:val="28"/>
        </w:rPr>
        <w:tab/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5C36">
        <w:rPr>
          <w:rFonts w:ascii="Times New Roman" w:hAnsi="Times New Roman"/>
          <w:sz w:val="28"/>
          <w:szCs w:val="28"/>
        </w:rPr>
        <w:t>) поперечным изгибом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5C36">
        <w:rPr>
          <w:rFonts w:ascii="Times New Roman" w:hAnsi="Times New Roman"/>
          <w:sz w:val="28"/>
          <w:szCs w:val="28"/>
        </w:rPr>
        <w:t>) кручением</w:t>
      </w:r>
      <w:r>
        <w:rPr>
          <w:rFonts w:ascii="Times New Roman" w:hAnsi="Times New Roman"/>
          <w:sz w:val="28"/>
          <w:szCs w:val="28"/>
        </w:rPr>
        <w:t>.</w:t>
      </w:r>
      <w:r w:rsidRPr="00365C36">
        <w:rPr>
          <w:rFonts w:ascii="Times New Roman" w:hAnsi="Times New Roman"/>
          <w:sz w:val="28"/>
          <w:szCs w:val="28"/>
        </w:rPr>
        <w:t xml:space="preserve"> </w:t>
      </w:r>
      <w:r w:rsidRPr="00365C36">
        <w:rPr>
          <w:rFonts w:ascii="Times New Roman" w:hAnsi="Times New Roman"/>
          <w:sz w:val="28"/>
          <w:szCs w:val="28"/>
        </w:rPr>
        <w:tab/>
      </w:r>
      <w:r w:rsidRPr="00365C36">
        <w:rPr>
          <w:rFonts w:ascii="Times New Roman" w:hAnsi="Times New Roman"/>
          <w:sz w:val="28"/>
          <w:szCs w:val="28"/>
        </w:rPr>
        <w:tab/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5C36">
        <w:rPr>
          <w:rFonts w:ascii="Times New Roman" w:hAnsi="Times New Roman"/>
          <w:sz w:val="28"/>
          <w:szCs w:val="28"/>
        </w:rPr>
        <w:t>) чистым сдвигом.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55297" w:rsidRPr="00B10842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842">
        <w:rPr>
          <w:rFonts w:ascii="Times New Roman" w:hAnsi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hAnsi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</w:t>
      </w:r>
      <w:r w:rsidRPr="00B1084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0842">
        <w:rPr>
          <w:rFonts w:ascii="Times New Roman" w:hAnsi="Times New Roman"/>
          <w:color w:val="000000"/>
          <w:sz w:val="28"/>
          <w:szCs w:val="28"/>
          <w:lang w:eastAsia="ru-RU"/>
        </w:rPr>
        <w:t>ем?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 Поперечная сила и изгибающий момент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 Крутящий момент, поперечная и продольная сила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 Поперечная сила и продольная сила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Г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10842">
        <w:rPr>
          <w:rFonts w:ascii="Times New Roman" w:hAnsi="Times New Roman"/>
          <w:sz w:val="28"/>
          <w:szCs w:val="28"/>
        </w:rPr>
        <w:t xml:space="preserve">. Вынужденные колебания системы вызваны… </w:t>
      </w:r>
    </w:p>
    <w:p w:rsidR="00555297" w:rsidRPr="00B10842" w:rsidRDefault="00CE1D2C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7235" cy="1402715"/>
            <wp:effectExtent l="19050" t="0" r="0" b="0"/>
            <wp:docPr id="1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421" t="65314" r="67355" b="1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65C36">
        <w:rPr>
          <w:rFonts w:ascii="Times New Roman" w:hAnsi="Times New Roman"/>
          <w:sz w:val="28"/>
          <w:szCs w:val="28"/>
        </w:rPr>
        <w:t xml:space="preserve"> весом электродвигателя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65C36">
        <w:rPr>
          <w:rFonts w:ascii="Times New Roman" w:hAnsi="Times New Roman"/>
          <w:sz w:val="28"/>
          <w:szCs w:val="28"/>
        </w:rPr>
        <w:t xml:space="preserve"> центробежной силой несбалансированной массы электродвигателя</w:t>
      </w:r>
      <w:r>
        <w:rPr>
          <w:rFonts w:ascii="Times New Roman" w:hAnsi="Times New Roman"/>
          <w:sz w:val="28"/>
          <w:szCs w:val="28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65C36">
        <w:rPr>
          <w:rFonts w:ascii="Times New Roman" w:hAnsi="Times New Roman"/>
          <w:sz w:val="28"/>
          <w:szCs w:val="28"/>
        </w:rPr>
        <w:t xml:space="preserve"> весом рамы и электродвигателя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65C36">
        <w:rPr>
          <w:rFonts w:ascii="Times New Roman" w:hAnsi="Times New Roman"/>
          <w:sz w:val="28"/>
          <w:szCs w:val="28"/>
        </w:rPr>
        <w:t xml:space="preserve"> весом несбалансированной массы электродвигателя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Б</w:t>
      </w:r>
      <w:r w:rsidRPr="00365C36">
        <w:rPr>
          <w:rFonts w:ascii="Times New Roman" w:hAnsi="Times New Roman"/>
          <w:sz w:val="28"/>
          <w:szCs w:val="28"/>
        </w:rPr>
        <w:t xml:space="preserve">. 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B10842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10842">
        <w:rPr>
          <w:rFonts w:ascii="Times New Roman" w:hAnsi="Times New Roman"/>
          <w:sz w:val="28"/>
          <w:szCs w:val="28"/>
        </w:rPr>
        <w:t>. При расчете методом сил составляются…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65C36">
        <w:rPr>
          <w:rFonts w:ascii="Times New Roman" w:hAnsi="Times New Roman"/>
          <w:sz w:val="28"/>
          <w:szCs w:val="28"/>
        </w:rPr>
        <w:t xml:space="preserve">  уравнения равновесия; 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65C36">
        <w:rPr>
          <w:rFonts w:ascii="Times New Roman" w:hAnsi="Times New Roman"/>
          <w:sz w:val="28"/>
          <w:szCs w:val="28"/>
        </w:rPr>
        <w:t xml:space="preserve"> дифференциальные уравнения;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65C36">
        <w:rPr>
          <w:rFonts w:ascii="Times New Roman" w:hAnsi="Times New Roman"/>
          <w:sz w:val="28"/>
          <w:szCs w:val="28"/>
        </w:rPr>
        <w:t xml:space="preserve"> канонические и дифференциальные уравнения;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65C36">
        <w:rPr>
          <w:rFonts w:ascii="Times New Roman" w:hAnsi="Times New Roman"/>
          <w:sz w:val="28"/>
          <w:szCs w:val="28"/>
        </w:rPr>
        <w:t xml:space="preserve"> канонические уравнения.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Г</w:t>
      </w:r>
      <w:r w:rsidRPr="00365C36">
        <w:rPr>
          <w:rFonts w:ascii="Times New Roman" w:hAnsi="Times New Roman"/>
          <w:sz w:val="28"/>
          <w:szCs w:val="28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2720A5">
      <w:pPr>
        <w:pStyle w:val="4"/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555297" w:rsidRDefault="00555297" w:rsidP="00555297">
      <w:pPr>
        <w:pStyle w:val="4"/>
        <w:spacing w:before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:rsidR="002720A5" w:rsidRPr="002720A5" w:rsidRDefault="002720A5" w:rsidP="002720A5"/>
    <w:p w:rsidR="00555297" w:rsidRPr="00365C36" w:rsidRDefault="00555297" w:rsidP="0055529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3F00">
        <w:rPr>
          <w:rFonts w:ascii="Times New Roman" w:hAnsi="Times New Roman"/>
          <w:i/>
          <w:iCs/>
          <w:sz w:val="28"/>
          <w:szCs w:val="28"/>
        </w:rPr>
        <w:lastRenderedPageBreak/>
        <w:t xml:space="preserve">Установите правильное соответствие. </w:t>
      </w:r>
      <w:r w:rsidR="002720A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65C36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</w:t>
      </w:r>
      <w:r w:rsidRPr="00365C36">
        <w:rPr>
          <w:rFonts w:ascii="Times New Roman" w:hAnsi="Times New Roman"/>
          <w:i/>
          <w:iCs/>
          <w:sz w:val="28"/>
          <w:szCs w:val="28"/>
        </w:rPr>
        <w:t>а</w:t>
      </w:r>
      <w:r w:rsidRPr="00365C36">
        <w:rPr>
          <w:rFonts w:ascii="Times New Roman" w:hAnsi="Times New Roman"/>
          <w:i/>
          <w:iCs/>
          <w:sz w:val="28"/>
          <w:szCs w:val="28"/>
        </w:rPr>
        <w:t>вого столбца.</w:t>
      </w:r>
    </w:p>
    <w:p w:rsidR="00555297" w:rsidRPr="00365C36" w:rsidRDefault="00555297" w:rsidP="00555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B10842" w:rsidRDefault="00555297" w:rsidP="005552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Установите соответствие между механическими свойствами и их определ</w:t>
      </w:r>
      <w:r w:rsidRPr="00B108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B108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ниями </w:t>
      </w:r>
    </w:p>
    <w:tbl>
      <w:tblPr>
        <w:tblW w:w="9781" w:type="dxa"/>
        <w:tblCellMar>
          <w:top w:w="105" w:type="dxa"/>
          <w:bottom w:w="105" w:type="dxa"/>
        </w:tblCellMar>
        <w:tblLook w:val="00A0"/>
      </w:tblPr>
      <w:tblGrid>
        <w:gridCol w:w="2127"/>
        <w:gridCol w:w="7654"/>
      </w:tblGrid>
      <w:tr w:rsidR="00555297" w:rsidRPr="00E70424" w:rsidTr="00555297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0424">
              <w:rPr>
                <w:rFonts w:ascii="Times New Roman" w:hAnsi="Times New Roman"/>
                <w:sz w:val="28"/>
                <w:szCs w:val="28"/>
              </w:rPr>
              <w:t>А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мящимся вывести их из исходного состояния равновесия</w:t>
            </w:r>
          </w:p>
        </w:tc>
      </w:tr>
      <w:tr w:rsidR="00555297" w:rsidRPr="00E70424" w:rsidTr="00555297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противляться действию внешних сил, не разрушаясь</w:t>
            </w:r>
          </w:p>
        </w:tc>
      </w:tr>
      <w:tr w:rsidR="00555297" w:rsidRPr="00E70424" w:rsidTr="00555297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555297" w:rsidRPr="00E70424" w:rsidTr="00555297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555297" w:rsidRPr="00E70424" w:rsidTr="00555297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:rsidR="00555297" w:rsidRPr="00365C36" w:rsidRDefault="00555297" w:rsidP="00555297">
      <w:pPr>
        <w:pStyle w:val="11"/>
        <w:ind w:firstLine="709"/>
        <w:jc w:val="both"/>
        <w:rPr>
          <w:szCs w:val="28"/>
        </w:rPr>
      </w:pPr>
      <w:r w:rsidRPr="00365C36">
        <w:rPr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2073"/>
        <w:gridCol w:w="1863"/>
        <w:gridCol w:w="1988"/>
        <w:gridCol w:w="1861"/>
      </w:tblGrid>
      <w:tr w:rsidR="00555297" w:rsidRPr="00E70424" w:rsidTr="00555297">
        <w:tc>
          <w:tcPr>
            <w:tcW w:w="959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1</w:t>
            </w:r>
          </w:p>
        </w:tc>
        <w:tc>
          <w:tcPr>
            <w:tcW w:w="1076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2</w:t>
            </w:r>
          </w:p>
        </w:tc>
        <w:tc>
          <w:tcPr>
            <w:tcW w:w="967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3</w:t>
            </w:r>
          </w:p>
        </w:tc>
        <w:tc>
          <w:tcPr>
            <w:tcW w:w="1032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4</w:t>
            </w:r>
          </w:p>
        </w:tc>
        <w:tc>
          <w:tcPr>
            <w:tcW w:w="966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5</w:t>
            </w:r>
          </w:p>
        </w:tc>
      </w:tr>
      <w:tr w:rsidR="00555297" w:rsidRPr="00E70424" w:rsidTr="00555297">
        <w:tc>
          <w:tcPr>
            <w:tcW w:w="959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Б</w:t>
            </w:r>
          </w:p>
        </w:tc>
        <w:tc>
          <w:tcPr>
            <w:tcW w:w="1076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В</w:t>
            </w:r>
          </w:p>
        </w:tc>
        <w:tc>
          <w:tcPr>
            <w:tcW w:w="967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Г</w:t>
            </w:r>
          </w:p>
        </w:tc>
        <w:tc>
          <w:tcPr>
            <w:tcW w:w="1032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Д</w:t>
            </w:r>
          </w:p>
        </w:tc>
        <w:tc>
          <w:tcPr>
            <w:tcW w:w="966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А</w:t>
            </w:r>
          </w:p>
        </w:tc>
      </w:tr>
    </w:tbl>
    <w:p w:rsidR="00555297" w:rsidRPr="00365C36" w:rsidRDefault="00555297" w:rsidP="00555297">
      <w:pPr>
        <w:pStyle w:val="13"/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555297">
      <w:pPr>
        <w:pStyle w:val="11"/>
        <w:ind w:firstLine="709"/>
        <w:jc w:val="both"/>
        <w:rPr>
          <w:szCs w:val="28"/>
        </w:rPr>
      </w:pPr>
    </w:p>
    <w:p w:rsidR="00555297" w:rsidRPr="00B10842" w:rsidRDefault="00555297" w:rsidP="005552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3544"/>
        <w:gridCol w:w="6237"/>
      </w:tblGrid>
      <w:tr w:rsidR="00555297" w:rsidRPr="00E70424" w:rsidTr="00555297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0424">
              <w:rPr>
                <w:rFonts w:ascii="Times New Roman" w:hAnsi="Times New Roman"/>
                <w:sz w:val="28"/>
                <w:szCs w:val="28"/>
              </w:rPr>
              <w:t>1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Эксплуатационные н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555297" w:rsidRPr="00E70424" w:rsidTr="00555297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Допускаемые напряж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555297" w:rsidRPr="00E70424" w:rsidTr="00555297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нии детали при эксплуатационных нагрузках</w:t>
            </w:r>
          </w:p>
        </w:tc>
      </w:tr>
    </w:tbl>
    <w:p w:rsidR="00555297" w:rsidRPr="00365C36" w:rsidRDefault="00555297" w:rsidP="00555297">
      <w:pPr>
        <w:pStyle w:val="11"/>
        <w:ind w:firstLine="709"/>
        <w:rPr>
          <w:szCs w:val="28"/>
        </w:rPr>
      </w:pPr>
      <w:r w:rsidRPr="00365C36">
        <w:rPr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2356"/>
        <w:gridCol w:w="2518"/>
      </w:tblGrid>
      <w:tr w:rsidR="00555297" w:rsidRPr="00E70424" w:rsidTr="00555297">
        <w:trPr>
          <w:jc w:val="center"/>
        </w:trPr>
        <w:tc>
          <w:tcPr>
            <w:tcW w:w="1748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1</w:t>
            </w:r>
          </w:p>
        </w:tc>
        <w:tc>
          <w:tcPr>
            <w:tcW w:w="1572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2</w:t>
            </w:r>
          </w:p>
        </w:tc>
        <w:tc>
          <w:tcPr>
            <w:tcW w:w="1680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3</w:t>
            </w:r>
          </w:p>
        </w:tc>
      </w:tr>
      <w:tr w:rsidR="00555297" w:rsidRPr="00E70424" w:rsidTr="00555297">
        <w:trPr>
          <w:jc w:val="center"/>
        </w:trPr>
        <w:tc>
          <w:tcPr>
            <w:tcW w:w="1748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В</w:t>
            </w:r>
          </w:p>
        </w:tc>
        <w:tc>
          <w:tcPr>
            <w:tcW w:w="1572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А</w:t>
            </w:r>
          </w:p>
        </w:tc>
        <w:tc>
          <w:tcPr>
            <w:tcW w:w="1680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Б</w:t>
            </w:r>
          </w:p>
        </w:tc>
      </w:tr>
    </w:tbl>
    <w:p w:rsidR="00555297" w:rsidRPr="00365C36" w:rsidRDefault="00555297" w:rsidP="00555297">
      <w:pPr>
        <w:pStyle w:val="13"/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555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B10842" w:rsidRDefault="00555297" w:rsidP="005552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59"/>
        <w:gridCol w:w="4820"/>
      </w:tblGrid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0424">
              <w:rPr>
                <w:rFonts w:ascii="Times New Roman" w:hAnsi="Times New Roman"/>
                <w:sz w:val="28"/>
                <w:szCs w:val="28"/>
              </w:rPr>
              <w:t>1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5297" w:rsidRPr="00365C36" w:rsidRDefault="00555297" w:rsidP="00555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2072"/>
        <w:gridCol w:w="1863"/>
        <w:gridCol w:w="1988"/>
        <w:gridCol w:w="1861"/>
      </w:tblGrid>
      <w:tr w:rsidR="00555297" w:rsidRPr="00E70424" w:rsidTr="00555297">
        <w:tc>
          <w:tcPr>
            <w:tcW w:w="959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1</w:t>
            </w:r>
          </w:p>
        </w:tc>
        <w:tc>
          <w:tcPr>
            <w:tcW w:w="1075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2</w:t>
            </w:r>
          </w:p>
        </w:tc>
        <w:tc>
          <w:tcPr>
            <w:tcW w:w="967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3</w:t>
            </w:r>
          </w:p>
        </w:tc>
        <w:tc>
          <w:tcPr>
            <w:tcW w:w="1032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4</w:t>
            </w:r>
          </w:p>
        </w:tc>
        <w:tc>
          <w:tcPr>
            <w:tcW w:w="966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5</w:t>
            </w:r>
          </w:p>
        </w:tc>
      </w:tr>
      <w:tr w:rsidR="00555297" w:rsidRPr="00E70424" w:rsidTr="00555297">
        <w:tc>
          <w:tcPr>
            <w:tcW w:w="959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А</w:t>
            </w:r>
          </w:p>
        </w:tc>
        <w:tc>
          <w:tcPr>
            <w:tcW w:w="1075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Б</w:t>
            </w:r>
          </w:p>
        </w:tc>
        <w:tc>
          <w:tcPr>
            <w:tcW w:w="967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Б</w:t>
            </w:r>
          </w:p>
        </w:tc>
        <w:tc>
          <w:tcPr>
            <w:tcW w:w="1032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В</w:t>
            </w:r>
          </w:p>
        </w:tc>
        <w:tc>
          <w:tcPr>
            <w:tcW w:w="966" w:type="pct"/>
          </w:tcPr>
          <w:p w:rsidR="00555297" w:rsidRPr="00E70424" w:rsidRDefault="00555297" w:rsidP="00555297">
            <w:pPr>
              <w:pStyle w:val="11"/>
              <w:ind w:firstLine="34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Г</w:t>
            </w:r>
          </w:p>
        </w:tc>
      </w:tr>
    </w:tbl>
    <w:p w:rsidR="00555297" w:rsidRPr="00365C36" w:rsidRDefault="00555297" w:rsidP="00555297">
      <w:pPr>
        <w:pStyle w:val="13"/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555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B10842" w:rsidRDefault="00555297" w:rsidP="005552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59"/>
        <w:gridCol w:w="4820"/>
      </w:tblGrid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04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eastAsia="Calibri" w:hAnsi="Times New Roman"/>
                <w:position w:val="-34"/>
                <w:sz w:val="28"/>
                <w:szCs w:val="28"/>
              </w:rPr>
              <w:object w:dxaOrig="188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15pt;height:40.25pt" o:ole="">
                  <v:imagedata r:id="rId8" o:title=""/>
                </v:shape>
                <o:OLEObject Type="Embed" ProgID="Equation.3" ShapeID="_x0000_i1025" DrawAspect="Content" ObjectID="_1803844471" r:id="rId9"/>
              </w:objec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eastAsia="Calibri" w:hAnsi="Times New Roman"/>
                <w:position w:val="-34"/>
                <w:sz w:val="28"/>
                <w:szCs w:val="28"/>
              </w:rPr>
              <w:object w:dxaOrig="2100" w:dyaOrig="780">
                <v:shape id="_x0000_i1026" type="#_x0000_t75" style="width:104.95pt;height:37.2pt" o:ole="">
                  <v:imagedata r:id="rId10" o:title=""/>
                </v:shape>
                <o:OLEObject Type="Embed" ProgID="Equation.3" ShapeID="_x0000_i1026" DrawAspect="Content" ObjectID="_1803844472" r:id="rId11"/>
              </w:objec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eastAsia="Calibri" w:hAnsi="Times New Roman"/>
                <w:position w:val="-26"/>
                <w:sz w:val="28"/>
                <w:szCs w:val="28"/>
              </w:rPr>
              <w:object w:dxaOrig="1280" w:dyaOrig="700">
                <v:shape id="_x0000_i1027" type="#_x0000_t75" style="width:62.85pt;height:34.8pt" o:ole="">
                  <v:imagedata r:id="rId12" o:title=""/>
                </v:shape>
                <o:OLEObject Type="Embed" ProgID="Equation.3" ShapeID="_x0000_i1027" DrawAspect="Content" ObjectID="_1803844473" r:id="rId13"/>
              </w:objec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eastAsia="Calibri" w:hAnsi="Times New Roman"/>
                <w:position w:val="-26"/>
                <w:sz w:val="28"/>
                <w:szCs w:val="28"/>
              </w:rPr>
              <w:object w:dxaOrig="1260" w:dyaOrig="700">
                <v:shape id="_x0000_i1028" type="#_x0000_t75" style="width:62.85pt;height:34.8pt" o:ole="">
                  <v:imagedata r:id="rId14" o:title=""/>
                </v:shape>
                <o:OLEObject Type="Embed" ProgID="Equation.3" ShapeID="_x0000_i1028" DrawAspect="Content" ObjectID="_1803844474" r:id="rId15"/>
              </w:object>
            </w:r>
          </w:p>
        </w:tc>
      </w:tr>
    </w:tbl>
    <w:p w:rsidR="00555297" w:rsidRPr="00365C36" w:rsidRDefault="00555297" w:rsidP="00555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9"/>
        <w:gridCol w:w="2357"/>
        <w:gridCol w:w="2519"/>
        <w:gridCol w:w="2359"/>
      </w:tblGrid>
      <w:tr w:rsidR="00555297" w:rsidRPr="00E70424" w:rsidTr="00555297">
        <w:tc>
          <w:tcPr>
            <w:tcW w:w="1329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1</w:t>
            </w:r>
          </w:p>
        </w:tc>
        <w:tc>
          <w:tcPr>
            <w:tcW w:w="1196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2</w:t>
            </w:r>
          </w:p>
        </w:tc>
        <w:tc>
          <w:tcPr>
            <w:tcW w:w="1278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3</w:t>
            </w:r>
          </w:p>
        </w:tc>
        <w:tc>
          <w:tcPr>
            <w:tcW w:w="1198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4</w:t>
            </w:r>
          </w:p>
        </w:tc>
      </w:tr>
      <w:tr w:rsidR="00555297" w:rsidRPr="00E70424" w:rsidTr="00555297">
        <w:tc>
          <w:tcPr>
            <w:tcW w:w="1329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В</w:t>
            </w:r>
          </w:p>
        </w:tc>
        <w:tc>
          <w:tcPr>
            <w:tcW w:w="1196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Г</w:t>
            </w:r>
          </w:p>
        </w:tc>
        <w:tc>
          <w:tcPr>
            <w:tcW w:w="1278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Б</w:t>
            </w:r>
          </w:p>
        </w:tc>
        <w:tc>
          <w:tcPr>
            <w:tcW w:w="1198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А</w:t>
            </w:r>
          </w:p>
        </w:tc>
      </w:tr>
    </w:tbl>
    <w:p w:rsidR="00555297" w:rsidRPr="00365C36" w:rsidRDefault="00555297" w:rsidP="00555297">
      <w:pPr>
        <w:pStyle w:val="13"/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555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1070DB" w:rsidRDefault="00555297" w:rsidP="005552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Установите соответствие между условиями прочности при ударе и формул</w:t>
      </w:r>
      <w:r w:rsidRPr="001070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1070D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ми. </w:t>
      </w:r>
    </w:p>
    <w:tbl>
      <w:tblPr>
        <w:tblW w:w="847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59"/>
        <w:gridCol w:w="4820"/>
      </w:tblGrid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0424">
              <w:rPr>
                <w:rFonts w:ascii="Times New Roman" w:hAnsi="Times New Roman"/>
                <w:sz w:val="28"/>
                <w:szCs w:val="28"/>
              </w:rPr>
              <w:t>1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eastAsia="Calibri" w:hAnsi="Times New Roman"/>
                <w:position w:val="-36"/>
                <w:sz w:val="28"/>
                <w:szCs w:val="28"/>
              </w:rPr>
              <w:object w:dxaOrig="3940" w:dyaOrig="859">
                <v:shape id="_x0000_i1029" type="#_x0000_t75" style="width:192.8pt;height:42.7pt" o:ole="">
                  <v:imagedata r:id="rId16" o:title=""/>
                </v:shape>
                <o:OLEObject Type="Embed" ProgID="Equation.3" ShapeID="_x0000_i1029" DrawAspect="Content" ObjectID="_1803844475" r:id="rId17"/>
              </w:objec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eastAsia="Calibri" w:hAnsi="Times New Roman"/>
                <w:position w:val="-36"/>
                <w:sz w:val="28"/>
                <w:szCs w:val="28"/>
              </w:rPr>
              <w:object w:dxaOrig="3820" w:dyaOrig="840">
                <v:shape id="_x0000_i1030" type="#_x0000_t75" style="width:189.15pt;height:40.25pt" o:ole="">
                  <v:imagedata r:id="rId18" o:title=""/>
                </v:shape>
                <o:OLEObject Type="Embed" ProgID="Equation.3" ShapeID="_x0000_i1030" DrawAspect="Content" ObjectID="_1803844476" r:id="rId19"/>
              </w:object>
            </w:r>
          </w:p>
        </w:tc>
      </w:tr>
      <w:tr w:rsidR="00555297" w:rsidRPr="00E70424" w:rsidTr="00555297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97" w:rsidRPr="00365C36" w:rsidRDefault="00555297" w:rsidP="00555297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70424">
              <w:rPr>
                <w:rFonts w:ascii="Times New Roman" w:eastAsia="Calibri" w:hAnsi="Times New Roman"/>
                <w:position w:val="-36"/>
                <w:sz w:val="28"/>
                <w:szCs w:val="28"/>
              </w:rPr>
              <w:object w:dxaOrig="3300" w:dyaOrig="840">
                <v:shape id="_x0000_i1031" type="#_x0000_t75" style="width:161.7pt;height:42.1pt" o:ole="">
                  <v:imagedata r:id="rId20" o:title=""/>
                </v:shape>
                <o:OLEObject Type="Embed" ProgID="Equation.3" ShapeID="_x0000_i1031" DrawAspect="Content" ObjectID="_1803844477" r:id="rId21"/>
              </w:object>
            </w:r>
          </w:p>
        </w:tc>
      </w:tr>
    </w:tbl>
    <w:p w:rsidR="00555297" w:rsidRPr="00365C36" w:rsidRDefault="00555297" w:rsidP="00555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2356"/>
        <w:gridCol w:w="2518"/>
      </w:tblGrid>
      <w:tr w:rsidR="00555297" w:rsidRPr="00E70424" w:rsidTr="00555297">
        <w:trPr>
          <w:jc w:val="center"/>
        </w:trPr>
        <w:tc>
          <w:tcPr>
            <w:tcW w:w="1748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1</w:t>
            </w:r>
          </w:p>
        </w:tc>
        <w:tc>
          <w:tcPr>
            <w:tcW w:w="1572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2</w:t>
            </w:r>
          </w:p>
        </w:tc>
        <w:tc>
          <w:tcPr>
            <w:tcW w:w="1680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3</w:t>
            </w:r>
          </w:p>
        </w:tc>
      </w:tr>
      <w:tr w:rsidR="00555297" w:rsidRPr="00E70424" w:rsidTr="00555297">
        <w:trPr>
          <w:jc w:val="center"/>
        </w:trPr>
        <w:tc>
          <w:tcPr>
            <w:tcW w:w="1748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В</w:t>
            </w:r>
          </w:p>
        </w:tc>
        <w:tc>
          <w:tcPr>
            <w:tcW w:w="1572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А</w:t>
            </w:r>
          </w:p>
        </w:tc>
        <w:tc>
          <w:tcPr>
            <w:tcW w:w="1680" w:type="pct"/>
          </w:tcPr>
          <w:p w:rsidR="00555297" w:rsidRPr="00E70424" w:rsidRDefault="00555297" w:rsidP="00555297">
            <w:pPr>
              <w:pStyle w:val="11"/>
              <w:jc w:val="center"/>
              <w:rPr>
                <w:szCs w:val="28"/>
              </w:rPr>
            </w:pPr>
            <w:r w:rsidRPr="00E70424">
              <w:rPr>
                <w:szCs w:val="28"/>
              </w:rPr>
              <w:t>Б</w:t>
            </w:r>
          </w:p>
        </w:tc>
      </w:tr>
    </w:tbl>
    <w:p w:rsidR="00555297" w:rsidRPr="00365C36" w:rsidRDefault="00555297" w:rsidP="00555297">
      <w:pPr>
        <w:pStyle w:val="13"/>
        <w:spacing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555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0A5" w:rsidRDefault="00555297" w:rsidP="002720A5">
      <w:pPr>
        <w:pStyle w:val="4"/>
        <w:spacing w:before="0" w:line="240" w:lineRule="auto"/>
        <w:ind w:firstLine="851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/>
          <w:i w:val="0"/>
          <w:color w:val="auto"/>
          <w:sz w:val="28"/>
          <w:szCs w:val="28"/>
        </w:rPr>
        <w:t>Задания закрытого типа на установление правильной последов</w:t>
      </w:r>
      <w:r w:rsidRPr="00365C36">
        <w:rPr>
          <w:rFonts w:ascii="Times New Roman" w:hAnsi="Times New Roman"/>
          <w:i w:val="0"/>
          <w:color w:val="auto"/>
          <w:sz w:val="28"/>
          <w:szCs w:val="28"/>
        </w:rPr>
        <w:t>а</w:t>
      </w:r>
      <w:r w:rsidRPr="00365C36">
        <w:rPr>
          <w:rFonts w:ascii="Times New Roman" w:hAnsi="Times New Roman"/>
          <w:i w:val="0"/>
          <w:color w:val="auto"/>
          <w:sz w:val="28"/>
          <w:szCs w:val="28"/>
        </w:rPr>
        <w:t>тельности</w:t>
      </w:r>
    </w:p>
    <w:p w:rsidR="00555297" w:rsidRPr="00365C36" w:rsidRDefault="00555297" w:rsidP="00555297">
      <w:pPr>
        <w:pStyle w:val="4"/>
        <w:spacing w:before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555297" w:rsidRDefault="00555297" w:rsidP="0055529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3F00">
        <w:rPr>
          <w:rFonts w:ascii="Times New Roman" w:hAnsi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2720A5" w:rsidRPr="00DD3F00" w:rsidRDefault="002720A5" w:rsidP="002720A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55297" w:rsidRPr="001070DB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 Отбрасываем одну из частей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365C36">
        <w:rPr>
          <w:rFonts w:ascii="Times New Roman" w:hAnsi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: В, А, Г, Б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1070DB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0DB">
        <w:rPr>
          <w:rFonts w:ascii="Times New Roman" w:hAnsi="Times New Roman"/>
          <w:sz w:val="28"/>
          <w:szCs w:val="28"/>
        </w:rPr>
        <w:t>2. Установите последовательность построения эпюр внутренних усилий при и</w:t>
      </w:r>
      <w:r w:rsidRPr="001070DB">
        <w:rPr>
          <w:rFonts w:ascii="Times New Roman" w:hAnsi="Times New Roman"/>
          <w:sz w:val="28"/>
          <w:szCs w:val="28"/>
        </w:rPr>
        <w:t>з</w:t>
      </w:r>
      <w:r w:rsidRPr="001070DB">
        <w:rPr>
          <w:rFonts w:ascii="Times New Roman" w:hAnsi="Times New Roman"/>
          <w:sz w:val="28"/>
          <w:szCs w:val="28"/>
        </w:rPr>
        <w:t>гибе.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sz w:val="28"/>
          <w:szCs w:val="28"/>
        </w:rPr>
        <w:t>) Составляем аналитические выражения поперечной силы и изгибающ</w:t>
      </w:r>
      <w:r w:rsidRPr="00365C36">
        <w:rPr>
          <w:rFonts w:ascii="Times New Roman" w:hAnsi="Times New Roman"/>
          <w:sz w:val="28"/>
          <w:szCs w:val="28"/>
        </w:rPr>
        <w:t>е</w:t>
      </w:r>
      <w:r w:rsidRPr="00365C36">
        <w:rPr>
          <w:rFonts w:ascii="Times New Roman" w:hAnsi="Times New Roman"/>
          <w:sz w:val="28"/>
          <w:szCs w:val="28"/>
        </w:rPr>
        <w:t xml:space="preserve">го момента для произвольных сечений на каждом участке. 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5C36">
        <w:rPr>
          <w:rFonts w:ascii="Times New Roman" w:hAnsi="Times New Roman"/>
          <w:sz w:val="28"/>
          <w:szCs w:val="28"/>
        </w:rPr>
        <w:t>) По аналитическим выражениям строим Эп.Q и Эп.М.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365C36">
        <w:rPr>
          <w:rFonts w:ascii="Times New Roman" w:hAnsi="Times New Roman"/>
          <w:sz w:val="28"/>
          <w:szCs w:val="28"/>
        </w:rPr>
        <w:t>) Разбиваем балку на участки.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5C36">
        <w:rPr>
          <w:rFonts w:ascii="Times New Roman" w:hAnsi="Times New Roman"/>
          <w:sz w:val="28"/>
          <w:szCs w:val="28"/>
        </w:rPr>
        <w:t>) Определяем опорные реакции (для консольных балок это необязател</w:t>
      </w:r>
      <w:r w:rsidRPr="00365C36">
        <w:rPr>
          <w:rFonts w:ascii="Times New Roman" w:hAnsi="Times New Roman"/>
          <w:sz w:val="28"/>
          <w:szCs w:val="28"/>
        </w:rPr>
        <w:t>ь</w:t>
      </w:r>
      <w:r w:rsidRPr="00365C36">
        <w:rPr>
          <w:rFonts w:ascii="Times New Roman" w:hAnsi="Times New Roman"/>
          <w:sz w:val="28"/>
          <w:szCs w:val="28"/>
        </w:rPr>
        <w:t>но).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: Г, В, А, Б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2720A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5297" w:rsidRPr="001070DB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0DB">
        <w:rPr>
          <w:rFonts w:ascii="Times New Roman" w:hAnsi="Times New Roman"/>
          <w:sz w:val="28"/>
          <w:szCs w:val="28"/>
        </w:rPr>
        <w:t xml:space="preserve">3. Установите последовательность расчета </w:t>
      </w:r>
      <w:r w:rsidRPr="001070DB">
        <w:rPr>
          <w:rFonts w:ascii="Times New Roman" w:hAnsi="Times New Roman"/>
          <w:bCs/>
          <w:sz w:val="28"/>
          <w:szCs w:val="28"/>
          <w:lang w:eastAsia="uk-UA"/>
        </w:rPr>
        <w:t>неразрезных балок с помощью ура</w:t>
      </w:r>
      <w:r w:rsidRPr="001070DB">
        <w:rPr>
          <w:rFonts w:ascii="Times New Roman" w:hAnsi="Times New Roman"/>
          <w:bCs/>
          <w:sz w:val="28"/>
          <w:szCs w:val="28"/>
          <w:lang w:eastAsia="uk-UA"/>
        </w:rPr>
        <w:t>в</w:t>
      </w:r>
      <w:r w:rsidRPr="001070DB">
        <w:rPr>
          <w:rFonts w:ascii="Times New Roman" w:hAnsi="Times New Roman"/>
          <w:bCs/>
          <w:sz w:val="28"/>
          <w:szCs w:val="28"/>
          <w:lang w:eastAsia="uk-UA"/>
        </w:rPr>
        <w:t>нения трех моментов: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А</w:t>
      </w:r>
      <w:r w:rsidRPr="00365C36">
        <w:rPr>
          <w:rFonts w:ascii="Times New Roman" w:hAnsi="Times New Roman"/>
          <w:sz w:val="28"/>
          <w:szCs w:val="28"/>
        </w:rPr>
        <w:t>)</w:t>
      </w:r>
      <w:r w:rsidRPr="00365C36">
        <w:rPr>
          <w:rFonts w:ascii="Times New Roman" w:hAnsi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Б</w:t>
      </w:r>
      <w:r w:rsidRPr="00365C36">
        <w:rPr>
          <w:rFonts w:ascii="Times New Roman" w:hAnsi="Times New Roman"/>
          <w:sz w:val="28"/>
          <w:szCs w:val="28"/>
        </w:rPr>
        <w:t>)</w:t>
      </w:r>
      <w:r w:rsidRPr="00365C36">
        <w:rPr>
          <w:rFonts w:ascii="Times New Roman" w:hAnsi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</w:t>
      </w:r>
      <w:r w:rsidRPr="00365C36">
        <w:rPr>
          <w:rFonts w:ascii="Times New Roman" w:hAnsi="Times New Roman"/>
          <w:sz w:val="28"/>
          <w:szCs w:val="28"/>
        </w:rPr>
        <w:t>)</w:t>
      </w:r>
      <w:r w:rsidRPr="00365C36">
        <w:rPr>
          <w:rFonts w:ascii="Times New Roman" w:hAnsi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Г</w:t>
      </w:r>
      <w:r w:rsidRPr="00365C36">
        <w:rPr>
          <w:rFonts w:ascii="Times New Roman" w:hAnsi="Times New Roman"/>
          <w:sz w:val="28"/>
          <w:szCs w:val="28"/>
        </w:rPr>
        <w:t>)</w:t>
      </w:r>
      <w:r w:rsidRPr="00365C36">
        <w:rPr>
          <w:rFonts w:ascii="Times New Roman" w:hAnsi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Д</w:t>
      </w:r>
      <w:r w:rsidRPr="00365C36">
        <w:rPr>
          <w:rFonts w:ascii="Times New Roman" w:hAnsi="Times New Roman"/>
          <w:sz w:val="28"/>
          <w:szCs w:val="28"/>
        </w:rPr>
        <w:t>)</w:t>
      </w:r>
      <w:r w:rsidRPr="00365C36">
        <w:rPr>
          <w:rFonts w:ascii="Times New Roman" w:hAnsi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В, Д, Г, Б, А</w:t>
      </w:r>
    </w:p>
    <w:p w:rsidR="00555297" w:rsidRPr="00365C36" w:rsidRDefault="00555297" w:rsidP="002720A5">
      <w:pPr>
        <w:pStyle w:val="13"/>
        <w:spacing w:line="240" w:lineRule="auto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Компетенции (индикаторы): ОПК-5 (ОПК-5.2, ОПК-5.3)</w:t>
      </w:r>
    </w:p>
    <w:p w:rsidR="00555297" w:rsidRDefault="00555297" w:rsidP="00555297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65C36">
        <w:rPr>
          <w:rFonts w:ascii="Times New Roman" w:hAnsi="Times New Roman"/>
          <w:color w:val="auto"/>
          <w:sz w:val="28"/>
          <w:szCs w:val="28"/>
        </w:rPr>
        <w:t>Задания открытого типа</w:t>
      </w:r>
    </w:p>
    <w:p w:rsidR="002720A5" w:rsidRPr="002720A5" w:rsidRDefault="002720A5" w:rsidP="002720A5"/>
    <w:p w:rsidR="00555297" w:rsidRDefault="00555297" w:rsidP="002720A5">
      <w:pPr>
        <w:pStyle w:val="4"/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F30F63">
        <w:rPr>
          <w:rFonts w:ascii="Times New Roman" w:hAnsi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:rsidR="002720A5" w:rsidRPr="002720A5" w:rsidRDefault="002720A5" w:rsidP="002720A5">
      <w:pPr>
        <w:ind w:firstLine="709"/>
      </w:pP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0F63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2720A5" w:rsidRPr="00F30F63" w:rsidRDefault="002720A5" w:rsidP="002720A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55297" w:rsidRPr="007636D3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</w:t>
      </w:r>
      <w:r w:rsidRPr="007636D3">
        <w:rPr>
          <w:rFonts w:ascii="Times New Roman" w:hAnsi="Times New Roman"/>
          <w:sz w:val="28"/>
          <w:szCs w:val="28"/>
        </w:rPr>
        <w:t>е</w:t>
      </w:r>
      <w:r w:rsidRPr="007636D3">
        <w:rPr>
          <w:rFonts w:ascii="Times New Roman" w:hAnsi="Times New Roman"/>
          <w:sz w:val="28"/>
          <w:szCs w:val="28"/>
        </w:rPr>
        <w:t>риала стрежня –</w:t>
      </w:r>
      <w:r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/>
          <w:sz w:val="28"/>
          <w:szCs w:val="28"/>
        </w:rPr>
        <w:t>модуля упругости</w:t>
      </w: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ОПК-5 (ОПК-5.2, ОПК-5.3)</w:t>
      </w: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>2. Пластические деформации – это такие изменения формы и размеров тела, к</w:t>
      </w:r>
      <w:r w:rsidRPr="00830120">
        <w:rPr>
          <w:rFonts w:ascii="Times New Roman" w:hAnsi="Times New Roman"/>
          <w:sz w:val="28"/>
          <w:szCs w:val="28"/>
        </w:rPr>
        <w:t>о</w:t>
      </w:r>
      <w:r w:rsidRPr="00830120">
        <w:rPr>
          <w:rFonts w:ascii="Times New Roman" w:hAnsi="Times New Roman"/>
          <w:sz w:val="28"/>
          <w:szCs w:val="28"/>
        </w:rPr>
        <w:t xml:space="preserve">торые </w:t>
      </w:r>
      <w:r>
        <w:rPr>
          <w:rFonts w:ascii="Times New Roman" w:hAnsi="Times New Roman"/>
          <w:sz w:val="28"/>
          <w:szCs w:val="28"/>
        </w:rPr>
        <w:t>____________</w:t>
      </w:r>
      <w:r w:rsidRPr="00830120">
        <w:rPr>
          <w:rFonts w:ascii="Times New Roman" w:hAnsi="Times New Roman"/>
          <w:sz w:val="28"/>
          <w:szCs w:val="28"/>
        </w:rPr>
        <w:t xml:space="preserve"> после прекращения действия внешних сил.</w:t>
      </w: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>Правильный ответ: сохраняются</w:t>
      </w: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2720A5">
      <w:pPr>
        <w:pStyle w:val="4"/>
        <w:spacing w:line="240" w:lineRule="auto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555297" w:rsidRDefault="00555297" w:rsidP="002720A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55297" w:rsidRDefault="00555297" w:rsidP="002720A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/>
          <w:sz w:val="28"/>
          <w:szCs w:val="28"/>
        </w:rPr>
        <w:t xml:space="preserve"> = 15 см, работающий на круч</w:t>
      </w:r>
      <w:r w:rsidRPr="00830120">
        <w:rPr>
          <w:rFonts w:ascii="Times New Roman" w:hAnsi="Times New Roman"/>
          <w:sz w:val="28"/>
          <w:szCs w:val="28"/>
        </w:rPr>
        <w:t>е</w:t>
      </w:r>
      <w:r w:rsidRPr="00830120">
        <w:rPr>
          <w:rFonts w:ascii="Times New Roman" w:hAnsi="Times New Roman"/>
          <w:sz w:val="28"/>
          <w:szCs w:val="28"/>
        </w:rPr>
        <w:t xml:space="preserve">ние. Концевые сечения стержня повернулись относительно друг друга на угол </w:t>
      </w:r>
      <w:r w:rsidRPr="00830120">
        <w:rPr>
          <w:rFonts w:ascii="Times New Roman" w:hAnsi="Times New Roman"/>
          <w:i/>
          <w:sz w:val="28"/>
          <w:szCs w:val="28"/>
        </w:rPr>
        <w:t>φ</w:t>
      </w:r>
      <w:r w:rsidRPr="00830120">
        <w:rPr>
          <w:rFonts w:ascii="Times New Roman" w:hAnsi="Times New Roman"/>
          <w:sz w:val="28"/>
          <w:szCs w:val="28"/>
        </w:rPr>
        <w:t xml:space="preserve"> = 0,017 рад. Относительный угол закручивания равен…</w:t>
      </w:r>
    </w:p>
    <w:p w:rsidR="00555297" w:rsidRPr="00830120" w:rsidRDefault="00CE1D2C" w:rsidP="002720A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38680" cy="130175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8235" t="3984" b="9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  <w:r w:rsidRPr="00365C36">
        <w:rPr>
          <w:rFonts w:ascii="Times New Roman" w:hAnsi="Times New Roman"/>
          <w:color w:val="000000"/>
          <w:position w:val="-28"/>
          <w:sz w:val="28"/>
          <w:szCs w:val="28"/>
          <w:lang w:eastAsia="uk-UA"/>
        </w:rPr>
        <w:object w:dxaOrig="3860" w:dyaOrig="720">
          <v:shape id="_x0000_i1032" type="#_x0000_t75" style="width:191pt;height:36pt" o:ole="">
            <v:imagedata r:id="rId23" o:title=""/>
          </v:shape>
          <o:OLEObject Type="Embed" ProgID="Equation.3" ShapeID="_x0000_i1032" DrawAspect="Content" ObjectID="_1803844478" r:id="rId24"/>
        </w:object>
      </w:r>
      <w:r w:rsidRPr="00365C36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/>
          <w:sz w:val="28"/>
          <w:szCs w:val="28"/>
          <w:lang w:eastAsia="uk-UA"/>
        </w:rPr>
        <w:t>2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/>
          <w:color w:val="000000"/>
          <w:position w:val="-12"/>
          <w:sz w:val="28"/>
          <w:szCs w:val="28"/>
          <w:lang w:eastAsia="uk-UA"/>
        </w:rPr>
        <w:object w:dxaOrig="279" w:dyaOrig="380">
          <v:shape id="_x0000_i1033" type="#_x0000_t75" style="width:14.05pt;height:18.3pt" o:ole="">
            <v:imagedata r:id="rId25" o:title=""/>
          </v:shape>
          <o:OLEObject Type="Embed" ProgID="Equation.3" ShapeID="_x0000_i1033" DrawAspect="Content" ObjectID="_1803844479" r:id="rId26"/>
        </w:objec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/>
          <w:position w:val="-4"/>
          <w:sz w:val="28"/>
          <w:szCs w:val="28"/>
        </w:rPr>
        <w:object w:dxaOrig="240" w:dyaOrig="279">
          <v:shape id="_x0000_i1034" type="#_x0000_t75" style="width:12.2pt;height:14.05pt" o:ole="">
            <v:imagedata r:id="rId27" o:title=""/>
          </v:shape>
          <o:OLEObject Type="Embed" ProgID="Equation.3" ShapeID="_x0000_i1034" DrawAspect="Content" ObjectID="_1803844480" r:id="rId28"/>
        </w:objec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>с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положено бесконечно близко к заделке. Изгибающий момент в сечении </w:t>
      </w:r>
      <w:r w:rsidRPr="00830120">
        <w:rPr>
          <w:rFonts w:ascii="Times New Roman" w:hAnsi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>а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>вен н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830120">
        <w:rPr>
          <w:rFonts w:ascii="Times New Roman" w:hAnsi="Times New Roman"/>
          <w:color w:val="000000"/>
          <w:sz w:val="28"/>
          <w:szCs w:val="28"/>
          <w:lang w:eastAsia="uk-UA"/>
        </w:rPr>
        <w:t>лю, если значение силы равно…</w:t>
      </w:r>
    </w:p>
    <w:p w:rsidR="00555297" w:rsidRPr="00830120" w:rsidRDefault="00CE1D2C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2025" cy="120904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/>
          <w:color w:val="000000"/>
          <w:position w:val="-12"/>
          <w:sz w:val="28"/>
          <w:szCs w:val="28"/>
          <w:lang w:eastAsia="uk-UA"/>
        </w:rPr>
        <w:object w:dxaOrig="900" w:dyaOrig="380">
          <v:shape id="_x0000_i1035" type="#_x0000_t75" style="width:45.15pt;height:18.3pt" o:ole="">
            <v:imagedata r:id="rId30" o:title=""/>
          </v:shape>
          <o:OLEObject Type="Embed" ProgID="Equation.3" ShapeID="_x0000_i1035" DrawAspect="Content" ObjectID="_1803844481" r:id="rId31"/>
        </w:object>
      </w:r>
      <w:r w:rsidRPr="00365C36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>3. Сплошной однородный стержень круглого поперечного сечения ди</w:t>
      </w:r>
      <w:r w:rsidRPr="00830120">
        <w:rPr>
          <w:rFonts w:ascii="Times New Roman" w:hAnsi="Times New Roman"/>
          <w:sz w:val="28"/>
          <w:szCs w:val="28"/>
        </w:rPr>
        <w:t>а</w:t>
      </w:r>
      <w:r w:rsidRPr="00830120">
        <w:rPr>
          <w:rFonts w:ascii="Times New Roman" w:hAnsi="Times New Roman"/>
          <w:sz w:val="28"/>
          <w:szCs w:val="28"/>
        </w:rPr>
        <w:t xml:space="preserve">метром </w:t>
      </w:r>
      <w:r w:rsidRPr="00830120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/>
          <w:sz w:val="28"/>
          <w:szCs w:val="28"/>
        </w:rPr>
        <w:t xml:space="preserve"> нагружен так, как показано на рисунке. Нормальные напряжения в с</w:t>
      </w:r>
      <w:r w:rsidRPr="00830120">
        <w:rPr>
          <w:rFonts w:ascii="Times New Roman" w:hAnsi="Times New Roman"/>
          <w:sz w:val="28"/>
          <w:szCs w:val="28"/>
        </w:rPr>
        <w:t>е</w:t>
      </w:r>
      <w:r w:rsidRPr="00830120">
        <w:rPr>
          <w:rFonts w:ascii="Times New Roman" w:hAnsi="Times New Roman"/>
          <w:sz w:val="28"/>
          <w:szCs w:val="28"/>
        </w:rPr>
        <w:t>чении 1-1 равны…</w:t>
      </w:r>
    </w:p>
    <w:p w:rsidR="00555297" w:rsidRPr="00830120" w:rsidRDefault="00CE1D2C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84250" cy="1270635"/>
            <wp:effectExtent l="19050" t="0" r="635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8064" r="8871" b="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:</w:t>
      </w:r>
      <w:r w:rsidRPr="00365C36">
        <w:rPr>
          <w:rFonts w:ascii="Times New Roman" w:hAnsi="Times New Roman"/>
          <w:sz w:val="28"/>
          <w:szCs w:val="28"/>
        </w:rPr>
        <w:t xml:space="preserve"> 0.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Default="00555297" w:rsidP="002720A5">
      <w:pPr>
        <w:pStyle w:val="4"/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:rsidR="00E456DC" w:rsidRPr="00E456DC" w:rsidRDefault="00E456DC" w:rsidP="00E456DC"/>
    <w:p w:rsidR="00555297" w:rsidRPr="00365C36" w:rsidRDefault="00555297" w:rsidP="002720A5">
      <w:pPr>
        <w:pStyle w:val="13"/>
        <w:spacing w:line="240" w:lineRule="auto"/>
        <w:ind w:left="0"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>1. Абсолютно жесткий элемент поддерживается упругим стержнем 1. С</w:t>
      </w:r>
      <w:r w:rsidRPr="00830120">
        <w:rPr>
          <w:rFonts w:ascii="Times New Roman" w:hAnsi="Times New Roman"/>
          <w:sz w:val="28"/>
          <w:szCs w:val="28"/>
        </w:rPr>
        <w:t>и</w:t>
      </w:r>
      <w:r w:rsidRPr="00830120">
        <w:rPr>
          <w:rFonts w:ascii="Times New Roman" w:hAnsi="Times New Roman"/>
          <w:sz w:val="28"/>
          <w:szCs w:val="28"/>
        </w:rPr>
        <w:t xml:space="preserve">ла </w:t>
      </w:r>
      <w:r w:rsidRPr="00830120">
        <w:rPr>
          <w:rFonts w:ascii="Times New Roman" w:hAnsi="Times New Roman"/>
          <w:i/>
          <w:sz w:val="28"/>
          <w:szCs w:val="28"/>
        </w:rPr>
        <w:t>Р</w:t>
      </w:r>
      <w:r w:rsidRPr="00830120">
        <w:rPr>
          <w:rFonts w:ascii="Times New Roman" w:hAnsi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/>
          <w:sz w:val="28"/>
          <w:szCs w:val="28"/>
        </w:rPr>
        <w:t>диаметр</w:t>
      </w:r>
      <w:r w:rsidRPr="00830120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/>
          <w:i/>
          <w:sz w:val="28"/>
          <w:szCs w:val="28"/>
        </w:rPr>
        <w:t>Е</w:t>
      </w:r>
      <w:r w:rsidRPr="00830120">
        <w:rPr>
          <w:rFonts w:ascii="Times New Roman" w:hAnsi="Times New Roman"/>
          <w:sz w:val="28"/>
          <w:szCs w:val="28"/>
        </w:rPr>
        <w:t xml:space="preserve"> известны. Л</w:t>
      </w:r>
      <w:r w:rsidRPr="00830120">
        <w:rPr>
          <w:rFonts w:ascii="Times New Roman" w:hAnsi="Times New Roman"/>
          <w:sz w:val="28"/>
          <w:szCs w:val="28"/>
        </w:rPr>
        <w:t>и</w:t>
      </w:r>
      <w:r w:rsidRPr="00830120">
        <w:rPr>
          <w:rFonts w:ascii="Times New Roman" w:hAnsi="Times New Roman"/>
          <w:sz w:val="28"/>
          <w:szCs w:val="28"/>
        </w:rPr>
        <w:t>не</w:t>
      </w:r>
      <w:r w:rsidRPr="00830120">
        <w:rPr>
          <w:rFonts w:ascii="Times New Roman" w:hAnsi="Times New Roman"/>
          <w:sz w:val="28"/>
          <w:szCs w:val="28"/>
        </w:rPr>
        <w:t>й</w:t>
      </w:r>
      <w:r w:rsidRPr="00830120">
        <w:rPr>
          <w:rFonts w:ascii="Times New Roman" w:hAnsi="Times New Roman"/>
          <w:sz w:val="28"/>
          <w:szCs w:val="28"/>
        </w:rPr>
        <w:t>ная продольная деформация стержня 1 равна…</w:t>
      </w:r>
    </w:p>
    <w:p w:rsidR="00555297" w:rsidRPr="00365C36" w:rsidRDefault="00CE1D2C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8950" cy="161988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4465" r="2678" b="3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97" w:rsidRPr="00830120" w:rsidRDefault="00555297" w:rsidP="002720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15</w:t>
      </w:r>
      <w:r w:rsidRPr="00830120">
        <w:rPr>
          <w:rFonts w:ascii="Times New Roman" w:hAnsi="Times New Roman"/>
          <w:sz w:val="28"/>
          <w:szCs w:val="28"/>
        </w:rPr>
        <w:t xml:space="preserve"> мин.</w:t>
      </w:r>
    </w:p>
    <w:p w:rsidR="00555297" w:rsidRPr="00830120" w:rsidRDefault="00555297" w:rsidP="002720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>Ожидаемый результат: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Default="00CE1D2C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5970" cy="1030605"/>
            <wp:effectExtent l="1905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/>
          <w:position w:val="-12"/>
          <w:sz w:val="28"/>
          <w:szCs w:val="28"/>
        </w:rPr>
        <w:object w:dxaOrig="3260" w:dyaOrig="460">
          <v:shape id="_x0000_i1036" type="#_x0000_t75" style="width:161.1pt;height:23.2pt" o:ole="">
            <v:imagedata r:id="rId35" o:title=""/>
          </v:shape>
          <o:OLEObject Type="Embed" ProgID="Equation.3" ShapeID="_x0000_i1036" DrawAspect="Content" ObjectID="_1803844482" r:id="rId36"/>
        </w:object>
      </w:r>
      <w:r w:rsidRPr="00365C36">
        <w:rPr>
          <w:rFonts w:ascii="Times New Roman" w:hAnsi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/>
          <w:position w:val="-6"/>
          <w:sz w:val="28"/>
          <w:szCs w:val="28"/>
        </w:rPr>
        <w:object w:dxaOrig="859" w:dyaOrig="300">
          <v:shape id="_x0000_i1037" type="#_x0000_t75" style="width:42.7pt;height:15.25pt" o:ole="">
            <v:imagedata r:id="rId37" o:title=""/>
          </v:shape>
          <o:OLEObject Type="Embed" ProgID="Equation.3" ShapeID="_x0000_i1037" DrawAspect="Content" ObjectID="_1803844483" r:id="rId38"/>
        </w:object>
      </w:r>
      <w:r w:rsidRPr="00365C36">
        <w:rPr>
          <w:rFonts w:ascii="Times New Roman" w:hAnsi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/>
          <w:position w:val="-32"/>
          <w:sz w:val="28"/>
          <w:szCs w:val="28"/>
        </w:rPr>
        <w:object w:dxaOrig="1540" w:dyaOrig="760">
          <v:shape id="_x0000_i1038" type="#_x0000_t75" style="width:76.9pt;height:37.85pt" o:ole="">
            <v:imagedata r:id="rId39" o:title=""/>
          </v:shape>
          <o:OLEObject Type="Embed" ProgID="Equation.3" ShapeID="_x0000_i1038" DrawAspect="Content" ObjectID="_1803844484" r:id="rId40"/>
        </w:object>
      </w:r>
      <w:r w:rsidRPr="00365C36">
        <w:rPr>
          <w:rFonts w:ascii="Times New Roman" w:hAnsi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/>
          <w:position w:val="-32"/>
          <w:sz w:val="28"/>
          <w:szCs w:val="28"/>
        </w:rPr>
        <w:object w:dxaOrig="1620" w:dyaOrig="760">
          <v:shape id="_x0000_i1039" type="#_x0000_t75" style="width:81.15pt;height:37.85pt" o:ole="">
            <v:imagedata r:id="rId41" o:title=""/>
          </v:shape>
          <o:OLEObject Type="Embed" ProgID="Equation.3" ShapeID="_x0000_i1039" DrawAspect="Content" ObjectID="_1803844485" r:id="rId42"/>
        </w:object>
      </w:r>
      <w:r w:rsidRPr="00365C36">
        <w:rPr>
          <w:rFonts w:ascii="Times New Roman" w:hAnsi="Times New Roman"/>
          <w:sz w:val="28"/>
          <w:szCs w:val="28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/>
          <w:position w:val="-32"/>
          <w:sz w:val="28"/>
          <w:szCs w:val="28"/>
        </w:rPr>
        <w:object w:dxaOrig="1620" w:dyaOrig="760">
          <v:shape id="_x0000_i1040" type="#_x0000_t75" style="width:81.15pt;height:37.85pt" o:ole="">
            <v:imagedata r:id="rId41" o:title=""/>
          </v:shape>
          <o:OLEObject Type="Embed" ProgID="Equation.3" ShapeID="_x0000_i1040" DrawAspect="Content" ObjectID="_1803844486" r:id="rId43"/>
        </w:object>
      </w:r>
      <w:r w:rsidRPr="00365C36">
        <w:rPr>
          <w:rFonts w:ascii="Times New Roman" w:hAnsi="Times New Roman"/>
          <w:sz w:val="28"/>
          <w:szCs w:val="28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2. Консольная балка прямоугольного сечения с размерами </w:t>
      </w:r>
      <w:r w:rsidRPr="00830120">
        <w:rPr>
          <w:rFonts w:ascii="Times New Roman" w:hAnsi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hAnsi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 нагр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>у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>жена равномерно распределенной нагрузкой. Допускаемое нормальное напр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>я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жение для материала балки </w:t>
      </w:r>
      <w:r w:rsidRPr="00830120">
        <w:rPr>
          <w:rFonts w:ascii="Times New Roman" w:hAnsi="Times New Roman"/>
          <w:position w:val="-10"/>
          <w:sz w:val="28"/>
          <w:szCs w:val="28"/>
        </w:rPr>
        <w:object w:dxaOrig="380" w:dyaOrig="360">
          <v:shape id="_x0000_i1041" type="#_x0000_t75" style="width:18.3pt;height:18.3pt" o:ole="">
            <v:imagedata r:id="rId44" o:title=""/>
          </v:shape>
          <o:OLEObject Type="Embed" ProgID="Equation.3" ShapeID="_x0000_i1041" DrawAspect="Content" ObjectID="_1803844487" r:id="rId45"/>
        </w:objec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hAnsi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:rsidR="00555297" w:rsidRPr="00365C36" w:rsidRDefault="00CE1D2C" w:rsidP="002720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401695" cy="1240155"/>
            <wp:effectExtent l="0" t="0" r="0" b="0"/>
            <wp:docPr id="24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 l="1657" t="3226" r="-1381" b="1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830120" w:rsidRDefault="00555297" w:rsidP="002720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15</w:t>
      </w:r>
      <w:r w:rsidRPr="00830120">
        <w:rPr>
          <w:rFonts w:ascii="Times New Roman" w:hAnsi="Times New Roman"/>
          <w:sz w:val="28"/>
          <w:szCs w:val="28"/>
        </w:rPr>
        <w:t xml:space="preserve"> мин.</w:t>
      </w:r>
    </w:p>
    <w:p w:rsidR="00555297" w:rsidRPr="00830120" w:rsidRDefault="00555297" w:rsidP="002720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>Ожидаемый результат: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>Форма и размеры поперечного сечения балки по длине не меняются, п</w:t>
      </w: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этому максимальное нормальное напряжение определим по формуле 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/>
          <w:position w:val="-34"/>
          <w:sz w:val="28"/>
          <w:szCs w:val="28"/>
        </w:rPr>
        <w:object w:dxaOrig="1680" w:dyaOrig="780">
          <v:shape id="_x0000_i1042" type="#_x0000_t75" style="width:84.2pt;height:37.2pt" o:ole="">
            <v:imagedata r:id="rId47" o:title=""/>
          </v:shape>
          <o:OLEObject Type="Embed" ProgID="Equation.3" ShapeID="_x0000_i1042" DrawAspect="Content" ObjectID="_1803844488" r:id="rId48"/>
        </w:object>
      </w:r>
      <w:r w:rsidRPr="00365C36">
        <w:rPr>
          <w:rFonts w:ascii="Times New Roman" w:hAnsi="Times New Roman"/>
          <w:noProof/>
          <w:color w:val="222222"/>
          <w:sz w:val="28"/>
          <w:szCs w:val="28"/>
          <w:lang w:eastAsia="ru-RU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/>
          <w:position w:val="-28"/>
          <w:sz w:val="28"/>
          <w:szCs w:val="28"/>
        </w:rPr>
        <w:object w:dxaOrig="3440" w:dyaOrig="800">
          <v:shape id="_x0000_i1043" type="#_x0000_t75" style="width:170.25pt;height:37.85pt" o:ole="">
            <v:imagedata r:id="rId49" o:title=""/>
          </v:shape>
          <o:OLEObject Type="Embed" ProgID="Equation.3" ShapeID="_x0000_i1043" DrawAspect="Content" ObjectID="_1803844489" r:id="rId50"/>
        </w:objec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/>
          <w:position w:val="-32"/>
          <w:sz w:val="28"/>
          <w:szCs w:val="28"/>
        </w:rPr>
        <w:object w:dxaOrig="1480" w:dyaOrig="840">
          <v:shape id="_x0000_i1044" type="#_x0000_t75" style="width:73.85pt;height:40.25pt" o:ole="">
            <v:imagedata r:id="rId51" o:title=""/>
          </v:shape>
          <o:OLEObject Type="Embed" ProgID="Equation.3" ShapeID="_x0000_i1044" DrawAspect="Content" ObjectID="_1803844490" r:id="rId52"/>
        </w:objec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/>
          <w:position w:val="-12"/>
          <w:sz w:val="28"/>
          <w:szCs w:val="28"/>
        </w:rPr>
        <w:object w:dxaOrig="1240" w:dyaOrig="380">
          <v:shape id="_x0000_i1045" type="#_x0000_t75" style="width:62.25pt;height:17.7pt" o:ole="">
            <v:imagedata r:id="rId53" o:title=""/>
          </v:shape>
          <o:OLEObject Type="Embed" ProgID="Equation.3" ShapeID="_x0000_i1045" DrawAspect="Content" ObjectID="_1803844491" r:id="rId54"/>
        </w:object>
      </w: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/>
          <w:position w:val="-38"/>
          <w:sz w:val="28"/>
          <w:szCs w:val="28"/>
        </w:rPr>
        <w:object w:dxaOrig="1260" w:dyaOrig="900">
          <v:shape id="_x0000_i1046" type="#_x0000_t75" style="width:62.85pt;height:43.3pt" o:ole="">
            <v:imagedata r:id="rId55" o:title=""/>
          </v:shape>
          <o:OLEObject Type="Embed" ProgID="Equation.3" ShapeID="_x0000_i1046" DrawAspect="Content" ObjectID="_1803844492" r:id="rId56"/>
        </w:object>
      </w:r>
      <w:r w:rsidRPr="00365C36">
        <w:rPr>
          <w:rFonts w:ascii="Times New Roman" w:hAnsi="Times New Roman"/>
          <w:sz w:val="28"/>
          <w:szCs w:val="28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/>
          <w:position w:val="-38"/>
          <w:sz w:val="28"/>
          <w:szCs w:val="28"/>
        </w:rPr>
        <w:object w:dxaOrig="1260" w:dyaOrig="900">
          <v:shape id="_x0000_i1047" type="#_x0000_t75" style="width:62.85pt;height:43.3pt" o:ole="">
            <v:imagedata r:id="rId57" o:title=""/>
          </v:shape>
          <o:OLEObject Type="Embed" ProgID="Equation.3" ShapeID="_x0000_i1047" DrawAspect="Content" ObjectID="_1803844493" r:id="rId58"/>
        </w:object>
      </w:r>
      <w:r w:rsidRPr="00365C36">
        <w:rPr>
          <w:rFonts w:ascii="Times New Roman" w:hAnsi="Times New Roman"/>
          <w:sz w:val="28"/>
          <w:szCs w:val="28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/>
          <w:position w:val="-12"/>
          <w:sz w:val="28"/>
          <w:szCs w:val="28"/>
        </w:rPr>
        <w:object w:dxaOrig="1040" w:dyaOrig="360">
          <v:shape id="_x0000_i1048" type="#_x0000_t75" style="width:51.25pt;height:18.3pt" o:ole="">
            <v:imagedata r:id="rId59" o:title=""/>
          </v:shape>
          <o:OLEObject Type="Embed" ProgID="Equation.3" ShapeID="_x0000_i1048" DrawAspect="Content" ObjectID="_1803844494" r:id="rId60"/>
        </w:objec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hAnsi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hAnsi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hAnsi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hAnsi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:rsidR="00555297" w:rsidRPr="00365C36" w:rsidRDefault="00CE1D2C" w:rsidP="002720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>
            <wp:extent cx="3766185" cy="790575"/>
            <wp:effectExtent l="19050" t="0" r="5715" b="0"/>
            <wp:docPr id="32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830120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297" w:rsidRPr="00830120" w:rsidRDefault="00555297" w:rsidP="002720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15</w:t>
      </w:r>
      <w:r w:rsidRPr="00830120">
        <w:rPr>
          <w:rFonts w:ascii="Times New Roman" w:hAnsi="Times New Roman"/>
          <w:sz w:val="28"/>
          <w:szCs w:val="28"/>
        </w:rPr>
        <w:t xml:space="preserve"> мин.</w:t>
      </w:r>
    </w:p>
    <w:p w:rsidR="00555297" w:rsidRPr="00830120" w:rsidRDefault="00555297" w:rsidP="002720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0120">
        <w:rPr>
          <w:rFonts w:ascii="Times New Roman" w:hAnsi="Times New Roman"/>
          <w:sz w:val="28"/>
          <w:szCs w:val="28"/>
        </w:rPr>
        <w:t>Ожидаемый результат: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Гибкость стержня определяется по формуле </w:t>
      </w:r>
      <w:r w:rsidRPr="00365C36">
        <w:rPr>
          <w:rFonts w:ascii="Times New Roman" w:hAnsi="Times New Roman"/>
          <w:position w:val="-34"/>
          <w:sz w:val="28"/>
          <w:szCs w:val="28"/>
        </w:rPr>
        <w:object w:dxaOrig="960" w:dyaOrig="780">
          <v:shape id="_x0000_i1049" type="#_x0000_t75" style="width:48.2pt;height:39.05pt" o:ole="">
            <v:imagedata r:id="rId62" o:title=""/>
          </v:shape>
          <o:OLEObject Type="Embed" ProgID="Equation.3" ShapeID="_x0000_i1049" DrawAspect="Content" ObjectID="_1803844495" r:id="rId63"/>
        </w:object>
      </w:r>
      <w:r w:rsidRPr="00365C36">
        <w:rPr>
          <w:rFonts w:ascii="Times New Roman" w:hAnsi="Times New Roman"/>
          <w:sz w:val="28"/>
          <w:szCs w:val="28"/>
        </w:rPr>
        <w:t>.</w:t>
      </w:r>
    </w:p>
    <w:p w:rsidR="00555297" w:rsidRPr="00365C36" w:rsidRDefault="00555297" w:rsidP="00272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65C36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/>
          <w:position w:val="-28"/>
          <w:sz w:val="28"/>
          <w:szCs w:val="28"/>
        </w:rPr>
        <w:object w:dxaOrig="2040" w:dyaOrig="780">
          <v:shape id="_x0000_i1050" type="#_x0000_t75" style="width:101.9pt;height:39.05pt" o:ole="">
            <v:imagedata r:id="rId64" o:title=""/>
          </v:shape>
          <o:OLEObject Type="Embed" ProgID="Equation.3" ShapeID="_x0000_i1050" DrawAspect="Content" ObjectID="_1803844496" r:id="rId65"/>
        </w:object>
      </w:r>
      <w:r w:rsidRPr="00365C36">
        <w:rPr>
          <w:rFonts w:ascii="Times New Roman" w:hAnsi="Times New Roman"/>
          <w:sz w:val="28"/>
          <w:szCs w:val="28"/>
        </w:rPr>
        <w:t xml:space="preserve">. </w:t>
      </w: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/>
          <w:position w:val="-10"/>
          <w:sz w:val="28"/>
          <w:szCs w:val="28"/>
        </w:rPr>
        <w:object w:dxaOrig="639" w:dyaOrig="340">
          <v:shape id="_x0000_i1051" type="#_x0000_t75" style="width:31.75pt;height:17.1pt" o:ole="">
            <v:imagedata r:id="rId66" o:title=""/>
          </v:shape>
          <o:OLEObject Type="Embed" ProgID="Equation.3" ShapeID="_x0000_i1051" DrawAspect="Content" ObjectID="_1803844497" r:id="rId67"/>
        </w:object>
      </w:r>
      <w:r w:rsidRPr="00365C36">
        <w:rPr>
          <w:rFonts w:ascii="Times New Roman" w:hAnsi="Times New Roman"/>
          <w:sz w:val="28"/>
          <w:szCs w:val="28"/>
        </w:rPr>
        <w:t xml:space="preserve">. </w:t>
      </w:r>
      <w:r w:rsidRPr="00365C3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/>
          <w:position w:val="-6"/>
          <w:sz w:val="28"/>
          <w:szCs w:val="28"/>
        </w:rPr>
        <w:object w:dxaOrig="920" w:dyaOrig="300">
          <v:shape id="_x0000_i1052" type="#_x0000_t75" style="width:45.75pt;height:15.25pt" o:ole="">
            <v:imagedata r:id="rId68" o:title=""/>
          </v:shape>
          <o:OLEObject Type="Embed" ProgID="Equation.3" ShapeID="_x0000_i1052" DrawAspect="Content" ObjectID="_1803844498" r:id="rId69"/>
        </w:object>
      </w:r>
      <w:r w:rsidRPr="00365C36">
        <w:rPr>
          <w:rFonts w:ascii="Times New Roman" w:hAnsi="Times New Roman"/>
          <w:noProof/>
          <w:color w:val="222222"/>
          <w:sz w:val="28"/>
          <w:szCs w:val="28"/>
          <w:lang w:eastAsia="ru-RU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/>
          <w:position w:val="-6"/>
          <w:sz w:val="28"/>
          <w:szCs w:val="28"/>
        </w:rPr>
        <w:object w:dxaOrig="920" w:dyaOrig="300">
          <v:shape id="_x0000_i1053" type="#_x0000_t75" style="width:45.75pt;height:15.25pt" o:ole="">
            <v:imagedata r:id="rId70" o:title=""/>
          </v:shape>
          <o:OLEObject Type="Embed" ProgID="Equation.3" ShapeID="_x0000_i1053" DrawAspect="Content" ObjectID="_1803844499" r:id="rId71"/>
        </w:object>
      </w:r>
      <w:r w:rsidRPr="00365C36">
        <w:rPr>
          <w:rFonts w:ascii="Times New Roman" w:hAnsi="Times New Roman"/>
          <w:sz w:val="28"/>
          <w:szCs w:val="28"/>
        </w:rPr>
        <w:t>.</w:t>
      </w:r>
    </w:p>
    <w:p w:rsidR="00555297" w:rsidRPr="00365C36" w:rsidRDefault="00555297" w:rsidP="002720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ОПК-5 (ОПК-5.2, ОПК-5.3)</w:t>
      </w:r>
    </w:p>
    <w:p w:rsidR="00555297" w:rsidRPr="00365C36" w:rsidRDefault="00555297" w:rsidP="005552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1630" w:rsidRPr="00365C36" w:rsidRDefault="00121630" w:rsidP="0012163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65C36">
        <w:rPr>
          <w:rFonts w:ascii="Times New Roman" w:hAnsi="Times New Roman"/>
          <w:iCs/>
          <w:sz w:val="28"/>
          <w:szCs w:val="28"/>
        </w:rPr>
        <w:t xml:space="preserve"> </w:t>
      </w:r>
    </w:p>
    <w:p w:rsidR="00121630" w:rsidRPr="00365C36" w:rsidRDefault="00121630" w:rsidP="00121630">
      <w:pPr>
        <w:rPr>
          <w:rFonts w:ascii="Times New Roman" w:hAnsi="Times New Roman"/>
          <w:sz w:val="28"/>
          <w:szCs w:val="28"/>
        </w:rPr>
      </w:pPr>
    </w:p>
    <w:sectPr w:rsidR="00121630" w:rsidRPr="00365C36" w:rsidSect="0074096A">
      <w:pgSz w:w="11906" w:h="16838" w:code="9"/>
      <w:pgMar w:top="624" w:right="567" w:bottom="624" w:left="1701" w:header="454" w:footer="1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3F" w:rsidRDefault="00565D3F" w:rsidP="00003C72">
      <w:pPr>
        <w:spacing w:after="0" w:line="240" w:lineRule="auto"/>
      </w:pPr>
      <w:r>
        <w:separator/>
      </w:r>
    </w:p>
  </w:endnote>
  <w:endnote w:type="continuationSeparator" w:id="1">
    <w:p w:rsidR="00565D3F" w:rsidRDefault="00565D3F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3F" w:rsidRDefault="00565D3F" w:rsidP="00003C72">
      <w:pPr>
        <w:spacing w:after="0" w:line="240" w:lineRule="auto"/>
      </w:pPr>
      <w:r>
        <w:separator/>
      </w:r>
    </w:p>
  </w:footnote>
  <w:footnote w:type="continuationSeparator" w:id="1">
    <w:p w:rsidR="00565D3F" w:rsidRDefault="00565D3F" w:rsidP="0000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E98"/>
    <w:multiLevelType w:val="hybridMultilevel"/>
    <w:tmpl w:val="D6889616"/>
    <w:lvl w:ilvl="0" w:tplc="85D82B8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 w:val="0"/>
        <w:spacing w:val="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476D14"/>
    <w:multiLevelType w:val="hybridMultilevel"/>
    <w:tmpl w:val="EB4EBD2E"/>
    <w:lvl w:ilvl="0" w:tplc="5F3612FC">
      <w:start w:val="4"/>
      <w:numFmt w:val="decimal"/>
      <w:lvlText w:val="%1."/>
      <w:legacy w:legacy="1" w:legacySpace="0" w:legacyIndent="173"/>
      <w:lvlJc w:val="left"/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6304D"/>
    <w:multiLevelType w:val="hybridMultilevel"/>
    <w:tmpl w:val="73D8B3EE"/>
    <w:lvl w:ilvl="0" w:tplc="38104366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12C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8B4CFB"/>
    <w:multiLevelType w:val="hybridMultilevel"/>
    <w:tmpl w:val="08504234"/>
    <w:lvl w:ilvl="0" w:tplc="8530F4F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27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7A321F"/>
    <w:multiLevelType w:val="hybridMultilevel"/>
    <w:tmpl w:val="BC9A0E4A"/>
    <w:lvl w:ilvl="0" w:tplc="A558BE1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>
    <w:nsid w:val="14EB22F4"/>
    <w:multiLevelType w:val="hybridMultilevel"/>
    <w:tmpl w:val="67A6AB28"/>
    <w:lvl w:ilvl="0" w:tplc="E6B67CD8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426D0"/>
    <w:multiLevelType w:val="singleLevel"/>
    <w:tmpl w:val="8AD0F2C4"/>
    <w:lvl w:ilvl="0">
      <w:start w:val="1"/>
      <w:numFmt w:val="decimal"/>
      <w:lvlText w:val="%1."/>
      <w:legacy w:legacy="1" w:legacySpace="0" w:legacyIndent="178"/>
      <w:lvlJc w:val="left"/>
    </w:lvl>
  </w:abstractNum>
  <w:abstractNum w:abstractNumId="9">
    <w:nsid w:val="16434D6D"/>
    <w:multiLevelType w:val="hybridMultilevel"/>
    <w:tmpl w:val="215076E8"/>
    <w:lvl w:ilvl="0" w:tplc="E6B67CD8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52C9D"/>
    <w:multiLevelType w:val="hybridMultilevel"/>
    <w:tmpl w:val="31F4EAC8"/>
    <w:lvl w:ilvl="0" w:tplc="8530F4F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A106EF1"/>
    <w:multiLevelType w:val="hybridMultilevel"/>
    <w:tmpl w:val="ADF41F7C"/>
    <w:lvl w:ilvl="0" w:tplc="F170F596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ascii="Times New Roman" w:hAnsi="Times New Roman" w:hint="default"/>
        <w:b w:val="0"/>
        <w:i w:val="0"/>
        <w:spacing w:val="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8D0109"/>
    <w:multiLevelType w:val="hybridMultilevel"/>
    <w:tmpl w:val="CD1ADE42"/>
    <w:lvl w:ilvl="0" w:tplc="E6B67CD8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D0CD8"/>
    <w:multiLevelType w:val="hybridMultilevel"/>
    <w:tmpl w:val="C7B89B9E"/>
    <w:lvl w:ilvl="0" w:tplc="E6B67CD8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E4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141607"/>
    <w:multiLevelType w:val="hybridMultilevel"/>
    <w:tmpl w:val="914C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B15E8"/>
    <w:multiLevelType w:val="singleLevel"/>
    <w:tmpl w:val="A71A21F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0"/>
        <w:szCs w:val="20"/>
      </w:rPr>
    </w:lvl>
  </w:abstractNum>
  <w:abstractNum w:abstractNumId="17">
    <w:nsid w:val="3C2D4FA4"/>
    <w:multiLevelType w:val="hybridMultilevel"/>
    <w:tmpl w:val="1466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DC02ED"/>
    <w:multiLevelType w:val="hybridMultilevel"/>
    <w:tmpl w:val="D8363EDA"/>
    <w:lvl w:ilvl="0" w:tplc="5F3612FC">
      <w:start w:val="4"/>
      <w:numFmt w:val="decimal"/>
      <w:lvlText w:val="%1."/>
      <w:legacy w:legacy="1" w:legacySpace="0" w:legacyIndent="173"/>
      <w:lvlJc w:val="left"/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9742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49D3FFA"/>
    <w:multiLevelType w:val="singleLevel"/>
    <w:tmpl w:val="750E3E1A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</w:abstractNum>
  <w:abstractNum w:abstractNumId="21">
    <w:nsid w:val="5ECC7E2B"/>
    <w:multiLevelType w:val="hybridMultilevel"/>
    <w:tmpl w:val="38E6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0A2CA7"/>
    <w:multiLevelType w:val="hybridMultilevel"/>
    <w:tmpl w:val="5FE431AE"/>
    <w:lvl w:ilvl="0" w:tplc="E6B67CD8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E94FAF"/>
    <w:multiLevelType w:val="singleLevel"/>
    <w:tmpl w:val="5F3612FC"/>
    <w:lvl w:ilvl="0">
      <w:start w:val="4"/>
      <w:numFmt w:val="decimal"/>
      <w:lvlText w:val="%1."/>
      <w:legacy w:legacy="1" w:legacySpace="0" w:legacyIndent="173"/>
      <w:lvlJc w:val="left"/>
    </w:lvl>
  </w:abstractNum>
  <w:abstractNum w:abstractNumId="25">
    <w:nsid w:val="73140CD3"/>
    <w:multiLevelType w:val="hybridMultilevel"/>
    <w:tmpl w:val="691027BC"/>
    <w:lvl w:ilvl="0" w:tplc="C136AAF2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F77224"/>
    <w:multiLevelType w:val="hybridMultilevel"/>
    <w:tmpl w:val="46F0BC90"/>
    <w:lvl w:ilvl="0" w:tplc="E6B67CD8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5A0D6D"/>
    <w:multiLevelType w:val="hybridMultilevel"/>
    <w:tmpl w:val="5BC2888A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>
    <w:nsid w:val="7F3433D1"/>
    <w:multiLevelType w:val="multilevel"/>
    <w:tmpl w:val="B1F47B80"/>
    <w:numStyleLink w:val="1"/>
  </w:abstractNum>
  <w:num w:numId="1">
    <w:abstractNumId w:val="19"/>
  </w:num>
  <w:num w:numId="2">
    <w:abstractNumId w:val="5"/>
  </w:num>
  <w:num w:numId="3">
    <w:abstractNumId w:val="16"/>
  </w:num>
  <w:num w:numId="4">
    <w:abstractNumId w:val="8"/>
  </w:num>
  <w:num w:numId="5">
    <w:abstractNumId w:val="24"/>
  </w:num>
  <w:num w:numId="6">
    <w:abstractNumId w:val="20"/>
  </w:num>
  <w:num w:numId="7">
    <w:abstractNumId w:val="27"/>
  </w:num>
  <w:num w:numId="8">
    <w:abstractNumId w:val="0"/>
  </w:num>
  <w:num w:numId="9">
    <w:abstractNumId w:val="15"/>
  </w:num>
  <w:num w:numId="10">
    <w:abstractNumId w:val="18"/>
  </w:num>
  <w:num w:numId="11">
    <w:abstractNumId w:val="28"/>
  </w:num>
  <w:num w:numId="12">
    <w:abstractNumId w:val="23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  <w:num w:numId="17">
    <w:abstractNumId w:val="6"/>
  </w:num>
  <w:num w:numId="18">
    <w:abstractNumId w:val="25"/>
  </w:num>
  <w:num w:numId="19">
    <w:abstractNumId w:val="2"/>
  </w:num>
  <w:num w:numId="20">
    <w:abstractNumId w:val="21"/>
  </w:num>
  <w:num w:numId="21">
    <w:abstractNumId w:val="12"/>
  </w:num>
  <w:num w:numId="22">
    <w:abstractNumId w:val="9"/>
  </w:num>
  <w:num w:numId="23">
    <w:abstractNumId w:val="13"/>
  </w:num>
  <w:num w:numId="24">
    <w:abstractNumId w:val="22"/>
  </w:num>
  <w:num w:numId="25">
    <w:abstractNumId w:val="26"/>
  </w:num>
  <w:num w:numId="26">
    <w:abstractNumId w:val="7"/>
  </w:num>
  <w:num w:numId="27">
    <w:abstractNumId w:val="3"/>
  </w:num>
  <w:num w:numId="28">
    <w:abstractNumId w:val="1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011"/>
    <w:rsid w:val="00003C72"/>
    <w:rsid w:val="00007AF7"/>
    <w:rsid w:val="0001151D"/>
    <w:rsid w:val="0001587C"/>
    <w:rsid w:val="000303F3"/>
    <w:rsid w:val="0003171E"/>
    <w:rsid w:val="000607FC"/>
    <w:rsid w:val="0006574D"/>
    <w:rsid w:val="00067E23"/>
    <w:rsid w:val="000742FA"/>
    <w:rsid w:val="00074E82"/>
    <w:rsid w:val="000836DD"/>
    <w:rsid w:val="000A0767"/>
    <w:rsid w:val="000B3110"/>
    <w:rsid w:val="000C1087"/>
    <w:rsid w:val="000C42DD"/>
    <w:rsid w:val="00101BAF"/>
    <w:rsid w:val="00101E5A"/>
    <w:rsid w:val="00112D88"/>
    <w:rsid w:val="00121630"/>
    <w:rsid w:val="001264E5"/>
    <w:rsid w:val="00135864"/>
    <w:rsid w:val="00141D0C"/>
    <w:rsid w:val="0014454D"/>
    <w:rsid w:val="0015726E"/>
    <w:rsid w:val="001602C0"/>
    <w:rsid w:val="00190036"/>
    <w:rsid w:val="00191025"/>
    <w:rsid w:val="001B3D2E"/>
    <w:rsid w:val="001C6ED3"/>
    <w:rsid w:val="001D41F2"/>
    <w:rsid w:val="001D5EEC"/>
    <w:rsid w:val="001E1182"/>
    <w:rsid w:val="001E519D"/>
    <w:rsid w:val="001F44D3"/>
    <w:rsid w:val="001F587B"/>
    <w:rsid w:val="00205ADD"/>
    <w:rsid w:val="0020753E"/>
    <w:rsid w:val="002138EA"/>
    <w:rsid w:val="0022571C"/>
    <w:rsid w:val="00227C69"/>
    <w:rsid w:val="0023065D"/>
    <w:rsid w:val="00232BBE"/>
    <w:rsid w:val="00232DCF"/>
    <w:rsid w:val="00234F1E"/>
    <w:rsid w:val="0025370F"/>
    <w:rsid w:val="00256344"/>
    <w:rsid w:val="00260DA1"/>
    <w:rsid w:val="002720A5"/>
    <w:rsid w:val="00282AC4"/>
    <w:rsid w:val="00283C43"/>
    <w:rsid w:val="002931A1"/>
    <w:rsid w:val="002A0997"/>
    <w:rsid w:val="002A0E5E"/>
    <w:rsid w:val="002B5740"/>
    <w:rsid w:val="002C7700"/>
    <w:rsid w:val="002D53DF"/>
    <w:rsid w:val="002D7B7E"/>
    <w:rsid w:val="00313D72"/>
    <w:rsid w:val="00313F21"/>
    <w:rsid w:val="0031503A"/>
    <w:rsid w:val="0032778F"/>
    <w:rsid w:val="00334E15"/>
    <w:rsid w:val="003700BE"/>
    <w:rsid w:val="00380F2D"/>
    <w:rsid w:val="0038164A"/>
    <w:rsid w:val="00387CAB"/>
    <w:rsid w:val="003919D7"/>
    <w:rsid w:val="00395A97"/>
    <w:rsid w:val="003973A4"/>
    <w:rsid w:val="003B07FF"/>
    <w:rsid w:val="003D465E"/>
    <w:rsid w:val="004421E8"/>
    <w:rsid w:val="00460011"/>
    <w:rsid w:val="00477279"/>
    <w:rsid w:val="004777A1"/>
    <w:rsid w:val="004A435B"/>
    <w:rsid w:val="004B2A01"/>
    <w:rsid w:val="004B3C9D"/>
    <w:rsid w:val="004B5841"/>
    <w:rsid w:val="004C1AC7"/>
    <w:rsid w:val="004C23E0"/>
    <w:rsid w:val="004C25B2"/>
    <w:rsid w:val="004C2C85"/>
    <w:rsid w:val="004D5071"/>
    <w:rsid w:val="004E06D2"/>
    <w:rsid w:val="004E2505"/>
    <w:rsid w:val="004E4370"/>
    <w:rsid w:val="00531864"/>
    <w:rsid w:val="00542975"/>
    <w:rsid w:val="00553C75"/>
    <w:rsid w:val="00555297"/>
    <w:rsid w:val="005616DA"/>
    <w:rsid w:val="00565D3F"/>
    <w:rsid w:val="00566D41"/>
    <w:rsid w:val="00574451"/>
    <w:rsid w:val="00575675"/>
    <w:rsid w:val="0057640B"/>
    <w:rsid w:val="005A2887"/>
    <w:rsid w:val="005B11F1"/>
    <w:rsid w:val="005B1E6A"/>
    <w:rsid w:val="005B74D7"/>
    <w:rsid w:val="005C2E4A"/>
    <w:rsid w:val="005D044B"/>
    <w:rsid w:val="005E1E88"/>
    <w:rsid w:val="005E524E"/>
    <w:rsid w:val="00630A35"/>
    <w:rsid w:val="00633D58"/>
    <w:rsid w:val="00636A32"/>
    <w:rsid w:val="00647242"/>
    <w:rsid w:val="00652703"/>
    <w:rsid w:val="00654E17"/>
    <w:rsid w:val="00656CDE"/>
    <w:rsid w:val="00686038"/>
    <w:rsid w:val="00690D1F"/>
    <w:rsid w:val="006A3888"/>
    <w:rsid w:val="006B0435"/>
    <w:rsid w:val="006B53CF"/>
    <w:rsid w:val="006D3031"/>
    <w:rsid w:val="006D6ACD"/>
    <w:rsid w:val="006F6026"/>
    <w:rsid w:val="006F711B"/>
    <w:rsid w:val="00731773"/>
    <w:rsid w:val="00733774"/>
    <w:rsid w:val="00734A54"/>
    <w:rsid w:val="0074096A"/>
    <w:rsid w:val="007507BB"/>
    <w:rsid w:val="00754B8C"/>
    <w:rsid w:val="00767EAC"/>
    <w:rsid w:val="00785C89"/>
    <w:rsid w:val="00786AE6"/>
    <w:rsid w:val="007B023D"/>
    <w:rsid w:val="007C066B"/>
    <w:rsid w:val="007D2290"/>
    <w:rsid w:val="007D3109"/>
    <w:rsid w:val="007D6883"/>
    <w:rsid w:val="007E20EB"/>
    <w:rsid w:val="007E2B0E"/>
    <w:rsid w:val="007F0EE8"/>
    <w:rsid w:val="00801462"/>
    <w:rsid w:val="00810E3B"/>
    <w:rsid w:val="0081159C"/>
    <w:rsid w:val="00827875"/>
    <w:rsid w:val="0083168F"/>
    <w:rsid w:val="008321B1"/>
    <w:rsid w:val="00837367"/>
    <w:rsid w:val="00837B40"/>
    <w:rsid w:val="00842AD1"/>
    <w:rsid w:val="00845413"/>
    <w:rsid w:val="00871FBF"/>
    <w:rsid w:val="008B29C6"/>
    <w:rsid w:val="008B7983"/>
    <w:rsid w:val="008C426A"/>
    <w:rsid w:val="008E1739"/>
    <w:rsid w:val="008F2CD7"/>
    <w:rsid w:val="008F5177"/>
    <w:rsid w:val="008F77B3"/>
    <w:rsid w:val="00900A78"/>
    <w:rsid w:val="0090369C"/>
    <w:rsid w:val="00925363"/>
    <w:rsid w:val="009367DF"/>
    <w:rsid w:val="00942909"/>
    <w:rsid w:val="00945DAB"/>
    <w:rsid w:val="00946A37"/>
    <w:rsid w:val="00970B86"/>
    <w:rsid w:val="00976B46"/>
    <w:rsid w:val="0098078C"/>
    <w:rsid w:val="00986223"/>
    <w:rsid w:val="00994B31"/>
    <w:rsid w:val="00997503"/>
    <w:rsid w:val="009A1342"/>
    <w:rsid w:val="009A39EB"/>
    <w:rsid w:val="009B4097"/>
    <w:rsid w:val="009C1C0F"/>
    <w:rsid w:val="009C5533"/>
    <w:rsid w:val="009E236F"/>
    <w:rsid w:val="009F7257"/>
    <w:rsid w:val="00A0533A"/>
    <w:rsid w:val="00A07A89"/>
    <w:rsid w:val="00A16D0B"/>
    <w:rsid w:val="00A24150"/>
    <w:rsid w:val="00A35EAC"/>
    <w:rsid w:val="00A36D54"/>
    <w:rsid w:val="00A70DB4"/>
    <w:rsid w:val="00A726C0"/>
    <w:rsid w:val="00AB2C5C"/>
    <w:rsid w:val="00AB799D"/>
    <w:rsid w:val="00AC215A"/>
    <w:rsid w:val="00AD07F7"/>
    <w:rsid w:val="00AE7AE6"/>
    <w:rsid w:val="00B16674"/>
    <w:rsid w:val="00B24EAC"/>
    <w:rsid w:val="00B76699"/>
    <w:rsid w:val="00B779C8"/>
    <w:rsid w:val="00B85CD0"/>
    <w:rsid w:val="00B9106C"/>
    <w:rsid w:val="00BB0AA3"/>
    <w:rsid w:val="00BC4F0B"/>
    <w:rsid w:val="00BF34C4"/>
    <w:rsid w:val="00C03B45"/>
    <w:rsid w:val="00C2717C"/>
    <w:rsid w:val="00C35A89"/>
    <w:rsid w:val="00C574B2"/>
    <w:rsid w:val="00C67910"/>
    <w:rsid w:val="00C714D3"/>
    <w:rsid w:val="00C82075"/>
    <w:rsid w:val="00C84555"/>
    <w:rsid w:val="00C93EE0"/>
    <w:rsid w:val="00CC1FE2"/>
    <w:rsid w:val="00CC57E8"/>
    <w:rsid w:val="00CE133A"/>
    <w:rsid w:val="00CE1D2C"/>
    <w:rsid w:val="00CE2B90"/>
    <w:rsid w:val="00CE364B"/>
    <w:rsid w:val="00D07F62"/>
    <w:rsid w:val="00D1178F"/>
    <w:rsid w:val="00D12387"/>
    <w:rsid w:val="00D1532C"/>
    <w:rsid w:val="00D24DFF"/>
    <w:rsid w:val="00D32D8D"/>
    <w:rsid w:val="00D350B3"/>
    <w:rsid w:val="00D54E2D"/>
    <w:rsid w:val="00D60D27"/>
    <w:rsid w:val="00D8093A"/>
    <w:rsid w:val="00DD0B6A"/>
    <w:rsid w:val="00DD6E6D"/>
    <w:rsid w:val="00DE4575"/>
    <w:rsid w:val="00DF058D"/>
    <w:rsid w:val="00E03F16"/>
    <w:rsid w:val="00E112D5"/>
    <w:rsid w:val="00E20A4D"/>
    <w:rsid w:val="00E2389C"/>
    <w:rsid w:val="00E30A2A"/>
    <w:rsid w:val="00E37C71"/>
    <w:rsid w:val="00E456DC"/>
    <w:rsid w:val="00E5332B"/>
    <w:rsid w:val="00E606A1"/>
    <w:rsid w:val="00E627C6"/>
    <w:rsid w:val="00E66DE8"/>
    <w:rsid w:val="00E81933"/>
    <w:rsid w:val="00E826BA"/>
    <w:rsid w:val="00E84696"/>
    <w:rsid w:val="00E90988"/>
    <w:rsid w:val="00E9304D"/>
    <w:rsid w:val="00EC45BE"/>
    <w:rsid w:val="00EF28D4"/>
    <w:rsid w:val="00EF5FBC"/>
    <w:rsid w:val="00F301C3"/>
    <w:rsid w:val="00F32F7D"/>
    <w:rsid w:val="00F47E05"/>
    <w:rsid w:val="00F52EDD"/>
    <w:rsid w:val="00F57070"/>
    <w:rsid w:val="00F64456"/>
    <w:rsid w:val="00F65229"/>
    <w:rsid w:val="00F6770A"/>
    <w:rsid w:val="00F83F7D"/>
    <w:rsid w:val="00FB6120"/>
    <w:rsid w:val="00FC6912"/>
    <w:rsid w:val="00FD4B51"/>
    <w:rsid w:val="00FD5C00"/>
    <w:rsid w:val="00FE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0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11"/>
    <w:next w:val="a"/>
    <w:link w:val="12"/>
    <w:qFormat/>
    <w:locked/>
    <w:rsid w:val="00121630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121630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121630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0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6D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34E15"/>
    <w:rPr>
      <w:rFonts w:cs="Times New Roman"/>
    </w:rPr>
  </w:style>
  <w:style w:type="paragraph" w:customStyle="1" w:styleId="13">
    <w:name w:val="Абзац списка1"/>
    <w:basedOn w:val="a"/>
    <w:link w:val="ListParagraphChar"/>
    <w:rsid w:val="00575675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semiHidden/>
    <w:rsid w:val="00003C7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semiHidden/>
    <w:locked/>
    <w:rsid w:val="00003C72"/>
    <w:rPr>
      <w:rFonts w:cs="Times New Roman"/>
    </w:rPr>
  </w:style>
  <w:style w:type="paragraph" w:styleId="a6">
    <w:name w:val="footer"/>
    <w:basedOn w:val="a"/>
    <w:link w:val="a7"/>
    <w:rsid w:val="00003C7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003C72"/>
    <w:rPr>
      <w:rFonts w:cs="Times New Roman"/>
    </w:rPr>
  </w:style>
  <w:style w:type="paragraph" w:styleId="a8">
    <w:name w:val="Normal (Web)"/>
    <w:basedOn w:val="a"/>
    <w:rsid w:val="00003C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542975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locked/>
    <w:rsid w:val="005429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542975"/>
    <w:rPr>
      <w:rFonts w:cs="Times New Roman"/>
    </w:rPr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1">
    <w:name w:val="c1"/>
    <w:rsid w:val="00260DA1"/>
    <w:rPr>
      <w:rFonts w:cs="Times New Roman"/>
    </w:rPr>
  </w:style>
  <w:style w:type="character" w:styleId="ab">
    <w:name w:val="Strong"/>
    <w:qFormat/>
    <w:rsid w:val="004B2A01"/>
    <w:rPr>
      <w:rFonts w:cs="Times New Roman"/>
      <w:b/>
      <w:bCs/>
    </w:rPr>
  </w:style>
  <w:style w:type="paragraph" w:customStyle="1" w:styleId="31">
    <w:name w:val="Основной текст 31"/>
    <w:basedOn w:val="a"/>
    <w:rsid w:val="00E84696"/>
    <w:pPr>
      <w:overflowPunct w:val="0"/>
      <w:autoSpaceDE w:val="0"/>
      <w:autoSpaceDN w:val="0"/>
      <w:adjustRightInd w:val="0"/>
      <w:spacing w:after="0" w:line="216" w:lineRule="auto"/>
      <w:ind w:right="283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0369C"/>
    <w:pPr>
      <w:overflowPunct w:val="0"/>
      <w:autoSpaceDE w:val="0"/>
      <w:autoSpaceDN w:val="0"/>
      <w:adjustRightInd w:val="0"/>
      <w:spacing w:after="0" w:line="216" w:lineRule="auto"/>
      <w:ind w:firstLine="426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0369C"/>
    <w:pPr>
      <w:overflowPunct w:val="0"/>
      <w:autoSpaceDE w:val="0"/>
      <w:autoSpaceDN w:val="0"/>
      <w:adjustRightInd w:val="0"/>
      <w:spacing w:after="0" w:line="216" w:lineRule="auto"/>
      <w:ind w:left="1560"/>
      <w:jc w:val="both"/>
      <w:textAlignment w:val="baseline"/>
    </w:pPr>
    <w:rPr>
      <w:rFonts w:ascii="Times New Roman CYR" w:hAnsi="Times New Roman CYR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90369C"/>
    <w:pPr>
      <w:overflowPunct w:val="0"/>
      <w:autoSpaceDE w:val="0"/>
      <w:autoSpaceDN w:val="0"/>
      <w:adjustRightInd w:val="0"/>
      <w:spacing w:after="0" w:line="216" w:lineRule="auto"/>
      <w:ind w:left="567" w:hanging="141"/>
      <w:jc w:val="both"/>
      <w:textAlignment w:val="baseline"/>
    </w:pPr>
    <w:rPr>
      <w:rFonts w:ascii="Times New Roman CYR" w:hAnsi="Times New Roman CYR"/>
      <w:sz w:val="20"/>
      <w:szCs w:val="20"/>
      <w:lang w:eastAsia="ru-RU"/>
    </w:rPr>
  </w:style>
  <w:style w:type="paragraph" w:customStyle="1" w:styleId="14pt075">
    <w:name w:val="Стиль 14 pt Первая строка:  075 см Междустр.интервал:  полуторный"/>
    <w:basedOn w:val="a"/>
    <w:rsid w:val="0090369C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4pt">
    <w:name w:val="Стиль 14 pt Междустр.интервал:  полуторный"/>
    <w:basedOn w:val="a"/>
    <w:rsid w:val="0090369C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2">
    <w:name w:val="Body Text Indent 2"/>
    <w:basedOn w:val="a"/>
    <w:rsid w:val="0090369C"/>
    <w:pPr>
      <w:spacing w:after="120" w:line="480" w:lineRule="auto"/>
      <w:ind w:left="283"/>
    </w:pPr>
  </w:style>
  <w:style w:type="numbering" w:customStyle="1" w:styleId="1">
    <w:name w:val="Список1"/>
    <w:rsid w:val="00227C69"/>
    <w:pPr>
      <w:numPr>
        <w:numId w:val="12"/>
      </w:numPr>
    </w:pPr>
  </w:style>
  <w:style w:type="character" w:customStyle="1" w:styleId="12">
    <w:name w:val="Заголовок 1 Знак"/>
    <w:basedOn w:val="a0"/>
    <w:link w:val="10"/>
    <w:locked/>
    <w:rsid w:val="00121630"/>
    <w:rPr>
      <w:b/>
      <w:bCs/>
      <w:kern w:val="2"/>
      <w:sz w:val="28"/>
      <w:szCs w:val="24"/>
      <w:lang w:val="ru-RU" w:eastAsia="en-US" w:bidi="ar-SA"/>
    </w:rPr>
  </w:style>
  <w:style w:type="character" w:customStyle="1" w:styleId="30">
    <w:name w:val="Заголовок 3 Знак"/>
    <w:basedOn w:val="a0"/>
    <w:link w:val="3"/>
    <w:semiHidden/>
    <w:locked/>
    <w:rsid w:val="00121630"/>
    <w:rPr>
      <w:rFonts w:ascii="Cambria" w:eastAsia="Calibri" w:hAnsi="Cambria"/>
      <w:b/>
      <w:bCs/>
      <w:color w:val="4F81BD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semiHidden/>
    <w:locked/>
    <w:rsid w:val="00121630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11">
    <w:name w:val="Без интервала1"/>
    <w:rsid w:val="00121630"/>
    <w:rPr>
      <w:rFonts w:ascii="Times New Roman" w:eastAsia="Times New Roman" w:hAnsi="Times New Roman"/>
      <w:kern w:val="2"/>
      <w:sz w:val="28"/>
      <w:szCs w:val="24"/>
      <w:lang w:eastAsia="en-US"/>
    </w:rPr>
  </w:style>
  <w:style w:type="character" w:customStyle="1" w:styleId="ListParagraphChar">
    <w:name w:val="List Paragraph Char"/>
    <w:link w:val="13"/>
    <w:locked/>
    <w:rsid w:val="00121630"/>
    <w:rPr>
      <w:rFonts w:ascii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rsid w:val="0027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720A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Анатолий</cp:lastModifiedBy>
  <cp:revision>11</cp:revision>
  <dcterms:created xsi:type="dcterms:W3CDTF">2025-03-15T12:50:00Z</dcterms:created>
  <dcterms:modified xsi:type="dcterms:W3CDTF">2025-03-18T20:03:00Z</dcterms:modified>
</cp:coreProperties>
</file>