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075C7B69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430F0">
        <w:t>Метрология, стандартизация и сертификация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Pr="006C7232" w:rsidRDefault="008725B5" w:rsidP="008725B5">
      <w:pPr>
        <w:rPr>
          <w:i/>
          <w:iCs/>
          <w:szCs w:val="28"/>
        </w:rPr>
      </w:pPr>
      <w:r w:rsidRPr="006C7232">
        <w:rPr>
          <w:i/>
          <w:iCs/>
          <w:szCs w:val="28"/>
        </w:rPr>
        <w:t xml:space="preserve">Прочитайте текст, выберите один правильный вариант ответа </w:t>
      </w:r>
    </w:p>
    <w:p w14:paraId="5034515E" w14:textId="77777777" w:rsidR="003840FB" w:rsidRPr="003840FB" w:rsidRDefault="003840FB" w:rsidP="008725B5">
      <w:pPr>
        <w:rPr>
          <w:i/>
          <w:iCs/>
          <w:szCs w:val="28"/>
        </w:rPr>
      </w:pPr>
    </w:p>
    <w:p w14:paraId="2E1E799A" w14:textId="6F86D62E" w:rsidR="0092015D" w:rsidRPr="00B15B0E" w:rsidRDefault="003840FB" w:rsidP="008725B5">
      <w:r w:rsidRPr="00B15B0E">
        <w:t xml:space="preserve">1. </w:t>
      </w:r>
      <w:r w:rsidR="008725B5" w:rsidRPr="00B15B0E">
        <w:rPr>
          <w:szCs w:val="28"/>
        </w:rPr>
        <w:t>Дайте определение понятия «методика измерений»</w:t>
      </w:r>
      <w:r w:rsidR="00542091" w:rsidRPr="00B15B0E">
        <w:t>:</w:t>
      </w:r>
    </w:p>
    <w:p w14:paraId="330F0CDB" w14:textId="70F37B8D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8725B5" w:rsidRPr="00B15B0E"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7C41809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Б)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В)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3D905373" w14:textId="592A6EF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Г)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все ответы верные</w:t>
      </w:r>
    </w:p>
    <w:p w14:paraId="61FC1933" w14:textId="7FB1509A" w:rsidR="008725B5" w:rsidRPr="00B15B0E" w:rsidRDefault="008725B5" w:rsidP="0092015D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45DC4AE5" w14:textId="3C3E9CDF" w:rsidR="0092015D" w:rsidRPr="00B15B0E" w:rsidRDefault="0092015D" w:rsidP="0092015D">
      <w:r w:rsidRPr="00B15B0E">
        <w:t>Правильный ответ: А</w:t>
      </w:r>
    </w:p>
    <w:p w14:paraId="43BFE81B" w14:textId="3F54B841" w:rsidR="0092015D" w:rsidRPr="00B15B0E" w:rsidRDefault="003A3C7F" w:rsidP="0092015D">
      <w:r>
        <w:t>Компетенции (индикаторы): ОПК-6.</w:t>
      </w:r>
    </w:p>
    <w:p w14:paraId="2565DD9C" w14:textId="77777777" w:rsidR="008725B5" w:rsidRPr="00B15B0E" w:rsidRDefault="008725B5" w:rsidP="0092015D"/>
    <w:p w14:paraId="30B25D11" w14:textId="42038790" w:rsidR="00C70737" w:rsidRPr="00B15B0E" w:rsidRDefault="003840FB" w:rsidP="00182024">
      <w:r w:rsidRPr="00B15B0E">
        <w:t xml:space="preserve">2. </w:t>
      </w:r>
      <w:r w:rsidR="00182024" w:rsidRPr="00B15B0E">
        <w:rPr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B15B0E">
        <w:t>:</w:t>
      </w:r>
    </w:p>
    <w:p w14:paraId="041C198C" w14:textId="144A9979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182024" w:rsidRPr="00B15B0E">
        <w:rPr>
          <w:szCs w:val="28"/>
        </w:rPr>
        <w:t>аттестация методик (методов) измерений</w:t>
      </w:r>
    </w:p>
    <w:p w14:paraId="450CBA32" w14:textId="58AC5A7B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182024" w:rsidRPr="00B15B0E">
        <w:rPr>
          <w:szCs w:val="28"/>
        </w:rPr>
        <w:t>метрологическая экспертиза</w:t>
      </w:r>
    </w:p>
    <w:p w14:paraId="144FDBB2" w14:textId="493E0C4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182024" w:rsidRPr="00B15B0E">
        <w:rPr>
          <w:szCs w:val="28"/>
        </w:rPr>
        <w:t>государственный метрологический надзор</w:t>
      </w:r>
    </w:p>
    <w:p w14:paraId="25380CB9" w14:textId="3FA5589E" w:rsidR="00182024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182024" w:rsidRPr="00B15B0E">
        <w:rPr>
          <w:szCs w:val="28"/>
        </w:rPr>
        <w:t>все ответы верные</w:t>
      </w:r>
    </w:p>
    <w:p w14:paraId="145C6910" w14:textId="1F9D0396" w:rsidR="00182024" w:rsidRPr="00B15B0E" w:rsidRDefault="00182024" w:rsidP="00182024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1D8C038B" w14:textId="1191F4C8" w:rsidR="00C70737" w:rsidRPr="00B15B0E" w:rsidRDefault="00C70737" w:rsidP="00C70737">
      <w:r w:rsidRPr="00B15B0E">
        <w:t xml:space="preserve">Правильный ответ: </w:t>
      </w:r>
      <w:r w:rsidR="00182024" w:rsidRPr="00B15B0E">
        <w:t>Б</w:t>
      </w:r>
    </w:p>
    <w:p w14:paraId="1F70BEE5" w14:textId="6273BF3F" w:rsidR="00C70737" w:rsidRPr="00B15B0E" w:rsidRDefault="003A3C7F" w:rsidP="00C70737">
      <w:r>
        <w:t>Компетенции (индикаторы): ОПК-6.</w:t>
      </w:r>
    </w:p>
    <w:p w14:paraId="656C9E11" w14:textId="77777777" w:rsidR="003840FB" w:rsidRDefault="003840FB" w:rsidP="0049202D"/>
    <w:p w14:paraId="091B90C1" w14:textId="44A0BC82" w:rsidR="00C70737" w:rsidRPr="00B15B0E" w:rsidRDefault="003840FB" w:rsidP="0049202D">
      <w:r w:rsidRPr="00B15B0E">
        <w:t xml:space="preserve">3. </w:t>
      </w:r>
      <w:r w:rsidR="0049202D" w:rsidRPr="00B15B0E"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49202D" w:rsidRPr="00B15B0E">
        <w:rPr>
          <w:szCs w:val="28"/>
        </w:rPr>
        <w:t>при косвенных</w:t>
      </w:r>
    </w:p>
    <w:p w14:paraId="0186A0AF" w14:textId="71FE2FC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49202D" w:rsidRPr="00B15B0E">
        <w:rPr>
          <w:szCs w:val="28"/>
        </w:rPr>
        <w:t>при многократных</w:t>
      </w:r>
    </w:p>
    <w:p w14:paraId="1D4C37AC" w14:textId="5D033EB2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49202D" w:rsidRPr="00B15B0E">
        <w:rPr>
          <w:szCs w:val="28"/>
        </w:rPr>
        <w:t>при прямых</w:t>
      </w:r>
    </w:p>
    <w:p w14:paraId="04454C52" w14:textId="2F654288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49202D" w:rsidRPr="00B15B0E">
        <w:rPr>
          <w:szCs w:val="28"/>
        </w:rPr>
        <w:t>все ответы верные</w:t>
      </w:r>
    </w:p>
    <w:p w14:paraId="3C8DDC80" w14:textId="7648928C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Д) </w:t>
      </w:r>
      <w:r w:rsidRPr="00B15B0E">
        <w:rPr>
          <w:szCs w:val="28"/>
        </w:rPr>
        <w:t>нет правильного ответа</w:t>
      </w:r>
    </w:p>
    <w:p w14:paraId="718DA883" w14:textId="3C86521A" w:rsidR="00C70737" w:rsidRPr="00B15B0E" w:rsidRDefault="00C70737" w:rsidP="00C70737">
      <w:r w:rsidRPr="00B15B0E">
        <w:t xml:space="preserve">Правильный ответ: </w:t>
      </w:r>
      <w:r w:rsidR="0049202D" w:rsidRPr="00B15B0E">
        <w:t>В</w:t>
      </w:r>
    </w:p>
    <w:p w14:paraId="60770ADB" w14:textId="03B143C8" w:rsidR="00C70737" w:rsidRPr="00B15B0E" w:rsidRDefault="003A3C7F" w:rsidP="00C70737">
      <w:r>
        <w:t>Компетенции (индикаторы): ОПК-6.</w:t>
      </w:r>
    </w:p>
    <w:p w14:paraId="72BA38BB" w14:textId="77777777" w:rsidR="0049202D" w:rsidRPr="00B15B0E" w:rsidRDefault="0049202D" w:rsidP="00C70737"/>
    <w:p w14:paraId="00284BA7" w14:textId="671844D6" w:rsidR="00C70737" w:rsidRPr="00B15B0E" w:rsidRDefault="003840FB" w:rsidP="00C70737">
      <w:r w:rsidRPr="00B15B0E">
        <w:lastRenderedPageBreak/>
        <w:t xml:space="preserve">4. </w:t>
      </w:r>
      <w:r w:rsidR="00B15B0E" w:rsidRPr="00B15B0E">
        <w:rPr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>А)</w:t>
      </w:r>
      <w:r w:rsidR="00B15B0E" w:rsidRPr="00B15B0E">
        <w:rPr>
          <w:szCs w:val="28"/>
        </w:rPr>
        <w:t xml:space="preserve"> диапазон измерения</w:t>
      </w:r>
    </w:p>
    <w:p w14:paraId="640FC22E" w14:textId="35E8714D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B15B0E" w:rsidRPr="00B15B0E">
        <w:rPr>
          <w:szCs w:val="28"/>
        </w:rPr>
        <w:t>диапазон показаний</w:t>
      </w:r>
    </w:p>
    <w:p w14:paraId="4B9959E5" w14:textId="006A5AC6" w:rsidR="00C70737" w:rsidRPr="00B15B0E" w:rsidRDefault="00C70737" w:rsidP="00C70737">
      <w:pPr>
        <w:rPr>
          <w:rFonts w:eastAsiaTheme="minorEastAsia"/>
          <w:i/>
        </w:rPr>
      </w:pPr>
      <w:r w:rsidRPr="00B15B0E">
        <w:rPr>
          <w:rFonts w:eastAsiaTheme="minorEastAsia"/>
        </w:rPr>
        <w:t xml:space="preserve">В) </w:t>
      </w:r>
      <w:r w:rsidR="00B15B0E" w:rsidRPr="00B15B0E">
        <w:rPr>
          <w:szCs w:val="28"/>
        </w:rPr>
        <w:t>погрешность</w:t>
      </w:r>
    </w:p>
    <w:p w14:paraId="7E35C7AE" w14:textId="131B3E4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B15B0E" w:rsidRPr="00B15B0E">
        <w:rPr>
          <w:szCs w:val="28"/>
        </w:rPr>
        <w:t>класс точности</w:t>
      </w:r>
    </w:p>
    <w:p w14:paraId="42A23AD9" w14:textId="42B35CA0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="00B15B0E" w:rsidRPr="00B15B0E">
        <w:rPr>
          <w:szCs w:val="28"/>
        </w:rPr>
        <w:t xml:space="preserve"> все ответы правильные</w:t>
      </w:r>
    </w:p>
    <w:p w14:paraId="727B1DEC" w14:textId="213E65CD" w:rsidR="00C70737" w:rsidRPr="00B15B0E" w:rsidRDefault="00C70737" w:rsidP="00C70737">
      <w:pPr>
        <w:rPr>
          <w:rFonts w:eastAsiaTheme="minorEastAsia"/>
        </w:rPr>
      </w:pPr>
      <w:r w:rsidRPr="00B15B0E">
        <w:t xml:space="preserve">Правильный ответ: </w:t>
      </w:r>
      <w:r w:rsidR="00B15B0E" w:rsidRPr="00B15B0E">
        <w:t>Б</w:t>
      </w:r>
    </w:p>
    <w:p w14:paraId="452272CB" w14:textId="0E8B9A60" w:rsidR="00C70737" w:rsidRPr="00B15B0E" w:rsidRDefault="003A3C7F" w:rsidP="00C70737">
      <w:r>
        <w:t>Компетенции (индикаторы): ОПК-6.</w:t>
      </w:r>
    </w:p>
    <w:p w14:paraId="0E269882" w14:textId="2151D650" w:rsidR="0092015D" w:rsidRPr="0092027C" w:rsidRDefault="0092015D" w:rsidP="0092015D"/>
    <w:p w14:paraId="4EB72ACD" w14:textId="6464399B" w:rsidR="0092027C" w:rsidRPr="006C7232" w:rsidRDefault="0092027C" w:rsidP="0092027C">
      <w:pPr>
        <w:rPr>
          <w:i/>
          <w:iCs/>
          <w:szCs w:val="28"/>
        </w:rPr>
      </w:pPr>
      <w:r w:rsidRPr="006C7232">
        <w:rPr>
          <w:i/>
          <w:iCs/>
          <w:szCs w:val="28"/>
        </w:rPr>
        <w:t>Прочитайте текст, выберите все правильные варианты ответа</w:t>
      </w:r>
    </w:p>
    <w:p w14:paraId="7402CB2B" w14:textId="77777777" w:rsidR="003840FB" w:rsidRPr="003840FB" w:rsidRDefault="003840FB" w:rsidP="0092027C">
      <w:pPr>
        <w:rPr>
          <w:i/>
          <w:iCs/>
          <w:szCs w:val="28"/>
        </w:rPr>
      </w:pPr>
    </w:p>
    <w:p w14:paraId="63F1EC10" w14:textId="03D6D98A" w:rsidR="0092027C" w:rsidRPr="0092027C" w:rsidRDefault="003840FB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t xml:space="preserve">5. </w:t>
      </w:r>
      <w:r w:rsidR="0092027C" w:rsidRPr="0092027C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163CBBA6" w:rsidR="0092027C" w:rsidRPr="0092027C" w:rsidRDefault="0092027C" w:rsidP="0092027C">
      <w:pPr>
        <w:rPr>
          <w:szCs w:val="28"/>
        </w:rPr>
      </w:pPr>
      <w:r w:rsidRPr="0092027C">
        <w:rPr>
          <w:szCs w:val="28"/>
        </w:rPr>
        <w:t>А1) Федеральное агентство по техническому регулированию и метрологии.</w:t>
      </w:r>
    </w:p>
    <w:p w14:paraId="7ED35A3B" w14:textId="036692A3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Б) Росстандарт.</w:t>
      </w:r>
    </w:p>
    <w:p w14:paraId="0D3972F0" w14:textId="18B9FACA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Г) агентства</w:t>
      </w:r>
    </w:p>
    <w:p w14:paraId="0CE49FFD" w14:textId="7589DA40" w:rsidR="0092027C" w:rsidRPr="0092027C" w:rsidRDefault="0092027C" w:rsidP="0092027C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Д) нет правильного ответа</w:t>
      </w:r>
    </w:p>
    <w:p w14:paraId="39DA567F" w14:textId="2EE88F9C" w:rsidR="0092027C" w:rsidRPr="0092027C" w:rsidRDefault="0092027C" w:rsidP="0092027C">
      <w:pPr>
        <w:rPr>
          <w:szCs w:val="28"/>
        </w:rPr>
      </w:pPr>
      <w:r w:rsidRPr="0092027C">
        <w:t>Правильный ответ:</w:t>
      </w:r>
      <w:r w:rsidRPr="0092027C">
        <w:rPr>
          <w:szCs w:val="28"/>
        </w:rPr>
        <w:t xml:space="preserve"> А, Б</w:t>
      </w:r>
    </w:p>
    <w:p w14:paraId="4B00D100" w14:textId="5BC27385" w:rsidR="0092027C" w:rsidRPr="0092027C" w:rsidRDefault="003A3C7F" w:rsidP="0092027C">
      <w:r>
        <w:t>Компетенции (индикаторы): ОПК-6.</w:t>
      </w:r>
    </w:p>
    <w:p w14:paraId="38F8A10D" w14:textId="17BCC766" w:rsidR="0092027C" w:rsidRPr="0092027C" w:rsidRDefault="0092027C" w:rsidP="0092015D">
      <w:pPr>
        <w:rPr>
          <w:szCs w:val="28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3840FB" w:rsidRDefault="00424A03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3840FB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Default="003840FB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3840FB" w:rsidRDefault="003840FB" w:rsidP="00424A03">
      <w:pPr>
        <w:rPr>
          <w:rFonts w:cs="Times New Roman"/>
          <w:i/>
          <w:iCs/>
          <w:szCs w:val="28"/>
        </w:rPr>
      </w:pPr>
    </w:p>
    <w:p w14:paraId="3CC5F202" w14:textId="71FC282D" w:rsidR="00424A03" w:rsidRPr="00424A03" w:rsidRDefault="003840FB" w:rsidP="00424A03">
      <w:pPr>
        <w:pStyle w:val="af4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424A03">
        <w:t xml:space="preserve">1. </w:t>
      </w:r>
      <w:r w:rsidR="00424A03" w:rsidRPr="00424A03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424A03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 xml:space="preserve">дисциплину в </w:t>
      </w:r>
      <w:r w:rsidRPr="00424A0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24A03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424A03" w:rsidRDefault="00424A03" w:rsidP="00424A03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>Диана Савицкая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424A03" w14:paraId="03FD5699" w14:textId="77777777" w:rsidTr="003840FB">
        <w:tc>
          <w:tcPr>
            <w:tcW w:w="562" w:type="dxa"/>
          </w:tcPr>
          <w:p w14:paraId="3B0468E8" w14:textId="77777777" w:rsidR="00721A69" w:rsidRPr="00424A03" w:rsidRDefault="00721A69" w:rsidP="00721A69">
            <w:pPr>
              <w:ind w:firstLine="0"/>
            </w:pPr>
          </w:p>
        </w:tc>
        <w:tc>
          <w:tcPr>
            <w:tcW w:w="2835" w:type="dxa"/>
          </w:tcPr>
          <w:p w14:paraId="33395018" w14:textId="79E2CA9E" w:rsidR="00721A69" w:rsidRPr="00424A03" w:rsidRDefault="00424A03" w:rsidP="00EE5F03">
            <w:pPr>
              <w:ind w:firstLine="0"/>
              <w:jc w:val="center"/>
            </w:pPr>
            <w:r w:rsidRPr="00424A03"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424A03" w:rsidRDefault="00721A69" w:rsidP="00EE5F03">
            <w:pPr>
              <w:ind w:firstLine="0"/>
              <w:jc w:val="center"/>
            </w:pPr>
          </w:p>
        </w:tc>
        <w:tc>
          <w:tcPr>
            <w:tcW w:w="5385" w:type="dxa"/>
          </w:tcPr>
          <w:p w14:paraId="158E025D" w14:textId="4B577116" w:rsidR="00721A69" w:rsidRPr="00424A03" w:rsidRDefault="00424A03" w:rsidP="00EE5F03">
            <w:pPr>
              <w:ind w:firstLine="0"/>
              <w:jc w:val="center"/>
            </w:pPr>
            <w:r w:rsidRPr="00424A03">
              <w:t>Показатель соответствия</w:t>
            </w:r>
          </w:p>
        </w:tc>
      </w:tr>
      <w:tr w:rsidR="00721A69" w:rsidRPr="00424A03" w14:paraId="5A653D5C" w14:textId="77777777" w:rsidTr="003840FB">
        <w:tc>
          <w:tcPr>
            <w:tcW w:w="562" w:type="dxa"/>
          </w:tcPr>
          <w:p w14:paraId="28EFD086" w14:textId="3429BA35" w:rsidR="00721A69" w:rsidRPr="00424A03" w:rsidRDefault="00721A69" w:rsidP="00721A69">
            <w:pPr>
              <w:ind w:firstLine="0"/>
            </w:pPr>
            <w:r w:rsidRPr="00424A03">
              <w:t>1)</w:t>
            </w:r>
          </w:p>
        </w:tc>
        <w:tc>
          <w:tcPr>
            <w:tcW w:w="2835" w:type="dxa"/>
          </w:tcPr>
          <w:p w14:paraId="131F6D37" w14:textId="4BD0DEF9" w:rsidR="00721A69" w:rsidRPr="00424A03" w:rsidRDefault="00424A03" w:rsidP="00721A69">
            <w:pPr>
              <w:ind w:firstLine="0"/>
            </w:pPr>
            <w:r w:rsidRPr="00424A03"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424A03" w:rsidRDefault="00721A69" w:rsidP="00721A69">
            <w:pPr>
              <w:ind w:firstLine="0"/>
            </w:pPr>
            <w:r w:rsidRPr="00424A03">
              <w:t>А)</w:t>
            </w:r>
          </w:p>
        </w:tc>
        <w:tc>
          <w:tcPr>
            <w:tcW w:w="5385" w:type="dxa"/>
          </w:tcPr>
          <w:p w14:paraId="16A8878F" w14:textId="03716DBB" w:rsidR="00721A69" w:rsidRPr="00424A03" w:rsidRDefault="00424A03" w:rsidP="00721A69">
            <w:pPr>
              <w:ind w:firstLine="0"/>
            </w:pPr>
            <w:r w:rsidRPr="00424A03"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424A03" w14:paraId="11499CAA" w14:textId="77777777" w:rsidTr="003840FB">
        <w:tc>
          <w:tcPr>
            <w:tcW w:w="562" w:type="dxa"/>
          </w:tcPr>
          <w:p w14:paraId="78EFC60A" w14:textId="0F318647" w:rsidR="00721A69" w:rsidRPr="00424A03" w:rsidRDefault="00721A69" w:rsidP="00721A69">
            <w:pPr>
              <w:ind w:firstLine="0"/>
            </w:pPr>
            <w:r w:rsidRPr="00424A03">
              <w:t>2)</w:t>
            </w:r>
          </w:p>
        </w:tc>
        <w:tc>
          <w:tcPr>
            <w:tcW w:w="2835" w:type="dxa"/>
          </w:tcPr>
          <w:p w14:paraId="218D62BF" w14:textId="21BDA7FB" w:rsidR="00721A69" w:rsidRPr="00424A03" w:rsidRDefault="00424A03" w:rsidP="00721A69">
            <w:pPr>
              <w:ind w:firstLine="0"/>
            </w:pPr>
            <w:r w:rsidRPr="00424A03"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424A03" w:rsidRDefault="00721A69" w:rsidP="00721A69">
            <w:pPr>
              <w:ind w:firstLine="0"/>
            </w:pPr>
            <w:r w:rsidRPr="00424A03">
              <w:t>Б)</w:t>
            </w:r>
          </w:p>
        </w:tc>
        <w:tc>
          <w:tcPr>
            <w:tcW w:w="5385" w:type="dxa"/>
          </w:tcPr>
          <w:p w14:paraId="77EE6FF2" w14:textId="51A79D85" w:rsidR="00721A69" w:rsidRPr="00424A03" w:rsidRDefault="00424A03" w:rsidP="00721A69">
            <w:pPr>
              <w:ind w:firstLine="0"/>
            </w:pPr>
            <w:r w:rsidRPr="00424A03"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424A03" w14:paraId="320DF219" w14:textId="77777777" w:rsidTr="003840FB">
        <w:tc>
          <w:tcPr>
            <w:tcW w:w="562" w:type="dxa"/>
          </w:tcPr>
          <w:p w14:paraId="500BE213" w14:textId="5F690F77" w:rsidR="00721A69" w:rsidRPr="00424A03" w:rsidRDefault="00721A69" w:rsidP="00721A69">
            <w:pPr>
              <w:ind w:firstLine="0"/>
            </w:pPr>
            <w:r w:rsidRPr="00424A03">
              <w:t>3)</w:t>
            </w:r>
          </w:p>
        </w:tc>
        <w:tc>
          <w:tcPr>
            <w:tcW w:w="2835" w:type="dxa"/>
          </w:tcPr>
          <w:p w14:paraId="72ECD535" w14:textId="182F91CF" w:rsidR="00721A69" w:rsidRPr="00424A03" w:rsidRDefault="00424A03" w:rsidP="00721A69">
            <w:pPr>
              <w:ind w:firstLine="0"/>
            </w:pPr>
            <w:r w:rsidRPr="00424A03"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424A03" w:rsidRDefault="00721A69" w:rsidP="00721A69">
            <w:pPr>
              <w:ind w:firstLine="0"/>
            </w:pPr>
            <w:r w:rsidRPr="00424A03">
              <w:t>В)</w:t>
            </w:r>
          </w:p>
        </w:tc>
        <w:tc>
          <w:tcPr>
            <w:tcW w:w="5385" w:type="dxa"/>
          </w:tcPr>
          <w:p w14:paraId="09C051C7" w14:textId="1D9DA6BD" w:rsidR="00721A69" w:rsidRPr="00424A03" w:rsidRDefault="00424A03" w:rsidP="00721A69">
            <w:pPr>
              <w:ind w:firstLine="0"/>
            </w:pPr>
            <w:r w:rsidRPr="00424A03"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424A03" w14:paraId="193087AB" w14:textId="77777777" w:rsidTr="003840FB">
        <w:tc>
          <w:tcPr>
            <w:tcW w:w="562" w:type="dxa"/>
          </w:tcPr>
          <w:p w14:paraId="5C0D7965" w14:textId="2DF85BA0" w:rsidR="00721A69" w:rsidRPr="00424A03" w:rsidRDefault="00721A69" w:rsidP="00721A69">
            <w:pPr>
              <w:ind w:firstLine="0"/>
            </w:pPr>
            <w:r w:rsidRPr="00424A03">
              <w:t>4)</w:t>
            </w:r>
          </w:p>
        </w:tc>
        <w:tc>
          <w:tcPr>
            <w:tcW w:w="2835" w:type="dxa"/>
          </w:tcPr>
          <w:p w14:paraId="0BF6FDDC" w14:textId="657BC368" w:rsidR="00721A69" w:rsidRPr="00424A03" w:rsidRDefault="00424A03" w:rsidP="00721A69">
            <w:pPr>
              <w:ind w:firstLine="0"/>
            </w:pPr>
            <w:r w:rsidRPr="00424A03"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424A03" w:rsidRDefault="00721A69" w:rsidP="00721A69">
            <w:pPr>
              <w:ind w:firstLine="0"/>
            </w:pPr>
            <w:r w:rsidRPr="00424A03">
              <w:t>Г)</w:t>
            </w:r>
          </w:p>
        </w:tc>
        <w:tc>
          <w:tcPr>
            <w:tcW w:w="5385" w:type="dxa"/>
          </w:tcPr>
          <w:p w14:paraId="43BF33BC" w14:textId="53F45B34" w:rsidR="00721A69" w:rsidRPr="00424A03" w:rsidRDefault="00424A03" w:rsidP="00721A69">
            <w:pPr>
              <w:ind w:firstLine="0"/>
            </w:pPr>
            <w:r w:rsidRPr="00424A03"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424A03" w14:paraId="71AF3786" w14:textId="77777777" w:rsidTr="003840FB">
        <w:tc>
          <w:tcPr>
            <w:tcW w:w="562" w:type="dxa"/>
          </w:tcPr>
          <w:p w14:paraId="3593DC1A" w14:textId="6340C58A" w:rsidR="00B66026" w:rsidRPr="00424A03" w:rsidRDefault="00B66026" w:rsidP="00721A69">
            <w:pPr>
              <w:ind w:firstLine="0"/>
            </w:pPr>
          </w:p>
        </w:tc>
        <w:tc>
          <w:tcPr>
            <w:tcW w:w="2835" w:type="dxa"/>
          </w:tcPr>
          <w:p w14:paraId="046F9DCD" w14:textId="77777777" w:rsidR="00B66026" w:rsidRPr="00424A03" w:rsidRDefault="00B66026" w:rsidP="00721A69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711" w:type="dxa"/>
          </w:tcPr>
          <w:p w14:paraId="49057878" w14:textId="2773999A" w:rsidR="00B66026" w:rsidRPr="00424A03" w:rsidRDefault="00B66026" w:rsidP="00721A69">
            <w:pPr>
              <w:ind w:firstLine="0"/>
            </w:pPr>
            <w:r w:rsidRPr="00424A03">
              <w:t>Д)</w:t>
            </w:r>
          </w:p>
        </w:tc>
        <w:tc>
          <w:tcPr>
            <w:tcW w:w="5385" w:type="dxa"/>
          </w:tcPr>
          <w:p w14:paraId="71EB79DE" w14:textId="061BF985" w:rsidR="00B66026" w:rsidRPr="00424A03" w:rsidRDefault="00424A03" w:rsidP="00721A69">
            <w:pPr>
              <w:ind w:firstLine="0"/>
              <w:rPr>
                <w:rFonts w:eastAsia="Aptos" w:cs="Times New Roman"/>
              </w:rPr>
            </w:pPr>
            <w:r w:rsidRPr="00424A03"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14:paraId="15700C88" w14:textId="2C61E66F" w:rsidR="00721A69" w:rsidRPr="00424A03" w:rsidRDefault="00721A69" w:rsidP="00721A69">
      <w:r w:rsidRPr="00424A03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24A03" w14:paraId="6AEB412A" w14:textId="77777777" w:rsidTr="00DB7C34">
        <w:tc>
          <w:tcPr>
            <w:tcW w:w="2406" w:type="dxa"/>
          </w:tcPr>
          <w:p w14:paraId="506FD7B0" w14:textId="77CE7B6C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4</w:t>
            </w:r>
          </w:p>
        </w:tc>
      </w:tr>
      <w:tr w:rsidR="00DB7C34" w:rsidRPr="00424A03" w14:paraId="772C4135" w14:textId="77777777" w:rsidTr="00DB7C34">
        <w:tc>
          <w:tcPr>
            <w:tcW w:w="2406" w:type="dxa"/>
          </w:tcPr>
          <w:p w14:paraId="5E2FD0B5" w14:textId="2C364DF5" w:rsidR="00DB7C34" w:rsidRPr="00424A03" w:rsidRDefault="00DB7C34" w:rsidP="00DB7C34">
            <w:pPr>
              <w:ind w:firstLine="0"/>
              <w:jc w:val="center"/>
            </w:pPr>
            <w:r w:rsidRPr="00424A03">
              <w:t>Б</w:t>
            </w:r>
          </w:p>
        </w:tc>
        <w:tc>
          <w:tcPr>
            <w:tcW w:w="2407" w:type="dxa"/>
          </w:tcPr>
          <w:p w14:paraId="6B6691AF" w14:textId="39AAAC42" w:rsidR="00DB7C34" w:rsidRPr="00424A03" w:rsidRDefault="00424A03" w:rsidP="00DB7C34">
            <w:pPr>
              <w:ind w:firstLine="0"/>
              <w:jc w:val="center"/>
            </w:pPr>
            <w:r w:rsidRPr="00424A03">
              <w:t>А</w:t>
            </w:r>
          </w:p>
        </w:tc>
        <w:tc>
          <w:tcPr>
            <w:tcW w:w="2407" w:type="dxa"/>
          </w:tcPr>
          <w:p w14:paraId="58EFCFEC" w14:textId="0D538EF1" w:rsidR="00DB7C34" w:rsidRPr="00424A03" w:rsidRDefault="00424A03" w:rsidP="00DB7C34">
            <w:pPr>
              <w:ind w:firstLine="0"/>
              <w:jc w:val="center"/>
            </w:pPr>
            <w:r w:rsidRPr="00424A03">
              <w:t>Г</w:t>
            </w:r>
          </w:p>
        </w:tc>
        <w:tc>
          <w:tcPr>
            <w:tcW w:w="2407" w:type="dxa"/>
          </w:tcPr>
          <w:p w14:paraId="03087990" w14:textId="0E97E585" w:rsidR="00DB7C34" w:rsidRPr="00424A03" w:rsidRDefault="00424A03" w:rsidP="00DB7C34">
            <w:pPr>
              <w:ind w:firstLine="0"/>
              <w:jc w:val="center"/>
            </w:pPr>
            <w:r w:rsidRPr="00424A03">
              <w:t>Д</w:t>
            </w:r>
          </w:p>
        </w:tc>
      </w:tr>
    </w:tbl>
    <w:p w14:paraId="494BFD52" w14:textId="3ED699D2" w:rsidR="00721A69" w:rsidRPr="00424A03" w:rsidRDefault="003A3C7F" w:rsidP="00721A69">
      <w:r>
        <w:t>Компетенции (индикаторы): ОПК-6.</w:t>
      </w:r>
    </w:p>
    <w:p w14:paraId="2E0996A2" w14:textId="42A8D420" w:rsidR="00B5777E" w:rsidRDefault="00B5777E" w:rsidP="00721A69">
      <w:pPr>
        <w:rPr>
          <w:highlight w:val="yellow"/>
        </w:rPr>
      </w:pPr>
    </w:p>
    <w:p w14:paraId="60A6011D" w14:textId="77777777" w:rsidR="004D1D5E" w:rsidRPr="004D1D5E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 xml:space="preserve">дисциплину в </w:t>
      </w:r>
      <w:r w:rsidRPr="004D1D5E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4D1D5E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4D1D5E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>Диана Савицкая</w:t>
      </w:r>
    </w:p>
    <w:p w14:paraId="6ADEC881" w14:textId="2083974C" w:rsidR="00AD7916" w:rsidRPr="004D1D5E" w:rsidRDefault="003840FB" w:rsidP="004D1D5E">
      <w:pPr>
        <w:rPr>
          <w:rFonts w:cs="Times New Roman"/>
          <w:szCs w:val="28"/>
        </w:rPr>
      </w:pPr>
      <w:r w:rsidRPr="004D1D5E">
        <w:rPr>
          <w:rFonts w:cs="Times New Roman"/>
          <w:szCs w:val="28"/>
        </w:rPr>
        <w:t xml:space="preserve">2. </w:t>
      </w:r>
      <w:r w:rsidR="004D1D5E" w:rsidRPr="004D1D5E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af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4D1D5E" w14:paraId="492C6D78" w14:textId="77777777" w:rsidTr="003840FB">
        <w:tc>
          <w:tcPr>
            <w:tcW w:w="562" w:type="dxa"/>
          </w:tcPr>
          <w:p w14:paraId="7FBEE9BB" w14:textId="77777777" w:rsidR="00AD7916" w:rsidRPr="004D1D5E" w:rsidRDefault="00AD7916" w:rsidP="005430F0">
            <w:pPr>
              <w:ind w:firstLine="0"/>
            </w:pPr>
          </w:p>
        </w:tc>
        <w:tc>
          <w:tcPr>
            <w:tcW w:w="3828" w:type="dxa"/>
          </w:tcPr>
          <w:p w14:paraId="5A19A84A" w14:textId="749CFB81" w:rsidR="00AD7916" w:rsidRPr="004D1D5E" w:rsidRDefault="004D1D5E" w:rsidP="005430F0">
            <w:pPr>
              <w:ind w:firstLine="0"/>
              <w:jc w:val="center"/>
            </w:pPr>
            <w:r w:rsidRPr="004D1D5E"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4D1D5E" w:rsidRDefault="00AD7916" w:rsidP="005430F0">
            <w:pPr>
              <w:ind w:firstLine="0"/>
              <w:jc w:val="center"/>
            </w:pPr>
          </w:p>
        </w:tc>
        <w:tc>
          <w:tcPr>
            <w:tcW w:w="4675" w:type="dxa"/>
          </w:tcPr>
          <w:p w14:paraId="0700EA62" w14:textId="78ED4605" w:rsidR="00AD7916" w:rsidRPr="004D1D5E" w:rsidRDefault="004D1D5E" w:rsidP="005430F0">
            <w:pPr>
              <w:ind w:firstLine="0"/>
              <w:jc w:val="center"/>
            </w:pPr>
            <w:r w:rsidRPr="004D1D5E">
              <w:t>Показатель соответствия</w:t>
            </w:r>
          </w:p>
        </w:tc>
      </w:tr>
      <w:tr w:rsidR="00AD7916" w:rsidRPr="004D1D5E" w14:paraId="2A057E0B" w14:textId="77777777" w:rsidTr="003840FB">
        <w:tc>
          <w:tcPr>
            <w:tcW w:w="562" w:type="dxa"/>
          </w:tcPr>
          <w:p w14:paraId="48707374" w14:textId="77777777" w:rsidR="00AD7916" w:rsidRPr="004D1D5E" w:rsidRDefault="00AD7916" w:rsidP="005430F0">
            <w:pPr>
              <w:ind w:firstLine="0"/>
            </w:pPr>
            <w:r w:rsidRPr="004D1D5E">
              <w:t>1)</w:t>
            </w:r>
          </w:p>
        </w:tc>
        <w:tc>
          <w:tcPr>
            <w:tcW w:w="3828" w:type="dxa"/>
          </w:tcPr>
          <w:p w14:paraId="1D0A0155" w14:textId="7358BCDF" w:rsidR="00AD7916" w:rsidRPr="004D1D5E" w:rsidRDefault="004D1D5E" w:rsidP="005430F0">
            <w:pPr>
              <w:ind w:firstLine="0"/>
              <w:rPr>
                <w:i/>
                <w:lang w:val="en-US"/>
              </w:rPr>
            </w:pPr>
            <w:r w:rsidRPr="004D1D5E"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4D1D5E" w:rsidRDefault="00AD7916" w:rsidP="005430F0">
            <w:pPr>
              <w:ind w:firstLine="0"/>
            </w:pPr>
            <w:r w:rsidRPr="004D1D5E">
              <w:t>А)</w:t>
            </w:r>
          </w:p>
        </w:tc>
        <w:tc>
          <w:tcPr>
            <w:tcW w:w="4675" w:type="dxa"/>
          </w:tcPr>
          <w:p w14:paraId="2D1C195B" w14:textId="61191221" w:rsidR="00AD7916" w:rsidRPr="004D1D5E" w:rsidRDefault="004D1D5E" w:rsidP="005430F0">
            <w:pPr>
              <w:ind w:firstLine="0"/>
              <w:rPr>
                <w:lang w:val="en-US"/>
              </w:rPr>
            </w:pPr>
            <w:r w:rsidRPr="004D1D5E">
              <w:t>Для измерения массы</w:t>
            </w:r>
          </w:p>
        </w:tc>
      </w:tr>
      <w:tr w:rsidR="00AD7916" w:rsidRPr="004D1D5E" w14:paraId="7A21ACB9" w14:textId="77777777" w:rsidTr="003840FB">
        <w:tc>
          <w:tcPr>
            <w:tcW w:w="562" w:type="dxa"/>
          </w:tcPr>
          <w:p w14:paraId="2FC13880" w14:textId="77777777" w:rsidR="00AD7916" w:rsidRPr="004D1D5E" w:rsidRDefault="00AD7916" w:rsidP="005430F0">
            <w:pPr>
              <w:ind w:firstLine="0"/>
            </w:pPr>
            <w:r w:rsidRPr="004D1D5E">
              <w:t>2)</w:t>
            </w:r>
          </w:p>
        </w:tc>
        <w:tc>
          <w:tcPr>
            <w:tcW w:w="3828" w:type="dxa"/>
          </w:tcPr>
          <w:p w14:paraId="22A14B70" w14:textId="47642851" w:rsidR="00AD7916" w:rsidRPr="004D1D5E" w:rsidRDefault="004D1D5E" w:rsidP="005430F0">
            <w:pPr>
              <w:ind w:firstLine="0"/>
            </w:pPr>
            <w:r w:rsidRPr="004D1D5E">
              <w:t>Весы</w:t>
            </w:r>
          </w:p>
        </w:tc>
        <w:tc>
          <w:tcPr>
            <w:tcW w:w="711" w:type="dxa"/>
          </w:tcPr>
          <w:p w14:paraId="20D7BF5D" w14:textId="77777777" w:rsidR="00AD7916" w:rsidRPr="004D1D5E" w:rsidRDefault="00AD7916" w:rsidP="005430F0">
            <w:pPr>
              <w:ind w:firstLine="0"/>
            </w:pPr>
            <w:r w:rsidRPr="004D1D5E">
              <w:t>Б)</w:t>
            </w:r>
          </w:p>
        </w:tc>
        <w:tc>
          <w:tcPr>
            <w:tcW w:w="4675" w:type="dxa"/>
          </w:tcPr>
          <w:p w14:paraId="0FD504B1" w14:textId="6B5FD11C" w:rsidR="00AD7916" w:rsidRPr="004D1D5E" w:rsidRDefault="004D1D5E" w:rsidP="005430F0">
            <w:pPr>
              <w:ind w:firstLine="0"/>
            </w:pPr>
            <w:r w:rsidRPr="004D1D5E">
              <w:t>Для измерения длины и толщины</w:t>
            </w:r>
          </w:p>
        </w:tc>
      </w:tr>
      <w:tr w:rsidR="00AD7916" w:rsidRPr="004D1D5E" w14:paraId="4718BB6F" w14:textId="77777777" w:rsidTr="003840FB">
        <w:tc>
          <w:tcPr>
            <w:tcW w:w="562" w:type="dxa"/>
          </w:tcPr>
          <w:p w14:paraId="78EC3EC6" w14:textId="77777777" w:rsidR="00AD7916" w:rsidRPr="004D1D5E" w:rsidRDefault="00AD7916" w:rsidP="005430F0">
            <w:pPr>
              <w:ind w:firstLine="0"/>
            </w:pPr>
            <w:r w:rsidRPr="004D1D5E">
              <w:t>3)</w:t>
            </w:r>
          </w:p>
        </w:tc>
        <w:tc>
          <w:tcPr>
            <w:tcW w:w="3828" w:type="dxa"/>
          </w:tcPr>
          <w:p w14:paraId="1A311EA7" w14:textId="188C3CF4" w:rsidR="00AD7916" w:rsidRPr="004D1D5E" w:rsidRDefault="004D1D5E" w:rsidP="005430F0">
            <w:pPr>
              <w:ind w:firstLine="0"/>
            </w:pPr>
            <w:r w:rsidRPr="004D1D5E"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4D1D5E" w:rsidRDefault="00AD7916" w:rsidP="005430F0">
            <w:pPr>
              <w:ind w:firstLine="0"/>
            </w:pPr>
            <w:r w:rsidRPr="004D1D5E">
              <w:t>В)</w:t>
            </w:r>
          </w:p>
        </w:tc>
        <w:tc>
          <w:tcPr>
            <w:tcW w:w="4675" w:type="dxa"/>
          </w:tcPr>
          <w:p w14:paraId="4A5557DE" w14:textId="3513AEEA" w:rsidR="00AD7916" w:rsidRPr="004D1D5E" w:rsidRDefault="004D1D5E" w:rsidP="005430F0">
            <w:pPr>
              <w:ind w:firstLine="0"/>
            </w:pPr>
            <w:r w:rsidRPr="004D1D5E">
              <w:t>Для измерения давления</w:t>
            </w:r>
          </w:p>
        </w:tc>
      </w:tr>
      <w:tr w:rsidR="004D1D5E" w:rsidRPr="004D1D5E" w14:paraId="01D6050A" w14:textId="77777777" w:rsidTr="003840FB">
        <w:tc>
          <w:tcPr>
            <w:tcW w:w="562" w:type="dxa"/>
          </w:tcPr>
          <w:p w14:paraId="1ADB7EB9" w14:textId="77777777" w:rsidR="004D1D5E" w:rsidRPr="004D1D5E" w:rsidRDefault="004D1D5E" w:rsidP="004D1D5E">
            <w:pPr>
              <w:ind w:firstLine="0"/>
            </w:pPr>
            <w:r w:rsidRPr="004D1D5E">
              <w:t>4)</w:t>
            </w:r>
          </w:p>
        </w:tc>
        <w:tc>
          <w:tcPr>
            <w:tcW w:w="3828" w:type="dxa"/>
          </w:tcPr>
          <w:p w14:paraId="71993A2C" w14:textId="717FC100" w:rsidR="004D1D5E" w:rsidRPr="004D1D5E" w:rsidRDefault="004D1D5E" w:rsidP="004D1D5E">
            <w:pPr>
              <w:ind w:firstLine="0"/>
            </w:pPr>
            <w:r w:rsidRPr="004D1D5E"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4D1D5E" w:rsidRDefault="004D1D5E" w:rsidP="004D1D5E">
            <w:pPr>
              <w:ind w:firstLine="0"/>
            </w:pPr>
            <w:r w:rsidRPr="004D1D5E">
              <w:t>Г)</w:t>
            </w:r>
          </w:p>
        </w:tc>
        <w:tc>
          <w:tcPr>
            <w:tcW w:w="4675" w:type="dxa"/>
          </w:tcPr>
          <w:p w14:paraId="709AE87D" w14:textId="691BA643" w:rsidR="004D1D5E" w:rsidRPr="004D1D5E" w:rsidRDefault="004D1D5E" w:rsidP="004D1D5E">
            <w:pPr>
              <w:ind w:firstLine="0"/>
            </w:pPr>
            <w:r w:rsidRPr="004D1D5E">
              <w:t>Для измерения электрического напряжения и тока</w:t>
            </w:r>
          </w:p>
        </w:tc>
      </w:tr>
      <w:tr w:rsidR="004D1D5E" w:rsidRPr="004D1D5E" w14:paraId="4E148DFC" w14:textId="77777777" w:rsidTr="003840FB">
        <w:tc>
          <w:tcPr>
            <w:tcW w:w="562" w:type="dxa"/>
          </w:tcPr>
          <w:p w14:paraId="33687807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3828" w:type="dxa"/>
          </w:tcPr>
          <w:p w14:paraId="49D16A9A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711" w:type="dxa"/>
          </w:tcPr>
          <w:p w14:paraId="01F3696B" w14:textId="6DF023EB" w:rsidR="004D1D5E" w:rsidRPr="004D1D5E" w:rsidRDefault="004D1D5E" w:rsidP="004D1D5E">
            <w:pPr>
              <w:ind w:firstLine="0"/>
            </w:pPr>
            <w:r w:rsidRPr="004D1D5E">
              <w:t>Д)</w:t>
            </w:r>
          </w:p>
        </w:tc>
        <w:tc>
          <w:tcPr>
            <w:tcW w:w="4675" w:type="dxa"/>
          </w:tcPr>
          <w:p w14:paraId="721FEEAE" w14:textId="70A94CF2" w:rsidR="004D1D5E" w:rsidRPr="004D1D5E" w:rsidRDefault="004D1D5E" w:rsidP="004D1D5E">
            <w:pPr>
              <w:ind w:firstLine="0"/>
              <w:rPr>
                <w:rFonts w:eastAsia="Aptos" w:cs="Times New Roman"/>
              </w:rPr>
            </w:pPr>
            <w:r w:rsidRPr="004D1D5E">
              <w:t>Для измерения температуры</w:t>
            </w:r>
          </w:p>
        </w:tc>
      </w:tr>
    </w:tbl>
    <w:p w14:paraId="39EAE7CF" w14:textId="77777777" w:rsidR="00AD7916" w:rsidRPr="004D1D5E" w:rsidRDefault="00AD7916" w:rsidP="00AD7916">
      <w:r w:rsidRPr="004D1D5E">
        <w:t xml:space="preserve">Правильный ответ: </w:t>
      </w:r>
    </w:p>
    <w:tbl>
      <w:tblPr>
        <w:tblStyle w:val="af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D1D5E" w14:paraId="2840CF6B" w14:textId="77777777" w:rsidTr="006C7232">
        <w:tc>
          <w:tcPr>
            <w:tcW w:w="2406" w:type="dxa"/>
          </w:tcPr>
          <w:p w14:paraId="03CBD44C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4</w:t>
            </w:r>
          </w:p>
        </w:tc>
      </w:tr>
      <w:tr w:rsidR="00AD7916" w:rsidRPr="004D1D5E" w14:paraId="4B8608F5" w14:textId="77777777" w:rsidTr="006C7232">
        <w:tc>
          <w:tcPr>
            <w:tcW w:w="2406" w:type="dxa"/>
          </w:tcPr>
          <w:p w14:paraId="59620D51" w14:textId="77777777" w:rsidR="00AD7916" w:rsidRPr="004D1D5E" w:rsidRDefault="00AD7916" w:rsidP="005430F0">
            <w:pPr>
              <w:ind w:firstLine="0"/>
              <w:jc w:val="center"/>
            </w:pPr>
            <w:r w:rsidRPr="004D1D5E">
              <w:t>Б</w:t>
            </w:r>
          </w:p>
        </w:tc>
        <w:tc>
          <w:tcPr>
            <w:tcW w:w="2407" w:type="dxa"/>
          </w:tcPr>
          <w:p w14:paraId="21A5C747" w14:textId="1A8FC9E1" w:rsidR="00AD7916" w:rsidRPr="004D1D5E" w:rsidRDefault="00AD7916" w:rsidP="005430F0">
            <w:pPr>
              <w:ind w:firstLine="0"/>
              <w:jc w:val="center"/>
            </w:pPr>
            <w:r w:rsidRPr="004D1D5E">
              <w:t>А</w:t>
            </w:r>
          </w:p>
        </w:tc>
        <w:tc>
          <w:tcPr>
            <w:tcW w:w="2407" w:type="dxa"/>
          </w:tcPr>
          <w:p w14:paraId="6FDAA304" w14:textId="1B00E7E5" w:rsidR="00AD7916" w:rsidRPr="004D1D5E" w:rsidRDefault="004D1D5E" w:rsidP="005430F0">
            <w:pPr>
              <w:ind w:firstLine="0"/>
              <w:jc w:val="center"/>
            </w:pPr>
            <w:r w:rsidRPr="004D1D5E">
              <w:t>Д</w:t>
            </w:r>
          </w:p>
        </w:tc>
        <w:tc>
          <w:tcPr>
            <w:tcW w:w="2407" w:type="dxa"/>
          </w:tcPr>
          <w:p w14:paraId="31ACC172" w14:textId="03585107" w:rsidR="00AD7916" w:rsidRPr="004D1D5E" w:rsidRDefault="004D1D5E" w:rsidP="005430F0">
            <w:pPr>
              <w:ind w:firstLine="0"/>
              <w:jc w:val="center"/>
            </w:pPr>
            <w:r w:rsidRPr="004D1D5E">
              <w:t>В</w:t>
            </w:r>
          </w:p>
        </w:tc>
      </w:tr>
    </w:tbl>
    <w:p w14:paraId="701270F9" w14:textId="78918843" w:rsidR="00AD7916" w:rsidRPr="004D1D5E" w:rsidRDefault="003A3C7F" w:rsidP="00AD7916">
      <w:r>
        <w:t>Компетенции (индикаторы): ОПК-6.</w:t>
      </w:r>
    </w:p>
    <w:p w14:paraId="3B2A8B9D" w14:textId="1C6E3026" w:rsidR="00AD7916" w:rsidRPr="004D1D5E" w:rsidRDefault="00AD7916" w:rsidP="00721A69"/>
    <w:p w14:paraId="79AEBAEB" w14:textId="77777777" w:rsidR="00A00C4C" w:rsidRPr="004E4D69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 xml:space="preserve">дисциплину в </w:t>
      </w:r>
      <w:r w:rsidRPr="004E4D69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E4D69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4E4D69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>Диана Савицкая</w:t>
      </w:r>
    </w:p>
    <w:p w14:paraId="537455C2" w14:textId="017E41DF" w:rsidR="00A00C4C" w:rsidRPr="004E4D69" w:rsidRDefault="003840FB" w:rsidP="003840FB">
      <w:pPr>
        <w:rPr>
          <w:rFonts w:cs="Times New Roman"/>
          <w:szCs w:val="28"/>
        </w:rPr>
      </w:pPr>
      <w:r w:rsidRPr="004E4D69">
        <w:t xml:space="preserve">3. </w:t>
      </w:r>
      <w:r w:rsidR="00A00C4C" w:rsidRPr="004E4D69">
        <w:rPr>
          <w:rFonts w:cs="Times New Roman"/>
          <w:szCs w:val="28"/>
        </w:rPr>
        <w:t>Установите соответствие понятий метрологии.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4E4D69" w14:paraId="44853530" w14:textId="77777777" w:rsidTr="003840FB">
        <w:tc>
          <w:tcPr>
            <w:tcW w:w="562" w:type="dxa"/>
          </w:tcPr>
          <w:p w14:paraId="316CDED8" w14:textId="77777777" w:rsidR="00AD7916" w:rsidRPr="004E4D69" w:rsidRDefault="00AD7916" w:rsidP="005430F0">
            <w:pPr>
              <w:ind w:firstLine="0"/>
            </w:pPr>
          </w:p>
        </w:tc>
        <w:tc>
          <w:tcPr>
            <w:tcW w:w="2835" w:type="dxa"/>
          </w:tcPr>
          <w:p w14:paraId="38ADC475" w14:textId="558190E2" w:rsidR="00AD7916" w:rsidRPr="004E4D69" w:rsidRDefault="00A00C4C" w:rsidP="005430F0">
            <w:pPr>
              <w:ind w:firstLine="0"/>
              <w:jc w:val="center"/>
            </w:pPr>
            <w:r w:rsidRPr="004E4D69"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4E4D69" w:rsidRDefault="00AD7916" w:rsidP="005430F0">
            <w:pPr>
              <w:ind w:firstLine="0"/>
              <w:jc w:val="center"/>
            </w:pPr>
          </w:p>
        </w:tc>
        <w:tc>
          <w:tcPr>
            <w:tcW w:w="5385" w:type="dxa"/>
          </w:tcPr>
          <w:p w14:paraId="7E84B79E" w14:textId="0383FBD9" w:rsidR="00AD7916" w:rsidRPr="004E4D69" w:rsidRDefault="00A00C4C" w:rsidP="005430F0">
            <w:pPr>
              <w:ind w:firstLine="0"/>
              <w:jc w:val="center"/>
            </w:pPr>
            <w:r w:rsidRPr="004E4D69">
              <w:t>Показатель соответствия</w:t>
            </w:r>
          </w:p>
        </w:tc>
      </w:tr>
      <w:tr w:rsidR="00AD7916" w:rsidRPr="004E4D69" w14:paraId="52DC633A" w14:textId="77777777" w:rsidTr="003840FB">
        <w:tc>
          <w:tcPr>
            <w:tcW w:w="562" w:type="dxa"/>
          </w:tcPr>
          <w:p w14:paraId="455657F7" w14:textId="77777777" w:rsidR="00AD7916" w:rsidRPr="004E4D69" w:rsidRDefault="00AD7916" w:rsidP="005430F0">
            <w:pPr>
              <w:ind w:firstLine="0"/>
            </w:pPr>
            <w:r w:rsidRPr="004E4D69">
              <w:t>1)</w:t>
            </w:r>
          </w:p>
        </w:tc>
        <w:tc>
          <w:tcPr>
            <w:tcW w:w="2835" w:type="dxa"/>
          </w:tcPr>
          <w:p w14:paraId="1C797D4B" w14:textId="431D7E9A" w:rsidR="00AD7916" w:rsidRPr="004E4D69" w:rsidRDefault="00A00C4C" w:rsidP="005430F0">
            <w:pPr>
              <w:ind w:firstLine="0"/>
            </w:pPr>
            <w:r w:rsidRPr="004E4D69"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4E4D69" w:rsidRDefault="00AD7916" w:rsidP="005430F0">
            <w:pPr>
              <w:ind w:firstLine="0"/>
            </w:pPr>
            <w:r w:rsidRPr="004E4D69">
              <w:t>А)</w:t>
            </w:r>
          </w:p>
        </w:tc>
        <w:tc>
          <w:tcPr>
            <w:tcW w:w="5385" w:type="dxa"/>
          </w:tcPr>
          <w:p w14:paraId="517A109E" w14:textId="5A2F5C63" w:rsidR="00AD7916" w:rsidRPr="004E4D69" w:rsidRDefault="00A00C4C" w:rsidP="0092027C">
            <w:pPr>
              <w:ind w:firstLine="0"/>
            </w:pPr>
            <w:r w:rsidRPr="004E4D69">
              <w:rPr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4E4D69" w14:paraId="5A0FBF66" w14:textId="77777777" w:rsidTr="003840FB">
        <w:tc>
          <w:tcPr>
            <w:tcW w:w="562" w:type="dxa"/>
          </w:tcPr>
          <w:p w14:paraId="6BD77C23" w14:textId="77777777" w:rsidR="00AD7916" w:rsidRPr="004E4D69" w:rsidRDefault="00AD7916" w:rsidP="005430F0">
            <w:pPr>
              <w:ind w:firstLine="0"/>
            </w:pPr>
            <w:r w:rsidRPr="004E4D69">
              <w:t>2)</w:t>
            </w:r>
          </w:p>
        </w:tc>
        <w:tc>
          <w:tcPr>
            <w:tcW w:w="2835" w:type="dxa"/>
          </w:tcPr>
          <w:p w14:paraId="44C24346" w14:textId="387AA4B7" w:rsidR="00AD7916" w:rsidRPr="004E4D69" w:rsidRDefault="00A00C4C" w:rsidP="005430F0">
            <w:pPr>
              <w:ind w:firstLine="0"/>
            </w:pPr>
            <w:r w:rsidRPr="004E4D69"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4E4D69" w:rsidRDefault="00AD7916" w:rsidP="005430F0">
            <w:pPr>
              <w:ind w:firstLine="0"/>
            </w:pPr>
            <w:r w:rsidRPr="004E4D69">
              <w:t>Б)</w:t>
            </w:r>
          </w:p>
        </w:tc>
        <w:tc>
          <w:tcPr>
            <w:tcW w:w="5385" w:type="dxa"/>
          </w:tcPr>
          <w:p w14:paraId="4FFA8D68" w14:textId="4DBB1C02" w:rsidR="00AD7916" w:rsidRPr="004E4D69" w:rsidRDefault="00A00C4C" w:rsidP="005430F0">
            <w:pPr>
              <w:ind w:firstLine="0"/>
            </w:pPr>
            <w:r w:rsidRPr="004E4D69"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4E4D69" w14:paraId="323147C3" w14:textId="77777777" w:rsidTr="003840FB">
        <w:tc>
          <w:tcPr>
            <w:tcW w:w="562" w:type="dxa"/>
          </w:tcPr>
          <w:p w14:paraId="292E861F" w14:textId="77777777" w:rsidR="00AD7916" w:rsidRPr="004E4D69" w:rsidRDefault="00AD7916" w:rsidP="005430F0">
            <w:pPr>
              <w:ind w:firstLine="0"/>
            </w:pPr>
            <w:r w:rsidRPr="004E4D69">
              <w:t>3)</w:t>
            </w:r>
          </w:p>
        </w:tc>
        <w:tc>
          <w:tcPr>
            <w:tcW w:w="2835" w:type="dxa"/>
          </w:tcPr>
          <w:p w14:paraId="78DC1379" w14:textId="78D3B175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4E4D69" w:rsidRDefault="00AD7916" w:rsidP="005430F0">
            <w:pPr>
              <w:ind w:firstLine="0"/>
            </w:pPr>
            <w:r w:rsidRPr="004E4D69">
              <w:t>В)</w:t>
            </w:r>
          </w:p>
        </w:tc>
        <w:tc>
          <w:tcPr>
            <w:tcW w:w="5385" w:type="dxa"/>
          </w:tcPr>
          <w:p w14:paraId="1E54B1AF" w14:textId="48CDF177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4E4D69">
              <w:rPr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4E4D69" w14:paraId="7E82F2C9" w14:textId="77777777" w:rsidTr="003840FB">
        <w:tc>
          <w:tcPr>
            <w:tcW w:w="562" w:type="dxa"/>
          </w:tcPr>
          <w:p w14:paraId="279ADEBB" w14:textId="77777777" w:rsidR="00AD7916" w:rsidRPr="004E4D69" w:rsidRDefault="00AD7916" w:rsidP="005430F0">
            <w:pPr>
              <w:ind w:firstLine="0"/>
            </w:pPr>
            <w:r w:rsidRPr="004E4D69">
              <w:t>4)</w:t>
            </w:r>
          </w:p>
        </w:tc>
        <w:tc>
          <w:tcPr>
            <w:tcW w:w="2835" w:type="dxa"/>
          </w:tcPr>
          <w:p w14:paraId="7B5F6C12" w14:textId="3FF6A65A" w:rsidR="00AD7916" w:rsidRPr="004E4D69" w:rsidRDefault="00A00C4C" w:rsidP="005430F0">
            <w:pPr>
              <w:ind w:firstLine="0"/>
            </w:pPr>
            <w:r w:rsidRPr="004E4D69">
              <w:t xml:space="preserve">сущность понятия «форма </w:t>
            </w:r>
            <w:r w:rsidRPr="004E4D69">
              <w:lastRenderedPageBreak/>
              <w:t>подтверждения соответствия» (в соответствии с Федеральным законом «О 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4E4D69" w:rsidRDefault="00AD7916" w:rsidP="005430F0">
            <w:pPr>
              <w:ind w:firstLine="0"/>
            </w:pPr>
            <w:r w:rsidRPr="004E4D69"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4E4D69" w:rsidRDefault="00A00C4C" w:rsidP="005430F0">
            <w:pPr>
              <w:ind w:firstLine="0"/>
            </w:pPr>
            <w:r w:rsidRPr="004E4D69">
              <w:t xml:space="preserve">(в соответствии с Федеральным законом «О техническом регулировании») </w:t>
            </w:r>
            <w:r w:rsidRPr="004E4D69">
              <w:lastRenderedPageBreak/>
              <w:t>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</w:t>
            </w:r>
          </w:p>
        </w:tc>
      </w:tr>
      <w:tr w:rsidR="00A00C4C" w:rsidRPr="004E4D69" w14:paraId="7C04F558" w14:textId="77777777" w:rsidTr="003840FB">
        <w:tc>
          <w:tcPr>
            <w:tcW w:w="562" w:type="dxa"/>
          </w:tcPr>
          <w:p w14:paraId="44367189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2835" w:type="dxa"/>
          </w:tcPr>
          <w:p w14:paraId="77AE74C0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711" w:type="dxa"/>
          </w:tcPr>
          <w:p w14:paraId="7AC1DDBC" w14:textId="54794C1D" w:rsidR="00A00C4C" w:rsidRPr="004E4D69" w:rsidRDefault="00A00C4C" w:rsidP="005430F0">
            <w:pPr>
              <w:ind w:firstLine="0"/>
            </w:pPr>
            <w:r w:rsidRPr="004E4D69">
              <w:t>Д)</w:t>
            </w:r>
          </w:p>
        </w:tc>
        <w:tc>
          <w:tcPr>
            <w:tcW w:w="5385" w:type="dxa"/>
          </w:tcPr>
          <w:p w14:paraId="7A647C64" w14:textId="342DB156" w:rsidR="00A00C4C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4E4D69" w:rsidRDefault="00AD7916" w:rsidP="00AD7916">
      <w:r w:rsidRPr="004E4D69">
        <w:t xml:space="preserve">Правильный ответ: </w:t>
      </w:r>
    </w:p>
    <w:tbl>
      <w:tblPr>
        <w:tblStyle w:val="af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E4D69" w14:paraId="713B41F2" w14:textId="77777777" w:rsidTr="006C7232">
        <w:tc>
          <w:tcPr>
            <w:tcW w:w="2406" w:type="dxa"/>
          </w:tcPr>
          <w:p w14:paraId="3A8C3AD8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4</w:t>
            </w:r>
          </w:p>
        </w:tc>
      </w:tr>
      <w:tr w:rsidR="00AD7916" w:rsidRPr="004E4D69" w14:paraId="7DF2746A" w14:textId="77777777" w:rsidTr="006C7232">
        <w:tc>
          <w:tcPr>
            <w:tcW w:w="2406" w:type="dxa"/>
          </w:tcPr>
          <w:p w14:paraId="095DC279" w14:textId="21958494" w:rsidR="00AD7916" w:rsidRPr="004E4D69" w:rsidRDefault="004E4D69" w:rsidP="005430F0">
            <w:pPr>
              <w:ind w:firstLine="0"/>
              <w:jc w:val="center"/>
            </w:pPr>
            <w:r w:rsidRPr="004E4D69">
              <w:t>Б</w:t>
            </w:r>
          </w:p>
        </w:tc>
        <w:tc>
          <w:tcPr>
            <w:tcW w:w="2407" w:type="dxa"/>
          </w:tcPr>
          <w:p w14:paraId="6CFA629D" w14:textId="1FDBD859" w:rsidR="00AD7916" w:rsidRPr="004E4D69" w:rsidRDefault="004E4D69" w:rsidP="005430F0">
            <w:pPr>
              <w:ind w:firstLine="0"/>
              <w:jc w:val="center"/>
            </w:pPr>
            <w:r w:rsidRPr="004E4D69">
              <w:t>Г</w:t>
            </w:r>
          </w:p>
        </w:tc>
        <w:tc>
          <w:tcPr>
            <w:tcW w:w="2407" w:type="dxa"/>
          </w:tcPr>
          <w:p w14:paraId="5CA605E3" w14:textId="7463D53B" w:rsidR="00AD7916" w:rsidRPr="004E4D69" w:rsidRDefault="004E4D69" w:rsidP="005430F0">
            <w:pPr>
              <w:ind w:firstLine="0"/>
              <w:jc w:val="center"/>
            </w:pPr>
            <w:r w:rsidRPr="004E4D69">
              <w:t>В</w:t>
            </w:r>
          </w:p>
        </w:tc>
        <w:tc>
          <w:tcPr>
            <w:tcW w:w="2407" w:type="dxa"/>
          </w:tcPr>
          <w:p w14:paraId="683CC22F" w14:textId="2235628F" w:rsidR="00AD7916" w:rsidRPr="004E4D69" w:rsidRDefault="004E4D69" w:rsidP="005430F0">
            <w:pPr>
              <w:ind w:firstLine="0"/>
              <w:jc w:val="center"/>
            </w:pPr>
            <w:r w:rsidRPr="004E4D69">
              <w:t>А</w:t>
            </w:r>
          </w:p>
        </w:tc>
      </w:tr>
    </w:tbl>
    <w:p w14:paraId="59690390" w14:textId="73237F2B" w:rsidR="00AD7916" w:rsidRPr="004E4D69" w:rsidRDefault="003A3C7F" w:rsidP="00AD7916">
      <w:r>
        <w:t>Компетенции (индикаторы): ОПК-6.</w:t>
      </w:r>
    </w:p>
    <w:p w14:paraId="0CC597CA" w14:textId="6CB33349" w:rsidR="00AD7916" w:rsidRPr="004E4D69" w:rsidRDefault="00AD7916" w:rsidP="00721A69"/>
    <w:p w14:paraId="15F86660" w14:textId="77777777" w:rsidR="00DB7C34" w:rsidRPr="005430F0" w:rsidRDefault="00DB7C34" w:rsidP="00721A69">
      <w:pPr>
        <w:rPr>
          <w:highlight w:val="yellow"/>
        </w:rPr>
      </w:pPr>
    </w:p>
    <w:p w14:paraId="2AB27E1A" w14:textId="096BE8E2" w:rsidR="00874B3E" w:rsidRPr="00BC3FFC" w:rsidRDefault="00874B3E" w:rsidP="00840510">
      <w:pPr>
        <w:pStyle w:val="4"/>
      </w:pPr>
      <w:r w:rsidRPr="00BC3FFC">
        <w:t>Задания закрытого типа на установление правильной последовательности</w:t>
      </w:r>
    </w:p>
    <w:p w14:paraId="5950F633" w14:textId="321F4692" w:rsidR="00BC3FFC" w:rsidRDefault="00BC3FFC" w:rsidP="00BC3FFC">
      <w:pPr>
        <w:rPr>
          <w:i/>
          <w:iCs/>
          <w:szCs w:val="28"/>
        </w:rPr>
      </w:pPr>
      <w:r w:rsidRPr="003840FB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3840FB" w:rsidRDefault="003840FB" w:rsidP="00BC3FFC">
      <w:pPr>
        <w:rPr>
          <w:i/>
          <w:iCs/>
          <w:szCs w:val="28"/>
        </w:rPr>
      </w:pPr>
    </w:p>
    <w:p w14:paraId="26A061D1" w14:textId="2212620D" w:rsidR="00BB2661" w:rsidRPr="00BC3FFC" w:rsidRDefault="003840FB" w:rsidP="003840FB">
      <w:pPr>
        <w:rPr>
          <w:szCs w:val="28"/>
        </w:rPr>
      </w:pPr>
      <w:r w:rsidRPr="00BC3FFC">
        <w:rPr>
          <w:szCs w:val="28"/>
        </w:rPr>
        <w:t xml:space="preserve">1. </w:t>
      </w:r>
      <w:r w:rsidR="00BC3FFC" w:rsidRPr="00BC3FFC">
        <w:rPr>
          <w:szCs w:val="28"/>
        </w:rPr>
        <w:t>Установите последовательность порядка сертификации продукции</w:t>
      </w:r>
      <w:r w:rsidR="00BB2661" w:rsidRPr="00BC3FFC">
        <w:rPr>
          <w:szCs w:val="28"/>
        </w:rPr>
        <w:t>:</w:t>
      </w:r>
    </w:p>
    <w:p w14:paraId="20BF944B" w14:textId="143BB535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А) </w:t>
      </w:r>
      <w:r w:rsidR="00BC3FFC" w:rsidRPr="00BC3FFC">
        <w:rPr>
          <w:bCs/>
        </w:rPr>
        <w:t>Анализ результатов</w:t>
      </w:r>
    </w:p>
    <w:p w14:paraId="04554FCA" w14:textId="246BBAA4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Б) </w:t>
      </w:r>
      <w:r w:rsidR="00BC3FFC" w:rsidRPr="00BC3FFC">
        <w:rPr>
          <w:bCs/>
        </w:rPr>
        <w:t>Испытания продукции</w:t>
      </w:r>
    </w:p>
    <w:p w14:paraId="5FE172F9" w14:textId="2A6C8C3A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В) </w:t>
      </w:r>
      <w:r w:rsidR="00BC3FFC" w:rsidRPr="00BC3FFC">
        <w:rPr>
          <w:bCs/>
        </w:rPr>
        <w:t>Проверка документов</w:t>
      </w:r>
    </w:p>
    <w:p w14:paraId="18E8849B" w14:textId="0E054731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Г) </w:t>
      </w:r>
      <w:r w:rsidR="00BC3FFC" w:rsidRPr="00BC3FFC">
        <w:rPr>
          <w:bCs/>
        </w:rPr>
        <w:t>Заявка на сертификацию</w:t>
      </w:r>
    </w:p>
    <w:p w14:paraId="0494C91B" w14:textId="6871D809" w:rsidR="00BC3FFC" w:rsidRPr="00BC3FFC" w:rsidRDefault="00BC3FFC" w:rsidP="00BB2661">
      <w:pPr>
        <w:rPr>
          <w:rFonts w:eastAsiaTheme="minorEastAsia"/>
        </w:rPr>
      </w:pPr>
      <w:r w:rsidRPr="00BC3FFC">
        <w:rPr>
          <w:rFonts w:eastAsiaTheme="minorEastAsia"/>
        </w:rPr>
        <w:t>Д)</w:t>
      </w:r>
      <w:r w:rsidRPr="00BC3FFC">
        <w:rPr>
          <w:bCs/>
        </w:rPr>
        <w:t xml:space="preserve"> Выдача сертификата</w:t>
      </w:r>
    </w:p>
    <w:p w14:paraId="0404DA71" w14:textId="47C87636" w:rsidR="00BB2661" w:rsidRPr="00BC3FFC" w:rsidRDefault="00BB2661" w:rsidP="00BB2661">
      <w:r w:rsidRPr="00BC3FFC">
        <w:t xml:space="preserve">Правильный ответ: </w:t>
      </w:r>
      <w:r w:rsidR="00BC3FFC" w:rsidRPr="00BC3FFC">
        <w:t>Г, В, Б, А, Д</w:t>
      </w:r>
    </w:p>
    <w:p w14:paraId="493CE529" w14:textId="3095EC0D" w:rsidR="00BB2661" w:rsidRPr="00BC3FFC" w:rsidRDefault="003A3C7F" w:rsidP="00BB2661">
      <w:r>
        <w:t>Компетенции (индикаторы): ОПК-6.</w:t>
      </w:r>
    </w:p>
    <w:p w14:paraId="2DD1B3B6" w14:textId="30402975" w:rsidR="00BC3FFC" w:rsidRPr="00BC3FFC" w:rsidRDefault="00BC3FFC" w:rsidP="00BC3FFC"/>
    <w:p w14:paraId="3BD7332F" w14:textId="222D0CEB" w:rsidR="00640F75" w:rsidRPr="00A11D7C" w:rsidRDefault="0022152F" w:rsidP="00640F75">
      <w:r>
        <w:t>2</w:t>
      </w:r>
      <w:r w:rsidR="00640F75" w:rsidRPr="00A11D7C">
        <w:t xml:space="preserve">. </w:t>
      </w:r>
      <w:r w:rsidR="00BC3FFC" w:rsidRPr="00A11D7C">
        <w:rPr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А) </w:t>
      </w:r>
      <w:r w:rsidR="00A11D7C" w:rsidRPr="00A11D7C">
        <w:rPr>
          <w:szCs w:val="28"/>
        </w:rPr>
        <w:t>Подключение к эталонной системе: Установите счетчик на эталонную установку или тестовый стенд, обеспечив герметичность соединений.</w:t>
      </w:r>
    </w:p>
    <w:p w14:paraId="4F52BC82" w14:textId="0D10A365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Считывание показаний: Периодически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A11D7C" w:rsidRDefault="00BC3FF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="00A11D7C" w:rsidRPr="00A11D7C">
        <w:rPr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A11D7C" w:rsidRDefault="00640F75" w:rsidP="00640F75">
      <w:r w:rsidRPr="00A11D7C">
        <w:lastRenderedPageBreak/>
        <w:t xml:space="preserve">Правильный ответ: </w:t>
      </w:r>
      <w:r w:rsidR="00A11D7C" w:rsidRPr="00A11D7C">
        <w:t>А, Г, В, Б, Д</w:t>
      </w:r>
    </w:p>
    <w:p w14:paraId="0C5D28E6" w14:textId="07B1D109" w:rsidR="00640F75" w:rsidRPr="00A11D7C" w:rsidRDefault="003A3C7F" w:rsidP="00640F75">
      <w:r>
        <w:t>Компетенции (индикаторы): ОПК-6.</w:t>
      </w:r>
    </w:p>
    <w:p w14:paraId="000FC904" w14:textId="485BD0A1" w:rsidR="00640F75" w:rsidRDefault="00640F75" w:rsidP="00AD7916">
      <w:pPr>
        <w:rPr>
          <w:highlight w:val="yellow"/>
        </w:rPr>
      </w:pPr>
    </w:p>
    <w:p w14:paraId="0D2E86CB" w14:textId="563792C8" w:rsidR="00640F75" w:rsidRPr="00A11D7C" w:rsidRDefault="0022152F" w:rsidP="00640F75">
      <w:pPr>
        <w:rPr>
          <w:szCs w:val="28"/>
        </w:rPr>
      </w:pPr>
      <w:r>
        <w:rPr>
          <w:szCs w:val="28"/>
        </w:rPr>
        <w:t>3</w:t>
      </w:r>
      <w:r w:rsidR="00640F75" w:rsidRPr="00A11D7C">
        <w:rPr>
          <w:szCs w:val="28"/>
        </w:rPr>
        <w:t xml:space="preserve">. </w:t>
      </w:r>
      <w:r w:rsidR="00A11D7C" w:rsidRPr="00A11D7C">
        <w:rPr>
          <w:szCs w:val="28"/>
        </w:rPr>
        <w:t>Последовательность измерения размеров детали включает следующие этапы</w:t>
      </w:r>
      <w:r w:rsidR="00640F75" w:rsidRPr="00A11D7C">
        <w:rPr>
          <w:szCs w:val="28"/>
        </w:rPr>
        <w:t>:</w:t>
      </w:r>
    </w:p>
    <w:p w14:paraId="1322A3D5" w14:textId="00862C0D" w:rsidR="00A11D7C" w:rsidRPr="00A11D7C" w:rsidRDefault="00640F75" w:rsidP="00640F75">
      <w:pPr>
        <w:rPr>
          <w:rFonts w:eastAsiaTheme="minorEastAsia"/>
          <w:szCs w:val="28"/>
        </w:rPr>
      </w:pPr>
      <w:r w:rsidRPr="00A11D7C">
        <w:rPr>
          <w:rFonts w:eastAsiaTheme="minorEastAsia"/>
          <w:szCs w:val="28"/>
        </w:rPr>
        <w:t xml:space="preserve">А) </w:t>
      </w:r>
      <w:r w:rsidR="00A11D7C" w:rsidRPr="00A11D7C">
        <w:rPr>
          <w:szCs w:val="28"/>
        </w:rPr>
        <w:t>Подготовка инструмента: Убедитесь, что измерительный инструмент (например, штангенциркуль) откалиброван и чист.</w:t>
      </w:r>
    </w:p>
    <w:p w14:paraId="0AE34B7F" w14:textId="7C11A734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14:paraId="287AAE79" w14:textId="12AC36E7" w:rsidR="00A11D7C" w:rsidRPr="00A11D7C" w:rsidRDefault="00A11D7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Pr="00A11D7C"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A11D7C" w:rsidRDefault="00640F75" w:rsidP="00640F75">
      <w:r w:rsidRPr="00A11D7C">
        <w:t xml:space="preserve">Правильный ответ: </w:t>
      </w:r>
      <w:r w:rsidR="00A11D7C" w:rsidRPr="00A11D7C">
        <w:t xml:space="preserve">А, Д, Б, В, </w:t>
      </w:r>
      <w:r w:rsidR="00776854" w:rsidRPr="00A11D7C">
        <w:t>Г</w:t>
      </w:r>
    </w:p>
    <w:p w14:paraId="39101DC6" w14:textId="46889675" w:rsidR="00640F75" w:rsidRPr="00A11D7C" w:rsidRDefault="003A3C7F" w:rsidP="00640F75">
      <w:r>
        <w:t>Компетенции (индикаторы): ОПК-6.</w:t>
      </w:r>
    </w:p>
    <w:p w14:paraId="0C152D12" w14:textId="77777777" w:rsidR="00A11D7C" w:rsidRPr="005430F0" w:rsidRDefault="00A11D7C" w:rsidP="00640F75">
      <w:pPr>
        <w:rPr>
          <w:highlight w:val="yellow"/>
        </w:rPr>
      </w:pPr>
    </w:p>
    <w:p w14:paraId="04054A14" w14:textId="77777777" w:rsidR="00640F75" w:rsidRPr="005430F0" w:rsidRDefault="00640F75" w:rsidP="00AD7916">
      <w:pPr>
        <w:rPr>
          <w:highlight w:val="yellow"/>
        </w:rPr>
      </w:pPr>
    </w:p>
    <w:p w14:paraId="36990DE8" w14:textId="77777777" w:rsidR="00874B3E" w:rsidRPr="0092027C" w:rsidRDefault="00874B3E" w:rsidP="00840510">
      <w:pPr>
        <w:pStyle w:val="3"/>
      </w:pPr>
      <w:r w:rsidRPr="0092027C">
        <w:t>Задания открытого типа</w:t>
      </w:r>
    </w:p>
    <w:p w14:paraId="28B74DD5" w14:textId="6ED68E1B" w:rsidR="00874B3E" w:rsidRPr="004F5F5E" w:rsidRDefault="00874B3E" w:rsidP="00840510">
      <w:pPr>
        <w:pStyle w:val="4"/>
      </w:pPr>
      <w:r w:rsidRPr="004F5F5E">
        <w:t>Задания открытого типа на дополнение</w:t>
      </w:r>
    </w:p>
    <w:p w14:paraId="3816975F" w14:textId="629C5063" w:rsidR="00D874BB" w:rsidRDefault="00D874BB" w:rsidP="00D874BB">
      <w:pPr>
        <w:rPr>
          <w:i/>
          <w:iCs/>
        </w:rPr>
      </w:pPr>
      <w:bookmarkStart w:id="0" w:name="_Hlk189828122"/>
      <w:r w:rsidRPr="003840FB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840FB" w:rsidRDefault="003840FB" w:rsidP="00D874BB">
      <w:pPr>
        <w:rPr>
          <w:i/>
          <w:iCs/>
        </w:rPr>
      </w:pPr>
    </w:p>
    <w:p w14:paraId="479D9C90" w14:textId="3EBFE40B" w:rsidR="00D874BB" w:rsidRPr="004F5F5E" w:rsidRDefault="003840FB" w:rsidP="00D874BB">
      <w:r w:rsidRPr="004F5F5E">
        <w:t xml:space="preserve">1. </w:t>
      </w:r>
      <w:r w:rsidR="004F5F5E" w:rsidRPr="004F5F5E">
        <w:rPr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4F5F5E" w:rsidRDefault="00D874BB" w:rsidP="00D874BB">
      <w:r w:rsidRPr="004F5F5E">
        <w:t xml:space="preserve">Правильный ответ: </w:t>
      </w:r>
      <w:r w:rsidR="004F5F5E" w:rsidRPr="004F5F5E">
        <w:rPr>
          <w:szCs w:val="28"/>
        </w:rPr>
        <w:t>сертификацией продукции</w:t>
      </w:r>
      <w:r w:rsidRPr="004F5F5E">
        <w:t>.</w:t>
      </w:r>
    </w:p>
    <w:p w14:paraId="243E0F9C" w14:textId="18F369EC" w:rsidR="00D874BB" w:rsidRPr="004F5F5E" w:rsidRDefault="003A3C7F" w:rsidP="00D874BB">
      <w:r>
        <w:t>Компетенции (индикаторы): ОПК-6.</w:t>
      </w:r>
    </w:p>
    <w:bookmarkEnd w:id="0"/>
    <w:p w14:paraId="358460DF" w14:textId="77777777" w:rsidR="004F5F5E" w:rsidRPr="004F5F5E" w:rsidRDefault="004F5F5E" w:rsidP="00D874BB"/>
    <w:p w14:paraId="6DAEA7A4" w14:textId="48AB1E00" w:rsidR="00D169A3" w:rsidRPr="004F5F5E" w:rsidRDefault="003840FB" w:rsidP="00D169A3">
      <w:r w:rsidRPr="004F5F5E">
        <w:t xml:space="preserve">2. </w:t>
      </w:r>
      <w:r w:rsidR="004F5F5E" w:rsidRPr="004F5F5E">
        <w:rPr>
          <w:szCs w:val="28"/>
        </w:rPr>
        <w:t>Процесс установления соответствия между показаниями средства измерения и известными значениями величин называют _____.</w:t>
      </w:r>
    </w:p>
    <w:p w14:paraId="606220A8" w14:textId="00A25520" w:rsidR="00D169A3" w:rsidRPr="004F5F5E" w:rsidRDefault="00D169A3" w:rsidP="00D169A3">
      <w:r w:rsidRPr="004F5F5E">
        <w:t xml:space="preserve">Правильный ответ: </w:t>
      </w:r>
      <w:r w:rsidR="004F5F5E" w:rsidRPr="004F5F5E">
        <w:rPr>
          <w:bCs/>
          <w:szCs w:val="28"/>
        </w:rPr>
        <w:t>калибровкой</w:t>
      </w:r>
      <w:r w:rsidRPr="004F5F5E">
        <w:t>.</w:t>
      </w:r>
    </w:p>
    <w:p w14:paraId="2F8BC465" w14:textId="66D74922" w:rsidR="00D169A3" w:rsidRPr="004F5F5E" w:rsidRDefault="003A3C7F" w:rsidP="00D169A3">
      <w:r>
        <w:t>Компетенции (индикаторы): ОПК-6.</w:t>
      </w:r>
    </w:p>
    <w:p w14:paraId="6439B8BC" w14:textId="15E82C4B" w:rsidR="00D169A3" w:rsidRPr="00261B61" w:rsidRDefault="00D169A3" w:rsidP="00D874BB"/>
    <w:p w14:paraId="37C03C71" w14:textId="6DE7A82C" w:rsidR="00470BF5" w:rsidRPr="00261B61" w:rsidRDefault="003840FB" w:rsidP="00470BF5">
      <w:r w:rsidRPr="00261B61">
        <w:t xml:space="preserve">3. </w:t>
      </w:r>
      <w:r w:rsidR="00261B61" w:rsidRPr="00261B61"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261B61">
        <w:rPr>
          <w:bCs/>
          <w:szCs w:val="28"/>
        </w:rPr>
        <w:t>измерения</w:t>
      </w:r>
      <w:r w:rsidR="00261B61" w:rsidRPr="00261B61">
        <w:rPr>
          <w:szCs w:val="28"/>
        </w:rPr>
        <w:t>.</w:t>
      </w:r>
    </w:p>
    <w:p w14:paraId="11037313" w14:textId="3B371068" w:rsidR="00D169A3" w:rsidRPr="00261B61" w:rsidRDefault="00D169A3" w:rsidP="00D169A3">
      <w:r w:rsidRPr="00261B61">
        <w:t xml:space="preserve">Правильный ответ: </w:t>
      </w:r>
      <w:r w:rsidR="00261B61" w:rsidRPr="00261B61">
        <w:rPr>
          <w:bCs/>
          <w:szCs w:val="28"/>
        </w:rPr>
        <w:t>погрешностью</w:t>
      </w:r>
      <w:r w:rsidRPr="00261B61">
        <w:t>.</w:t>
      </w:r>
    </w:p>
    <w:p w14:paraId="4C625CAB" w14:textId="42415B29" w:rsidR="00D169A3" w:rsidRPr="00261B61" w:rsidRDefault="003A3C7F" w:rsidP="00D169A3">
      <w:r>
        <w:t>Компетенции (индикаторы): ОПК-6.</w:t>
      </w:r>
    </w:p>
    <w:p w14:paraId="06FA493F" w14:textId="4A010194" w:rsidR="00D169A3" w:rsidRPr="00261B61" w:rsidRDefault="00D169A3" w:rsidP="00D874BB"/>
    <w:p w14:paraId="04E2FD58" w14:textId="39178C1D" w:rsidR="00D169A3" w:rsidRPr="00261B61" w:rsidRDefault="003840FB" w:rsidP="00D169A3">
      <w:r w:rsidRPr="00261B61">
        <w:lastRenderedPageBreak/>
        <w:t xml:space="preserve">4. </w:t>
      </w:r>
      <w:r w:rsidR="00261B61" w:rsidRPr="00261B61"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261B61">
        <w:t xml:space="preserve"> </w:t>
      </w:r>
    </w:p>
    <w:p w14:paraId="131DCBAE" w14:textId="0C286538" w:rsidR="00D169A3" w:rsidRPr="00261B61" w:rsidRDefault="00D169A3" w:rsidP="00D169A3">
      <w:r w:rsidRPr="00261B61">
        <w:t>Правильный ответ:</w:t>
      </w:r>
      <w:r w:rsidR="00E37DC0" w:rsidRPr="00261B61">
        <w:t xml:space="preserve"> </w:t>
      </w:r>
      <w:r w:rsidR="00261B61" w:rsidRPr="00261B61">
        <w:rPr>
          <w:szCs w:val="28"/>
        </w:rPr>
        <w:t>эталоном</w:t>
      </w:r>
      <w:r w:rsidRPr="00261B61">
        <w:t>.</w:t>
      </w:r>
    </w:p>
    <w:p w14:paraId="791B8C69" w14:textId="6EBE25E5" w:rsidR="00D169A3" w:rsidRPr="00261B61" w:rsidRDefault="003A3C7F" w:rsidP="00D169A3">
      <w:r>
        <w:t>Компетенции (индикаторы): ОПК-6.</w:t>
      </w:r>
    </w:p>
    <w:p w14:paraId="2CDBAE04" w14:textId="55BB6CF5" w:rsidR="00776893" w:rsidRDefault="00776893" w:rsidP="00D169A3"/>
    <w:p w14:paraId="124FCE6B" w14:textId="1AAEA96D" w:rsidR="0004457D" w:rsidRDefault="0004457D" w:rsidP="00D169A3"/>
    <w:p w14:paraId="450F9014" w14:textId="77777777" w:rsidR="0004457D" w:rsidRDefault="0004457D" w:rsidP="0004457D">
      <w:pPr>
        <w:pStyle w:val="4"/>
      </w:pPr>
      <w:r>
        <w:t>Задания открытого типа с кратким свободным ответом</w:t>
      </w:r>
    </w:p>
    <w:p w14:paraId="2008E0B2" w14:textId="33D3517B" w:rsidR="003B4AA8" w:rsidRPr="003B4AA8" w:rsidRDefault="003B4AA8" w:rsidP="003B4AA8">
      <w:pPr>
        <w:ind w:left="20"/>
        <w:rPr>
          <w:i/>
          <w:szCs w:val="28"/>
        </w:rPr>
      </w:pPr>
      <w:r w:rsidRPr="003B4AA8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3B4AA8" w:rsidRDefault="003B4AA8" w:rsidP="00D169A3">
      <w:pPr>
        <w:rPr>
          <w:szCs w:val="28"/>
        </w:rPr>
      </w:pPr>
    </w:p>
    <w:p w14:paraId="09041046" w14:textId="4DF21DD6" w:rsidR="003B4AA8" w:rsidRPr="003B4AA8" w:rsidRDefault="003B4AA8" w:rsidP="003B4AA8">
      <w:pPr>
        <w:widowControl w:val="0"/>
        <w:rPr>
          <w:szCs w:val="28"/>
        </w:rPr>
      </w:pPr>
      <w:r w:rsidRPr="003B4AA8">
        <w:rPr>
          <w:szCs w:val="28"/>
        </w:rPr>
        <w:t>1. Функции метрологии.</w:t>
      </w:r>
    </w:p>
    <w:p w14:paraId="7BF0FA3C" w14:textId="4CD28240" w:rsidR="003B4AA8" w:rsidRPr="003B4AA8" w:rsidRDefault="006C7232" w:rsidP="003B4AA8">
      <w:pPr>
        <w:widowControl w:val="0"/>
        <w:rPr>
          <w:szCs w:val="28"/>
        </w:rPr>
      </w:pPr>
      <w:r w:rsidRPr="006C7232">
        <w:rPr>
          <w:szCs w:val="28"/>
        </w:rPr>
        <w:t>Правильный ответ:</w:t>
      </w:r>
      <w:r w:rsidR="003B4AA8" w:rsidRPr="003B4AA8">
        <w:rPr>
          <w:szCs w:val="28"/>
        </w:rPr>
        <w:t xml:space="preserve"> </w:t>
      </w:r>
    </w:p>
    <w:p w14:paraId="66BCC176" w14:textId="043B88FD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B4AA8">
        <w:rPr>
          <w:sz w:val="28"/>
          <w:szCs w:val="28"/>
        </w:rPr>
        <w:t xml:space="preserve">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4AA8">
        <w:rPr>
          <w:sz w:val="28"/>
          <w:szCs w:val="28"/>
        </w:rPr>
        <w:t xml:space="preserve">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B4AA8">
        <w:rPr>
          <w:sz w:val="28"/>
          <w:szCs w:val="28"/>
        </w:rPr>
        <w:t xml:space="preserve">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B4AA8">
        <w:rPr>
          <w:sz w:val="28"/>
          <w:szCs w:val="28"/>
        </w:rPr>
        <w:t xml:space="preserve">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3B4AA8" w:rsidRDefault="003B4AA8" w:rsidP="003B4AA8">
      <w:pPr>
        <w:pStyle w:val="af4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3B4AA8">
        <w:rPr>
          <w:sz w:val="28"/>
          <w:szCs w:val="28"/>
        </w:rPr>
        <w:t xml:space="preserve">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13057682" w:rsidR="003B4AA8" w:rsidRPr="003B4AA8" w:rsidRDefault="003A3C7F" w:rsidP="003B4AA8">
      <w:pPr>
        <w:rPr>
          <w:szCs w:val="28"/>
        </w:rPr>
      </w:pPr>
      <w:r>
        <w:rPr>
          <w:szCs w:val="28"/>
        </w:rPr>
        <w:t>Компетенции (индикаторы): ОПК-6.</w:t>
      </w:r>
    </w:p>
    <w:p w14:paraId="1717BD6E" w14:textId="3A425BBB" w:rsidR="003B4AA8" w:rsidRDefault="003B4AA8" w:rsidP="00D169A3">
      <w:pPr>
        <w:rPr>
          <w:highlight w:val="yellow"/>
        </w:rPr>
      </w:pP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156493" w:rsidRDefault="00874B3E" w:rsidP="00840510">
      <w:pPr>
        <w:pStyle w:val="4"/>
      </w:pPr>
      <w:r w:rsidRPr="00156493">
        <w:t>Задания открытого типа с развернутым ответом</w:t>
      </w:r>
    </w:p>
    <w:p w14:paraId="304D442F" w14:textId="35D8D607" w:rsidR="00156493" w:rsidRPr="001E5C9F" w:rsidRDefault="00F51BB9" w:rsidP="00156493">
      <w:pPr>
        <w:rPr>
          <w:rFonts w:cs="Times New Roman"/>
          <w:b/>
          <w:szCs w:val="28"/>
        </w:rPr>
      </w:pPr>
      <w:r w:rsidRPr="00156493">
        <w:t>1.</w:t>
      </w:r>
      <w:r w:rsidR="00156493" w:rsidRPr="00156493">
        <w:t xml:space="preserve">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E5C9F">
        <w:rPr>
          <w:rFonts w:cs="Times New Roman"/>
          <w:b/>
          <w:szCs w:val="28"/>
        </w:rPr>
        <w:t xml:space="preserve"> </w:t>
      </w:r>
      <w:r w:rsidR="00156493" w:rsidRPr="001E5C9F">
        <w:rPr>
          <w:rFonts w:cs="Times New Roman"/>
          <w:szCs w:val="28"/>
        </w:rPr>
        <w:t>Ø</w:t>
      </w:r>
      <w:r w:rsidR="00156493" w:rsidRPr="001E5C9F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8.25pt" o:ole="">
            <v:imagedata r:id="rId8" o:title=""/>
          </v:shape>
          <o:OLEObject Type="Embed" ProgID="Equation.3" ShapeID="_x0000_i1025" DrawAspect="Content" ObjectID="_1803997338" r:id="rId9"/>
        </w:object>
      </w:r>
      <w:r w:rsidR="00156493" w:rsidRPr="001E5C9F">
        <w:rPr>
          <w:rFonts w:cs="Times New Roman"/>
          <w:b/>
          <w:szCs w:val="28"/>
        </w:rPr>
        <w:t>:</w:t>
      </w:r>
    </w:p>
    <w:p w14:paraId="1F3D947F" w14:textId="64A3D5C0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156493" w:rsidRDefault="00F51BB9" w:rsidP="00F51BB9">
      <w:r w:rsidRPr="00156493">
        <w:t>Привести расширенное решение.</w:t>
      </w:r>
    </w:p>
    <w:p w14:paraId="5EB8647E" w14:textId="027C6ADB" w:rsidR="00F51BB9" w:rsidRPr="00156493" w:rsidRDefault="00F51BB9" w:rsidP="00F51BB9">
      <w:r w:rsidRPr="00156493">
        <w:t>Время выполнения – 30 мин.</w:t>
      </w:r>
    </w:p>
    <w:p w14:paraId="3EBCF541" w14:textId="77777777" w:rsidR="00824F63" w:rsidRDefault="00FC4F32" w:rsidP="00156493">
      <w:r w:rsidRPr="00156493">
        <w:t>Ожидаемый результат:</w:t>
      </w:r>
      <w:r w:rsidR="00824F63">
        <w:t xml:space="preserve"> </w:t>
      </w:r>
    </w:p>
    <w:p w14:paraId="30D4C143" w14:textId="0C269208" w:rsidR="00824F63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12D92CD1" w14:textId="37073F81" w:rsidR="00156493" w:rsidRPr="00824F63" w:rsidRDefault="00824F63" w:rsidP="00824F63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156493" w:rsidRPr="00824F63">
        <w:rPr>
          <w:rFonts w:cs="Times New Roman"/>
          <w:szCs w:val="28"/>
        </w:rPr>
        <w:t>Ø</w:t>
      </w:r>
      <w:r w:rsidR="00156493" w:rsidRPr="001E5C9F">
        <w:rPr>
          <w:position w:val="-32"/>
        </w:rPr>
        <w:object w:dxaOrig="1260" w:dyaOrig="760" w14:anchorId="1A9E7942">
          <v:shape id="_x0000_i1026" type="#_x0000_t75" style="width:63pt;height:38.25pt" o:ole="">
            <v:imagedata r:id="rId10" o:title=""/>
          </v:shape>
          <o:OLEObject Type="Embed" ProgID="Equation.3" ShapeID="_x0000_i1026" DrawAspect="Content" ObjectID="_1803997339" r:id="rId11"/>
        </w:object>
      </w:r>
      <w:r w:rsidR="00156493" w:rsidRPr="00824F63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отверстия: </w:t>
      </w:r>
      <w:r w:rsidRPr="001E5C9F">
        <w:rPr>
          <w:rFonts w:cs="Times New Roman"/>
          <w:position w:val="-6"/>
          <w:szCs w:val="28"/>
        </w:rPr>
        <w:object w:dxaOrig="1060" w:dyaOrig="279" w14:anchorId="4C9E9631">
          <v:shape id="_x0000_i1027" type="#_x0000_t75" style="width:52.5pt;height:14.25pt" o:ole="">
            <v:imagedata r:id="rId12" o:title=""/>
          </v:shape>
          <o:OLEObject Type="Embed" ProgID="Equation.3" ShapeID="_x0000_i1027" DrawAspect="Content" ObjectID="_1803997340" r:id="rId13"/>
        </w:object>
      </w:r>
      <w:r w:rsidRPr="001E5C9F">
        <w:rPr>
          <w:rFonts w:cs="Times New Roman"/>
          <w:szCs w:val="28"/>
        </w:rPr>
        <w:t>;</w:t>
      </w:r>
    </w:p>
    <w:p w14:paraId="4DABEF6B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620" w:dyaOrig="320" w14:anchorId="7AF4BEFF">
          <v:shape id="_x0000_i1028" type="#_x0000_t75" style="width:81pt;height:15.75pt" o:ole="">
            <v:imagedata r:id="rId14" o:title=""/>
          </v:shape>
          <o:OLEObject Type="Embed" ProgID="Equation.3" ShapeID="_x0000_i1028" DrawAspect="Content" ObjectID="_1803997341" r:id="rId15"/>
        </w:object>
      </w:r>
      <w:r w:rsidRPr="001E5C9F">
        <w:rPr>
          <w:rFonts w:cs="Times New Roman"/>
          <w:szCs w:val="28"/>
        </w:rPr>
        <w:t>;</w:t>
      </w:r>
    </w:p>
    <w:p w14:paraId="580CAB3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lastRenderedPageBreak/>
        <w:t>Нижнее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79" w:dyaOrig="320" w14:anchorId="1A503DBE">
          <v:shape id="_x0000_i1029" type="#_x0000_t75" style="width:78.75pt;height:15.75pt" o:ole="">
            <v:imagedata r:id="rId16" o:title=""/>
          </v:shape>
          <o:OLEObject Type="Embed" ProgID="Equation.3" ShapeID="_x0000_i1029" DrawAspect="Content" ObjectID="_1803997342" r:id="rId17"/>
        </w:object>
      </w:r>
      <w:r w:rsidRPr="001E5C9F">
        <w:rPr>
          <w:rFonts w:cs="Times New Roman"/>
          <w:szCs w:val="28"/>
        </w:rPr>
        <w:t>;</w:t>
      </w:r>
    </w:p>
    <w:p w14:paraId="79116AE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вала: </w:t>
      </w:r>
      <w:r w:rsidRPr="001E5C9F">
        <w:rPr>
          <w:rFonts w:cs="Times New Roman"/>
          <w:position w:val="-6"/>
          <w:szCs w:val="28"/>
        </w:rPr>
        <w:object w:dxaOrig="1020" w:dyaOrig="279" w14:anchorId="135D544E">
          <v:shape id="_x0000_i1030" type="#_x0000_t75" style="width:51.75pt;height:14.25pt" o:ole="">
            <v:imagedata r:id="rId18" o:title=""/>
          </v:shape>
          <o:OLEObject Type="Embed" ProgID="Equation.3" ShapeID="_x0000_i1030" DrawAspect="Content" ObjectID="_1803997343" r:id="rId19"/>
        </w:object>
      </w:r>
      <w:r w:rsidRPr="001E5C9F">
        <w:rPr>
          <w:rFonts w:cs="Times New Roman"/>
          <w:szCs w:val="28"/>
        </w:rPr>
        <w:t>;</w:t>
      </w:r>
    </w:p>
    <w:p w14:paraId="2C3EAE15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6"/>
          <w:szCs w:val="28"/>
        </w:rPr>
        <w:object w:dxaOrig="960" w:dyaOrig="279" w14:anchorId="7E77E33D">
          <v:shape id="_x0000_i1031" type="#_x0000_t75" style="width:47.25pt;height:14.25pt" o:ole="">
            <v:imagedata r:id="rId20" o:title=""/>
          </v:shape>
          <o:OLEObject Type="Embed" ProgID="Equation.3" ShapeID="_x0000_i1031" DrawAspect="Content" ObjectID="_1803997344" r:id="rId21"/>
        </w:object>
      </w:r>
      <w:r w:rsidRPr="001E5C9F">
        <w:rPr>
          <w:rFonts w:cs="Times New Roman"/>
          <w:szCs w:val="28"/>
        </w:rPr>
        <w:t>;</w:t>
      </w:r>
    </w:p>
    <w:p w14:paraId="7BA91BD7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Нижнее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00" w:dyaOrig="320" w14:anchorId="5855901F">
          <v:shape id="_x0000_i1032" type="#_x0000_t75" style="width:74.25pt;height:15.75pt" o:ole="">
            <v:imagedata r:id="rId22" o:title=""/>
          </v:shape>
          <o:OLEObject Type="Embed" ProgID="Equation.3" ShapeID="_x0000_i1032" DrawAspect="Content" ObjectID="_1803997345" r:id="rId23"/>
        </w:object>
      </w:r>
      <w:r w:rsidRPr="001E5C9F">
        <w:rPr>
          <w:rFonts w:cs="Times New Roman"/>
          <w:szCs w:val="28"/>
        </w:rPr>
        <w:t>;</w:t>
      </w:r>
    </w:p>
    <w:p w14:paraId="219DFA7F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940" w:dyaOrig="360" w14:anchorId="6586E3EE">
          <v:shape id="_x0000_i1033" type="#_x0000_t75" style="width:196.5pt;height:18pt" o:ole="">
            <v:imagedata r:id="rId24" o:title=""/>
          </v:shape>
          <o:OLEObject Type="Embed" ProgID="Equation.3" ShapeID="_x0000_i1033" DrawAspect="Content" ObjectID="_1803997346" r:id="rId25"/>
        </w:object>
      </w:r>
      <w:r w:rsidRPr="001E5C9F">
        <w:rPr>
          <w:rFonts w:cs="Times New Roman"/>
          <w:szCs w:val="28"/>
        </w:rPr>
        <w:t>;</w:t>
      </w:r>
    </w:p>
    <w:p w14:paraId="449FA97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3879" w:dyaOrig="340" w14:anchorId="02E3062B">
          <v:shape id="_x0000_i1034" type="#_x0000_t75" style="width:194.25pt;height:17.25pt" o:ole="">
            <v:imagedata r:id="rId26" o:title=""/>
          </v:shape>
          <o:OLEObject Type="Embed" ProgID="Equation.3" ShapeID="_x0000_i1034" DrawAspect="Content" ObjectID="_1803997347" r:id="rId27"/>
        </w:object>
      </w:r>
      <w:r w:rsidRPr="001E5C9F">
        <w:rPr>
          <w:rFonts w:cs="Times New Roman"/>
          <w:szCs w:val="28"/>
        </w:rPr>
        <w:t>;</w:t>
      </w:r>
    </w:p>
    <w:p w14:paraId="3C35E19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отверстия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520" w:dyaOrig="360" w14:anchorId="5A7057E4">
          <v:shape id="_x0000_i1035" type="#_x0000_t75" style="width:226.5pt;height:18pt" o:ole="">
            <v:imagedata r:id="rId28" o:title=""/>
          </v:shape>
          <o:OLEObject Type="Embed" ProgID="Equation.3" ShapeID="_x0000_i1035" DrawAspect="Content" ObjectID="_1803997348" r:id="rId29"/>
        </w:object>
      </w:r>
      <w:r w:rsidRPr="001E5C9F">
        <w:rPr>
          <w:rFonts w:cs="Times New Roman"/>
          <w:szCs w:val="28"/>
        </w:rPr>
        <w:t>;</w:t>
      </w:r>
    </w:p>
    <w:p w14:paraId="7A1C857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340" w:dyaOrig="360" w14:anchorId="22E8AF7B">
          <v:shape id="_x0000_i1036" type="#_x0000_t75" style="width:167.25pt;height:18pt" o:ole="">
            <v:imagedata r:id="rId30" o:title=""/>
          </v:shape>
          <o:OLEObject Type="Embed" ProgID="Equation.3" ShapeID="_x0000_i1036" DrawAspect="Content" ObjectID="_1803997349" r:id="rId31"/>
        </w:object>
      </w:r>
      <w:r w:rsidRPr="001E5C9F">
        <w:rPr>
          <w:rFonts w:cs="Times New Roman"/>
          <w:szCs w:val="28"/>
        </w:rPr>
        <w:t>;</w:t>
      </w:r>
    </w:p>
    <w:p w14:paraId="3339331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4000" w:dyaOrig="340" w14:anchorId="53A0D082">
          <v:shape id="_x0000_i1037" type="#_x0000_t75" style="width:200.25pt;height:17.25pt" o:ole="">
            <v:imagedata r:id="rId32" o:title=""/>
          </v:shape>
          <o:OLEObject Type="Embed" ProgID="Equation.3" ShapeID="_x0000_i1037" DrawAspect="Content" ObjectID="_1803997350" r:id="rId33"/>
        </w:object>
      </w:r>
      <w:r w:rsidRPr="001E5C9F">
        <w:rPr>
          <w:rFonts w:cs="Times New Roman"/>
          <w:szCs w:val="28"/>
        </w:rPr>
        <w:t>;</w:t>
      </w:r>
    </w:p>
    <w:p w14:paraId="346A0C2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вала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400" w:dyaOrig="360" w14:anchorId="5B6BE85C">
          <v:shape id="_x0000_i1038" type="#_x0000_t75" style="width:219.75pt;height:18pt" o:ole="">
            <v:imagedata r:id="rId34" o:title=""/>
          </v:shape>
          <o:OLEObject Type="Embed" ProgID="Equation.3" ShapeID="_x0000_i1038" DrawAspect="Content" ObjectID="_1803997351" r:id="rId35"/>
        </w:object>
      </w:r>
      <w:r w:rsidRPr="001E5C9F">
        <w:rPr>
          <w:rFonts w:cs="Times New Roman"/>
          <w:szCs w:val="28"/>
        </w:rPr>
        <w:t>;</w:t>
      </w:r>
    </w:p>
    <w:p w14:paraId="6360948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посадки: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3840" w:dyaOrig="360" w14:anchorId="55BE0928">
          <v:shape id="_x0000_i1039" type="#_x0000_t75" style="width:191.25pt;height:18pt" o:ole="">
            <v:imagedata r:id="rId36" o:title=""/>
          </v:shape>
          <o:OLEObject Type="Embed" ProgID="Equation.3" ShapeID="_x0000_i1039" DrawAspect="Content" ObjectID="_1803997352" r:id="rId37"/>
        </w:object>
      </w:r>
      <w:r w:rsidRPr="001E5C9F">
        <w:rPr>
          <w:rFonts w:cs="Times New Roman"/>
          <w:szCs w:val="28"/>
        </w:rPr>
        <w:t>;</w:t>
      </w:r>
    </w:p>
    <w:p w14:paraId="0B2FA60A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максимальный: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76722768">
          <v:shape id="_x0000_i1040" type="#_x0000_t75" style="width:231.75pt;height:18pt" o:ole="">
            <v:imagedata r:id="rId38" o:title=""/>
          </v:shape>
          <o:OLEObject Type="Embed" ProgID="Equation.3" ShapeID="_x0000_i1040" DrawAspect="Content" ObjectID="_1803997353" r:id="rId39"/>
        </w:object>
      </w:r>
      <w:r w:rsidRPr="001E5C9F">
        <w:rPr>
          <w:rFonts w:cs="Times New Roman"/>
          <w:szCs w:val="28"/>
        </w:rPr>
        <w:t>;</w:t>
      </w:r>
    </w:p>
    <w:p w14:paraId="3E0185AE" w14:textId="02F762DE" w:rsidR="00156493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минимальный: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145EC5DB">
          <v:shape id="_x0000_i1041" type="#_x0000_t75" style="width:231.75pt;height:18pt" o:ole="">
            <v:imagedata r:id="rId40" o:title=""/>
          </v:shape>
          <o:OLEObject Type="Embed" ProgID="Equation.3" ShapeID="_x0000_i1041" DrawAspect="Content" ObjectID="_1803997354" r:id="rId41"/>
        </w:object>
      </w:r>
      <w:r w:rsidRPr="001E5C9F">
        <w:rPr>
          <w:rFonts w:cs="Times New Roman"/>
          <w:szCs w:val="28"/>
        </w:rPr>
        <w:t>;</w:t>
      </w:r>
    </w:p>
    <w:p w14:paraId="679888C2" w14:textId="1DFF4AAC" w:rsidR="00824F63" w:rsidRPr="001E5C9F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</w:p>
    <w:p w14:paraId="5B7238F4" w14:textId="77777777" w:rsidR="00156493" w:rsidRPr="001E5C9F" w:rsidRDefault="00156493" w:rsidP="00156493">
      <w:pPr>
        <w:jc w:val="center"/>
        <w:rPr>
          <w:rFonts w:cs="Times New Roman"/>
          <w:szCs w:val="28"/>
        </w:rPr>
      </w:pPr>
      <w:r w:rsidRPr="001E5C9F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5D1EA597" w:rsidR="00840510" w:rsidRPr="00156493" w:rsidRDefault="003A3C7F" w:rsidP="00F51BB9">
      <w:r>
        <w:t>Компетенции (индикаторы): ОПК-6.</w:t>
      </w:r>
      <w:r w:rsidR="00F51BB9" w:rsidRPr="00156493">
        <w:t xml:space="preserve"> ….</w:t>
      </w:r>
    </w:p>
    <w:p w14:paraId="268B1ED7" w14:textId="422AF3AC" w:rsidR="00F51BB9" w:rsidRPr="005430F0" w:rsidRDefault="00F51BB9" w:rsidP="00F51BB9">
      <w:pPr>
        <w:rPr>
          <w:highlight w:val="yellow"/>
        </w:rPr>
      </w:pPr>
    </w:p>
    <w:p w14:paraId="3F41E43E" w14:textId="5C3442BE" w:rsidR="00156493" w:rsidRPr="001E5C9F" w:rsidRDefault="00CF300E" w:rsidP="00156493">
      <w:pPr>
        <w:rPr>
          <w:rFonts w:cs="Times New Roman"/>
          <w:b/>
          <w:szCs w:val="28"/>
        </w:rPr>
      </w:pPr>
      <w:r w:rsidRPr="00156493">
        <w:t xml:space="preserve">2.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56493">
        <w:rPr>
          <w:rFonts w:cs="Times New Roman"/>
          <w:b/>
          <w:szCs w:val="28"/>
        </w:rPr>
        <w:t xml:space="preserve"> </w:t>
      </w:r>
      <w:r w:rsidR="00156493" w:rsidRPr="00156493">
        <w:rPr>
          <w:szCs w:val="28"/>
        </w:rPr>
        <w:t>Ø</w:t>
      </w:r>
      <w:r w:rsidR="00156493" w:rsidRPr="00156493">
        <w:rPr>
          <w:rFonts w:ascii="Arial Narrow" w:hAnsi="Arial Narrow" w:cs="Arial"/>
          <w:position w:val="-32"/>
          <w:szCs w:val="28"/>
        </w:rPr>
        <w:object w:dxaOrig="1280" w:dyaOrig="740" w14:anchorId="5BBC2715">
          <v:shape id="_x0000_i1042" type="#_x0000_t75" style="width:64.5pt;height:37.5pt" o:ole="">
            <v:imagedata r:id="rId43" o:title=""/>
          </v:shape>
          <o:OLEObject Type="Embed" ProgID="Equation.3" ShapeID="_x0000_i1042" DrawAspect="Content" ObjectID="_1803997355" r:id="rId44"/>
        </w:object>
      </w:r>
      <w:r w:rsidR="00156493" w:rsidRPr="00156493">
        <w:rPr>
          <w:rFonts w:cs="Times New Roman"/>
          <w:b/>
          <w:szCs w:val="28"/>
        </w:rPr>
        <w:t>:</w:t>
      </w:r>
    </w:p>
    <w:p w14:paraId="5DDDFC8F" w14:textId="0BC64A6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156493" w:rsidRDefault="00156493" w:rsidP="00156493">
      <w:r w:rsidRPr="00156493">
        <w:t>Привести расширенное решение.</w:t>
      </w:r>
    </w:p>
    <w:p w14:paraId="5EE448C5" w14:textId="77777777" w:rsidR="00156493" w:rsidRPr="00156493" w:rsidRDefault="00156493" w:rsidP="00156493">
      <w:r w:rsidRPr="00156493">
        <w:t>Время выполнения – 30 мин.</w:t>
      </w:r>
    </w:p>
    <w:p w14:paraId="76C89A49" w14:textId="77777777" w:rsidR="00156493" w:rsidRPr="00156493" w:rsidRDefault="00156493" w:rsidP="00156493">
      <w:r w:rsidRPr="00156493">
        <w:t>Ожидаемый результат:</w:t>
      </w:r>
    </w:p>
    <w:p w14:paraId="58A486B6" w14:textId="77777777" w:rsidR="00824F63" w:rsidRDefault="00824F63" w:rsidP="00824F6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2F49618F" w14:textId="36207C3F" w:rsidR="00156493" w:rsidRPr="00824F63" w:rsidRDefault="00824F63" w:rsidP="00824F63">
      <w:pPr>
        <w:rPr>
          <w:szCs w:val="28"/>
        </w:rPr>
      </w:pPr>
      <w:r>
        <w:rPr>
          <w:szCs w:val="28"/>
        </w:rPr>
        <w:t xml:space="preserve">1) </w:t>
      </w:r>
      <w:r w:rsidR="00156493" w:rsidRPr="00824F63">
        <w:rPr>
          <w:szCs w:val="28"/>
        </w:rPr>
        <w:t>Ø</w:t>
      </w:r>
      <w:r w:rsidR="00156493" w:rsidRPr="005950FC">
        <w:rPr>
          <w:rFonts w:ascii="Arial Narrow" w:hAnsi="Arial Narrow" w:cs="Arial"/>
          <w:position w:val="-32"/>
        </w:rPr>
        <w:object w:dxaOrig="1280" w:dyaOrig="740" w14:anchorId="3F28F6C0">
          <v:shape id="_x0000_i1043" type="#_x0000_t75" style="width:64.5pt;height:37.5pt" o:ole="">
            <v:imagedata r:id="rId43" o:title=""/>
          </v:shape>
          <o:OLEObject Type="Embed" ProgID="Equation.3" ShapeID="_x0000_i1043" DrawAspect="Content" ObjectID="_1803997356" r:id="rId45"/>
        </w:object>
      </w:r>
      <w:r w:rsidR="00386C51" w:rsidRPr="00824F63">
        <w:rPr>
          <w:rFonts w:ascii="Arial Narrow" w:hAnsi="Arial Narrow" w:cs="Arial"/>
          <w:szCs w:val="28"/>
        </w:rPr>
        <w:t xml:space="preserve"> </w:t>
      </w:r>
      <w:r w:rsidR="00156493" w:rsidRPr="00824F63">
        <w:rPr>
          <w:szCs w:val="28"/>
        </w:rPr>
        <w:t xml:space="preserve"> посадка с натягом, в системе отверстия.</w:t>
      </w:r>
    </w:p>
    <w:p w14:paraId="393DACBD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отверстия: </w:t>
      </w:r>
      <w:r w:rsidRPr="002B4845">
        <w:rPr>
          <w:position w:val="-6"/>
          <w:szCs w:val="28"/>
        </w:rPr>
        <w:object w:dxaOrig="1080" w:dyaOrig="279" w14:anchorId="218EF067">
          <v:shape id="_x0000_i1044" type="#_x0000_t75" style="width:54pt;height:14.25pt" o:ole="">
            <v:imagedata r:id="rId46" o:title=""/>
          </v:shape>
          <o:OLEObject Type="Embed" ProgID="Equation.3" ShapeID="_x0000_i1044" DrawAspect="Content" ObjectID="_1803997357" r:id="rId47"/>
        </w:object>
      </w:r>
      <w:r w:rsidRPr="002B4845">
        <w:rPr>
          <w:szCs w:val="28"/>
        </w:rPr>
        <w:t>;</w:t>
      </w:r>
    </w:p>
    <w:p w14:paraId="0E1890E6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отверстия:</w:t>
      </w:r>
      <w:r w:rsidRPr="002B4845">
        <w:rPr>
          <w:szCs w:val="28"/>
        </w:rPr>
        <w:tab/>
      </w:r>
      <w:r w:rsidRPr="00E726E2">
        <w:rPr>
          <w:position w:val="-10"/>
          <w:szCs w:val="28"/>
        </w:rPr>
        <w:object w:dxaOrig="1600" w:dyaOrig="320" w14:anchorId="03A9724B">
          <v:shape id="_x0000_i1045" type="#_x0000_t75" style="width:79.5pt;height:15.75pt" o:ole="">
            <v:imagedata r:id="rId48" o:title=""/>
          </v:shape>
          <o:OLEObject Type="Embed" ProgID="Equation.3" ShapeID="_x0000_i1045" DrawAspect="Content" ObjectID="_1803997358" r:id="rId49"/>
        </w:object>
      </w:r>
      <w:r w:rsidRPr="002B4845">
        <w:rPr>
          <w:szCs w:val="28"/>
        </w:rPr>
        <w:t>;</w:t>
      </w:r>
    </w:p>
    <w:p w14:paraId="5F7B90E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lastRenderedPageBreak/>
        <w:t>Нижнее отклонения отверстия:</w:t>
      </w:r>
      <w:r w:rsidRPr="002B4845">
        <w:rPr>
          <w:szCs w:val="28"/>
        </w:rPr>
        <w:tab/>
      </w:r>
      <w:r w:rsidRPr="000E5190">
        <w:rPr>
          <w:position w:val="-6"/>
          <w:szCs w:val="28"/>
        </w:rPr>
        <w:object w:dxaOrig="1020" w:dyaOrig="279" w14:anchorId="169256AE">
          <v:shape id="_x0000_i1046" type="#_x0000_t75" style="width:51.75pt;height:14.25pt" o:ole="">
            <v:imagedata r:id="rId50" o:title=""/>
          </v:shape>
          <o:OLEObject Type="Embed" ProgID="Equation.3" ShapeID="_x0000_i1046" DrawAspect="Content" ObjectID="_1803997359" r:id="rId51"/>
        </w:object>
      </w:r>
      <w:r w:rsidRPr="002B4845">
        <w:rPr>
          <w:szCs w:val="28"/>
        </w:rPr>
        <w:t>;</w:t>
      </w:r>
    </w:p>
    <w:p w14:paraId="22730DD1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вала: </w:t>
      </w:r>
      <w:r w:rsidRPr="002B4845">
        <w:rPr>
          <w:position w:val="-6"/>
          <w:szCs w:val="28"/>
        </w:rPr>
        <w:object w:dxaOrig="1040" w:dyaOrig="279" w14:anchorId="071403DE">
          <v:shape id="_x0000_i1047" type="#_x0000_t75" style="width:51.75pt;height:14.25pt" o:ole="">
            <v:imagedata r:id="rId52" o:title=""/>
          </v:shape>
          <o:OLEObject Type="Embed" ProgID="Equation.3" ShapeID="_x0000_i1047" DrawAspect="Content" ObjectID="_1803997360" r:id="rId53"/>
        </w:object>
      </w:r>
      <w:r w:rsidRPr="002B4845">
        <w:rPr>
          <w:szCs w:val="28"/>
        </w:rPr>
        <w:t>;</w:t>
      </w:r>
    </w:p>
    <w:p w14:paraId="32E5D63B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вала:</w:t>
      </w:r>
      <w:r w:rsidRPr="002B4845">
        <w:rPr>
          <w:szCs w:val="28"/>
        </w:rPr>
        <w:tab/>
      </w:r>
      <w:r w:rsidRPr="000E5190">
        <w:rPr>
          <w:position w:val="-10"/>
          <w:szCs w:val="28"/>
        </w:rPr>
        <w:object w:dxaOrig="1520" w:dyaOrig="320" w14:anchorId="25E50709">
          <v:shape id="_x0000_i1048" type="#_x0000_t75" style="width:75.75pt;height:15.75pt" o:ole="">
            <v:imagedata r:id="rId54" o:title=""/>
          </v:shape>
          <o:OLEObject Type="Embed" ProgID="Equation.3" ShapeID="_x0000_i1048" DrawAspect="Content" ObjectID="_1803997361" r:id="rId55"/>
        </w:object>
      </w:r>
      <w:r w:rsidRPr="002B4845">
        <w:rPr>
          <w:szCs w:val="28"/>
        </w:rPr>
        <w:t>;</w:t>
      </w:r>
    </w:p>
    <w:p w14:paraId="36585DF7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Нижнее отклонения вала:</w:t>
      </w:r>
      <w:r w:rsidRPr="002B4845">
        <w:rPr>
          <w:szCs w:val="28"/>
        </w:rPr>
        <w:tab/>
      </w:r>
      <w:r w:rsidRPr="00123FD0">
        <w:rPr>
          <w:position w:val="-10"/>
          <w:szCs w:val="28"/>
        </w:rPr>
        <w:object w:dxaOrig="1480" w:dyaOrig="320" w14:anchorId="5E4B9E43">
          <v:shape id="_x0000_i1049" type="#_x0000_t75" style="width:74.25pt;height:15.75pt" o:ole="">
            <v:imagedata r:id="rId56" o:title=""/>
          </v:shape>
          <o:OLEObject Type="Embed" ProgID="Equation.3" ShapeID="_x0000_i1049" DrawAspect="Content" ObjectID="_1803997362" r:id="rId57"/>
        </w:object>
      </w:r>
      <w:r w:rsidRPr="002B4845">
        <w:rPr>
          <w:szCs w:val="28"/>
        </w:rPr>
        <w:t>;</w:t>
      </w:r>
    </w:p>
    <w:p w14:paraId="77199FF9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Наибольший номинальный размер</w:t>
      </w:r>
      <w:r w:rsidRPr="002B4845">
        <w:rPr>
          <w:position w:val="-12"/>
          <w:szCs w:val="28"/>
        </w:rPr>
        <w:object w:dxaOrig="3940" w:dyaOrig="360" w14:anchorId="160360CF">
          <v:shape id="_x0000_i1050" type="#_x0000_t75" style="width:196.5pt;height:18pt" o:ole="">
            <v:imagedata r:id="rId58" o:title=""/>
          </v:shape>
          <o:OLEObject Type="Embed" ProgID="Equation.3" ShapeID="_x0000_i1050" DrawAspect="Content" ObjectID="_1803997363" r:id="rId59"/>
        </w:object>
      </w:r>
      <w:r w:rsidRPr="002B4845">
        <w:rPr>
          <w:szCs w:val="28"/>
        </w:rPr>
        <w:t>;</w:t>
      </w:r>
    </w:p>
    <w:p w14:paraId="2D1B0C1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480" w:dyaOrig="340" w14:anchorId="1AA5B154">
          <v:shape id="_x0000_i1051" type="#_x0000_t75" style="width:173.25pt;height:17.25pt" o:ole="">
            <v:imagedata r:id="rId60" o:title=""/>
          </v:shape>
          <o:OLEObject Type="Embed" ProgID="Equation.3" ShapeID="_x0000_i1051" DrawAspect="Content" ObjectID="_1803997364" r:id="rId61"/>
        </w:object>
      </w:r>
      <w:r w:rsidRPr="002B4845">
        <w:rPr>
          <w:szCs w:val="28"/>
        </w:rPr>
        <w:t>;</w:t>
      </w:r>
    </w:p>
    <w:p w14:paraId="01ABB94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отверстия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120" w:dyaOrig="360" w14:anchorId="6190ABF8">
          <v:shape id="_x0000_i1052" type="#_x0000_t75" style="width:205.5pt;height:18pt" o:ole="">
            <v:imagedata r:id="rId62" o:title=""/>
          </v:shape>
          <o:OLEObject Type="Embed" ProgID="Equation.3" ShapeID="_x0000_i1052" DrawAspect="Content" ObjectID="_1803997365" r:id="rId63"/>
        </w:object>
      </w:r>
      <w:r w:rsidRPr="002B4845">
        <w:rPr>
          <w:szCs w:val="28"/>
        </w:rPr>
        <w:t>;</w:t>
      </w:r>
    </w:p>
    <w:p w14:paraId="33EFBA5A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Наибольший номинальный размер </w:t>
      </w:r>
      <w:r w:rsidRPr="002B4845">
        <w:rPr>
          <w:position w:val="-12"/>
          <w:szCs w:val="28"/>
        </w:rPr>
        <w:object w:dxaOrig="3780" w:dyaOrig="360" w14:anchorId="06223BBD">
          <v:shape id="_x0000_i1053" type="#_x0000_t75" style="width:189.75pt;height:18pt" o:ole="">
            <v:imagedata r:id="rId64" o:title=""/>
          </v:shape>
          <o:OLEObject Type="Embed" ProgID="Equation.3" ShapeID="_x0000_i1053" DrawAspect="Content" ObjectID="_1803997366" r:id="rId65"/>
        </w:object>
      </w:r>
      <w:r w:rsidRPr="002B4845">
        <w:rPr>
          <w:szCs w:val="28"/>
        </w:rPr>
        <w:t>;</w:t>
      </w:r>
    </w:p>
    <w:p w14:paraId="0ECCD535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700" w:dyaOrig="340" w14:anchorId="6A5A71B0">
          <v:shape id="_x0000_i1054" type="#_x0000_t75" style="width:185.25pt;height:17.25pt" o:ole="">
            <v:imagedata r:id="rId66" o:title=""/>
          </v:shape>
          <o:OLEObject Type="Embed" ProgID="Equation.3" ShapeID="_x0000_i1054" DrawAspect="Content" ObjectID="_1803997367" r:id="rId67"/>
        </w:object>
      </w:r>
      <w:r w:rsidRPr="002B4845">
        <w:rPr>
          <w:szCs w:val="28"/>
        </w:rPr>
        <w:t>;</w:t>
      </w:r>
    </w:p>
    <w:p w14:paraId="631C19CF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вала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420" w:dyaOrig="360" w14:anchorId="2AC85756">
          <v:shape id="_x0000_i1055" type="#_x0000_t75" style="width:221.25pt;height:18pt" o:ole="">
            <v:imagedata r:id="rId68" o:title=""/>
          </v:shape>
          <o:OLEObject Type="Embed" ProgID="Equation.3" ShapeID="_x0000_i1055" DrawAspect="Content" ObjectID="_1803997368" r:id="rId69"/>
        </w:object>
      </w:r>
      <w:r w:rsidRPr="002B4845">
        <w:rPr>
          <w:szCs w:val="28"/>
        </w:rPr>
        <w:t>;</w:t>
      </w:r>
    </w:p>
    <w:p w14:paraId="481705F2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посадки: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3940" w:dyaOrig="360" w14:anchorId="62CB5562">
          <v:shape id="_x0000_i1056" type="#_x0000_t75" style="width:196.5pt;height:18pt" o:ole="">
            <v:imagedata r:id="rId70" o:title=""/>
          </v:shape>
          <o:OLEObject Type="Embed" ProgID="Equation.3" ShapeID="_x0000_i1056" DrawAspect="Content" ObjectID="_1803997369" r:id="rId71"/>
        </w:object>
      </w:r>
      <w:r w:rsidRPr="002B4845">
        <w:rPr>
          <w:szCs w:val="28"/>
        </w:rPr>
        <w:t>;</w:t>
      </w:r>
    </w:p>
    <w:p w14:paraId="364BF666" w14:textId="77777777" w:rsidR="00156493" w:rsidRPr="00190152" w:rsidRDefault="00156493" w:rsidP="00156493">
      <w:r w:rsidRPr="00190152">
        <w:t>Натяг максимальный: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700" w:dyaOrig="360" w14:anchorId="2D9773F5">
          <v:shape id="_x0000_i1057" type="#_x0000_t75" style="width:234.75pt;height:18pt" o:ole="">
            <v:imagedata r:id="rId72" o:title=""/>
          </v:shape>
          <o:OLEObject Type="Embed" ProgID="Equation.3" ShapeID="_x0000_i1057" DrawAspect="Content" ObjectID="_1803997370" r:id="rId73"/>
        </w:object>
      </w:r>
      <w:r w:rsidRPr="00190152">
        <w:t>;</w:t>
      </w:r>
    </w:p>
    <w:p w14:paraId="1B386699" w14:textId="4F34898D" w:rsidR="00156493" w:rsidRDefault="00156493" w:rsidP="00156493">
      <w:r w:rsidRPr="00190152">
        <w:t>Натяг минимальный: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680" w:dyaOrig="360" w14:anchorId="2648524D">
          <v:shape id="_x0000_i1058" type="#_x0000_t75" style="width:234pt;height:18pt" o:ole="">
            <v:imagedata r:id="rId74" o:title=""/>
          </v:shape>
          <o:OLEObject Type="Embed" ProgID="Equation.3" ShapeID="_x0000_i1058" DrawAspect="Content" ObjectID="_1803997371" r:id="rId75"/>
        </w:object>
      </w:r>
      <w:r w:rsidRPr="00190152">
        <w:t>.</w:t>
      </w:r>
    </w:p>
    <w:p w14:paraId="2D8DD45E" w14:textId="196641CF" w:rsidR="00824F63" w:rsidRPr="00190152" w:rsidRDefault="00824F63" w:rsidP="00156493">
      <w:r>
        <w:t>2)</w:t>
      </w:r>
    </w:p>
    <w:p w14:paraId="2E41AC98" w14:textId="3A5B532F" w:rsidR="00666BE1" w:rsidRPr="005430F0" w:rsidRDefault="00156493" w:rsidP="00156493">
      <w:pPr>
        <w:rPr>
          <w:rFonts w:eastAsiaTheme="minorEastAsia"/>
          <w:highlight w:val="yellow"/>
        </w:rPr>
      </w:pPr>
      <w:r w:rsidRPr="00DF31CD">
        <w:rPr>
          <w:noProof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7F6" w14:textId="457376F9" w:rsidR="00F51BB9" w:rsidRPr="00840510" w:rsidRDefault="003A3C7F" w:rsidP="00F51BB9">
      <w:r>
        <w:t>Компетенции (индикаторы): ОПК-6.</w:t>
      </w:r>
    </w:p>
    <w:sectPr w:rsidR="00F51BB9" w:rsidRPr="00840510" w:rsidSect="006943A0">
      <w:footerReference w:type="default" r:id="rId7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47A2" w14:textId="77777777" w:rsidR="00644AE6" w:rsidRDefault="00644AE6" w:rsidP="006943A0">
      <w:r>
        <w:separator/>
      </w:r>
    </w:p>
  </w:endnote>
  <w:endnote w:type="continuationSeparator" w:id="0">
    <w:p w14:paraId="08B82F0C" w14:textId="77777777" w:rsidR="00644AE6" w:rsidRDefault="00644AE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6150122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2152F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F0E18" w14:textId="77777777" w:rsidR="00644AE6" w:rsidRDefault="00644AE6" w:rsidP="006943A0">
      <w:r>
        <w:separator/>
      </w:r>
    </w:p>
  </w:footnote>
  <w:footnote w:type="continuationSeparator" w:id="0">
    <w:p w14:paraId="67A474C1" w14:textId="77777777" w:rsidR="00644AE6" w:rsidRDefault="00644AE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A3C7F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44AE6"/>
    <w:rsid w:val="00651072"/>
    <w:rsid w:val="0066178B"/>
    <w:rsid w:val="00666BE1"/>
    <w:rsid w:val="006943A0"/>
    <w:rsid w:val="006C7232"/>
    <w:rsid w:val="00721A69"/>
    <w:rsid w:val="00736951"/>
    <w:rsid w:val="00776854"/>
    <w:rsid w:val="00776893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5688A"/>
    <w:rsid w:val="00961AF0"/>
    <w:rsid w:val="009B6C90"/>
    <w:rsid w:val="009F744D"/>
    <w:rsid w:val="00A00792"/>
    <w:rsid w:val="00A00C4C"/>
    <w:rsid w:val="00A07227"/>
    <w:rsid w:val="00A11D7C"/>
    <w:rsid w:val="00A33CF3"/>
    <w:rsid w:val="00A44C72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B4E85E2E-0752-402B-8911-9974648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4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5">
    <w:name w:val="Body Text"/>
    <w:basedOn w:val="a"/>
    <w:link w:val="af6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BF6B-CA05-43AA-8D4B-7BEA6873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5</cp:revision>
  <dcterms:created xsi:type="dcterms:W3CDTF">2025-02-24T18:48:00Z</dcterms:created>
  <dcterms:modified xsi:type="dcterms:W3CDTF">2025-03-20T14:35:00Z</dcterms:modified>
</cp:coreProperties>
</file>