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D8C4" w14:textId="77777777" w:rsidR="00E06E93" w:rsidRPr="00D10483" w:rsidRDefault="00E06E93" w:rsidP="001C3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49DB83D" w14:textId="21A07D10" w:rsidR="00E06E93" w:rsidRPr="00D10483" w:rsidRDefault="00E06E93" w:rsidP="001C3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0D2C" w:rsidRPr="001A0D2C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="001A0D2C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1A0D2C" w:rsidRPr="001A0D2C">
        <w:rPr>
          <w:rFonts w:ascii="Times New Roman" w:hAnsi="Times New Roman" w:cs="Times New Roman"/>
          <w:b/>
          <w:bCs/>
          <w:sz w:val="28"/>
          <w:szCs w:val="28"/>
        </w:rPr>
        <w:t xml:space="preserve">жность </w:t>
      </w:r>
      <w:proofErr w:type="spellStart"/>
      <w:r w:rsidR="001A0D2C" w:rsidRPr="001A0D2C">
        <w:rPr>
          <w:rFonts w:ascii="Times New Roman" w:hAnsi="Times New Roman" w:cs="Times New Roman"/>
          <w:b/>
          <w:bCs/>
          <w:sz w:val="28"/>
          <w:szCs w:val="28"/>
        </w:rPr>
        <w:t>гидромашин</w:t>
      </w:r>
      <w:proofErr w:type="spellEnd"/>
      <w:r w:rsidR="001A0D2C" w:rsidRPr="001A0D2C">
        <w:rPr>
          <w:rFonts w:ascii="Times New Roman" w:hAnsi="Times New Roman" w:cs="Times New Roman"/>
          <w:b/>
          <w:bCs/>
          <w:sz w:val="28"/>
          <w:szCs w:val="28"/>
        </w:rPr>
        <w:t>, гидроприводов и средств ГПА</w:t>
      </w:r>
      <w:r w:rsidRPr="00D104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B1B842" w14:textId="4A3E4C90" w:rsidR="00E06E93" w:rsidRDefault="00E06E93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C1C22" w14:textId="77777777" w:rsidR="00CD3931" w:rsidRPr="00D10483" w:rsidRDefault="00CD3931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66304" w14:textId="77777777" w:rsidR="00E06E93" w:rsidRPr="00D10483" w:rsidRDefault="00E06E93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C415C49" w14:textId="77777777" w:rsidR="00E06E93" w:rsidRPr="00D10483" w:rsidRDefault="00E06E93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E201C" w14:textId="77777777" w:rsidR="00E06E93" w:rsidRDefault="00E06E93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76FB1D4" w14:textId="77777777" w:rsidR="001A0D2C" w:rsidRPr="00D10483" w:rsidRDefault="001A0D2C" w:rsidP="001C3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5F60B" w14:textId="3CEE3775" w:rsidR="001A0D2C" w:rsidRPr="00E06E93" w:rsidRDefault="00E06E93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1. </w:t>
      </w:r>
      <w:r w:rsidR="001A0D2C" w:rsidRPr="00E06E93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A0D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90C938" w14:textId="29CCBA1E" w:rsidR="005A7F7A" w:rsidRPr="00184462" w:rsidRDefault="00E06E9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>Какой из перечисленных факторов не влияет на повышение надёжности гидравлических систем</w:t>
      </w:r>
      <w:r w:rsidR="00184462" w:rsidRPr="00184462">
        <w:rPr>
          <w:rFonts w:ascii="Times New Roman" w:hAnsi="Times New Roman" w:cs="Times New Roman"/>
          <w:sz w:val="28"/>
          <w:szCs w:val="28"/>
        </w:rPr>
        <w:t>?</w:t>
      </w:r>
    </w:p>
    <w:p w14:paraId="5095C3FA" w14:textId="6ACBBD2D" w:rsidR="00E06E93" w:rsidRPr="00E06E93" w:rsidRDefault="00E06E93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А) </w:t>
      </w:r>
      <w:r w:rsidR="009B0854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надёжных элементов </w:t>
      </w:r>
    </w:p>
    <w:p w14:paraId="1C8C3E11" w14:textId="2525563E" w:rsidR="00E06E93" w:rsidRPr="00E06E93" w:rsidRDefault="00E06E93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облегчение режимов</w:t>
      </w:r>
    </w:p>
    <w:p w14:paraId="0DB828A5" w14:textId="6BC6C8EA" w:rsidR="00E06E93" w:rsidRDefault="00E06E93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испытание и тренировка</w:t>
      </w:r>
    </w:p>
    <w:p w14:paraId="61AFAE32" w14:textId="3A706CF9" w:rsidR="00E06E93" w:rsidRDefault="00E06E93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теплозащита</w:t>
      </w:r>
      <w:r w:rsidR="009B0854">
        <w:rPr>
          <w:rFonts w:ascii="Times New Roman" w:hAnsi="Times New Roman" w:cs="Times New Roman"/>
          <w:sz w:val="28"/>
          <w:szCs w:val="28"/>
        </w:rPr>
        <w:t>, герметизация, амортизация</w:t>
      </w:r>
    </w:p>
    <w:p w14:paraId="783C46E0" w14:textId="33EE877B" w:rsidR="00E06E93" w:rsidRDefault="00E06E93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B0854">
        <w:rPr>
          <w:rFonts w:ascii="Times New Roman" w:hAnsi="Times New Roman" w:cs="Times New Roman"/>
          <w:sz w:val="28"/>
          <w:szCs w:val="28"/>
        </w:rPr>
        <w:t>вибрация</w:t>
      </w:r>
    </w:p>
    <w:p w14:paraId="7FE47021" w14:textId="0007E3B8" w:rsidR="009B0854" w:rsidRPr="00D1048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9AEAE53" w14:textId="4A9D5D86" w:rsidR="009B0854" w:rsidRDefault="009B0854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ED7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3D62AE99" w14:textId="77777777" w:rsidR="009B0854" w:rsidRPr="00D1048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68AC1A" w14:textId="19D24E6F" w:rsidR="001A0D2C" w:rsidRPr="00E06E93" w:rsidRDefault="009B0854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D2C" w:rsidRPr="00E06E93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A0D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43B750" w14:textId="1F9F4A33" w:rsidR="009B0854" w:rsidRDefault="009B0854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факторов не относится к фактору, уменьшающему надёжность гидравлической системы?</w:t>
      </w:r>
    </w:p>
    <w:p w14:paraId="710D224E" w14:textId="67030B57" w:rsidR="009B0854" w:rsidRPr="00E06E9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инерционные нагрузки </w:t>
      </w:r>
    </w:p>
    <w:p w14:paraId="1FE9FB41" w14:textId="4DA30E2B" w:rsidR="009B0854" w:rsidRPr="00E06E9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температура рабочей жидкости</w:t>
      </w:r>
    </w:p>
    <w:p w14:paraId="6E58BC42" w14:textId="1BCF4008" w:rsidR="009B0854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динамические нагрузки</w:t>
      </w:r>
    </w:p>
    <w:p w14:paraId="5D3B3366" w14:textId="36688F9C" w:rsidR="009B0854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воздействие окружающей среды</w:t>
      </w:r>
    </w:p>
    <w:p w14:paraId="3A743665" w14:textId="0E4E0F90" w:rsidR="009B0854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реверсирование</w:t>
      </w:r>
    </w:p>
    <w:p w14:paraId="5791A54C" w14:textId="38147244" w:rsidR="00440795" w:rsidRPr="00546C7E" w:rsidRDefault="00440795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097F2EAD" w14:textId="7FEB8167" w:rsidR="00440795" w:rsidRDefault="00440795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ED7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04F0641" w14:textId="77777777" w:rsidR="009B0854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7C461" w14:textId="2F6B75F8" w:rsidR="001A0D2C" w:rsidRPr="00E06E93" w:rsidRDefault="009B0854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0D2C" w:rsidRPr="00E06E93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A0D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F8C7E67" w14:textId="0ED57EBB" w:rsidR="009B0854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формул является основной формулой надёжности:</w:t>
      </w:r>
    </w:p>
    <w:p w14:paraId="719A8A4D" w14:textId="3FFEBF17" w:rsidR="009B0854" w:rsidRPr="00E06E9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А) </w:t>
      </w:r>
      <w:r w:rsidRPr="009B0854">
        <w:rPr>
          <w:rFonts w:ascii="Times New Roman" w:hAnsi="Times New Roman" w:cs="Times New Roman"/>
          <w:position w:val="-12"/>
          <w:sz w:val="28"/>
          <w:szCs w:val="28"/>
        </w:rPr>
        <w:object w:dxaOrig="1440" w:dyaOrig="600" w14:anchorId="3910D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9.9pt" o:ole="">
            <v:imagedata r:id="rId5" o:title=""/>
          </v:shape>
          <o:OLEObject Type="Embed" ProgID="Equation.DSMT4" ShapeID="_x0000_i1025" DrawAspect="Content" ObjectID="_180468554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8AC53" w14:textId="5083A9A3" w:rsidR="009B0854" w:rsidRPr="00E06E93" w:rsidRDefault="009B0854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Б) </w:t>
      </w:r>
      <w:r w:rsidR="00440795" w:rsidRPr="009B0854">
        <w:rPr>
          <w:rFonts w:ascii="Times New Roman" w:hAnsi="Times New Roman" w:cs="Times New Roman"/>
          <w:position w:val="-12"/>
          <w:sz w:val="28"/>
          <w:szCs w:val="28"/>
        </w:rPr>
        <w:object w:dxaOrig="1280" w:dyaOrig="420" w14:anchorId="5B6FE52D">
          <v:shape id="_x0000_i1026" type="#_x0000_t75" style="width:63.85pt;height:21.05pt" o:ole="">
            <v:imagedata r:id="rId7" o:title=""/>
          </v:shape>
          <o:OLEObject Type="Embed" ProgID="Equation.DSMT4" ShapeID="_x0000_i1026" DrawAspect="Content" ObjectID="_1804685549" r:id="rId8"/>
        </w:object>
      </w:r>
    </w:p>
    <w:p w14:paraId="485B1D37" w14:textId="5FB51A3F" w:rsidR="009B0854" w:rsidRPr="00012CA2" w:rsidRDefault="009B085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>В)</w:t>
      </w:r>
      <w:r w:rsidR="00440795" w:rsidRPr="00012CA2">
        <w:rPr>
          <w:rFonts w:ascii="Times New Roman" w:hAnsi="Times New Roman" w:cs="Times New Roman"/>
          <w:sz w:val="28"/>
          <w:szCs w:val="28"/>
        </w:rPr>
        <w:t xml:space="preserve"> </w:t>
      </w:r>
      <w:r w:rsidR="00440795" w:rsidRPr="009B0854">
        <w:rPr>
          <w:rFonts w:ascii="Times New Roman" w:hAnsi="Times New Roman" w:cs="Times New Roman"/>
          <w:position w:val="-12"/>
          <w:sz w:val="28"/>
          <w:szCs w:val="28"/>
        </w:rPr>
        <w:object w:dxaOrig="1420" w:dyaOrig="420" w14:anchorId="1F223660">
          <v:shape id="_x0000_i1027" type="#_x0000_t75" style="width:71.3pt;height:21.05pt" o:ole="">
            <v:imagedata r:id="rId9" o:title=""/>
          </v:shape>
          <o:OLEObject Type="Embed" ProgID="Equation.DSMT4" ShapeID="_x0000_i1027" DrawAspect="Content" ObjectID="_1804685550" r:id="rId10"/>
        </w:object>
      </w:r>
    </w:p>
    <w:p w14:paraId="18A0EC75" w14:textId="33DD0075" w:rsidR="00440795" w:rsidRPr="00440795" w:rsidRDefault="00440795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09C05B0" w14:textId="37973E46" w:rsidR="00440795" w:rsidRPr="00012CA2" w:rsidRDefault="00440795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ED7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595CE555" w14:textId="77777777" w:rsidR="00440795" w:rsidRPr="00012CA2" w:rsidRDefault="00440795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99811C" w14:textId="0ECC471B" w:rsidR="001A0D2C" w:rsidRPr="00E06E93" w:rsidRDefault="00440795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0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1A0D2C" w:rsidRPr="00E06E93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A0D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5DF1CF" w14:textId="43FAFD17" w:rsidR="00440795" w:rsidRDefault="00440795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верную формулу для частоты отказов</w:t>
      </w:r>
      <w:r w:rsidR="00A37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невосстанавливаемых систем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58C8408C" w14:textId="3F379FE9" w:rsidR="00A37458" w:rsidRPr="00E06E93" w:rsidRDefault="00A37458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 xml:space="preserve">А) </w:t>
      </w:r>
      <w:r w:rsidRPr="00A37458">
        <w:rPr>
          <w:rFonts w:ascii="Times New Roman" w:hAnsi="Times New Roman" w:cs="Times New Roman"/>
          <w:position w:val="-34"/>
          <w:sz w:val="28"/>
          <w:szCs w:val="28"/>
        </w:rPr>
        <w:object w:dxaOrig="1380" w:dyaOrig="780" w14:anchorId="2CAD0945">
          <v:shape id="_x0000_i1028" type="#_x0000_t75" style="width:69.3pt;height:38.7pt" o:ole="">
            <v:imagedata r:id="rId11" o:title=""/>
          </v:shape>
          <o:OLEObject Type="Embed" ProgID="Equation.DSMT4" ShapeID="_x0000_i1028" DrawAspect="Content" ObjectID="_180468555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12569" w14:textId="3921508B" w:rsidR="00A37458" w:rsidRPr="00E06E93" w:rsidRDefault="00A37458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A37458">
        <w:rPr>
          <w:rFonts w:ascii="Times New Roman" w:hAnsi="Times New Roman" w:cs="Times New Roman"/>
          <w:position w:val="-34"/>
          <w:sz w:val="28"/>
          <w:szCs w:val="28"/>
        </w:rPr>
        <w:object w:dxaOrig="1440" w:dyaOrig="780" w14:anchorId="09B1A6C5">
          <v:shape id="_x0000_i1029" type="#_x0000_t75" style="width:1in;height:38.7pt" o:ole="">
            <v:imagedata r:id="rId13" o:title=""/>
          </v:shape>
          <o:OLEObject Type="Embed" ProgID="Equation.DSMT4" ShapeID="_x0000_i1029" DrawAspect="Content" ObjectID="_1804685552" r:id="rId14"/>
        </w:object>
      </w:r>
    </w:p>
    <w:p w14:paraId="4AE4EBDC" w14:textId="7E38CDCA" w:rsidR="00A37458" w:rsidRPr="00A37458" w:rsidRDefault="00A37458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93">
        <w:rPr>
          <w:rFonts w:ascii="Times New Roman" w:hAnsi="Times New Roman" w:cs="Times New Roman"/>
          <w:sz w:val="28"/>
          <w:szCs w:val="28"/>
        </w:rPr>
        <w:t>В)</w:t>
      </w:r>
      <w:r w:rsidRPr="00A37458">
        <w:rPr>
          <w:rFonts w:ascii="Times New Roman" w:hAnsi="Times New Roman" w:cs="Times New Roman"/>
          <w:sz w:val="28"/>
          <w:szCs w:val="28"/>
        </w:rPr>
        <w:t xml:space="preserve"> </w:t>
      </w:r>
      <w:r w:rsidRPr="00A37458">
        <w:rPr>
          <w:rFonts w:ascii="Times New Roman" w:hAnsi="Times New Roman" w:cs="Times New Roman"/>
          <w:position w:val="-34"/>
          <w:sz w:val="28"/>
          <w:szCs w:val="28"/>
        </w:rPr>
        <w:object w:dxaOrig="1560" w:dyaOrig="780" w14:anchorId="67F93F3B">
          <v:shape id="_x0000_i1030" type="#_x0000_t75" style="width:78.1pt;height:38.7pt" o:ole="">
            <v:imagedata r:id="rId15" o:title=""/>
          </v:shape>
          <o:OLEObject Type="Embed" ProgID="Equation.DSMT4" ShapeID="_x0000_i1030" DrawAspect="Content" ObjectID="_1804685553" r:id="rId16"/>
        </w:object>
      </w:r>
    </w:p>
    <w:p w14:paraId="5A0549DC" w14:textId="77777777" w:rsidR="00A37458" w:rsidRPr="00440795" w:rsidRDefault="00A37458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7EF6FA4" w14:textId="79AE157C" w:rsidR="00A37458" w:rsidRPr="0009322D" w:rsidRDefault="00A37458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ED7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3A4F88CC" w14:textId="77777777" w:rsidR="00440795" w:rsidRPr="00440795" w:rsidRDefault="00440795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B3EF3E" w14:textId="77777777" w:rsidR="00C51726" w:rsidRPr="00D10483" w:rsidRDefault="00C5172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22EDEE60" w14:textId="77777777" w:rsidR="00C51726" w:rsidRPr="00D10483" w:rsidRDefault="00C5172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CCB04" w14:textId="42E63519" w:rsidR="00C51726" w:rsidRDefault="001A0D2C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C51726" w:rsidRPr="00D1048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</w:t>
      </w:r>
      <w:r w:rsidR="00167E74">
        <w:rPr>
          <w:rFonts w:ascii="Times New Roman" w:hAnsi="Times New Roman" w:cs="Times New Roman"/>
          <w:i/>
          <w:iCs/>
          <w:sz w:val="28"/>
          <w:szCs w:val="28"/>
        </w:rPr>
        <w:t xml:space="preserve"> понятий и определений</w:t>
      </w:r>
      <w:r w:rsidR="00C51726" w:rsidRPr="00D1048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1726"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C5172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300" w14:paraId="4A364BCF" w14:textId="77777777" w:rsidTr="005B2771">
        <w:tc>
          <w:tcPr>
            <w:tcW w:w="4672" w:type="dxa"/>
          </w:tcPr>
          <w:p w14:paraId="53E04571" w14:textId="16EC6099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D4DD2F" w14:textId="49F3540D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0" w14:paraId="602692EC" w14:textId="77777777" w:rsidTr="005B2771">
        <w:tc>
          <w:tcPr>
            <w:tcW w:w="4672" w:type="dxa"/>
            <w:vAlign w:val="center"/>
          </w:tcPr>
          <w:p w14:paraId="620E212C" w14:textId="56F49813" w:rsidR="00F67300" w:rsidRDefault="00F67300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Безотказность</w:t>
            </w:r>
          </w:p>
        </w:tc>
        <w:tc>
          <w:tcPr>
            <w:tcW w:w="4673" w:type="dxa"/>
            <w:vAlign w:val="center"/>
          </w:tcPr>
          <w:p w14:paraId="531B7A10" w14:textId="506D123E" w:rsidR="00F67300" w:rsidRDefault="00F6730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Свойство изделия непрерывно сохранять работоспособность в течение некоторого времени или некоторой наработки</w:t>
            </w:r>
          </w:p>
        </w:tc>
      </w:tr>
      <w:tr w:rsidR="0009322D" w14:paraId="10E9F214" w14:textId="77777777" w:rsidTr="005B2771">
        <w:tc>
          <w:tcPr>
            <w:tcW w:w="4672" w:type="dxa"/>
            <w:vAlign w:val="center"/>
          </w:tcPr>
          <w:p w14:paraId="20072815" w14:textId="6681FCE5" w:rsidR="0009322D" w:rsidRDefault="0009322D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Долговечность</w:t>
            </w:r>
          </w:p>
        </w:tc>
        <w:tc>
          <w:tcPr>
            <w:tcW w:w="4673" w:type="dxa"/>
            <w:vAlign w:val="center"/>
          </w:tcPr>
          <w:p w14:paraId="4D9965F9" w14:textId="30749362" w:rsidR="0009322D" w:rsidRDefault="0009322D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Свойство изделия сохранять работоспособность до наступления предел</w:t>
            </w:r>
            <w:r w:rsidR="008B2E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состояния </w:t>
            </w:r>
            <w:r w:rsidR="008B2E36">
              <w:rPr>
                <w:rFonts w:ascii="Times New Roman" w:hAnsi="Times New Roman" w:cs="Times New Roman"/>
                <w:sz w:val="28"/>
                <w:szCs w:val="28"/>
              </w:rPr>
              <w:t>при установленной системе технического обслуживания и ремонтов</w:t>
            </w:r>
          </w:p>
        </w:tc>
      </w:tr>
      <w:tr w:rsidR="0009322D" w14:paraId="185521CE" w14:textId="77777777" w:rsidTr="005B2771">
        <w:tc>
          <w:tcPr>
            <w:tcW w:w="4672" w:type="dxa"/>
            <w:vAlign w:val="center"/>
          </w:tcPr>
          <w:p w14:paraId="79F89CF7" w14:textId="09206279" w:rsidR="0009322D" w:rsidRDefault="008B2E36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3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Ремонтопригодность</w:t>
            </w:r>
          </w:p>
        </w:tc>
        <w:tc>
          <w:tcPr>
            <w:tcW w:w="4673" w:type="dxa"/>
            <w:vAlign w:val="center"/>
          </w:tcPr>
          <w:p w14:paraId="51AA964E" w14:textId="5EB2F7C3" w:rsidR="0009322D" w:rsidRDefault="00C91A12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B2E36">
              <w:rPr>
                <w:rFonts w:ascii="Times New Roman" w:hAnsi="Times New Roman" w:cs="Times New Roman"/>
                <w:sz w:val="28"/>
                <w:szCs w:val="28"/>
              </w:rPr>
              <w:t>Свойство изделия, заключающееся в приспособлении к предупреждению и обнаружению причин возникновения его отказов и устранению их последствий путем проведения ремонтов и технического обслуживания</w:t>
            </w:r>
          </w:p>
        </w:tc>
      </w:tr>
      <w:tr w:rsidR="0009322D" w14:paraId="7F43B1D2" w14:textId="77777777" w:rsidTr="005B2771">
        <w:tc>
          <w:tcPr>
            <w:tcW w:w="4672" w:type="dxa"/>
            <w:vAlign w:val="center"/>
          </w:tcPr>
          <w:p w14:paraId="14FE8BCB" w14:textId="2050AC29" w:rsidR="0009322D" w:rsidRDefault="008B2E36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3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Сохраняемость</w:t>
            </w:r>
          </w:p>
        </w:tc>
        <w:tc>
          <w:tcPr>
            <w:tcW w:w="4673" w:type="dxa"/>
          </w:tcPr>
          <w:p w14:paraId="0445A7D1" w14:textId="03705F57" w:rsidR="0009322D" w:rsidRDefault="00C91A12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B2E36">
              <w:rPr>
                <w:rFonts w:ascii="Times New Roman" w:hAnsi="Times New Roman" w:cs="Times New Roman"/>
                <w:sz w:val="28"/>
                <w:szCs w:val="28"/>
              </w:rPr>
              <w:t>Свойство изделия непрерывно сохранять исправность в течение и после хранения и транспортирования</w:t>
            </w:r>
          </w:p>
        </w:tc>
      </w:tr>
    </w:tbl>
    <w:p w14:paraId="7615C913" w14:textId="23749135" w:rsidR="005B2771" w:rsidRPr="00D10483" w:rsidRDefault="00C91A1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  <w:gridCol w:w="2341"/>
      </w:tblGrid>
      <w:tr w:rsidR="005B2771" w14:paraId="241526E5" w14:textId="77777777" w:rsidTr="005B2771">
        <w:tc>
          <w:tcPr>
            <w:tcW w:w="2336" w:type="dxa"/>
            <w:vAlign w:val="center"/>
          </w:tcPr>
          <w:p w14:paraId="3CCFC3A8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0991D149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3A169B69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vAlign w:val="center"/>
          </w:tcPr>
          <w:p w14:paraId="1054E656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771" w14:paraId="2C8BA7A3" w14:textId="77777777" w:rsidTr="005B2771">
        <w:tc>
          <w:tcPr>
            <w:tcW w:w="2336" w:type="dxa"/>
            <w:vAlign w:val="center"/>
          </w:tcPr>
          <w:p w14:paraId="5A81D4C4" w14:textId="6645C3C2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41CC382C" w14:textId="7E5ABD9C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5293C913" w14:textId="132D6AF8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41" w:type="dxa"/>
            <w:vAlign w:val="center"/>
          </w:tcPr>
          <w:p w14:paraId="0A95B69F" w14:textId="120BD247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0BF132B" w14:textId="60756011" w:rsidR="00C91A12" w:rsidRDefault="00C91A12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ED74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0F570D3F" w14:textId="77777777" w:rsidR="00D02686" w:rsidRDefault="00D0268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58DCCB" w14:textId="4B257934" w:rsidR="001A0D2C" w:rsidRDefault="001A0D2C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</w:t>
      </w:r>
      <w:r w:rsidR="001C1178" w:rsidRPr="001C11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1178">
        <w:rPr>
          <w:rFonts w:ascii="Times New Roman" w:hAnsi="Times New Roman" w:cs="Times New Roman"/>
          <w:i/>
          <w:iCs/>
          <w:sz w:val="28"/>
          <w:szCs w:val="28"/>
        </w:rPr>
        <w:t>определений показателей безопасности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300" w14:paraId="5BD804CA" w14:textId="77777777" w:rsidTr="005B2771">
        <w:tc>
          <w:tcPr>
            <w:tcW w:w="4672" w:type="dxa"/>
          </w:tcPr>
          <w:p w14:paraId="7300B175" w14:textId="61C69ED7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CA4DDA5" w14:textId="4C9DEE2A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0" w14:paraId="695D0971" w14:textId="77777777" w:rsidTr="005B2771">
        <w:tc>
          <w:tcPr>
            <w:tcW w:w="4672" w:type="dxa"/>
            <w:vAlign w:val="center"/>
          </w:tcPr>
          <w:p w14:paraId="13E6A95D" w14:textId="75C5CC50" w:rsidR="00F67300" w:rsidRDefault="00F67300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Вероятность безотказной работы</w:t>
            </w:r>
          </w:p>
        </w:tc>
        <w:tc>
          <w:tcPr>
            <w:tcW w:w="4673" w:type="dxa"/>
          </w:tcPr>
          <w:p w14:paraId="12FC051E" w14:textId="78D165CA" w:rsidR="00F67300" w:rsidRDefault="00F6730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Вероятность того, что в пределах заданной наработки отказ объекта не возникает</w:t>
            </w:r>
          </w:p>
        </w:tc>
      </w:tr>
      <w:tr w:rsidR="001C1178" w14:paraId="6E2E81AC" w14:textId="77777777" w:rsidTr="005B2771">
        <w:tc>
          <w:tcPr>
            <w:tcW w:w="4672" w:type="dxa"/>
            <w:vAlign w:val="center"/>
          </w:tcPr>
          <w:p w14:paraId="093CB159" w14:textId="6A14F866" w:rsidR="001C1178" w:rsidRDefault="001C1178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Средняя наработка до отказа</w:t>
            </w:r>
          </w:p>
        </w:tc>
        <w:tc>
          <w:tcPr>
            <w:tcW w:w="4673" w:type="dxa"/>
          </w:tcPr>
          <w:p w14:paraId="786C4F63" w14:textId="5D4818F2" w:rsidR="001C1178" w:rsidRDefault="001C1178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Математическое ожидание наработки объекта до первого отказа</w:t>
            </w:r>
          </w:p>
        </w:tc>
      </w:tr>
      <w:tr w:rsidR="001C1178" w14:paraId="0F2A76EE" w14:textId="77777777" w:rsidTr="005B2771">
        <w:tc>
          <w:tcPr>
            <w:tcW w:w="4672" w:type="dxa"/>
            <w:vAlign w:val="center"/>
          </w:tcPr>
          <w:p w14:paraId="0931954E" w14:textId="658480D8" w:rsidR="001C1178" w:rsidRDefault="001C1178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Средняя наработка на отказ</w:t>
            </w:r>
          </w:p>
        </w:tc>
        <w:tc>
          <w:tcPr>
            <w:tcW w:w="4673" w:type="dxa"/>
          </w:tcPr>
          <w:p w14:paraId="4E398184" w14:textId="42D0FE14" w:rsidR="001C1178" w:rsidRDefault="001C1178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Отношение суммарной наработки восстанавливаемого объекта к математическому ожиданию числа </w:t>
            </w:r>
            <w:r w:rsidR="00E10041">
              <w:rPr>
                <w:rFonts w:ascii="Times New Roman" w:hAnsi="Times New Roman" w:cs="Times New Roman"/>
                <w:sz w:val="28"/>
                <w:szCs w:val="28"/>
              </w:rPr>
              <w:t>его отказов в течение этой наработки</w:t>
            </w:r>
          </w:p>
        </w:tc>
      </w:tr>
      <w:tr w:rsidR="001C1178" w14:paraId="00146847" w14:textId="77777777" w:rsidTr="005B2771">
        <w:tc>
          <w:tcPr>
            <w:tcW w:w="4672" w:type="dxa"/>
            <w:vAlign w:val="center"/>
          </w:tcPr>
          <w:p w14:paraId="6B2130FF" w14:textId="603E758C" w:rsidR="001C1178" w:rsidRDefault="00E10041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Интенсивность отказов</w:t>
            </w:r>
          </w:p>
        </w:tc>
        <w:tc>
          <w:tcPr>
            <w:tcW w:w="4673" w:type="dxa"/>
          </w:tcPr>
          <w:p w14:paraId="73618ABD" w14:textId="0BB551A6" w:rsidR="001C1178" w:rsidRDefault="00E10041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Условная плотность вероятности возникновения отказа объекта, определяемая при условии, что до рассматриваемого момента времени отказ не возник.</w:t>
            </w:r>
          </w:p>
        </w:tc>
      </w:tr>
    </w:tbl>
    <w:p w14:paraId="77118440" w14:textId="66D241B0" w:rsidR="005B2771" w:rsidRPr="00D10483" w:rsidRDefault="00D0268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  <w:gridCol w:w="2341"/>
      </w:tblGrid>
      <w:tr w:rsidR="005B2771" w14:paraId="4D47930C" w14:textId="77777777" w:rsidTr="005B2771">
        <w:tc>
          <w:tcPr>
            <w:tcW w:w="2336" w:type="dxa"/>
            <w:vAlign w:val="center"/>
          </w:tcPr>
          <w:p w14:paraId="760B806F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324B25D3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07F6E11A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vAlign w:val="center"/>
          </w:tcPr>
          <w:p w14:paraId="252666EF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771" w14:paraId="49638F5B" w14:textId="77777777" w:rsidTr="005B2771">
        <w:tc>
          <w:tcPr>
            <w:tcW w:w="2336" w:type="dxa"/>
            <w:vAlign w:val="center"/>
          </w:tcPr>
          <w:p w14:paraId="4DE1245A" w14:textId="1449856A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513C673D" w14:textId="227AA4C6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15516122" w14:textId="3E91DC17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41" w:type="dxa"/>
            <w:vAlign w:val="center"/>
          </w:tcPr>
          <w:p w14:paraId="6E082440" w14:textId="4DB2B96C" w:rsidR="005B2771" w:rsidRDefault="005B2771" w:rsidP="005B277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50BEF81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619B29D6" w14:textId="77777777" w:rsidR="00440795" w:rsidRDefault="0044079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B4786" w14:textId="609B9163" w:rsidR="003633A0" w:rsidRDefault="003633A0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</w:t>
      </w:r>
      <w:r w:rsidRPr="001C11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определений показателей долговечности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300" w:rsidRPr="003633A0" w14:paraId="0A3F5A3E" w14:textId="77777777" w:rsidTr="005B2771">
        <w:tc>
          <w:tcPr>
            <w:tcW w:w="4672" w:type="dxa"/>
          </w:tcPr>
          <w:p w14:paraId="69A1DF3D" w14:textId="16250425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1FE0CD8" w14:textId="45317A13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0" w:rsidRPr="003633A0" w14:paraId="0408CC8B" w14:textId="77777777" w:rsidTr="005B2771">
        <w:tc>
          <w:tcPr>
            <w:tcW w:w="4672" w:type="dxa"/>
            <w:vAlign w:val="center"/>
          </w:tcPr>
          <w:p w14:paraId="0319C69C" w14:textId="4F7E5040" w:rsidR="00F67300" w:rsidRPr="003633A0" w:rsidRDefault="00F6730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>1) Ресурс</w:t>
            </w:r>
          </w:p>
        </w:tc>
        <w:tc>
          <w:tcPr>
            <w:tcW w:w="4673" w:type="dxa"/>
          </w:tcPr>
          <w:p w14:paraId="0EE50BF7" w14:textId="3B597E67" w:rsidR="00F67300" w:rsidRPr="003633A0" w:rsidRDefault="00F6730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>А) Суммарная наработка объекта от начала его эксплуатации или её возобновление после ремонта до перехода в предельное состояние</w:t>
            </w:r>
          </w:p>
        </w:tc>
      </w:tr>
      <w:tr w:rsidR="003633A0" w:rsidRPr="003633A0" w14:paraId="2DD12849" w14:textId="77777777" w:rsidTr="005B2771">
        <w:tc>
          <w:tcPr>
            <w:tcW w:w="4672" w:type="dxa"/>
            <w:vAlign w:val="center"/>
          </w:tcPr>
          <w:p w14:paraId="3B75B09A" w14:textId="5C87F98F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3633A0">
              <w:rPr>
                <w:rFonts w:ascii="Times New Roman" w:hAnsi="Times New Roman" w:cs="Times New Roman"/>
                <w:sz w:val="28"/>
                <w:szCs w:val="28"/>
              </w:rPr>
              <w:t>Гаммма</w:t>
            </w:r>
            <w:proofErr w:type="spellEnd"/>
            <w:r w:rsidRPr="003633A0">
              <w:rPr>
                <w:rFonts w:ascii="Times New Roman" w:hAnsi="Times New Roman" w:cs="Times New Roman"/>
                <w:sz w:val="28"/>
                <w:szCs w:val="28"/>
              </w:rPr>
              <w:t xml:space="preserve"> - процентный ресурс</w:t>
            </w:r>
          </w:p>
        </w:tc>
        <w:tc>
          <w:tcPr>
            <w:tcW w:w="4673" w:type="dxa"/>
          </w:tcPr>
          <w:p w14:paraId="2D04D7A2" w14:textId="46FD9F0C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>Суммарная наработка</w:t>
            </w:r>
            <w:r w:rsidR="006B1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которой </w:t>
            </w:r>
            <w:r w:rsidRPr="003633A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достигнет предельного состояния с заданной вероятностью </w:t>
            </w:r>
            <w:r w:rsidR="006B1312" w:rsidRPr="006B131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" w:dyaOrig="279" w14:anchorId="0B27ABCF">
                <v:shape id="_x0000_i1031" type="#_x0000_t75" style="width:10.85pt;height:13.6pt" o:ole="">
                  <v:imagedata r:id="rId17" o:title=""/>
                </v:shape>
                <o:OLEObject Type="Embed" ProgID="Equation.DSMT4" ShapeID="_x0000_i1031" DrawAspect="Content" ObjectID="_1804685554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выраженной в процентах </w:t>
            </w:r>
          </w:p>
        </w:tc>
      </w:tr>
      <w:tr w:rsidR="003633A0" w:rsidRPr="003633A0" w14:paraId="5A93898A" w14:textId="77777777" w:rsidTr="005B2771">
        <w:tc>
          <w:tcPr>
            <w:tcW w:w="4672" w:type="dxa"/>
            <w:vAlign w:val="center"/>
          </w:tcPr>
          <w:p w14:paraId="4C034878" w14:textId="00769956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Средний ресурс</w:t>
            </w:r>
          </w:p>
        </w:tc>
        <w:tc>
          <w:tcPr>
            <w:tcW w:w="4673" w:type="dxa"/>
          </w:tcPr>
          <w:p w14:paraId="34FFF62A" w14:textId="46F4CA2F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Математическое ожидание ресурса, для технических систем в качестве критерия долговечности используется технический ресурс</w:t>
            </w:r>
          </w:p>
        </w:tc>
      </w:tr>
      <w:tr w:rsidR="003633A0" w:rsidRPr="003633A0" w14:paraId="2EB84487" w14:textId="77777777" w:rsidTr="005B2771">
        <w:tc>
          <w:tcPr>
            <w:tcW w:w="4672" w:type="dxa"/>
            <w:vAlign w:val="center"/>
          </w:tcPr>
          <w:p w14:paraId="69105CA1" w14:textId="2F1B5767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Срок службы</w:t>
            </w:r>
          </w:p>
        </w:tc>
        <w:tc>
          <w:tcPr>
            <w:tcW w:w="4673" w:type="dxa"/>
          </w:tcPr>
          <w:p w14:paraId="33BE831A" w14:textId="47BEBE1F" w:rsidR="003633A0" w:rsidRPr="003633A0" w:rsidRDefault="003633A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Календарная продолжительность эксплуатации от начала эксплуатации </w:t>
            </w:r>
            <w:r w:rsidR="006B1312">
              <w:rPr>
                <w:rFonts w:ascii="Times New Roman" w:hAnsi="Times New Roman" w:cs="Times New Roman"/>
                <w:sz w:val="28"/>
                <w:szCs w:val="28"/>
              </w:rPr>
              <w:t>объекта или её возобновление после ремонта до перехода в предельное состояние</w:t>
            </w:r>
          </w:p>
        </w:tc>
      </w:tr>
      <w:tr w:rsidR="003633A0" w:rsidRPr="003633A0" w14:paraId="3FB4B2F8" w14:textId="77777777" w:rsidTr="005B2771">
        <w:tc>
          <w:tcPr>
            <w:tcW w:w="4672" w:type="dxa"/>
            <w:vAlign w:val="center"/>
          </w:tcPr>
          <w:p w14:paraId="6E29BED7" w14:textId="0ACB6E39" w:rsidR="003633A0" w:rsidRPr="003633A0" w:rsidRDefault="006B1312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Гамма процентный срок службы</w:t>
            </w:r>
          </w:p>
        </w:tc>
        <w:tc>
          <w:tcPr>
            <w:tcW w:w="4673" w:type="dxa"/>
          </w:tcPr>
          <w:p w14:paraId="528B291A" w14:textId="34624614" w:rsidR="003633A0" w:rsidRPr="003633A0" w:rsidRDefault="006B1312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Календарная продолжительность эксплуатации, в течении которой объект не достигнет предельного состояния с вероятностью </w:t>
            </w:r>
            <w:r w:rsidRPr="006B131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" w:dyaOrig="279" w14:anchorId="6493D71B">
                <v:shape id="_x0000_i1032" type="#_x0000_t75" style="width:10.85pt;height:13.6pt" o:ole="">
                  <v:imagedata r:id="rId17" o:title=""/>
                </v:shape>
                <o:OLEObject Type="Embed" ProgID="Equation.DSMT4" ShapeID="_x0000_i1032" DrawAspect="Content" ObjectID="_1804685555" r:id="rId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выраженной в процентах</w:t>
            </w:r>
          </w:p>
        </w:tc>
      </w:tr>
    </w:tbl>
    <w:p w14:paraId="458FEA57" w14:textId="787F42C5" w:rsidR="005B2771" w:rsidRPr="00D10483" w:rsidRDefault="00D0268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882"/>
        <w:gridCol w:w="1874"/>
        <w:gridCol w:w="1886"/>
        <w:gridCol w:w="1840"/>
      </w:tblGrid>
      <w:tr w:rsidR="005B2771" w14:paraId="0D089278" w14:textId="303580FE" w:rsidTr="005B2771">
        <w:tc>
          <w:tcPr>
            <w:tcW w:w="1873" w:type="dxa"/>
            <w:vAlign w:val="center"/>
          </w:tcPr>
          <w:p w14:paraId="3D1DD99B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vAlign w:val="center"/>
          </w:tcPr>
          <w:p w14:paraId="3D31EC85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14:paraId="3F4B82A8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vAlign w:val="center"/>
          </w:tcPr>
          <w:p w14:paraId="4EE046CA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14:paraId="0FA24B8C" w14:textId="17872371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771" w14:paraId="77B0DA39" w14:textId="6038E0F8" w:rsidTr="005B2771">
        <w:tc>
          <w:tcPr>
            <w:tcW w:w="1873" w:type="dxa"/>
            <w:vAlign w:val="center"/>
          </w:tcPr>
          <w:p w14:paraId="1CE7CC54" w14:textId="3660E78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882" w:type="dxa"/>
            <w:vAlign w:val="center"/>
          </w:tcPr>
          <w:p w14:paraId="039677FA" w14:textId="72BD4A70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  <w:vAlign w:val="center"/>
          </w:tcPr>
          <w:p w14:paraId="3E8573E8" w14:textId="6AE9760E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86" w:type="dxa"/>
            <w:vAlign w:val="center"/>
          </w:tcPr>
          <w:p w14:paraId="20BC6D11" w14:textId="0387D14A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14:paraId="011B8342" w14:textId="0C74A933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1821318C" w14:textId="51BF271F" w:rsidR="00D02686" w:rsidRPr="00D02686" w:rsidRDefault="00D02686" w:rsidP="001C3F4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268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7436">
        <w:rPr>
          <w:rFonts w:ascii="Times New Roman" w:hAnsi="Times New Roman" w:cs="Times New Roman"/>
          <w:sz w:val="28"/>
          <w:szCs w:val="28"/>
        </w:rPr>
        <w:t>ОПК-3</w:t>
      </w:r>
    </w:p>
    <w:p w14:paraId="6D11C40F" w14:textId="77777777" w:rsidR="003633A0" w:rsidRDefault="003633A0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EBA5B" w14:textId="41972D01" w:rsidR="006B1312" w:rsidRDefault="006B1312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</w:t>
      </w:r>
      <w:r w:rsidRPr="001C11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2686">
        <w:rPr>
          <w:rFonts w:ascii="Times New Roman" w:hAnsi="Times New Roman" w:cs="Times New Roman"/>
          <w:i/>
          <w:iCs/>
          <w:sz w:val="28"/>
          <w:szCs w:val="28"/>
        </w:rPr>
        <w:t>между комплексными показателями надёжности и их определениями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F67300" w14:paraId="66915BCF" w14:textId="77777777" w:rsidTr="005B2771">
        <w:tc>
          <w:tcPr>
            <w:tcW w:w="2547" w:type="dxa"/>
          </w:tcPr>
          <w:p w14:paraId="28D59934" w14:textId="5AF43CED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25631E62" w14:textId="251CBFBB" w:rsidR="00F67300" w:rsidRPr="00F67300" w:rsidRDefault="00F67300" w:rsidP="001C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00" w14:paraId="613CA13A" w14:textId="77777777" w:rsidTr="005B2771">
        <w:tc>
          <w:tcPr>
            <w:tcW w:w="2547" w:type="dxa"/>
            <w:vAlign w:val="center"/>
          </w:tcPr>
          <w:p w14:paraId="3E16E092" w14:textId="47670E80" w:rsidR="00F67300" w:rsidRDefault="00F67300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Коэффициент готовности</w:t>
            </w:r>
          </w:p>
        </w:tc>
        <w:tc>
          <w:tcPr>
            <w:tcW w:w="6798" w:type="dxa"/>
          </w:tcPr>
          <w:p w14:paraId="0EB21782" w14:textId="7D28882F" w:rsidR="00F67300" w:rsidRDefault="00F67300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Вероятность того, что объект окажется в работоспособном состоянии в произвольный момент времени, кроме планируемых периодов, в течении которых объекта по назначению не предусматривается</w:t>
            </w:r>
          </w:p>
        </w:tc>
      </w:tr>
      <w:tr w:rsidR="00A74085" w14:paraId="3C1D9BC2" w14:textId="77777777" w:rsidTr="005B2771">
        <w:tc>
          <w:tcPr>
            <w:tcW w:w="2547" w:type="dxa"/>
            <w:vAlign w:val="center"/>
          </w:tcPr>
          <w:p w14:paraId="717BF59A" w14:textId="06284C22" w:rsidR="00A74085" w:rsidRDefault="000320AA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Коэффициент технического использования </w:t>
            </w:r>
          </w:p>
        </w:tc>
        <w:tc>
          <w:tcPr>
            <w:tcW w:w="6798" w:type="dxa"/>
          </w:tcPr>
          <w:p w14:paraId="3B8A1A3E" w14:textId="5FA678CE" w:rsidR="00A74085" w:rsidRDefault="000320AA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Отношение математического ожидания суммарного времени пребывания объекта в работоспособном состоянии за некоторый период эксплуатации к математическому ожиданию суммарного времени пребывания объекта в работоспособном состоянии и всех простоев для ремонта и технического обслуживания</w:t>
            </w:r>
          </w:p>
        </w:tc>
      </w:tr>
      <w:tr w:rsidR="00A74085" w14:paraId="58576204" w14:textId="77777777" w:rsidTr="005B2771">
        <w:tc>
          <w:tcPr>
            <w:tcW w:w="2547" w:type="dxa"/>
            <w:vAlign w:val="center"/>
          </w:tcPr>
          <w:p w14:paraId="56ED3625" w14:textId="019C2E3D" w:rsidR="00A74085" w:rsidRDefault="000320AA" w:rsidP="001C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Коэффициент оперативной готовности </w:t>
            </w:r>
          </w:p>
        </w:tc>
        <w:tc>
          <w:tcPr>
            <w:tcW w:w="6798" w:type="dxa"/>
          </w:tcPr>
          <w:p w14:paraId="65430D05" w14:textId="31F9563B" w:rsidR="00A74085" w:rsidRDefault="000320AA" w:rsidP="001C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Вероятность того, что объект окажется в работоспособном состоянии в произвольный момент времени, кроме планируемых периодов, в течение которых применение объекта по назначению не предусматривается </w:t>
            </w:r>
            <w:r w:rsidR="00D02686">
              <w:rPr>
                <w:rFonts w:ascii="Times New Roman" w:hAnsi="Times New Roman" w:cs="Times New Roman"/>
                <w:sz w:val="28"/>
                <w:szCs w:val="28"/>
              </w:rPr>
              <w:t>и начиная с этого момента будет работать безотказно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686">
              <w:rPr>
                <w:rFonts w:ascii="Times New Roman" w:hAnsi="Times New Roman" w:cs="Times New Roman"/>
                <w:sz w:val="28"/>
                <w:szCs w:val="28"/>
              </w:rPr>
              <w:t>в течение заданного интервала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D2F15C9" w14:textId="4C190169" w:rsidR="005B2771" w:rsidRPr="00D10483" w:rsidRDefault="00D0268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5B2771" w14:paraId="4FC4856B" w14:textId="77777777" w:rsidTr="005B2771">
        <w:trPr>
          <w:jc w:val="center"/>
        </w:trPr>
        <w:tc>
          <w:tcPr>
            <w:tcW w:w="2336" w:type="dxa"/>
            <w:vAlign w:val="center"/>
          </w:tcPr>
          <w:p w14:paraId="62636B8D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1B21EE85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7FC8262D" w14:textId="7777777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2771" w14:paraId="59BFFD1B" w14:textId="77777777" w:rsidTr="005B2771">
        <w:trPr>
          <w:jc w:val="center"/>
        </w:trPr>
        <w:tc>
          <w:tcPr>
            <w:tcW w:w="2336" w:type="dxa"/>
            <w:vAlign w:val="center"/>
          </w:tcPr>
          <w:p w14:paraId="413F313D" w14:textId="4D0A37A8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3050C30F" w14:textId="30067CB7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2557DE62" w14:textId="7554AA5F" w:rsidR="005B2771" w:rsidRDefault="005B2771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D4CB86A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5B7BA81A" w14:textId="77777777" w:rsidR="00A74085" w:rsidRDefault="00A7408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60403" w14:textId="77777777" w:rsidR="00C51726" w:rsidRDefault="00C51726" w:rsidP="001C3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34D635" w14:textId="77777777" w:rsidR="00C51726" w:rsidRPr="00D10483" w:rsidRDefault="00C51726" w:rsidP="001C3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F36D7" w14:textId="4EF13DD0" w:rsidR="00C51726" w:rsidRPr="00D10483" w:rsidRDefault="006012EE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C51726" w:rsidRPr="006012EE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действий при проведении технического обслуживания гидропривода</w:t>
      </w:r>
      <w:r w:rsidR="00C51726" w:rsidRPr="006012E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1726" w:rsidRPr="00D10483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0CB0C539" w14:textId="63963222" w:rsidR="006012EE" w:rsidRDefault="006012E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7300" w:rsidRPr="006012E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6012EE">
        <w:rPr>
          <w:rFonts w:ascii="Times New Roman" w:hAnsi="Times New Roman" w:cs="Times New Roman"/>
          <w:sz w:val="28"/>
          <w:szCs w:val="28"/>
        </w:rPr>
        <w:t>состояния фильтра</w:t>
      </w:r>
    </w:p>
    <w:p w14:paraId="5BEE87F5" w14:textId="0F09A34F" w:rsidR="006012EE" w:rsidRDefault="006012E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7300" w:rsidRPr="006012EE">
        <w:rPr>
          <w:rFonts w:ascii="Times New Roman" w:hAnsi="Times New Roman" w:cs="Times New Roman"/>
          <w:sz w:val="28"/>
          <w:szCs w:val="28"/>
        </w:rPr>
        <w:t xml:space="preserve">замена </w:t>
      </w:r>
      <w:r w:rsidRPr="006012EE">
        <w:rPr>
          <w:rFonts w:ascii="Times New Roman" w:hAnsi="Times New Roman" w:cs="Times New Roman"/>
          <w:sz w:val="28"/>
          <w:szCs w:val="28"/>
        </w:rPr>
        <w:t>масла</w:t>
      </w:r>
    </w:p>
    <w:p w14:paraId="51D85EEC" w14:textId="0AA1C03B" w:rsidR="006012EE" w:rsidRDefault="006012E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7300" w:rsidRPr="006012EE">
        <w:rPr>
          <w:rFonts w:ascii="Times New Roman" w:hAnsi="Times New Roman" w:cs="Times New Roman"/>
          <w:sz w:val="28"/>
          <w:szCs w:val="28"/>
        </w:rPr>
        <w:t xml:space="preserve">осмотр </w:t>
      </w:r>
      <w:r w:rsidRPr="006012EE">
        <w:rPr>
          <w:rFonts w:ascii="Times New Roman" w:hAnsi="Times New Roman" w:cs="Times New Roman"/>
          <w:sz w:val="28"/>
          <w:szCs w:val="28"/>
        </w:rPr>
        <w:t>соединений на утечки</w:t>
      </w:r>
    </w:p>
    <w:p w14:paraId="32B6B1BB" w14:textId="5D374A55" w:rsidR="006012EE" w:rsidRDefault="006012E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7300" w:rsidRPr="006012EE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6012EE">
        <w:rPr>
          <w:rFonts w:ascii="Times New Roman" w:hAnsi="Times New Roman" w:cs="Times New Roman"/>
          <w:sz w:val="28"/>
          <w:szCs w:val="28"/>
        </w:rPr>
        <w:t>после обслуживания</w:t>
      </w:r>
    </w:p>
    <w:p w14:paraId="5AA2A89C" w14:textId="34F74EB6" w:rsidR="006012EE" w:rsidRPr="00D10483" w:rsidRDefault="006012E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  <w:r>
        <w:rPr>
          <w:rFonts w:ascii="Times New Roman" w:hAnsi="Times New Roman" w:cs="Times New Roman"/>
          <w:sz w:val="28"/>
          <w:szCs w:val="28"/>
        </w:rPr>
        <w:t>, Г</w:t>
      </w:r>
    </w:p>
    <w:p w14:paraId="2D2B4908" w14:textId="77777777" w:rsidR="006012EE" w:rsidRDefault="006012EE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200F5070" w14:textId="77777777" w:rsid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A67DC" w14:textId="6B15AAD8" w:rsidR="004421D3" w:rsidRP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1D3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Установите правильную последовательность действий при сборке и установке гидроагрегатов. Запишите правильную последовательность букв слева направо.</w:t>
      </w:r>
    </w:p>
    <w:p w14:paraId="6E94D445" w14:textId="12591EE9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21D3">
        <w:rPr>
          <w:rFonts w:ascii="Times New Roman" w:hAnsi="Times New Roman" w:cs="Times New Roman"/>
          <w:sz w:val="28"/>
          <w:szCs w:val="28"/>
        </w:rPr>
        <w:t>проверк</w:t>
      </w:r>
      <w:r w:rsidR="00F67300">
        <w:rPr>
          <w:rFonts w:ascii="Times New Roman" w:hAnsi="Times New Roman" w:cs="Times New Roman"/>
          <w:sz w:val="28"/>
          <w:szCs w:val="28"/>
        </w:rPr>
        <w:t>а</w:t>
      </w:r>
      <w:r w:rsidRPr="004421D3">
        <w:rPr>
          <w:rFonts w:ascii="Times New Roman" w:hAnsi="Times New Roman" w:cs="Times New Roman"/>
          <w:sz w:val="28"/>
          <w:szCs w:val="28"/>
        </w:rPr>
        <w:t xml:space="preserve"> наличия всех комплектующих узлов и деталей</w:t>
      </w:r>
      <w:r w:rsidR="00F67300" w:rsidRPr="00F67300">
        <w:rPr>
          <w:rFonts w:ascii="Times New Roman" w:hAnsi="Times New Roman" w:cs="Times New Roman"/>
          <w:sz w:val="28"/>
          <w:szCs w:val="28"/>
        </w:rPr>
        <w:t xml:space="preserve"> </w:t>
      </w:r>
      <w:r w:rsidR="00F67300" w:rsidRPr="004421D3">
        <w:rPr>
          <w:rFonts w:ascii="Times New Roman" w:hAnsi="Times New Roman" w:cs="Times New Roman"/>
          <w:sz w:val="28"/>
          <w:szCs w:val="28"/>
        </w:rPr>
        <w:t>объемного гидропривода</w:t>
      </w:r>
    </w:p>
    <w:p w14:paraId="004EA365" w14:textId="2513714B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67300">
        <w:rPr>
          <w:rFonts w:ascii="Times New Roman" w:hAnsi="Times New Roman" w:cs="Times New Roman"/>
          <w:sz w:val="28"/>
          <w:szCs w:val="28"/>
        </w:rPr>
        <w:t xml:space="preserve"> </w:t>
      </w:r>
      <w:r w:rsidRPr="004421D3">
        <w:rPr>
          <w:rFonts w:ascii="Times New Roman" w:hAnsi="Times New Roman" w:cs="Times New Roman"/>
          <w:sz w:val="28"/>
          <w:szCs w:val="28"/>
        </w:rPr>
        <w:t xml:space="preserve">монтаж гидроагрегатов, </w:t>
      </w:r>
      <w:proofErr w:type="spellStart"/>
      <w:r w:rsidRPr="004421D3">
        <w:rPr>
          <w:rFonts w:ascii="Times New Roman" w:hAnsi="Times New Roman" w:cs="Times New Roman"/>
          <w:sz w:val="28"/>
          <w:szCs w:val="28"/>
        </w:rPr>
        <w:t>гидромашин</w:t>
      </w:r>
      <w:proofErr w:type="spellEnd"/>
      <w:r w:rsidRPr="004421D3">
        <w:rPr>
          <w:rFonts w:ascii="Times New Roman" w:hAnsi="Times New Roman" w:cs="Times New Roman"/>
          <w:sz w:val="28"/>
          <w:szCs w:val="28"/>
        </w:rPr>
        <w:t>, гидроаппаратуры, соединительных трубопроводов и контрольно-измерительных приборов</w:t>
      </w:r>
    </w:p>
    <w:p w14:paraId="538EE72B" w14:textId="0426426C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7300" w:rsidRPr="004421D3">
        <w:rPr>
          <w:rFonts w:ascii="Times New Roman" w:hAnsi="Times New Roman" w:cs="Times New Roman"/>
          <w:sz w:val="28"/>
          <w:szCs w:val="28"/>
        </w:rPr>
        <w:t>монт</w:t>
      </w:r>
      <w:r w:rsidR="00F67300">
        <w:rPr>
          <w:rFonts w:ascii="Times New Roman" w:hAnsi="Times New Roman" w:cs="Times New Roman"/>
          <w:sz w:val="28"/>
          <w:szCs w:val="28"/>
        </w:rPr>
        <w:t>аж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 </w:t>
      </w:r>
      <w:r w:rsidRPr="004421D3">
        <w:rPr>
          <w:rFonts w:ascii="Times New Roman" w:hAnsi="Times New Roman" w:cs="Times New Roman"/>
          <w:sz w:val="28"/>
          <w:szCs w:val="28"/>
        </w:rPr>
        <w:t>системы управления, охлаждения и т.п. Все отверстия для подвода и отвода рабочей жидкости должны быть закрыты соответствующими заглушками</w:t>
      </w:r>
    </w:p>
    <w:p w14:paraId="3AEAA6B3" w14:textId="53E3E229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трубопроводы </w:t>
      </w:r>
      <w:r w:rsidRPr="004421D3">
        <w:rPr>
          <w:rFonts w:ascii="Times New Roman" w:hAnsi="Times New Roman" w:cs="Times New Roman"/>
          <w:sz w:val="28"/>
          <w:szCs w:val="28"/>
        </w:rPr>
        <w:t>тщательно очищаются, а их внутренние поверхности протравливаются</w:t>
      </w:r>
    </w:p>
    <w:p w14:paraId="5E3C99EB" w14:textId="7D2802E5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трубы </w:t>
      </w:r>
      <w:r w:rsidRPr="004421D3">
        <w:rPr>
          <w:rFonts w:ascii="Times New Roman" w:hAnsi="Times New Roman" w:cs="Times New Roman"/>
          <w:sz w:val="28"/>
          <w:szCs w:val="28"/>
        </w:rPr>
        <w:t>промываются в специальных промывочных ваннах, просушиваются сжатым воздухом и закупориваются до установки на машину</w:t>
      </w:r>
    </w:p>
    <w:p w14:paraId="01CDBBD6" w14:textId="15BC8ADD" w:rsidR="00C51726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4421D3">
        <w:rPr>
          <w:rFonts w:ascii="Times New Roman" w:hAnsi="Times New Roman" w:cs="Times New Roman"/>
          <w:sz w:val="28"/>
          <w:szCs w:val="28"/>
        </w:rPr>
        <w:t>монтажом трубопроводы должны быть испытаны на давление, превышающее максимальное рабочее в 2 раза</w:t>
      </w:r>
    </w:p>
    <w:p w14:paraId="1BC79DAA" w14:textId="53F9B530" w:rsidR="004421D3" w:rsidRPr="00D10483" w:rsidRDefault="004421D3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  <w:r>
        <w:rPr>
          <w:rFonts w:ascii="Times New Roman" w:hAnsi="Times New Roman" w:cs="Times New Roman"/>
          <w:sz w:val="28"/>
          <w:szCs w:val="28"/>
        </w:rPr>
        <w:t>, Г, Д, Е</w:t>
      </w:r>
    </w:p>
    <w:p w14:paraId="53F847D7" w14:textId="77777777" w:rsidR="004421D3" w:rsidRDefault="004421D3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6E8EF13" w14:textId="77777777" w:rsidR="004421D3" w:rsidRDefault="004421D3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B418C" w14:textId="5282F42F" w:rsidR="004421D3" w:rsidRDefault="004421D3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4421D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 действий при заправк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21D3">
        <w:rPr>
          <w:rFonts w:ascii="Times New Roman" w:hAnsi="Times New Roman" w:cs="Times New Roman"/>
          <w:i/>
          <w:iCs/>
          <w:sz w:val="28"/>
          <w:szCs w:val="28"/>
        </w:rPr>
        <w:t xml:space="preserve"> объемного гидропривода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рабочей жидкостью</w:t>
      </w:r>
      <w:r w:rsidRPr="004421D3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направо.</w:t>
      </w:r>
    </w:p>
    <w:p w14:paraId="6F260BB9" w14:textId="0CC31F9C" w:rsidR="003935F1" w:rsidRDefault="003935F1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21D3" w:rsidRPr="004421D3">
        <w:rPr>
          <w:rFonts w:ascii="Times New Roman" w:hAnsi="Times New Roman" w:cs="Times New Roman"/>
          <w:sz w:val="28"/>
          <w:szCs w:val="28"/>
        </w:rPr>
        <w:t xml:space="preserve">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масло </w:t>
      </w:r>
      <w:r w:rsidR="004421D3" w:rsidRPr="004421D3">
        <w:rPr>
          <w:rFonts w:ascii="Times New Roman" w:hAnsi="Times New Roman" w:cs="Times New Roman"/>
          <w:sz w:val="28"/>
          <w:szCs w:val="28"/>
        </w:rPr>
        <w:t>заливается в корпус гидр</w:t>
      </w:r>
      <w:r w:rsidR="00F67300">
        <w:rPr>
          <w:rFonts w:ascii="Times New Roman" w:hAnsi="Times New Roman" w:cs="Times New Roman"/>
          <w:sz w:val="28"/>
          <w:szCs w:val="28"/>
        </w:rPr>
        <w:t xml:space="preserve">авлической </w:t>
      </w:r>
      <w:r w:rsidR="004421D3" w:rsidRPr="004421D3">
        <w:rPr>
          <w:rFonts w:ascii="Times New Roman" w:hAnsi="Times New Roman" w:cs="Times New Roman"/>
          <w:sz w:val="28"/>
          <w:szCs w:val="28"/>
        </w:rPr>
        <w:t>машины, а воздух удаляется дренажной системой. Для этого производится подача рабочей жидкости через монтажный трубопровод в нижнюю дренажную точку гидропривода. По мере поступления рабочей жидкости воздух через верхнюю дренажную точку вытесняется в гидробак</w:t>
      </w:r>
    </w:p>
    <w:p w14:paraId="0896CE3D" w14:textId="24BFC634" w:rsidR="003935F1" w:rsidRDefault="003935F1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421D3" w:rsidRPr="004421D3">
        <w:rPr>
          <w:rFonts w:ascii="Times New Roman" w:hAnsi="Times New Roman" w:cs="Times New Roman"/>
          <w:sz w:val="28"/>
          <w:szCs w:val="28"/>
        </w:rPr>
        <w:t>заливка рабочей жидкости в гидробак до верхнего уровня</w:t>
      </w:r>
    </w:p>
    <w:p w14:paraId="67559F63" w14:textId="736A0ACC" w:rsidR="003935F1" w:rsidRDefault="003935F1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7300" w:rsidRPr="004421D3">
        <w:rPr>
          <w:rFonts w:ascii="Times New Roman" w:hAnsi="Times New Roman" w:cs="Times New Roman"/>
          <w:sz w:val="28"/>
          <w:szCs w:val="28"/>
        </w:rPr>
        <w:t xml:space="preserve">заправляется </w:t>
      </w:r>
      <w:r w:rsidR="004421D3" w:rsidRPr="004421D3">
        <w:rPr>
          <w:rFonts w:ascii="Times New Roman" w:hAnsi="Times New Roman" w:cs="Times New Roman"/>
          <w:sz w:val="28"/>
          <w:szCs w:val="28"/>
        </w:rPr>
        <w:t>гидросистема. При этом проводят пробные пуски объемного гидропривода на холостых режимах при минимальной частоте вращения приводного вала. Пробные пуски мобильных машин производят с перерывами в течении 15 с при помощи стартера. Контроль за наполнением гидросистемы осуществляется по понижению уровня масла в гидробаке</w:t>
      </w:r>
    </w:p>
    <w:p w14:paraId="67E68A58" w14:textId="462D282C" w:rsidR="004421D3" w:rsidRDefault="003935F1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421D3" w:rsidRPr="004421D3">
        <w:rPr>
          <w:rFonts w:ascii="Times New Roman" w:hAnsi="Times New Roman" w:cs="Times New Roman"/>
          <w:sz w:val="28"/>
          <w:szCs w:val="28"/>
        </w:rPr>
        <w:t>приводной двигатель запускается на холостых режимах в течении 3…5 мин, после чего производится дозаправка до нужного уровня рабочей жидкости по метке на указателе гидробака</w:t>
      </w:r>
    </w:p>
    <w:p w14:paraId="33433CC6" w14:textId="77777777" w:rsidR="00184462" w:rsidRPr="00D10483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  <w:r>
        <w:rPr>
          <w:rFonts w:ascii="Times New Roman" w:hAnsi="Times New Roman" w:cs="Times New Roman"/>
          <w:sz w:val="28"/>
          <w:szCs w:val="28"/>
        </w:rPr>
        <w:t>, Г, Д, Е</w:t>
      </w:r>
    </w:p>
    <w:p w14:paraId="357F5584" w14:textId="77777777" w:rsidR="00184462" w:rsidRDefault="00184462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1007DC5" w14:textId="77777777" w:rsidR="00184462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943D9" w14:textId="79496FA7" w:rsidR="00184462" w:rsidRDefault="00184462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62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421D3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последовательность действий при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проверке внутренней герметичности в следящих приводах</w:t>
      </w:r>
      <w:r w:rsidRPr="004421D3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направо.</w:t>
      </w:r>
    </w:p>
    <w:p w14:paraId="0F6CCF99" w14:textId="0F7A1FBD" w:rsidR="00184462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Прокачка гидропривода с целью устранения воздушных пузырей</w:t>
      </w:r>
    </w:p>
    <w:p w14:paraId="0029DAD3" w14:textId="0C12D049" w:rsidR="00184462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Подача рабочего давления</w:t>
      </w:r>
    </w:p>
    <w:p w14:paraId="01DDBFFF" w14:textId="6AFD3805" w:rsidR="00184462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нагружение выходного звена гидропривода</w:t>
      </w:r>
    </w:p>
    <w:p w14:paraId="348FEB52" w14:textId="0370A166" w:rsidR="00184462" w:rsidRDefault="0067785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84462">
        <w:rPr>
          <w:rFonts w:ascii="Times New Roman" w:hAnsi="Times New Roman" w:cs="Times New Roman"/>
          <w:sz w:val="28"/>
          <w:szCs w:val="28"/>
        </w:rPr>
        <w:t>) замер посадки выходного звена под нагрузкой</w:t>
      </w:r>
    </w:p>
    <w:p w14:paraId="04278DB3" w14:textId="23D7C2ED" w:rsidR="00184462" w:rsidRPr="00D10483" w:rsidRDefault="00184462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  <w:r>
        <w:rPr>
          <w:rFonts w:ascii="Times New Roman" w:hAnsi="Times New Roman" w:cs="Times New Roman"/>
          <w:sz w:val="28"/>
          <w:szCs w:val="28"/>
        </w:rPr>
        <w:t>, Г</w:t>
      </w:r>
    </w:p>
    <w:p w14:paraId="7C73C2DF" w14:textId="77777777" w:rsidR="00184462" w:rsidRDefault="00184462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23CC1C3D" w14:textId="0498D466" w:rsidR="00677855" w:rsidRDefault="00677855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8FA4F" w14:textId="77777777" w:rsidR="00D06806" w:rsidRDefault="00D0680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D3870" w14:textId="744F5DBD" w:rsidR="004421D3" w:rsidRDefault="00677855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3EBA7D8" w14:textId="77777777" w:rsidR="00677855" w:rsidRDefault="0067785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13F89" w14:textId="77777777" w:rsidR="00C51726" w:rsidRPr="00D10483" w:rsidRDefault="00C5172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дополнение.</w:t>
      </w:r>
    </w:p>
    <w:p w14:paraId="7122460B" w14:textId="77777777" w:rsid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8F4E3" w14:textId="53722CA9" w:rsidR="006012EE" w:rsidRPr="001A4662" w:rsidRDefault="00EC21B1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5A8C9C38" w14:textId="17974D7B" w:rsidR="00155404" w:rsidRPr="00EC21B1" w:rsidRDefault="00155404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1B1">
        <w:rPr>
          <w:rFonts w:ascii="Times New Roman" w:hAnsi="Times New Roman" w:cs="Times New Roman"/>
          <w:sz w:val="28"/>
          <w:szCs w:val="28"/>
        </w:rPr>
        <w:t>________________________ - свойство изделия выполнять заданные функции, сохраняя во времени значения установленных эксплуатационных показателей в заданных предела, соответствующих заданным режимам и условиям использования, технического обслуживания, ремонтов, хранения и транспортирования.</w:t>
      </w:r>
    </w:p>
    <w:p w14:paraId="2DE5E09D" w14:textId="7BE54671" w:rsidR="00155404" w:rsidRPr="00D10483" w:rsidRDefault="0015540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надежность</w:t>
      </w:r>
    </w:p>
    <w:p w14:paraId="734B806A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4213C3B" w14:textId="77777777" w:rsidR="00155404" w:rsidRPr="00155404" w:rsidRDefault="0015540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4372F" w14:textId="3E495BFB" w:rsidR="006012EE" w:rsidRPr="001A4662" w:rsidRDefault="00EC21B1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0A6D4209" w14:textId="4545D533" w:rsidR="00155404" w:rsidRPr="00EC21B1" w:rsidRDefault="00155404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1B1">
        <w:rPr>
          <w:rFonts w:ascii="Times New Roman" w:hAnsi="Times New Roman" w:cs="Times New Roman"/>
          <w:sz w:val="28"/>
          <w:szCs w:val="28"/>
        </w:rPr>
        <w:t>__________ - событие</w:t>
      </w:r>
      <w:r w:rsidR="00FF4F7E" w:rsidRPr="00EC21B1">
        <w:rPr>
          <w:rFonts w:ascii="Times New Roman" w:hAnsi="Times New Roman" w:cs="Times New Roman"/>
          <w:sz w:val="28"/>
          <w:szCs w:val="28"/>
        </w:rPr>
        <w:t>,</w:t>
      </w:r>
      <w:r w:rsidRPr="00EC21B1">
        <w:rPr>
          <w:rFonts w:ascii="Times New Roman" w:hAnsi="Times New Roman" w:cs="Times New Roman"/>
          <w:sz w:val="28"/>
          <w:szCs w:val="28"/>
        </w:rPr>
        <w:t xml:space="preserve"> </w:t>
      </w:r>
      <w:r w:rsidR="00FF4F7E" w:rsidRPr="00EC21B1">
        <w:rPr>
          <w:rFonts w:ascii="Times New Roman" w:hAnsi="Times New Roman" w:cs="Times New Roman"/>
          <w:sz w:val="28"/>
          <w:szCs w:val="28"/>
        </w:rPr>
        <w:t xml:space="preserve">заключающееся в нарушении работоспособного состояния </w:t>
      </w:r>
      <w:r w:rsidR="00EC21B1">
        <w:rPr>
          <w:rFonts w:ascii="Times New Roman" w:hAnsi="Times New Roman" w:cs="Times New Roman"/>
          <w:sz w:val="28"/>
          <w:szCs w:val="28"/>
        </w:rPr>
        <w:t>объекта</w:t>
      </w:r>
      <w:r w:rsidR="00FF4F7E" w:rsidRPr="00EC21B1">
        <w:rPr>
          <w:rFonts w:ascii="Times New Roman" w:hAnsi="Times New Roman" w:cs="Times New Roman"/>
          <w:sz w:val="28"/>
          <w:szCs w:val="28"/>
        </w:rPr>
        <w:t>.</w:t>
      </w:r>
    </w:p>
    <w:p w14:paraId="04B03DF7" w14:textId="1539EE55" w:rsidR="00FF4F7E" w:rsidRPr="00D10483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C21B1">
        <w:rPr>
          <w:rFonts w:ascii="Times New Roman" w:hAnsi="Times New Roman" w:cs="Times New Roman"/>
          <w:sz w:val="28"/>
          <w:szCs w:val="28"/>
        </w:rPr>
        <w:t>отказ</w:t>
      </w:r>
    </w:p>
    <w:p w14:paraId="328A4E68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498EC1DE" w14:textId="77777777" w:rsidR="00FF4F7E" w:rsidRPr="00EC21B1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0D82D" w14:textId="7DBB913F" w:rsidR="006012EE" w:rsidRPr="001A4662" w:rsidRDefault="00FF4F7E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4F7E">
        <w:rPr>
          <w:rFonts w:ascii="Times New Roman" w:hAnsi="Times New Roman" w:cs="Times New Roman"/>
          <w:sz w:val="28"/>
          <w:szCs w:val="28"/>
        </w:rPr>
        <w:t xml:space="preserve">3.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6CF563E1" w14:textId="5841F73C" w:rsidR="00FF4F7E" w:rsidRPr="00FF4F7E" w:rsidRDefault="00FF4F7E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7E">
        <w:rPr>
          <w:rFonts w:ascii="Times New Roman" w:hAnsi="Times New Roman" w:cs="Times New Roman"/>
          <w:sz w:val="28"/>
          <w:szCs w:val="28"/>
        </w:rPr>
        <w:t>_______________ – продолжительность или объем работы изделия (привода), которые могут быть выражены временем в часах, циклами срабатывани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F7E">
        <w:rPr>
          <w:rFonts w:ascii="Times New Roman" w:hAnsi="Times New Roman" w:cs="Times New Roman"/>
          <w:sz w:val="28"/>
          <w:szCs w:val="28"/>
        </w:rPr>
        <w:t xml:space="preserve">, объемом выполненной работы в тоннах, кубометрах и т.д. я </w:t>
      </w:r>
    </w:p>
    <w:p w14:paraId="739C94EC" w14:textId="0A00A563" w:rsidR="00FF4F7E" w:rsidRPr="00D10483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наработка</w:t>
      </w:r>
    </w:p>
    <w:p w14:paraId="7EEEB4D5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3B486CBB" w14:textId="77777777" w:rsidR="00155404" w:rsidRDefault="0015540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69E2C" w14:textId="3A98F47A" w:rsidR="006012EE" w:rsidRPr="001A4662" w:rsidRDefault="00EC21B1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12EE" w:rsidRPr="006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3A62C515" w14:textId="79DEF4F8" w:rsidR="00EC21B1" w:rsidRPr="00EC21B1" w:rsidRDefault="00EC21B1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15" w:rsidRPr="00EC21B1">
        <w:rPr>
          <w:rFonts w:ascii="Times New Roman" w:hAnsi="Times New Roman" w:cs="Times New Roman"/>
          <w:sz w:val="28"/>
          <w:szCs w:val="28"/>
        </w:rPr>
        <w:t>_______________________ - состояние</w:t>
      </w:r>
      <w:r w:rsidRPr="00EC21B1">
        <w:rPr>
          <w:rFonts w:ascii="Times New Roman" w:hAnsi="Times New Roman" w:cs="Times New Roman"/>
          <w:sz w:val="28"/>
          <w:szCs w:val="28"/>
        </w:rPr>
        <w:t>, при котором дальнейшая эксплуатация объекта должна быть прекращена из-за неустранимого нарушения безопасности, снижения эффективности эксплуатации и из-за необходимости проведения ремонтов.</w:t>
      </w:r>
    </w:p>
    <w:p w14:paraId="4ADAA844" w14:textId="353804C9" w:rsidR="00EC21B1" w:rsidRPr="00D10483" w:rsidRDefault="00EC21B1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предельное состояние</w:t>
      </w:r>
    </w:p>
    <w:p w14:paraId="269C5368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B7BFF10" w14:textId="55BC6FAC" w:rsidR="00FF4F7E" w:rsidRPr="00EC21B1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FDADE" w14:textId="77777777" w:rsidR="00C51726" w:rsidRPr="00D10483" w:rsidRDefault="00C5172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7353B94" w14:textId="77777777" w:rsidR="00FF4F7E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EB016" w14:textId="74A8F342" w:rsidR="006012EE" w:rsidRPr="001A4662" w:rsidRDefault="000E1115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2EE" w:rsidRPr="006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331D539" w14:textId="1A06098C" w:rsidR="000E1115" w:rsidRDefault="000E1115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F7E">
        <w:rPr>
          <w:rFonts w:ascii="Times New Roman" w:hAnsi="Times New Roman" w:cs="Times New Roman"/>
          <w:sz w:val="28"/>
          <w:szCs w:val="28"/>
        </w:rPr>
        <w:t>_____________________ - состояние объекта,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значения всех параметров, характеризующих способность выполнять заданные функции,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соответствуют требованиям нормативно – технической и конструкторской документации.</w:t>
      </w:r>
    </w:p>
    <w:p w14:paraId="1DF757B9" w14:textId="6F0FD35A" w:rsidR="000E1115" w:rsidRPr="00D10483" w:rsidRDefault="000E111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работоспособное состояние / работоспособность</w:t>
      </w:r>
    </w:p>
    <w:p w14:paraId="5638725B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078F03F6" w14:textId="085487D2" w:rsidR="00FF4F7E" w:rsidRDefault="00FF4F7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91C0C" w14:textId="302DBBF3" w:rsidR="006012EE" w:rsidRPr="001A4662" w:rsidRDefault="000E1115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12EE" w:rsidRPr="006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0A968E5" w14:textId="7705AF94" w:rsidR="000E1115" w:rsidRPr="000E1115" w:rsidRDefault="000E1115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115">
        <w:rPr>
          <w:rFonts w:ascii="Times New Roman" w:hAnsi="Times New Roman" w:cs="Times New Roman"/>
          <w:sz w:val="28"/>
          <w:szCs w:val="28"/>
        </w:rPr>
        <w:t>______________ - состояние объекта, при котором он не соответствует хотя бы одному из требований нормативно – технической и конструкторской документации.</w:t>
      </w:r>
    </w:p>
    <w:p w14:paraId="2303ADE0" w14:textId="7F6D6FBF" w:rsidR="000E1115" w:rsidRPr="00D10483" w:rsidRDefault="000E1115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неисправное состояние / неисправность</w:t>
      </w:r>
    </w:p>
    <w:p w14:paraId="4E87E207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17B9C292" w14:textId="77777777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90246E" w14:textId="77777777" w:rsidR="006012EE" w:rsidRPr="001A4662" w:rsidRDefault="00C51726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C9CADC9" w14:textId="65D270EB" w:rsidR="000E1115" w:rsidRDefault="00C51726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- </w:t>
      </w:r>
      <w:r w:rsidRPr="00C51726">
        <w:rPr>
          <w:rFonts w:ascii="Times New Roman" w:hAnsi="Times New Roman" w:cs="Times New Roman"/>
          <w:sz w:val="28"/>
          <w:szCs w:val="28"/>
        </w:rPr>
        <w:t>среднее время, необходимое для восстановления работоспособного состояния оборудования после его отказа.</w:t>
      </w:r>
    </w:p>
    <w:p w14:paraId="6B18E766" w14:textId="18DD1156" w:rsidR="00C51726" w:rsidRP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26">
        <w:rPr>
          <w:rFonts w:ascii="Times New Roman" w:hAnsi="Times New Roman" w:cs="Times New Roman"/>
          <w:sz w:val="28"/>
          <w:szCs w:val="28"/>
        </w:rPr>
        <w:t>Правильный ответ: время восстановления / среднее время восстановления</w:t>
      </w:r>
    </w:p>
    <w:p w14:paraId="1C17AB7D" w14:textId="3F8A1401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1BE6BA60" w14:textId="77777777" w:rsid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2C2DC" w14:textId="3F3A37DE" w:rsidR="006012EE" w:rsidRPr="001A4662" w:rsidRDefault="00C51726" w:rsidP="001C3F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12EE" w:rsidRPr="006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2EE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9502198" w14:textId="7D3A4371" w:rsidR="00C51726" w:rsidRDefault="00C51726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- </w:t>
      </w:r>
      <w:r w:rsidRPr="00C51726">
        <w:rPr>
          <w:rFonts w:ascii="Times New Roman" w:hAnsi="Times New Roman" w:cs="Times New Roman"/>
          <w:sz w:val="28"/>
          <w:szCs w:val="28"/>
        </w:rPr>
        <w:t>мероприятия, направленные на предотвращение отказов и продление срока службы гидравлического оборудования.</w:t>
      </w:r>
    </w:p>
    <w:p w14:paraId="1FE324F0" w14:textId="033627CE" w:rsidR="00C51726" w:rsidRP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26">
        <w:rPr>
          <w:rFonts w:ascii="Times New Roman" w:hAnsi="Times New Roman" w:cs="Times New Roman"/>
          <w:sz w:val="28"/>
          <w:szCs w:val="28"/>
        </w:rPr>
        <w:t>Правильный ответ: профилактическое обслуживание / профилактика</w:t>
      </w:r>
    </w:p>
    <w:p w14:paraId="483EB038" w14:textId="6C079D25" w:rsidR="00677855" w:rsidRDefault="00C5172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677855" w:rsidRPr="00677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7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 -3</w:t>
      </w:r>
    </w:p>
    <w:p w14:paraId="56487AF5" w14:textId="77777777" w:rsidR="00C51726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C7755" w14:textId="77777777" w:rsidR="00C51726" w:rsidRPr="00D10483" w:rsidRDefault="00C51726" w:rsidP="001C3F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CD0F5A5" w14:textId="77777777" w:rsidR="00C51726" w:rsidRPr="00012CA2" w:rsidRDefault="00C51726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16CD6" w14:textId="6E869078" w:rsidR="00012CA2" w:rsidRPr="007A03D9" w:rsidRDefault="007A03D9" w:rsidP="001C3F46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3D9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012CA2" w:rsidRPr="007A03D9">
        <w:rPr>
          <w:rFonts w:ascii="Times New Roman" w:hAnsi="Times New Roman" w:cs="Times New Roman"/>
          <w:sz w:val="28"/>
          <w:szCs w:val="28"/>
        </w:rPr>
        <w:t>Оценка надежности гидропривода на этапе проектирования.</w:t>
      </w:r>
    </w:p>
    <w:p w14:paraId="15864716" w14:textId="65483770" w:rsidR="00012CA2" w:rsidRPr="00EA22AE" w:rsidRDefault="00012CA2" w:rsidP="001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AE">
        <w:rPr>
          <w:rFonts w:ascii="Times New Roman" w:hAnsi="Times New Roman" w:cs="Times New Roman"/>
          <w:sz w:val="28"/>
          <w:szCs w:val="28"/>
        </w:rPr>
        <w:t>Рассчитаем вероятность безотказной работы гидропривода,</w:t>
      </w:r>
      <w:r w:rsidR="00F5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0C" w:rsidRPr="00EA22AE">
        <w:rPr>
          <w:rFonts w:ascii="Times New Roman" w:hAnsi="Times New Roman" w:cs="Times New Roman"/>
          <w:sz w:val="28"/>
          <w:szCs w:val="28"/>
        </w:rPr>
        <w:t>гидросхема</w:t>
      </w:r>
      <w:proofErr w:type="spellEnd"/>
      <w:r w:rsidR="00F5700C" w:rsidRPr="00EA22AE">
        <w:rPr>
          <w:rFonts w:ascii="Times New Roman" w:hAnsi="Times New Roman" w:cs="Times New Roman"/>
          <w:sz w:val="28"/>
          <w:szCs w:val="28"/>
        </w:rPr>
        <w:t xml:space="preserve"> </w:t>
      </w:r>
      <w:r w:rsidRPr="00EA22AE">
        <w:rPr>
          <w:rFonts w:ascii="Times New Roman" w:hAnsi="Times New Roman" w:cs="Times New Roman"/>
          <w:sz w:val="28"/>
          <w:szCs w:val="28"/>
        </w:rPr>
        <w:t>которого представлена на рис</w:t>
      </w:r>
      <w:r w:rsidR="001C3F46">
        <w:rPr>
          <w:rFonts w:ascii="Times New Roman" w:hAnsi="Times New Roman" w:cs="Times New Roman"/>
          <w:sz w:val="28"/>
          <w:szCs w:val="28"/>
        </w:rPr>
        <w:t>унке</w:t>
      </w:r>
      <w:r w:rsidRPr="00EA22AE">
        <w:rPr>
          <w:rFonts w:ascii="Times New Roman" w:hAnsi="Times New Roman" w:cs="Times New Roman"/>
          <w:sz w:val="28"/>
          <w:szCs w:val="28"/>
        </w:rPr>
        <w:t>. В данном</w:t>
      </w:r>
      <w:r w:rsidR="00815B9C" w:rsidRPr="00EA22AE">
        <w:rPr>
          <w:rFonts w:ascii="Times New Roman" w:hAnsi="Times New Roman" w:cs="Times New Roman"/>
          <w:sz w:val="28"/>
          <w:szCs w:val="28"/>
        </w:rPr>
        <w:t xml:space="preserve"> </w:t>
      </w:r>
      <w:r w:rsidRPr="00EA22AE">
        <w:rPr>
          <w:rFonts w:ascii="Times New Roman" w:hAnsi="Times New Roman" w:cs="Times New Roman"/>
          <w:sz w:val="28"/>
          <w:szCs w:val="28"/>
        </w:rPr>
        <w:t xml:space="preserve">гидроприводе на всех этапах цикла необходимо учесть интенсивность отказов насоса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A22AE">
        <w:rPr>
          <w:rFonts w:ascii="Times New Roman" w:hAnsi="Times New Roman" w:cs="Times New Roman"/>
          <w:sz w:val="28"/>
          <w:szCs w:val="28"/>
        </w:rPr>
        <w:t xml:space="preserve">, клапана предохранительного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КП</w:t>
      </w:r>
      <w:r w:rsidRPr="00EA22AE">
        <w:rPr>
          <w:rFonts w:ascii="Times New Roman" w:hAnsi="Times New Roman" w:cs="Times New Roman"/>
          <w:sz w:val="28"/>
          <w:szCs w:val="28"/>
        </w:rPr>
        <w:t xml:space="preserve">, фильтра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EA22AE">
        <w:rPr>
          <w:rFonts w:ascii="Times New Roman" w:hAnsi="Times New Roman" w:cs="Times New Roman"/>
          <w:sz w:val="28"/>
          <w:szCs w:val="28"/>
        </w:rPr>
        <w:t xml:space="preserve">, клапанов обратных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КО1</w:t>
      </w:r>
      <w:r w:rsidRPr="00EA22AE">
        <w:rPr>
          <w:rFonts w:ascii="Times New Roman" w:hAnsi="Times New Roman" w:cs="Times New Roman"/>
          <w:sz w:val="28"/>
          <w:szCs w:val="28"/>
        </w:rPr>
        <w:t xml:space="preserve">,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КО2, КО3</w:t>
      </w:r>
      <w:r w:rsidRPr="00EA22AE">
        <w:rPr>
          <w:rFonts w:ascii="Times New Roman" w:hAnsi="Times New Roman" w:cs="Times New Roman"/>
          <w:sz w:val="28"/>
          <w:szCs w:val="28"/>
        </w:rPr>
        <w:t xml:space="preserve"> распределителей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 xml:space="preserve">Р1 </w:t>
      </w:r>
      <w:r w:rsidRPr="00EA22AE">
        <w:rPr>
          <w:rFonts w:ascii="Times New Roman" w:hAnsi="Times New Roman" w:cs="Times New Roman"/>
          <w:sz w:val="28"/>
          <w:szCs w:val="28"/>
        </w:rPr>
        <w:t xml:space="preserve">и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Р2</w:t>
      </w:r>
      <w:r w:rsidRPr="00EA22AE">
        <w:rPr>
          <w:rFonts w:ascii="Times New Roman" w:hAnsi="Times New Roman" w:cs="Times New Roman"/>
          <w:sz w:val="28"/>
          <w:szCs w:val="28"/>
        </w:rPr>
        <w:t xml:space="preserve">, дросселей ДР1, ДР2, ДР3, ДР4, гидроцилиндра </w:t>
      </w:r>
      <w:r w:rsidRPr="00EA22AE">
        <w:rPr>
          <w:rFonts w:ascii="Times New Roman" w:hAnsi="Times New Roman" w:cs="Times New Roman"/>
          <w:i/>
          <w:iCs/>
          <w:sz w:val="28"/>
          <w:szCs w:val="28"/>
        </w:rPr>
        <w:t>ГЦ</w:t>
      </w:r>
      <w:r w:rsidRPr="00EA22AE">
        <w:rPr>
          <w:rFonts w:ascii="Times New Roman" w:hAnsi="Times New Roman" w:cs="Times New Roman"/>
          <w:sz w:val="28"/>
          <w:szCs w:val="28"/>
        </w:rPr>
        <w:t>.</w:t>
      </w:r>
    </w:p>
    <w:p w14:paraId="23F9C0AD" w14:textId="485C6E2A" w:rsidR="00012CA2" w:rsidRDefault="00012CA2" w:rsidP="001C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AE">
        <w:rPr>
          <w:rFonts w:ascii="Times New Roman" w:hAnsi="Times New Roman" w:cs="Times New Roman"/>
          <w:sz w:val="28"/>
          <w:szCs w:val="28"/>
        </w:rPr>
        <w:t>Интенсивности отказов этих узлов:</w:t>
      </w:r>
      <w:r w:rsidR="007A03D9">
        <w:rPr>
          <w:rFonts w:ascii="Times New Roman" w:hAnsi="Times New Roman" w:cs="Times New Roman"/>
          <w:sz w:val="28"/>
          <w:szCs w:val="28"/>
        </w:rPr>
        <w:t xml:space="preserve"> </w:t>
      </w:r>
      <w:r w:rsidR="00C844D1" w:rsidRPr="00D756F9">
        <w:rPr>
          <w:rFonts w:ascii="Times New Roman" w:hAnsi="Times New Roman" w:cs="Times New Roman"/>
          <w:position w:val="-12"/>
          <w:sz w:val="28"/>
          <w:szCs w:val="28"/>
        </w:rPr>
        <w:object w:dxaOrig="1860" w:dyaOrig="420" w14:anchorId="432C1B49">
          <v:shape id="_x0000_i1033" type="#_x0000_t75" style="width:93.05pt;height:21.05pt" o:ole="">
            <v:imagedata r:id="rId20" o:title=""/>
          </v:shape>
          <o:OLEObject Type="Embed" ProgID="Equation.DSMT4" ShapeID="_x0000_i1033" DrawAspect="Content" ObjectID="_1804685556" r:id="rId21"/>
        </w:object>
      </w:r>
      <w:r w:rsidR="00D756F9">
        <w:rPr>
          <w:rFonts w:ascii="Times New Roman" w:hAnsi="Times New Roman" w:cs="Times New Roman"/>
          <w:sz w:val="28"/>
          <w:szCs w:val="28"/>
        </w:rPr>
        <w:t xml:space="preserve">, </w:t>
      </w:r>
      <w:r w:rsidR="00C844D1" w:rsidRPr="00D756F9">
        <w:rPr>
          <w:rFonts w:ascii="Times New Roman" w:hAnsi="Times New Roman" w:cs="Times New Roman"/>
          <w:position w:val="-16"/>
          <w:sz w:val="28"/>
          <w:szCs w:val="28"/>
        </w:rPr>
        <w:object w:dxaOrig="2060" w:dyaOrig="460" w14:anchorId="408513DC">
          <v:shape id="_x0000_i1034" type="#_x0000_t75" style="width:102.55pt;height:23.1pt" o:ole="">
            <v:imagedata r:id="rId22" o:title=""/>
          </v:shape>
          <o:OLEObject Type="Embed" ProgID="Equation.DSMT4" ShapeID="_x0000_i1034" DrawAspect="Content" ObjectID="_1804685557" r:id="rId23"/>
        </w:object>
      </w:r>
      <w:r w:rsidR="00D756F9">
        <w:rPr>
          <w:rFonts w:ascii="Times New Roman" w:hAnsi="Times New Roman" w:cs="Times New Roman"/>
          <w:sz w:val="28"/>
          <w:szCs w:val="28"/>
        </w:rPr>
        <w:t xml:space="preserve">, </w:t>
      </w:r>
      <w:r w:rsidR="00C844D1" w:rsidRPr="00C844D1">
        <w:rPr>
          <w:rFonts w:ascii="Times New Roman" w:hAnsi="Times New Roman" w:cs="Times New Roman"/>
          <w:position w:val="-16"/>
          <w:sz w:val="28"/>
          <w:szCs w:val="28"/>
        </w:rPr>
        <w:object w:dxaOrig="2079" w:dyaOrig="460" w14:anchorId="597DC35C">
          <v:shape id="_x0000_i1035" type="#_x0000_t75" style="width:103.9pt;height:23.1pt" o:ole="">
            <v:imagedata r:id="rId24" o:title=""/>
          </v:shape>
          <o:OLEObject Type="Embed" ProgID="Equation.DSMT4" ShapeID="_x0000_i1035" DrawAspect="Content" ObjectID="_1804685558" r:id="rId25"/>
        </w:object>
      </w:r>
      <w:r w:rsidR="00D756F9">
        <w:rPr>
          <w:rFonts w:ascii="Times New Roman" w:hAnsi="Times New Roman" w:cs="Times New Roman"/>
          <w:sz w:val="28"/>
          <w:szCs w:val="28"/>
        </w:rPr>
        <w:t xml:space="preserve">, </w:t>
      </w:r>
      <w:r w:rsidR="00C844D1" w:rsidRPr="00C844D1">
        <w:rPr>
          <w:rFonts w:ascii="Times New Roman" w:hAnsi="Times New Roman" w:cs="Times New Roman"/>
          <w:position w:val="-16"/>
          <w:sz w:val="28"/>
          <w:szCs w:val="28"/>
        </w:rPr>
        <w:object w:dxaOrig="1939" w:dyaOrig="460" w14:anchorId="558E481A">
          <v:shape id="_x0000_i1036" type="#_x0000_t75" style="width:97.15pt;height:23.1pt" o:ole="">
            <v:imagedata r:id="rId26" o:title=""/>
          </v:shape>
          <o:OLEObject Type="Embed" ProgID="Equation.DSMT4" ShapeID="_x0000_i1036" DrawAspect="Content" ObjectID="_1804685559" r:id="rId27"/>
        </w:object>
      </w:r>
      <w:r w:rsidR="00D756F9">
        <w:rPr>
          <w:rFonts w:ascii="Times New Roman" w:hAnsi="Times New Roman" w:cs="Times New Roman"/>
          <w:sz w:val="28"/>
          <w:szCs w:val="28"/>
        </w:rPr>
        <w:t xml:space="preserve"> </w:t>
      </w:r>
      <w:r w:rsidR="00C844D1" w:rsidRPr="00C844D1">
        <w:rPr>
          <w:rFonts w:ascii="Times New Roman" w:hAnsi="Times New Roman" w:cs="Times New Roman"/>
          <w:position w:val="-16"/>
          <w:sz w:val="28"/>
          <w:szCs w:val="28"/>
        </w:rPr>
        <w:object w:dxaOrig="2060" w:dyaOrig="460" w14:anchorId="1E57F9E9">
          <v:shape id="_x0000_i1037" type="#_x0000_t75" style="width:102.55pt;height:23.1pt" o:ole="">
            <v:imagedata r:id="rId28" o:title=""/>
          </v:shape>
          <o:OLEObject Type="Embed" ProgID="Equation.DSMT4" ShapeID="_x0000_i1037" DrawAspect="Content" ObjectID="_1804685560" r:id="rId29"/>
        </w:object>
      </w:r>
      <w:r w:rsidR="00C844D1">
        <w:rPr>
          <w:rFonts w:ascii="Times New Roman" w:hAnsi="Times New Roman" w:cs="Times New Roman"/>
          <w:sz w:val="28"/>
          <w:szCs w:val="28"/>
        </w:rPr>
        <w:t xml:space="preserve">, </w:t>
      </w:r>
      <w:r w:rsidR="00C844D1" w:rsidRPr="00D756F9">
        <w:rPr>
          <w:rFonts w:ascii="Times New Roman" w:hAnsi="Times New Roman" w:cs="Times New Roman"/>
          <w:position w:val="-12"/>
          <w:sz w:val="28"/>
          <w:szCs w:val="28"/>
        </w:rPr>
        <w:object w:dxaOrig="1939" w:dyaOrig="420" w14:anchorId="5074FE8F">
          <v:shape id="_x0000_i1038" type="#_x0000_t75" style="width:97.15pt;height:21.05pt" o:ole="">
            <v:imagedata r:id="rId30" o:title=""/>
          </v:shape>
          <o:OLEObject Type="Embed" ProgID="Equation.DSMT4" ShapeID="_x0000_i1038" DrawAspect="Content" ObjectID="_1804685561" r:id="rId31"/>
        </w:object>
      </w:r>
      <w:r w:rsidR="00C844D1">
        <w:rPr>
          <w:rFonts w:ascii="Times New Roman" w:hAnsi="Times New Roman" w:cs="Times New Roman"/>
          <w:sz w:val="28"/>
          <w:szCs w:val="28"/>
        </w:rPr>
        <w:t xml:space="preserve">, время работы </w:t>
      </w:r>
      <w:r w:rsidR="00C844D1" w:rsidRPr="00D756F9">
        <w:rPr>
          <w:rFonts w:ascii="Times New Roman" w:hAnsi="Times New Roman" w:cs="Times New Roman"/>
          <w:position w:val="-12"/>
          <w:sz w:val="28"/>
          <w:szCs w:val="28"/>
        </w:rPr>
        <w:object w:dxaOrig="1240" w:dyaOrig="360" w14:anchorId="77113896">
          <v:shape id="_x0000_i1039" type="#_x0000_t75" style="width:61.8pt;height:18.35pt" o:ole="">
            <v:imagedata r:id="rId32" o:title=""/>
          </v:shape>
          <o:OLEObject Type="Embed" ProgID="Equation.DSMT4" ShapeID="_x0000_i1039" DrawAspect="Content" ObjectID="_1804685562" r:id="rId33"/>
        </w:object>
      </w:r>
      <w:r w:rsidR="00C844D1" w:rsidRPr="00C844D1">
        <w:rPr>
          <w:rFonts w:ascii="Times New Roman" w:hAnsi="Times New Roman" w:cs="Times New Roman"/>
          <w:sz w:val="28"/>
          <w:szCs w:val="28"/>
        </w:rPr>
        <w:t xml:space="preserve">. </w:t>
      </w:r>
      <w:r w:rsidR="00C844D1">
        <w:rPr>
          <w:rFonts w:ascii="Times New Roman" w:hAnsi="Times New Roman" w:cs="Times New Roman"/>
          <w:sz w:val="28"/>
          <w:szCs w:val="28"/>
        </w:rPr>
        <w:t>Найти вероятность безотказной работы ОГМ.</w:t>
      </w:r>
    </w:p>
    <w:p w14:paraId="476CFBBF" w14:textId="29C4BC1A" w:rsidR="007A03D9" w:rsidRDefault="007A03D9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D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B8FC73" wp14:editId="2C5183DE">
            <wp:extent cx="2866723" cy="3190875"/>
            <wp:effectExtent l="0" t="0" r="0" b="0"/>
            <wp:docPr id="39629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6"/>
                    <a:stretch/>
                  </pic:blipFill>
                  <pic:spPr bwMode="auto">
                    <a:xfrm>
                      <a:off x="0" y="0"/>
                      <a:ext cx="2868566" cy="31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53DD0" w14:textId="150A51AF" w:rsidR="007A03D9" w:rsidRDefault="007A03D9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ОГП</w:t>
      </w:r>
    </w:p>
    <w:p w14:paraId="09535D92" w14:textId="77777777" w:rsidR="007A03D9" w:rsidRPr="00CC16EE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E3966CE" w14:textId="5B1E0852" w:rsidR="007A03D9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9D296" w14:textId="77777777" w:rsidR="007A03D9" w:rsidRPr="00DF5BB7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A7ECDF7" w14:textId="7469C5F7" w:rsidR="00C844D1" w:rsidRPr="007A03D9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Найдем </w:t>
      </w:r>
      <w:r w:rsidRPr="007A03D9"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="00C844D1" w:rsidRPr="007A03D9">
        <w:rPr>
          <w:rFonts w:ascii="Times New Roman" w:hAnsi="Times New Roman" w:cs="Times New Roman"/>
          <w:sz w:val="28"/>
          <w:szCs w:val="28"/>
        </w:rPr>
        <w:t>безотказной работы узлов:</w:t>
      </w:r>
    </w:p>
    <w:p w14:paraId="623562A3" w14:textId="1F3763A4" w:rsidR="00C844D1" w:rsidRDefault="00C844D1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56F9">
        <w:rPr>
          <w:rFonts w:ascii="Times New Roman" w:hAnsi="Times New Roman" w:cs="Times New Roman"/>
          <w:position w:val="-12"/>
          <w:sz w:val="28"/>
          <w:szCs w:val="28"/>
        </w:rPr>
        <w:object w:dxaOrig="3280" w:dyaOrig="420" w14:anchorId="3516009A">
          <v:shape id="_x0000_i1040" type="#_x0000_t75" style="width:164.4pt;height:21.05pt" o:ole="">
            <v:imagedata r:id="rId35" o:title=""/>
          </v:shape>
          <o:OLEObject Type="Embed" ProgID="Equation.DSMT4" ShapeID="_x0000_i1040" DrawAspect="Content" ObjectID="_1804685563" r:id="rId36"/>
        </w:object>
      </w:r>
    </w:p>
    <w:p w14:paraId="32BEC2A4" w14:textId="6AE4EE01" w:rsidR="00C844D1" w:rsidRDefault="00C844D1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56F9">
        <w:rPr>
          <w:rFonts w:ascii="Times New Roman" w:hAnsi="Times New Roman" w:cs="Times New Roman"/>
          <w:position w:val="-16"/>
          <w:sz w:val="28"/>
          <w:szCs w:val="28"/>
        </w:rPr>
        <w:object w:dxaOrig="3560" w:dyaOrig="460" w14:anchorId="5B3DE565">
          <v:shape id="_x0000_i1041" type="#_x0000_t75" style="width:178.65pt;height:23.1pt" o:ole="">
            <v:imagedata r:id="rId37" o:title=""/>
          </v:shape>
          <o:OLEObject Type="Embed" ProgID="Equation.DSMT4" ShapeID="_x0000_i1041" DrawAspect="Content" ObjectID="_1804685564" r:id="rId38"/>
        </w:object>
      </w:r>
    </w:p>
    <w:p w14:paraId="39EAD9DB" w14:textId="13113B29" w:rsidR="00A97070" w:rsidRDefault="00A97070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44D1">
        <w:rPr>
          <w:rFonts w:ascii="Times New Roman" w:hAnsi="Times New Roman" w:cs="Times New Roman"/>
          <w:position w:val="-16"/>
          <w:sz w:val="28"/>
          <w:szCs w:val="28"/>
        </w:rPr>
        <w:object w:dxaOrig="3640" w:dyaOrig="460" w14:anchorId="45E119EC">
          <v:shape id="_x0000_i1042" type="#_x0000_t75" style="width:181.35pt;height:23.1pt" o:ole="">
            <v:imagedata r:id="rId39" o:title=""/>
          </v:shape>
          <o:OLEObject Type="Embed" ProgID="Equation.DSMT4" ShapeID="_x0000_i1042" DrawAspect="Content" ObjectID="_1804685565" r:id="rId40"/>
        </w:object>
      </w:r>
    </w:p>
    <w:p w14:paraId="00AC65BC" w14:textId="77777777" w:rsidR="00A97070" w:rsidRDefault="00A97070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44D1">
        <w:rPr>
          <w:rFonts w:ascii="Times New Roman" w:hAnsi="Times New Roman" w:cs="Times New Roman"/>
          <w:position w:val="-16"/>
          <w:sz w:val="28"/>
          <w:szCs w:val="28"/>
        </w:rPr>
        <w:object w:dxaOrig="3620" w:dyaOrig="460" w14:anchorId="6E405E06">
          <v:shape id="_x0000_i1043" type="#_x0000_t75" style="width:180.7pt;height:23.1pt" o:ole="">
            <v:imagedata r:id="rId41" o:title=""/>
          </v:shape>
          <o:OLEObject Type="Embed" ProgID="Equation.DSMT4" ShapeID="_x0000_i1043" DrawAspect="Content" ObjectID="_1804685566" r:id="rId42"/>
        </w:object>
      </w:r>
    </w:p>
    <w:p w14:paraId="054BBEBD" w14:textId="4AC8C3ED" w:rsidR="00C844D1" w:rsidRDefault="00A97070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44D1">
        <w:rPr>
          <w:rFonts w:ascii="Times New Roman" w:hAnsi="Times New Roman" w:cs="Times New Roman"/>
          <w:position w:val="-16"/>
          <w:sz w:val="28"/>
          <w:szCs w:val="28"/>
        </w:rPr>
        <w:object w:dxaOrig="2960" w:dyaOrig="460" w14:anchorId="13D39183">
          <v:shape id="_x0000_i1044" type="#_x0000_t75" style="width:148.1pt;height:23.1pt" o:ole="">
            <v:imagedata r:id="rId43" o:title=""/>
          </v:shape>
          <o:OLEObject Type="Embed" ProgID="Equation.DSMT4" ShapeID="_x0000_i1044" DrawAspect="Content" ObjectID="_1804685567" r:id="rId44"/>
        </w:object>
      </w:r>
    </w:p>
    <w:p w14:paraId="7250A23C" w14:textId="291F1D5D" w:rsidR="00A97070" w:rsidRDefault="00A97070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56F9">
        <w:rPr>
          <w:rFonts w:ascii="Times New Roman" w:hAnsi="Times New Roman" w:cs="Times New Roman"/>
          <w:position w:val="-12"/>
          <w:sz w:val="28"/>
          <w:szCs w:val="28"/>
        </w:rPr>
        <w:object w:dxaOrig="3340" w:dyaOrig="420" w14:anchorId="07ED3C4F">
          <v:shape id="_x0000_i1045" type="#_x0000_t75" style="width:166.4pt;height:21.05pt" o:ole="">
            <v:imagedata r:id="rId45" o:title=""/>
          </v:shape>
          <o:OLEObject Type="Embed" ProgID="Equation.DSMT4" ShapeID="_x0000_i1045" DrawAspect="Content" ObjectID="_1804685568" r:id="rId46"/>
        </w:object>
      </w:r>
    </w:p>
    <w:p w14:paraId="4D42B2B5" w14:textId="5C27070F" w:rsidR="00A97070" w:rsidRPr="007A03D9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Рассчитаем </w:t>
      </w:r>
      <w:r w:rsidRPr="007A03D9"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="00A97070" w:rsidRPr="007A03D9">
        <w:rPr>
          <w:rFonts w:ascii="Times New Roman" w:hAnsi="Times New Roman" w:cs="Times New Roman"/>
          <w:sz w:val="28"/>
          <w:szCs w:val="28"/>
        </w:rPr>
        <w:t>безотказной работы ОГМ:</w:t>
      </w:r>
    </w:p>
    <w:p w14:paraId="2933B84D" w14:textId="28E22741" w:rsidR="00A97070" w:rsidRDefault="00B47DDD" w:rsidP="001C3F4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7070">
        <w:rPr>
          <w:rFonts w:ascii="Times New Roman" w:hAnsi="Times New Roman" w:cs="Times New Roman"/>
          <w:position w:val="-32"/>
          <w:sz w:val="28"/>
          <w:szCs w:val="28"/>
        </w:rPr>
        <w:object w:dxaOrig="6360" w:dyaOrig="780" w14:anchorId="403235F8">
          <v:shape id="_x0000_i1046" type="#_x0000_t75" style="width:317.9pt;height:38.7pt" o:ole="">
            <v:imagedata r:id="rId47" o:title=""/>
          </v:shape>
          <o:OLEObject Type="Embed" ProgID="Equation.DSMT4" ShapeID="_x0000_i1046" DrawAspect="Content" ObjectID="_1804685569" r:id="rId48"/>
        </w:object>
      </w:r>
    </w:p>
    <w:p w14:paraId="0F81E7BD" w14:textId="6CD741F2" w:rsidR="00A97070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B47DDD">
        <w:rPr>
          <w:rFonts w:ascii="Times New Roman" w:hAnsi="Times New Roman" w:cs="Times New Roman"/>
          <w:sz w:val="28"/>
          <w:szCs w:val="28"/>
        </w:rPr>
        <w:t>по приближенной формуле:</w:t>
      </w:r>
    </w:p>
    <w:p w14:paraId="574F2FC1" w14:textId="4BB17541" w:rsidR="00B47DDD" w:rsidRDefault="00B47DDD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7070">
        <w:rPr>
          <w:rFonts w:ascii="Times New Roman" w:hAnsi="Times New Roman" w:cs="Times New Roman"/>
          <w:position w:val="-32"/>
          <w:sz w:val="28"/>
          <w:szCs w:val="28"/>
        </w:rPr>
        <w:object w:dxaOrig="8040" w:dyaOrig="780" w14:anchorId="792A0BFA">
          <v:shape id="_x0000_i1047" type="#_x0000_t75" style="width:402.1pt;height:38.7pt" o:ole="">
            <v:imagedata r:id="rId49" o:title=""/>
          </v:shape>
          <o:OLEObject Type="Embed" ProgID="Equation.DSMT4" ShapeID="_x0000_i1047" DrawAspect="Content" ObjectID="_1804685570" r:id="rId50"/>
        </w:object>
      </w:r>
    </w:p>
    <w:p w14:paraId="0C726949" w14:textId="3B00DCA3" w:rsidR="00B47DDD" w:rsidRDefault="00B47DDD" w:rsidP="001C3F4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20F81">
        <w:rPr>
          <w:position w:val="-12"/>
        </w:rPr>
        <w:object w:dxaOrig="1460" w:dyaOrig="360" w14:anchorId="61572E62">
          <v:shape id="_x0000_i1048" type="#_x0000_t75" style="width:72.7pt;height:18.35pt" o:ole="">
            <v:imagedata r:id="rId51" o:title=""/>
          </v:shape>
          <o:OLEObject Type="Embed" ProgID="Equation.DSMT4" ShapeID="_x0000_i1048" DrawAspect="Content" ObjectID="_1804685571" r:id="rId52"/>
        </w:object>
      </w:r>
    </w:p>
    <w:p w14:paraId="517E0ACE" w14:textId="6B715D4C" w:rsidR="00D06806" w:rsidRDefault="00D0680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14066074" w14:textId="37479DD0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117D6E8A" w14:textId="77777777" w:rsidR="00ED7436" w:rsidRDefault="00ED7436" w:rsidP="001C3F46">
      <w:pPr>
        <w:spacing w:after="0" w:line="240" w:lineRule="auto"/>
      </w:pPr>
    </w:p>
    <w:p w14:paraId="5CCF5462" w14:textId="5D283DC9" w:rsidR="00EA22AE" w:rsidRPr="003C7865" w:rsidRDefault="003C7865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40B7" w:rsidRPr="007A03D9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Рассчитать количество запасных деталей (узлов) А. Время эксплуатации поршня </w:t>
      </w:r>
      <w:r w:rsidRPr="003C7865">
        <w:rPr>
          <w:rFonts w:ascii="Times New Roman" w:hAnsi="Times New Roman" w:cs="Times New Roman"/>
          <w:sz w:val="28"/>
          <w:szCs w:val="28"/>
        </w:rPr>
        <w:t>цилиндра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A22AE" w:rsidRPr="003C786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=5 лет по 16 час/день, средняя интенсивность отказов данной детали </w:t>
      </w:r>
      <w:r w:rsidR="00EA22AE" w:rsidRPr="00EA22AE">
        <w:sym w:font="Symbol" w:char="F06C"/>
      </w:r>
      <w:r w:rsidR="00EA22AE" w:rsidRPr="003C7865">
        <w:rPr>
          <w:rFonts w:ascii="Times New Roman" w:hAnsi="Times New Roman" w:cs="Times New Roman"/>
          <w:sz w:val="28"/>
          <w:szCs w:val="28"/>
        </w:rPr>
        <w:t>=0,2</w:t>
      </w:r>
      <w:r w:rsidR="00EA22AE" w:rsidRPr="00EA22AE">
        <w:sym w:font="Symbol" w:char="F0D7"/>
      </w:r>
      <w:r w:rsidR="00EA22AE" w:rsidRPr="003C7865">
        <w:rPr>
          <w:rFonts w:ascii="Times New Roman" w:hAnsi="Times New Roman" w:cs="Times New Roman"/>
          <w:sz w:val="28"/>
          <w:szCs w:val="28"/>
        </w:rPr>
        <w:t>10</w:t>
      </w:r>
      <w:r w:rsidR="00EA22AE" w:rsidRPr="003C7865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 ч</w:t>
      </w:r>
      <w:r w:rsidR="00EA22AE" w:rsidRPr="003C7865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 – для поршней цилиндра, число деталей </w:t>
      </w:r>
      <w:r w:rsidR="00EA22AE" w:rsidRPr="003C78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22AE" w:rsidRPr="003C7865">
        <w:rPr>
          <w:rFonts w:ascii="Times New Roman" w:hAnsi="Times New Roman" w:cs="Times New Roman"/>
          <w:sz w:val="28"/>
          <w:szCs w:val="28"/>
        </w:rPr>
        <w:t xml:space="preserve">=1; гарантийная вероятность </w:t>
      </w:r>
      <w:r w:rsidR="00EA22AE" w:rsidRPr="003C78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A22AE" w:rsidRPr="003C7865">
        <w:rPr>
          <w:rFonts w:ascii="Times New Roman" w:hAnsi="Times New Roman" w:cs="Times New Roman"/>
          <w:sz w:val="28"/>
          <w:szCs w:val="28"/>
        </w:rPr>
        <w:t>=0,9.</w:t>
      </w:r>
    </w:p>
    <w:p w14:paraId="19C9B298" w14:textId="2AC9FEA7" w:rsidR="009D21EA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C476FE" wp14:editId="08F04C13">
            <wp:simplePos x="0" y="0"/>
            <wp:positionH relativeFrom="margin">
              <wp:posOffset>1487602</wp:posOffset>
            </wp:positionH>
            <wp:positionV relativeFrom="paragraph">
              <wp:posOffset>56337</wp:posOffset>
            </wp:positionV>
            <wp:extent cx="2047875" cy="1943100"/>
            <wp:effectExtent l="0" t="0" r="9525" b="0"/>
            <wp:wrapSquare wrapText="bothSides"/>
            <wp:docPr id="1302827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50DAE" w14:textId="77777777" w:rsidR="009D21EA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34A60" w14:textId="77777777" w:rsidR="009D21EA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F0E80" w14:textId="77777777" w:rsidR="009D21EA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9D922" w14:textId="77777777" w:rsidR="009D21EA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BFA47" w14:textId="77777777" w:rsidR="009D21EA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74C9E" w14:textId="77777777" w:rsidR="007A03D9" w:rsidRDefault="007A03D9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58936" w14:textId="77777777" w:rsidR="00167E74" w:rsidRDefault="00167E74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85A2C" w14:textId="77777777" w:rsidR="00167E74" w:rsidRDefault="00167E74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4E2EE" w14:textId="77777777" w:rsidR="00167E74" w:rsidRDefault="00167E74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937B3" w14:textId="1E83B68F" w:rsidR="009D21EA" w:rsidRPr="009D21EA" w:rsidRDefault="009D21EA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1EA">
        <w:rPr>
          <w:rFonts w:ascii="Times New Roman" w:hAnsi="Times New Roman" w:cs="Times New Roman"/>
          <w:sz w:val="28"/>
          <w:szCs w:val="28"/>
        </w:rPr>
        <w:t xml:space="preserve">Зависимость коэффициента </w:t>
      </w:r>
      <w:r w:rsidRPr="009D21E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D21EA">
        <w:rPr>
          <w:rFonts w:ascii="Times New Roman" w:hAnsi="Times New Roman" w:cs="Times New Roman"/>
          <w:sz w:val="28"/>
          <w:szCs w:val="28"/>
        </w:rPr>
        <w:t xml:space="preserve"> от гарантийной вероятности</w:t>
      </w:r>
    </w:p>
    <w:p w14:paraId="42D56E76" w14:textId="77777777" w:rsidR="00167E74" w:rsidRDefault="00167E74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FBBE2" w14:textId="66902482" w:rsidR="007A03D9" w:rsidRPr="00CC16EE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B87D7DF" w14:textId="246FF631" w:rsidR="007A03D9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5DD6"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148C7" w14:textId="77777777" w:rsidR="007A03D9" w:rsidRPr="00DF5BB7" w:rsidRDefault="007A03D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6B6A5CC" w14:textId="77777777" w:rsidR="00EA22AE" w:rsidRPr="00EA22AE" w:rsidRDefault="00EA22A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AE">
        <w:rPr>
          <w:rFonts w:ascii="Times New Roman" w:hAnsi="Times New Roman" w:cs="Times New Roman"/>
          <w:sz w:val="28"/>
          <w:szCs w:val="28"/>
        </w:rPr>
        <w:t>Число запасных деталей (узлов) (формула взята из радиоэлектроники)</w:t>
      </w:r>
    </w:p>
    <w:p w14:paraId="68035E25" w14:textId="77777777" w:rsidR="00EA22AE" w:rsidRPr="00EA22AE" w:rsidRDefault="00EA22AE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2AE">
        <w:rPr>
          <w:rFonts w:ascii="Times New Roman" w:hAnsi="Times New Roman" w:cs="Times New Roman"/>
          <w:position w:val="-10"/>
          <w:sz w:val="28"/>
          <w:szCs w:val="28"/>
        </w:rPr>
        <w:object w:dxaOrig="2140" w:dyaOrig="380" w14:anchorId="55801191">
          <v:shape id="_x0000_i1049" type="#_x0000_t75" style="width:107.3pt;height:19pt" o:ole="">
            <v:imagedata r:id="rId54" o:title=""/>
          </v:shape>
          <o:OLEObject Type="Embed" ProgID="Equation.3" ShapeID="_x0000_i1049" DrawAspect="Content" ObjectID="_1804685572" r:id="rId55"/>
        </w:object>
      </w:r>
    </w:p>
    <w:p w14:paraId="33E9E797" w14:textId="272B410B" w:rsidR="00EA22AE" w:rsidRPr="00EA22AE" w:rsidRDefault="00EA22A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AE">
        <w:rPr>
          <w:rFonts w:ascii="Times New Roman" w:hAnsi="Times New Roman" w:cs="Times New Roman"/>
          <w:sz w:val="28"/>
          <w:szCs w:val="28"/>
        </w:rPr>
        <w:t xml:space="preserve">где </w:t>
      </w:r>
      <w:r w:rsidRPr="00EA22AE">
        <w:rPr>
          <w:rFonts w:ascii="Times New Roman" w:hAnsi="Times New Roman" w:cs="Times New Roman"/>
          <w:sz w:val="28"/>
          <w:szCs w:val="28"/>
        </w:rPr>
        <w:sym w:font="Symbol" w:char="F06C"/>
      </w:r>
      <w:r w:rsidRPr="00EA22AE">
        <w:rPr>
          <w:rFonts w:ascii="Times New Roman" w:hAnsi="Times New Roman" w:cs="Times New Roman"/>
          <w:sz w:val="28"/>
          <w:szCs w:val="28"/>
        </w:rPr>
        <w:t xml:space="preserve"> - средняя интенсивность отказов данной детали (узла);</w:t>
      </w:r>
      <w:r w:rsidR="009D21EA">
        <w:rPr>
          <w:rFonts w:ascii="Times New Roman" w:hAnsi="Times New Roman" w:cs="Times New Roman"/>
          <w:sz w:val="28"/>
          <w:szCs w:val="28"/>
        </w:rPr>
        <w:t xml:space="preserve"> </w:t>
      </w:r>
      <w:r w:rsidRPr="00EA22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22AE">
        <w:rPr>
          <w:rFonts w:ascii="Times New Roman" w:hAnsi="Times New Roman" w:cs="Times New Roman"/>
          <w:sz w:val="28"/>
          <w:szCs w:val="28"/>
        </w:rPr>
        <w:t xml:space="preserve"> – число данных деталей (узлов) в ОГП</w:t>
      </w:r>
      <w:r w:rsidR="009D21EA">
        <w:rPr>
          <w:rFonts w:ascii="Times New Roman" w:hAnsi="Times New Roman" w:cs="Times New Roman"/>
          <w:sz w:val="28"/>
          <w:szCs w:val="28"/>
        </w:rPr>
        <w:t xml:space="preserve">; </w:t>
      </w:r>
      <w:r w:rsidRPr="00EA22A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A22AE">
        <w:rPr>
          <w:rFonts w:ascii="Times New Roman" w:hAnsi="Times New Roman" w:cs="Times New Roman"/>
          <w:sz w:val="28"/>
          <w:szCs w:val="28"/>
        </w:rPr>
        <w:t xml:space="preserve"> – коэффициент, определяемый по графику (рис </w:t>
      </w:r>
      <w:r w:rsidR="009D21EA">
        <w:rPr>
          <w:rFonts w:ascii="Times New Roman" w:hAnsi="Times New Roman" w:cs="Times New Roman"/>
          <w:sz w:val="28"/>
          <w:szCs w:val="28"/>
        </w:rPr>
        <w:t>2</w:t>
      </w:r>
      <w:r w:rsidRPr="00EA22AE">
        <w:rPr>
          <w:rFonts w:ascii="Times New Roman" w:hAnsi="Times New Roman" w:cs="Times New Roman"/>
          <w:sz w:val="28"/>
          <w:szCs w:val="28"/>
        </w:rPr>
        <w:t xml:space="preserve">), в зависимости от принятой гарантийной вероятности того, что в течение всего времени </w:t>
      </w:r>
      <w:r w:rsidRPr="00EA22A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A22AE">
        <w:rPr>
          <w:rFonts w:ascii="Times New Roman" w:hAnsi="Times New Roman" w:cs="Times New Roman"/>
          <w:sz w:val="28"/>
          <w:szCs w:val="28"/>
        </w:rPr>
        <w:t xml:space="preserve"> эксплуатации ОГП не будет недостатка в запасных деталях (узлах) данного наименования.</w:t>
      </w:r>
    </w:p>
    <w:p w14:paraId="415B7C29" w14:textId="64982897" w:rsidR="009D21EA" w:rsidRPr="00E040B7" w:rsidRDefault="009D21EA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0B7">
        <w:rPr>
          <w:rFonts w:ascii="Times New Roman" w:hAnsi="Times New Roman" w:cs="Times New Roman"/>
          <w:sz w:val="28"/>
          <w:szCs w:val="28"/>
        </w:rPr>
        <w:t xml:space="preserve">Найдем время эксплуатации: </w:t>
      </w:r>
    </w:p>
    <w:p w14:paraId="75EB3F55" w14:textId="230317ED" w:rsidR="00EA22AE" w:rsidRPr="002D6842" w:rsidRDefault="00EA22AE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42">
        <w:rPr>
          <w:rFonts w:ascii="Times New Roman" w:hAnsi="Times New Roman" w:cs="Times New Roman"/>
          <w:position w:val="-6"/>
          <w:sz w:val="28"/>
          <w:szCs w:val="28"/>
        </w:rPr>
        <w:object w:dxaOrig="2200" w:dyaOrig="279" w14:anchorId="2D2ED4B3">
          <v:shape id="_x0000_i1050" type="#_x0000_t75" style="width:110.05pt;height:14.25pt" o:ole="">
            <v:imagedata r:id="rId56" o:title=""/>
          </v:shape>
          <o:OLEObject Type="Embed" ProgID="Equation.3" ShapeID="_x0000_i1050" DrawAspect="Content" ObjectID="_1804685573" r:id="rId57"/>
        </w:object>
      </w:r>
      <w:r w:rsidR="007A03D9">
        <w:rPr>
          <w:rFonts w:ascii="Times New Roman" w:hAnsi="Times New Roman" w:cs="Times New Roman"/>
          <w:sz w:val="28"/>
          <w:szCs w:val="28"/>
        </w:rPr>
        <w:t xml:space="preserve"> </w:t>
      </w:r>
      <w:r w:rsidRPr="002D6842">
        <w:rPr>
          <w:rFonts w:ascii="Times New Roman" w:hAnsi="Times New Roman" w:cs="Times New Roman"/>
          <w:sz w:val="28"/>
          <w:szCs w:val="28"/>
        </w:rPr>
        <w:t>ч</w:t>
      </w:r>
    </w:p>
    <w:p w14:paraId="5CE98E06" w14:textId="38CAF524" w:rsidR="00EA22AE" w:rsidRPr="002D6842" w:rsidRDefault="00EA22A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42">
        <w:rPr>
          <w:rFonts w:ascii="Times New Roman" w:hAnsi="Times New Roman" w:cs="Times New Roman"/>
          <w:sz w:val="28"/>
          <w:szCs w:val="28"/>
        </w:rPr>
        <w:t>Из рис</w:t>
      </w:r>
      <w:r w:rsidR="002D6842" w:rsidRPr="002D6842">
        <w:rPr>
          <w:rFonts w:ascii="Times New Roman" w:hAnsi="Times New Roman" w:cs="Times New Roman"/>
          <w:sz w:val="28"/>
          <w:szCs w:val="28"/>
        </w:rPr>
        <w:t xml:space="preserve">. 2 найдем </w:t>
      </w:r>
      <w:r w:rsidRPr="002D68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D6842">
        <w:rPr>
          <w:rFonts w:ascii="Times New Roman" w:hAnsi="Times New Roman" w:cs="Times New Roman"/>
          <w:sz w:val="28"/>
          <w:szCs w:val="28"/>
        </w:rPr>
        <w:t>=</w:t>
      </w:r>
      <w:r w:rsidR="002D6842" w:rsidRPr="002D6842">
        <w:rPr>
          <w:rFonts w:ascii="Times New Roman" w:hAnsi="Times New Roman" w:cs="Times New Roman"/>
          <w:sz w:val="28"/>
          <w:szCs w:val="28"/>
        </w:rPr>
        <w:t>2</w:t>
      </w:r>
      <w:r w:rsidRPr="002D6842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2D68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6842" w:rsidRPr="002D6842">
        <w:rPr>
          <w:rFonts w:ascii="Times New Roman" w:hAnsi="Times New Roman" w:cs="Times New Roman"/>
          <w:sz w:val="28"/>
          <w:szCs w:val="28"/>
        </w:rPr>
        <w:t xml:space="preserve"> </w:t>
      </w:r>
      <w:r w:rsidRPr="002D6842">
        <w:rPr>
          <w:rFonts w:ascii="Times New Roman" w:hAnsi="Times New Roman" w:cs="Times New Roman"/>
          <w:sz w:val="28"/>
          <w:szCs w:val="28"/>
        </w:rPr>
        <w:t>=</w:t>
      </w:r>
      <w:r w:rsidR="002D6842" w:rsidRPr="002D6842">
        <w:rPr>
          <w:rFonts w:ascii="Times New Roman" w:hAnsi="Times New Roman" w:cs="Times New Roman"/>
          <w:sz w:val="28"/>
          <w:szCs w:val="28"/>
        </w:rPr>
        <w:t xml:space="preserve"> </w:t>
      </w:r>
      <w:r w:rsidRPr="002D6842">
        <w:rPr>
          <w:rFonts w:ascii="Times New Roman" w:hAnsi="Times New Roman" w:cs="Times New Roman"/>
          <w:sz w:val="28"/>
          <w:szCs w:val="28"/>
        </w:rPr>
        <w:t>0,9)</w:t>
      </w:r>
    </w:p>
    <w:p w14:paraId="06FA569F" w14:textId="77777777" w:rsidR="00EA22AE" w:rsidRPr="002D6842" w:rsidRDefault="00EA22A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42">
        <w:rPr>
          <w:rFonts w:ascii="Times New Roman" w:hAnsi="Times New Roman" w:cs="Times New Roman"/>
          <w:sz w:val="28"/>
          <w:szCs w:val="28"/>
        </w:rPr>
        <w:t xml:space="preserve">Тогда </w:t>
      </w:r>
    </w:p>
    <w:p w14:paraId="4CD9CE74" w14:textId="432403B2" w:rsidR="00EA22AE" w:rsidRPr="002D6842" w:rsidRDefault="00D704B8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42">
        <w:rPr>
          <w:rFonts w:ascii="Times New Roman" w:hAnsi="Times New Roman" w:cs="Times New Roman"/>
          <w:position w:val="-12"/>
          <w:sz w:val="28"/>
          <w:szCs w:val="28"/>
        </w:rPr>
        <w:object w:dxaOrig="5679" w:dyaOrig="480" w14:anchorId="78A29584">
          <v:shape id="_x0000_i1051" type="#_x0000_t75" style="width:283.25pt;height:23.75pt" o:ole="">
            <v:imagedata r:id="rId58" o:title=""/>
          </v:shape>
          <o:OLEObject Type="Embed" ProgID="Equation.DSMT4" ShapeID="_x0000_i1051" DrawAspect="Content" ObjectID="_1804685574" r:id="rId59"/>
        </w:object>
      </w:r>
    </w:p>
    <w:p w14:paraId="48C65352" w14:textId="4D1E6000" w:rsidR="00EA22AE" w:rsidRPr="002D6842" w:rsidRDefault="00EA22AE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42">
        <w:rPr>
          <w:rFonts w:ascii="Times New Roman" w:hAnsi="Times New Roman" w:cs="Times New Roman"/>
          <w:sz w:val="28"/>
          <w:szCs w:val="28"/>
        </w:rPr>
        <w:t>Вывод</w:t>
      </w:r>
      <w:r w:rsidR="002D6842" w:rsidRPr="002D6842">
        <w:rPr>
          <w:rFonts w:ascii="Times New Roman" w:hAnsi="Times New Roman" w:cs="Times New Roman"/>
          <w:sz w:val="28"/>
          <w:szCs w:val="28"/>
        </w:rPr>
        <w:t xml:space="preserve">: следует </w:t>
      </w:r>
      <w:r w:rsidRPr="002D6842">
        <w:rPr>
          <w:rFonts w:ascii="Times New Roman" w:hAnsi="Times New Roman" w:cs="Times New Roman"/>
          <w:sz w:val="28"/>
          <w:szCs w:val="28"/>
        </w:rPr>
        <w:t>обеспечить каждые</w:t>
      </w:r>
      <w:r w:rsidR="00D704B8">
        <w:rPr>
          <w:rFonts w:ascii="Times New Roman" w:hAnsi="Times New Roman" w:cs="Times New Roman"/>
          <w:sz w:val="28"/>
          <w:szCs w:val="28"/>
        </w:rPr>
        <w:t xml:space="preserve"> шестой</w:t>
      </w:r>
      <w:r w:rsidRPr="002D6842">
        <w:rPr>
          <w:rFonts w:ascii="Times New Roman" w:hAnsi="Times New Roman" w:cs="Times New Roman"/>
          <w:sz w:val="28"/>
          <w:szCs w:val="28"/>
        </w:rPr>
        <w:t xml:space="preserve"> ОГП одним запасным </w:t>
      </w:r>
      <w:r w:rsidR="00161966" w:rsidRPr="002D6842">
        <w:rPr>
          <w:rFonts w:ascii="Times New Roman" w:hAnsi="Times New Roman" w:cs="Times New Roman"/>
          <w:sz w:val="28"/>
          <w:szCs w:val="28"/>
        </w:rPr>
        <w:t>поршнем,</w:t>
      </w:r>
      <w:r w:rsidRPr="002D6842">
        <w:rPr>
          <w:rFonts w:ascii="Times New Roman" w:hAnsi="Times New Roman" w:cs="Times New Roman"/>
          <w:sz w:val="28"/>
          <w:szCs w:val="28"/>
        </w:rPr>
        <w:t xml:space="preserve"> ибо 0,1</w:t>
      </w:r>
      <w:r w:rsidR="00D704B8">
        <w:rPr>
          <w:rFonts w:ascii="Times New Roman" w:hAnsi="Times New Roman" w:cs="Times New Roman"/>
          <w:sz w:val="28"/>
          <w:szCs w:val="28"/>
        </w:rPr>
        <w:t>59</w:t>
      </w:r>
      <w:r w:rsidRPr="002D6842">
        <w:rPr>
          <w:rFonts w:ascii="Times New Roman" w:hAnsi="Times New Roman" w:cs="Times New Roman"/>
          <w:sz w:val="28"/>
          <w:szCs w:val="28"/>
        </w:rPr>
        <w:sym w:font="Symbol" w:char="F0D7"/>
      </w:r>
      <w:r w:rsidR="00D704B8">
        <w:rPr>
          <w:rFonts w:ascii="Times New Roman" w:hAnsi="Times New Roman" w:cs="Times New Roman"/>
          <w:sz w:val="28"/>
          <w:szCs w:val="28"/>
        </w:rPr>
        <w:t>6</w:t>
      </w:r>
      <w:r w:rsidRPr="002D6842">
        <w:rPr>
          <w:rFonts w:ascii="Times New Roman" w:hAnsi="Times New Roman" w:cs="Times New Roman"/>
          <w:sz w:val="28"/>
          <w:szCs w:val="28"/>
        </w:rPr>
        <w:t>=</w:t>
      </w:r>
      <w:r w:rsidR="00D704B8">
        <w:rPr>
          <w:rFonts w:ascii="Times New Roman" w:hAnsi="Times New Roman" w:cs="Times New Roman"/>
          <w:sz w:val="28"/>
          <w:szCs w:val="28"/>
        </w:rPr>
        <w:t>0,954</w:t>
      </w:r>
    </w:p>
    <w:p w14:paraId="7A0AB2DA" w14:textId="077C4A03" w:rsidR="00D06806" w:rsidRDefault="00D0680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53AEFE15" w14:textId="2DC1ACB0" w:rsidR="00ED7436" w:rsidRDefault="00ED743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31DB5154" w14:textId="77777777" w:rsidR="00EA22AE" w:rsidRPr="000501AE" w:rsidRDefault="00EA22AE" w:rsidP="001C3F46">
      <w:pPr>
        <w:spacing w:after="0" w:line="240" w:lineRule="auto"/>
      </w:pPr>
    </w:p>
    <w:p w14:paraId="45CBC8AD" w14:textId="6BD739E8" w:rsidR="00EA22AE" w:rsidRPr="000906EF" w:rsidRDefault="00073376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76">
        <w:rPr>
          <w:rFonts w:ascii="Times New Roman" w:hAnsi="Times New Roman" w:cs="Times New Roman"/>
          <w:sz w:val="28"/>
          <w:szCs w:val="28"/>
        </w:rPr>
        <w:t xml:space="preserve">3. </w:t>
      </w:r>
      <w:r w:rsidR="00E040B7" w:rsidRPr="007A03D9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0906EF">
        <w:rPr>
          <w:rFonts w:ascii="Times New Roman" w:hAnsi="Times New Roman" w:cs="Times New Roman"/>
          <w:sz w:val="28"/>
          <w:szCs w:val="28"/>
        </w:rPr>
        <w:t xml:space="preserve">Устройство состоит из пяти приборов, каждый из которых, независимо от других может в течение времени </w:t>
      </w:r>
      <w:r w:rsidR="000906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906EF" w:rsidRPr="000906EF">
        <w:rPr>
          <w:rFonts w:ascii="Times New Roman" w:hAnsi="Times New Roman" w:cs="Times New Roman"/>
          <w:sz w:val="28"/>
          <w:szCs w:val="28"/>
        </w:rPr>
        <w:t xml:space="preserve"> </w:t>
      </w:r>
      <w:r w:rsidR="000906EF">
        <w:rPr>
          <w:rFonts w:ascii="Times New Roman" w:hAnsi="Times New Roman" w:cs="Times New Roman"/>
          <w:sz w:val="28"/>
          <w:szCs w:val="28"/>
        </w:rPr>
        <w:t xml:space="preserve">отказать. Отказ хотя бы одного прибора приводит к отказу устройства. За время </w:t>
      </w:r>
      <w:r w:rsidR="000906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906EF">
        <w:rPr>
          <w:rFonts w:ascii="Times New Roman" w:hAnsi="Times New Roman" w:cs="Times New Roman"/>
          <w:sz w:val="28"/>
          <w:szCs w:val="28"/>
        </w:rPr>
        <w:t xml:space="preserve"> вероятность безотказной работы каждого из приборов соответственно равна: </w:t>
      </w:r>
      <w:r w:rsidR="000906EF" w:rsidRPr="000906E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7AF26CC">
          <v:shape id="_x0000_i1052" type="#_x0000_t75" style="width:69.95pt;height:19pt" o:ole="">
            <v:imagedata r:id="rId60" o:title=""/>
          </v:shape>
          <o:OLEObject Type="Embed" ProgID="Equation.DSMT4" ShapeID="_x0000_i1052" DrawAspect="Content" ObjectID="_1804685575" r:id="rId61"/>
        </w:object>
      </w:r>
      <w:r w:rsidR="000906EF">
        <w:rPr>
          <w:rFonts w:ascii="Times New Roman" w:hAnsi="Times New Roman" w:cs="Times New Roman"/>
          <w:sz w:val="28"/>
          <w:szCs w:val="28"/>
        </w:rPr>
        <w:t xml:space="preserve"> </w:t>
      </w:r>
      <w:r w:rsidR="000906EF" w:rsidRPr="000906EF">
        <w:rPr>
          <w:rFonts w:ascii="Times New Roman" w:hAnsi="Times New Roman" w:cs="Times New Roman"/>
          <w:position w:val="-12"/>
          <w:sz w:val="28"/>
          <w:szCs w:val="28"/>
        </w:rPr>
        <w:object w:dxaOrig="1440" w:dyaOrig="380" w14:anchorId="2FB308AB">
          <v:shape id="_x0000_i1053" type="#_x0000_t75" style="width:1in;height:19pt" o:ole="">
            <v:imagedata r:id="rId62" o:title=""/>
          </v:shape>
          <o:OLEObject Type="Embed" ProgID="Equation.DSMT4" ShapeID="_x0000_i1053" DrawAspect="Content" ObjectID="_1804685576" r:id="rId63"/>
        </w:object>
      </w:r>
      <w:r w:rsidR="000906EF">
        <w:rPr>
          <w:rFonts w:ascii="Times New Roman" w:hAnsi="Times New Roman" w:cs="Times New Roman"/>
          <w:sz w:val="28"/>
          <w:szCs w:val="28"/>
        </w:rPr>
        <w:t xml:space="preserve"> </w:t>
      </w:r>
      <w:r w:rsidR="000906EF" w:rsidRPr="000906EF">
        <w:rPr>
          <w:rFonts w:ascii="Times New Roman" w:hAnsi="Times New Roman" w:cs="Times New Roman"/>
          <w:position w:val="-12"/>
          <w:sz w:val="28"/>
          <w:szCs w:val="28"/>
        </w:rPr>
        <w:object w:dxaOrig="1420" w:dyaOrig="380" w14:anchorId="0022B648">
          <v:shape id="_x0000_i1054" type="#_x0000_t75" style="width:70.65pt;height:19pt" o:ole="">
            <v:imagedata r:id="rId64" o:title=""/>
          </v:shape>
          <o:OLEObject Type="Embed" ProgID="Equation.DSMT4" ShapeID="_x0000_i1054" DrawAspect="Content" ObjectID="_1804685577" r:id="rId65"/>
        </w:object>
      </w:r>
      <w:r w:rsidR="000906EF">
        <w:rPr>
          <w:rFonts w:ascii="Times New Roman" w:hAnsi="Times New Roman" w:cs="Times New Roman"/>
          <w:sz w:val="28"/>
          <w:szCs w:val="28"/>
        </w:rPr>
        <w:t xml:space="preserve"> </w:t>
      </w:r>
      <w:r w:rsidR="000906EF" w:rsidRPr="000906EF">
        <w:rPr>
          <w:rFonts w:ascii="Times New Roman" w:hAnsi="Times New Roman" w:cs="Times New Roman"/>
          <w:position w:val="-12"/>
          <w:sz w:val="28"/>
          <w:szCs w:val="28"/>
        </w:rPr>
        <w:object w:dxaOrig="1440" w:dyaOrig="380" w14:anchorId="0375BDDC">
          <v:shape id="_x0000_i1055" type="#_x0000_t75" style="width:1in;height:19pt" o:ole="">
            <v:imagedata r:id="rId66" o:title=""/>
          </v:shape>
          <o:OLEObject Type="Embed" ProgID="Equation.DSMT4" ShapeID="_x0000_i1055" DrawAspect="Content" ObjectID="_1804685578" r:id="rId67"/>
        </w:object>
      </w:r>
      <w:r w:rsidR="000906EF">
        <w:rPr>
          <w:rFonts w:ascii="Times New Roman" w:hAnsi="Times New Roman" w:cs="Times New Roman"/>
          <w:sz w:val="28"/>
          <w:szCs w:val="28"/>
        </w:rPr>
        <w:t xml:space="preserve"> </w:t>
      </w:r>
      <w:r w:rsidR="000906EF" w:rsidRPr="000906EF">
        <w:rPr>
          <w:rFonts w:ascii="Times New Roman" w:hAnsi="Times New Roman" w:cs="Times New Roman"/>
          <w:position w:val="-12"/>
          <w:sz w:val="28"/>
          <w:szCs w:val="28"/>
        </w:rPr>
        <w:object w:dxaOrig="1420" w:dyaOrig="380" w14:anchorId="38A1935D">
          <v:shape id="_x0000_i1056" type="#_x0000_t75" style="width:70.65pt;height:19pt" o:ole="">
            <v:imagedata r:id="rId68" o:title=""/>
          </v:shape>
          <o:OLEObject Type="Embed" ProgID="Equation.DSMT4" ShapeID="_x0000_i1056" DrawAspect="Content" ObjectID="_1804685579" r:id="rId69"/>
        </w:object>
      </w:r>
      <w:r w:rsidR="000906EF">
        <w:rPr>
          <w:rFonts w:ascii="Times New Roman" w:hAnsi="Times New Roman" w:cs="Times New Roman"/>
          <w:sz w:val="28"/>
          <w:szCs w:val="28"/>
        </w:rPr>
        <w:t xml:space="preserve"> Найдите надёжность устройства за время работы </w:t>
      </w:r>
      <w:r w:rsidR="000906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906EF">
        <w:rPr>
          <w:rFonts w:ascii="Times New Roman" w:hAnsi="Times New Roman" w:cs="Times New Roman"/>
          <w:sz w:val="28"/>
          <w:szCs w:val="28"/>
        </w:rPr>
        <w:t>.</w:t>
      </w:r>
    </w:p>
    <w:p w14:paraId="0AA091B5" w14:textId="77777777" w:rsidR="000906EF" w:rsidRPr="00CC16EE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D028BC3" w14:textId="77777777" w:rsidR="000906EF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8A733" w14:textId="77777777" w:rsidR="000906EF" w:rsidRPr="00DF5BB7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F33007C" w14:textId="59E02B85" w:rsidR="00EA22AE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Ведём обозначения вероятностей безотказной работы первого - пятого приборов </w:t>
      </w:r>
      <w:r w:rsidRPr="000906EF">
        <w:rPr>
          <w:rFonts w:ascii="Times New Roman" w:hAnsi="Times New Roman" w:cs="Times New Roman"/>
          <w:position w:val="-12"/>
          <w:sz w:val="28"/>
          <w:szCs w:val="28"/>
        </w:rPr>
        <w:object w:dxaOrig="820" w:dyaOrig="380" w14:anchorId="38A3D42C">
          <v:shape id="_x0000_i1057" type="#_x0000_t75" style="width:40.75pt;height:19pt" o:ole="">
            <v:imagedata r:id="rId70" o:title=""/>
          </v:shape>
          <o:OLEObject Type="Embed" ProgID="Equation.DSMT4" ShapeID="_x0000_i1057" DrawAspect="Content" ObjectID="_1804685580" r:id="rId7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9A1CC" w14:textId="348DC5F2" w:rsidR="000906EF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Имеем: </w:t>
      </w:r>
      <w:r w:rsidRPr="000906EF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1C2125F5">
          <v:shape id="_x0000_i1058" type="#_x0000_t75" style="width:89pt;height:19pt" o:ole="">
            <v:imagedata r:id="rId72" o:title=""/>
          </v:shape>
          <o:OLEObject Type="Embed" ProgID="Equation.DSMT4" ShapeID="_x0000_i1058" DrawAspect="Content" ObjectID="_1804685581" r:id="rId73"/>
        </w:object>
      </w:r>
    </w:p>
    <w:p w14:paraId="2D132AAD" w14:textId="389016DD" w:rsidR="000906EF" w:rsidRDefault="000906EF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умножения для независимых событий</w:t>
      </w:r>
      <w:r w:rsidR="00246979">
        <w:rPr>
          <w:rFonts w:ascii="Times New Roman" w:hAnsi="Times New Roman" w:cs="Times New Roman"/>
          <w:sz w:val="28"/>
          <w:szCs w:val="28"/>
        </w:rPr>
        <w:t>:</w:t>
      </w:r>
    </w:p>
    <w:p w14:paraId="30317EA2" w14:textId="3BCD142F" w:rsidR="00246979" w:rsidRDefault="0024697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EF">
        <w:rPr>
          <w:rFonts w:ascii="Times New Roman" w:hAnsi="Times New Roman" w:cs="Times New Roman"/>
          <w:position w:val="-12"/>
          <w:sz w:val="28"/>
          <w:szCs w:val="28"/>
        </w:rPr>
        <w:object w:dxaOrig="8340" w:dyaOrig="380" w14:anchorId="75D3E171">
          <v:shape id="_x0000_i1059" type="#_x0000_t75" style="width:417.05pt;height:19pt" o:ole="">
            <v:imagedata r:id="rId74" o:title=""/>
          </v:shape>
          <o:OLEObject Type="Embed" ProgID="Equation.DSMT4" ShapeID="_x0000_i1059" DrawAspect="Content" ObjectID="_1804685582" r:id="rId75"/>
        </w:object>
      </w:r>
    </w:p>
    <w:p w14:paraId="2D0A6AAE" w14:textId="23E98DC3" w:rsidR="00246979" w:rsidRDefault="0024697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надежность устройства составляет 0,76</w:t>
      </w:r>
      <w:r w:rsidR="00E040B7">
        <w:rPr>
          <w:rFonts w:ascii="Times New Roman" w:hAnsi="Times New Roman" w:cs="Times New Roman"/>
          <w:sz w:val="28"/>
          <w:szCs w:val="28"/>
        </w:rPr>
        <w:t>.</w:t>
      </w:r>
    </w:p>
    <w:p w14:paraId="7D79F1F3" w14:textId="4A440005" w:rsidR="00D06806" w:rsidRDefault="00D0680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408A7CA9" w14:textId="77150BFD" w:rsidR="00246979" w:rsidRDefault="00246979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p w14:paraId="778FB1D8" w14:textId="77777777" w:rsidR="00545F61" w:rsidRDefault="00545F61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808212" w14:textId="3AD57D15" w:rsidR="00246979" w:rsidRPr="001F5E09" w:rsidRDefault="00246979" w:rsidP="001C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40B7" w:rsidRPr="007A03D9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>
        <w:rPr>
          <w:rFonts w:ascii="Times New Roman" w:hAnsi="Times New Roman" w:cs="Times New Roman"/>
          <w:sz w:val="28"/>
          <w:szCs w:val="28"/>
        </w:rPr>
        <w:t xml:space="preserve">Наработка некоторого элемента до отказа имеет распределение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Вейсбулла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параметрами </w:t>
      </w:r>
      <w:r w:rsidR="001F5E09" w:rsidRPr="00246979">
        <w:rPr>
          <w:rFonts w:ascii="Times New Roman" w:hAnsi="Times New Roman" w:cs="Times New Roman"/>
          <w:position w:val="-10"/>
          <w:sz w:val="28"/>
          <w:szCs w:val="28"/>
        </w:rPr>
        <w:object w:dxaOrig="740" w:dyaOrig="340" w14:anchorId="057F2317">
          <v:shape id="_x0000_i1060" type="#_x0000_t75" style="width:36.7pt;height:17pt" o:ole="">
            <v:imagedata r:id="rId76" o:title=""/>
          </v:shape>
          <o:OLEObject Type="Embed" ProgID="Equation.DSMT4" ShapeID="_x0000_i1060" DrawAspect="Content" ObjectID="_1804685583" r:id="rId77"/>
        </w:object>
      </w:r>
      <w:r w:rsidR="001F5E09" w:rsidRPr="001F5E09">
        <w:rPr>
          <w:rFonts w:ascii="Times New Roman" w:hAnsi="Times New Roman" w:cs="Times New Roman"/>
          <w:position w:val="-6"/>
          <w:sz w:val="28"/>
          <w:szCs w:val="28"/>
        </w:rPr>
        <w:object w:dxaOrig="1060" w:dyaOrig="300" w14:anchorId="69EC601F">
          <v:shape id="_x0000_i1061" type="#_x0000_t75" style="width:53pt;height:14.95pt" o:ole="">
            <v:imagedata r:id="rId78" o:title=""/>
          </v:shape>
          <o:OLEObject Type="Embed" ProgID="Equation.DSMT4" ShapeID="_x0000_i1061" DrawAspect="Content" ObjectID="_1804685584" r:id="rId79"/>
        </w:object>
      </w:r>
      <w:r w:rsidR="001F5E09" w:rsidRPr="001F5E09">
        <w:rPr>
          <w:rFonts w:ascii="Times New Roman" w:hAnsi="Times New Roman" w:cs="Times New Roman"/>
          <w:sz w:val="28"/>
          <w:szCs w:val="28"/>
        </w:rPr>
        <w:t xml:space="preserve"> </w:t>
      </w:r>
      <w:r w:rsidR="001F5E09">
        <w:rPr>
          <w:rFonts w:ascii="Times New Roman" w:hAnsi="Times New Roman" w:cs="Times New Roman"/>
          <w:sz w:val="28"/>
          <w:szCs w:val="28"/>
        </w:rPr>
        <w:t xml:space="preserve">и </w:t>
      </w:r>
      <w:r w:rsidR="001F5E09" w:rsidRPr="001F5E09">
        <w:rPr>
          <w:rFonts w:ascii="Times New Roman" w:hAnsi="Times New Roman" w:cs="Times New Roman"/>
          <w:position w:val="-6"/>
          <w:sz w:val="28"/>
          <w:szCs w:val="28"/>
        </w:rPr>
        <w:object w:dxaOrig="1040" w:dyaOrig="300" w14:anchorId="0B16212A">
          <v:shape id="_x0000_i1062" type="#_x0000_t75" style="width:51.6pt;height:14.95pt" o:ole="">
            <v:imagedata r:id="rId80" o:title=""/>
          </v:shape>
          <o:OLEObject Type="Embed" ProgID="Equation.DSMT4" ShapeID="_x0000_i1062" DrawAspect="Content" ObjectID="_1804685585" r:id="rId81"/>
        </w:object>
      </w:r>
      <w:r w:rsidR="001F5E09">
        <w:rPr>
          <w:rFonts w:ascii="Times New Roman" w:hAnsi="Times New Roman" w:cs="Times New Roman"/>
          <w:sz w:val="28"/>
          <w:szCs w:val="28"/>
        </w:rPr>
        <w:t>. Найдите вероятность безотказной работы элемента и интенсивность при наработке 1500ч.</w:t>
      </w:r>
    </w:p>
    <w:p w14:paraId="128C185D" w14:textId="77777777" w:rsidR="00246979" w:rsidRPr="00CC16EE" w:rsidRDefault="0024697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38F69E0" w14:textId="3E7F1121" w:rsidR="00246979" w:rsidRDefault="0024697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5DD6">
        <w:rPr>
          <w:rFonts w:ascii="Times New Roman" w:hAnsi="Times New Roman" w:cs="Times New Roman"/>
          <w:sz w:val="28"/>
          <w:szCs w:val="28"/>
        </w:rPr>
        <w:t>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D71CB" w14:textId="77777777" w:rsidR="00246979" w:rsidRPr="00DF5BB7" w:rsidRDefault="0024697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972C213" w14:textId="2E1DB20C" w:rsidR="00246979" w:rsidRDefault="001F5E09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Подставляя заданные значения в формулу:</w:t>
      </w:r>
    </w:p>
    <w:p w14:paraId="08EB670D" w14:textId="08CED743" w:rsidR="001F5E09" w:rsidRDefault="00605031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5031">
        <w:rPr>
          <w:rFonts w:ascii="Times New Roman" w:hAnsi="Times New Roman" w:cs="Times New Roman"/>
          <w:position w:val="-32"/>
          <w:sz w:val="28"/>
          <w:szCs w:val="28"/>
        </w:rPr>
        <w:object w:dxaOrig="3739" w:dyaOrig="780" w14:anchorId="49DD1BB0">
          <v:shape id="_x0000_i1063" type="#_x0000_t75" style="width:187.45pt;height:38.7pt" o:ole="">
            <v:imagedata r:id="rId82" o:title=""/>
          </v:shape>
          <o:OLEObject Type="Embed" ProgID="Equation.DSMT4" ShapeID="_x0000_i1063" DrawAspect="Content" ObjectID="_1804685586" r:id="rId83"/>
        </w:object>
      </w:r>
    </w:p>
    <w:p w14:paraId="59C4256D" w14:textId="3BB042EC" w:rsidR="00605031" w:rsidRDefault="00605031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031">
        <w:rPr>
          <w:rFonts w:ascii="Times New Roman" w:hAnsi="Times New Roman" w:cs="Times New Roman"/>
          <w:position w:val="-32"/>
          <w:sz w:val="28"/>
          <w:szCs w:val="28"/>
        </w:rPr>
        <w:object w:dxaOrig="6520" w:dyaOrig="780" w14:anchorId="5BDDC679">
          <v:shape id="_x0000_i1064" type="#_x0000_t75" style="width:326.05pt;height:38.7pt" o:ole="">
            <v:imagedata r:id="rId84" o:title=""/>
          </v:shape>
          <o:OLEObject Type="Embed" ProgID="Equation.DSMT4" ShapeID="_x0000_i1064" DrawAspect="Content" ObjectID="_1804685587" r:id="rId8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F9FA0C" w14:textId="5B79DC28" w:rsidR="00605031" w:rsidRDefault="00605031" w:rsidP="001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формулы находим искомую интенсивность отказов </w:t>
      </w:r>
    </w:p>
    <w:p w14:paraId="2F4D71F2" w14:textId="715CEC77" w:rsidR="00605031" w:rsidRDefault="00605031" w:rsidP="001C3F46">
      <w:pPr>
        <w:spacing w:after="0" w:line="240" w:lineRule="auto"/>
        <w:jc w:val="center"/>
        <w:rPr>
          <w:lang w:val="en-US"/>
        </w:rPr>
      </w:pPr>
      <w:r w:rsidRPr="00605031">
        <w:rPr>
          <w:position w:val="-32"/>
        </w:rPr>
        <w:object w:dxaOrig="2820" w:dyaOrig="800" w14:anchorId="167DD9E7">
          <v:shape id="_x0000_i1065" type="#_x0000_t75" style="width:141.3pt;height:40.1pt" o:ole="">
            <v:imagedata r:id="rId86" o:title=""/>
          </v:shape>
          <o:OLEObject Type="Embed" ProgID="Equation.DSMT4" ShapeID="_x0000_i1065" DrawAspect="Content" ObjectID="_1804685588" r:id="rId87"/>
        </w:object>
      </w:r>
    </w:p>
    <w:p w14:paraId="4BF3ED3D" w14:textId="26462C55" w:rsidR="00E040B7" w:rsidRDefault="00E040B7" w:rsidP="001C3F46">
      <w:pPr>
        <w:spacing w:after="0" w:line="240" w:lineRule="auto"/>
        <w:jc w:val="center"/>
      </w:pPr>
      <w:r w:rsidRPr="00E040B7">
        <w:rPr>
          <w:position w:val="-32"/>
        </w:rPr>
        <w:object w:dxaOrig="6540" w:dyaOrig="800" w14:anchorId="4754C912">
          <v:shape id="_x0000_i1066" type="#_x0000_t75" style="width:326.7pt;height:40.1pt" o:ole="">
            <v:imagedata r:id="rId88" o:title=""/>
          </v:shape>
          <o:OLEObject Type="Embed" ProgID="Equation.DSMT4" ShapeID="_x0000_i1066" DrawAspect="Content" ObjectID="_1804685589" r:id="rId89"/>
        </w:object>
      </w:r>
    </w:p>
    <w:p w14:paraId="69A0CFD3" w14:textId="2AB2181D" w:rsidR="00E040B7" w:rsidRDefault="00E040B7" w:rsidP="001C3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0B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040B7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5780F8D9">
          <v:shape id="_x0000_i1067" type="#_x0000_t75" style="width:36pt;height:17pt" o:ole="">
            <v:imagedata r:id="rId90" o:title=""/>
          </v:shape>
          <o:OLEObject Type="Embed" ProgID="Equation.DSMT4" ShapeID="_x0000_i1067" DrawAspect="Content" ObjectID="_1804685590" r:id="rId91"/>
        </w:object>
      </w:r>
      <w:r w:rsidRPr="00E040B7">
        <w:rPr>
          <w:rFonts w:ascii="Times New Roman" w:hAnsi="Times New Roman" w:cs="Times New Roman"/>
          <w:sz w:val="28"/>
          <w:szCs w:val="28"/>
        </w:rPr>
        <w:t xml:space="preserve">; </w:t>
      </w:r>
      <w:r w:rsidRPr="00E040B7">
        <w:rPr>
          <w:rFonts w:ascii="Times New Roman" w:hAnsi="Times New Roman" w:cs="Times New Roman"/>
          <w:position w:val="-12"/>
          <w:sz w:val="28"/>
          <w:szCs w:val="28"/>
        </w:rPr>
        <w:object w:dxaOrig="1980" w:dyaOrig="360" w14:anchorId="1E2FC9C3">
          <v:shape id="_x0000_i1068" type="#_x0000_t75" style="width:99.15pt;height:18.35pt" o:ole="">
            <v:imagedata r:id="rId92" o:title=""/>
          </v:shape>
          <o:OLEObject Type="Embed" ProgID="Equation.DSMT4" ShapeID="_x0000_i1068" DrawAspect="Content" ObjectID="_1804685591" r:id="rId9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DE873" w14:textId="425B61AA" w:rsidR="00D06806" w:rsidRDefault="00D06806" w:rsidP="001C3F4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62CCCAAA" w14:textId="46300F75" w:rsidR="00E040B7" w:rsidRPr="00E040B7" w:rsidRDefault="00E040B7" w:rsidP="001C3F4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 -3</w:t>
      </w:r>
    </w:p>
    <w:sectPr w:rsidR="00E040B7" w:rsidRPr="00E0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CAA"/>
    <w:multiLevelType w:val="hybridMultilevel"/>
    <w:tmpl w:val="1A1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1E7"/>
    <w:multiLevelType w:val="hybridMultilevel"/>
    <w:tmpl w:val="BFB6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173D"/>
    <w:multiLevelType w:val="multilevel"/>
    <w:tmpl w:val="52A264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50" w:hanging="480"/>
      </w:pPr>
      <w:rPr>
        <w:rFonts w:hint="default"/>
        <w:u w:val="single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u w:val="single"/>
      </w:rPr>
    </w:lvl>
  </w:abstractNum>
  <w:abstractNum w:abstractNumId="3" w15:restartNumberingAfterBreak="0">
    <w:nsid w:val="147E6876"/>
    <w:multiLevelType w:val="hybridMultilevel"/>
    <w:tmpl w:val="D2E0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B93"/>
    <w:multiLevelType w:val="hybridMultilevel"/>
    <w:tmpl w:val="EF2ABDE6"/>
    <w:lvl w:ilvl="0" w:tplc="7C5E9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E809B7"/>
    <w:multiLevelType w:val="hybridMultilevel"/>
    <w:tmpl w:val="F166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1D3A"/>
    <w:multiLevelType w:val="hybridMultilevel"/>
    <w:tmpl w:val="FD461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4DB0"/>
    <w:multiLevelType w:val="hybridMultilevel"/>
    <w:tmpl w:val="6808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24FD3"/>
    <w:multiLevelType w:val="hybridMultilevel"/>
    <w:tmpl w:val="42E4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1260"/>
    <w:multiLevelType w:val="hybridMultilevel"/>
    <w:tmpl w:val="3A58B8C2"/>
    <w:lvl w:ilvl="0" w:tplc="10529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E6"/>
    <w:rsid w:val="000027F3"/>
    <w:rsid w:val="00012CA2"/>
    <w:rsid w:val="000320AA"/>
    <w:rsid w:val="00073376"/>
    <w:rsid w:val="000906EF"/>
    <w:rsid w:val="0009322D"/>
    <w:rsid w:val="000E1115"/>
    <w:rsid w:val="000E4733"/>
    <w:rsid w:val="00155404"/>
    <w:rsid w:val="00161966"/>
    <w:rsid w:val="00166E55"/>
    <w:rsid w:val="00167E74"/>
    <w:rsid w:val="00184462"/>
    <w:rsid w:val="001A0D2C"/>
    <w:rsid w:val="001C1178"/>
    <w:rsid w:val="001C3F46"/>
    <w:rsid w:val="001F5E09"/>
    <w:rsid w:val="00246979"/>
    <w:rsid w:val="002C4448"/>
    <w:rsid w:val="002D6842"/>
    <w:rsid w:val="003633A0"/>
    <w:rsid w:val="00363849"/>
    <w:rsid w:val="00365DD6"/>
    <w:rsid w:val="003935F1"/>
    <w:rsid w:val="003C7865"/>
    <w:rsid w:val="0043634F"/>
    <w:rsid w:val="00440795"/>
    <w:rsid w:val="004421D3"/>
    <w:rsid w:val="00545F61"/>
    <w:rsid w:val="00546C7E"/>
    <w:rsid w:val="005A7F7A"/>
    <w:rsid w:val="005B2771"/>
    <w:rsid w:val="005F7FC7"/>
    <w:rsid w:val="006012EE"/>
    <w:rsid w:val="00605031"/>
    <w:rsid w:val="00677855"/>
    <w:rsid w:val="006B1312"/>
    <w:rsid w:val="007A03D9"/>
    <w:rsid w:val="00815B9C"/>
    <w:rsid w:val="008300E6"/>
    <w:rsid w:val="00835559"/>
    <w:rsid w:val="008B2E36"/>
    <w:rsid w:val="008C37D1"/>
    <w:rsid w:val="009B0854"/>
    <w:rsid w:val="009B18D8"/>
    <w:rsid w:val="009D21EA"/>
    <w:rsid w:val="00A37458"/>
    <w:rsid w:val="00A74085"/>
    <w:rsid w:val="00A97070"/>
    <w:rsid w:val="00B10810"/>
    <w:rsid w:val="00B47DDD"/>
    <w:rsid w:val="00B84380"/>
    <w:rsid w:val="00B93EAC"/>
    <w:rsid w:val="00C51726"/>
    <w:rsid w:val="00C844D1"/>
    <w:rsid w:val="00C91A12"/>
    <w:rsid w:val="00C95B51"/>
    <w:rsid w:val="00CD3931"/>
    <w:rsid w:val="00D02686"/>
    <w:rsid w:val="00D06806"/>
    <w:rsid w:val="00D704B8"/>
    <w:rsid w:val="00D756F9"/>
    <w:rsid w:val="00E040B7"/>
    <w:rsid w:val="00E06E93"/>
    <w:rsid w:val="00E10041"/>
    <w:rsid w:val="00E2372E"/>
    <w:rsid w:val="00EA22AE"/>
    <w:rsid w:val="00EC21B1"/>
    <w:rsid w:val="00ED72FB"/>
    <w:rsid w:val="00ED7436"/>
    <w:rsid w:val="00F5700C"/>
    <w:rsid w:val="00F67300"/>
    <w:rsid w:val="00F771E5"/>
    <w:rsid w:val="00FB2E65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D94"/>
  <w15:chartTrackingRefBased/>
  <w15:docId w15:val="{816D5924-7CF4-47F6-B3AF-18DE760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0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0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0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0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0E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9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jpeg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Ярослав Левашов</cp:lastModifiedBy>
  <cp:revision>53</cp:revision>
  <dcterms:created xsi:type="dcterms:W3CDTF">2025-03-03T08:38:00Z</dcterms:created>
  <dcterms:modified xsi:type="dcterms:W3CDTF">2025-03-28T13:07:00Z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