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5378134A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7883" w:rsidRPr="00B27883">
        <w:rPr>
          <w:rFonts w:ascii="Times New Roman" w:hAnsi="Times New Roman" w:cs="Times New Roman"/>
          <w:b/>
          <w:bCs/>
          <w:sz w:val="28"/>
          <w:szCs w:val="28"/>
        </w:rPr>
        <w:t>Компрессоры и компрессорные установки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1197DFEE" w:rsidR="00A407F5" w:rsidRDefault="00A407F5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669A2" w14:textId="77777777" w:rsidR="00357C6D" w:rsidRDefault="00357C6D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DB848" w14:textId="2A9CF7E3" w:rsidR="000C7B60" w:rsidRDefault="00357C6D" w:rsidP="00A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6D4FD4A0" w14:textId="77777777" w:rsidR="00357C6D" w:rsidRDefault="00357C6D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B3A66" w14:textId="3F4028A1" w:rsidR="00A407F5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01E3F789" w:rsidR="00E62AF8" w:rsidRDefault="00E62AF8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Выбрать один </w:t>
      </w:r>
      <w:r w:rsidR="007C277D">
        <w:rPr>
          <w:rFonts w:ascii="Times New Roman" w:hAnsi="Times New Roman" w:cs="Times New Roman"/>
          <w:i/>
          <w:iCs/>
          <w:sz w:val="28"/>
          <w:szCs w:val="28"/>
        </w:rPr>
        <w:t>правильный ответ</w:t>
      </w:r>
    </w:p>
    <w:p w14:paraId="6D17E1C0" w14:textId="77777777" w:rsidR="007C277D" w:rsidRPr="007C277D" w:rsidRDefault="007C277D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B2810" w14:textId="5A5E2B70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Уравнение состояния реального газа </w:t>
      </w:r>
      <w:r w:rsidRPr="0061120F">
        <w:rPr>
          <w:rFonts w:ascii="Times New Roman" w:hAnsi="Times New Roman" w:cs="Times New Roman"/>
          <w:sz w:val="28"/>
          <w:szCs w:val="28"/>
        </w:rPr>
        <w:t>имеет вид</w:t>
      </w:r>
      <w:r w:rsidRPr="002122DD">
        <w:rPr>
          <w:rFonts w:ascii="Times New Roman" w:hAnsi="Times New Roman" w:cs="Times New Roman"/>
          <w:sz w:val="28"/>
          <w:szCs w:val="28"/>
        </w:rPr>
        <w:t>:</w:t>
      </w:r>
    </w:p>
    <w:p w14:paraId="22ACC57B" w14:textId="77777777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219" w:dyaOrig="360" w14:anchorId="2E6FC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17pt" o:ole="">
            <v:imagedata r:id="rId6" o:title=""/>
          </v:shape>
          <o:OLEObject Type="Embed" ProgID="Equation.DSMT4" ShapeID="_x0000_i1025" DrawAspect="Content" ObjectID="_1804685914" r:id="rId7"/>
        </w:object>
      </w:r>
      <w:r w:rsidRPr="002122DD">
        <w:rPr>
          <w:rFonts w:ascii="Times New Roman" w:hAnsi="Times New Roman" w:cs="Times New Roman"/>
          <w:sz w:val="28"/>
          <w:szCs w:val="28"/>
        </w:rPr>
        <w:t>;</w:t>
      </w:r>
    </w:p>
    <w:p w14:paraId="5920C717" w14:textId="77777777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11760430">
          <v:shape id="_x0000_i1026" type="#_x0000_t75" style="width:59.75pt;height:17pt" o:ole="">
            <v:imagedata r:id="rId8" o:title=""/>
          </v:shape>
          <o:OLEObject Type="Embed" ProgID="Equation.DSMT4" ShapeID="_x0000_i1026" DrawAspect="Content" ObjectID="_1804685915" r:id="rId9"/>
        </w:object>
      </w:r>
      <w:r w:rsidRPr="002122DD">
        <w:rPr>
          <w:rFonts w:ascii="Times New Roman" w:hAnsi="Times New Roman" w:cs="Times New Roman"/>
          <w:sz w:val="28"/>
          <w:szCs w:val="28"/>
        </w:rPr>
        <w:t>;</w:t>
      </w:r>
    </w:p>
    <w:p w14:paraId="59829B2A" w14:textId="77777777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778B5803">
          <v:shape id="_x0000_i1027" type="#_x0000_t75" style="width:58.4pt;height:17pt" o:ole="">
            <v:imagedata r:id="rId10" o:title=""/>
          </v:shape>
          <o:OLEObject Type="Embed" ProgID="Equation.DSMT4" ShapeID="_x0000_i1027" DrawAspect="Content" ObjectID="_1804685916" r:id="rId11"/>
        </w:object>
      </w:r>
      <w:r w:rsidRPr="002122DD">
        <w:rPr>
          <w:rFonts w:ascii="Times New Roman" w:hAnsi="Times New Roman" w:cs="Times New Roman"/>
          <w:sz w:val="28"/>
          <w:szCs w:val="28"/>
        </w:rPr>
        <w:t>;</w:t>
      </w:r>
    </w:p>
    <w:p w14:paraId="028783FC" w14:textId="77777777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20" w:dyaOrig="360" w14:anchorId="37BC5C3B">
          <v:shape id="_x0000_i1028" type="#_x0000_t75" style="width:50.95pt;height:17pt" o:ole="">
            <v:imagedata r:id="rId12" o:title=""/>
          </v:shape>
          <o:OLEObject Type="Embed" ProgID="Equation.DSMT4" ShapeID="_x0000_i1028" DrawAspect="Content" ObjectID="_1804685917" r:id="rId13"/>
        </w:object>
      </w:r>
      <w:r w:rsidRPr="002122DD">
        <w:rPr>
          <w:rFonts w:ascii="Times New Roman" w:hAnsi="Times New Roman" w:cs="Times New Roman"/>
          <w:sz w:val="28"/>
          <w:szCs w:val="28"/>
        </w:rPr>
        <w:t>.</w:t>
      </w:r>
    </w:p>
    <w:p w14:paraId="23DF1957" w14:textId="77777777" w:rsidR="007C277D" w:rsidRPr="002122DD" w:rsidRDefault="007C277D" w:rsidP="007C277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122DD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B11EE46" w14:textId="01B6FC81" w:rsidR="00581085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CA84763" w14:textId="77777777" w:rsidR="00AD3582" w:rsidRDefault="00AD3582" w:rsidP="00641A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058027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Наибольшей степенью повышения давления обладают следующие виды компрессоров:</w:t>
      </w:r>
    </w:p>
    <w:p w14:paraId="36123D19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оршневые;</w:t>
      </w:r>
    </w:p>
    <w:p w14:paraId="74BEB541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оторные</w:t>
      </w:r>
    </w:p>
    <w:p w14:paraId="533C8243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ентробежные;</w:t>
      </w:r>
    </w:p>
    <w:p w14:paraId="535E23B9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севые.</w:t>
      </w:r>
    </w:p>
    <w:p w14:paraId="5D8D52D0" w14:textId="77777777" w:rsidR="007C277D" w:rsidRPr="00B51D1E" w:rsidRDefault="007C277D" w:rsidP="007C2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А</w:t>
      </w:r>
    </w:p>
    <w:p w14:paraId="38C97B23" w14:textId="2CB892DE" w:rsidR="00581085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C13D032" w14:textId="2485AE3B" w:rsidR="007C277D" w:rsidRDefault="007C277D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07FE4FE" w14:textId="4677E461" w:rsidR="007C277D" w:rsidRPr="007C277D" w:rsidRDefault="007C277D" w:rsidP="00E62A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Выбрать все правильные варианты ответов</w:t>
      </w:r>
    </w:p>
    <w:p w14:paraId="731C1D78" w14:textId="77777777" w:rsidR="007C277D" w:rsidRPr="007C277D" w:rsidRDefault="007C277D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AFBE1" w14:textId="66777659" w:rsidR="00A407F5" w:rsidRPr="00541654" w:rsidRDefault="007C277D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1654" w:rsidRPr="00541654">
        <w:rPr>
          <w:rFonts w:ascii="Times New Roman" w:hAnsi="Times New Roman" w:cs="Times New Roman"/>
          <w:sz w:val="28"/>
          <w:szCs w:val="28"/>
        </w:rPr>
        <w:t>.</w:t>
      </w:r>
      <w:r w:rsidR="00541654">
        <w:rPr>
          <w:rFonts w:ascii="Times New Roman" w:hAnsi="Times New Roman" w:cs="Times New Roman"/>
          <w:sz w:val="28"/>
          <w:szCs w:val="28"/>
        </w:rPr>
        <w:t xml:space="preserve"> </w:t>
      </w:r>
      <w:r w:rsidR="0067712D">
        <w:rPr>
          <w:rFonts w:ascii="Times New Roman" w:hAnsi="Times New Roman" w:cs="Times New Roman"/>
          <w:sz w:val="28"/>
          <w:szCs w:val="28"/>
        </w:rPr>
        <w:t>Основны</w:t>
      </w:r>
      <w:r w:rsidR="000168EB">
        <w:rPr>
          <w:rFonts w:ascii="Times New Roman" w:hAnsi="Times New Roman" w:cs="Times New Roman"/>
          <w:sz w:val="28"/>
          <w:szCs w:val="28"/>
        </w:rPr>
        <w:t>ми параметрами, характеризующими работу компрессора</w:t>
      </w:r>
      <w:r w:rsidR="00B5482B">
        <w:rPr>
          <w:rFonts w:ascii="Times New Roman" w:hAnsi="Times New Roman" w:cs="Times New Roman"/>
          <w:sz w:val="28"/>
          <w:szCs w:val="28"/>
        </w:rPr>
        <w:t>,</w:t>
      </w:r>
      <w:r w:rsidR="0067712D">
        <w:rPr>
          <w:rFonts w:ascii="Times New Roman" w:hAnsi="Times New Roman" w:cs="Times New Roman"/>
          <w:sz w:val="28"/>
          <w:szCs w:val="28"/>
        </w:rPr>
        <w:t xml:space="preserve"> </w:t>
      </w:r>
      <w:r w:rsidR="000168EB">
        <w:rPr>
          <w:rFonts w:ascii="Times New Roman" w:hAnsi="Times New Roman" w:cs="Times New Roman"/>
          <w:sz w:val="28"/>
          <w:szCs w:val="28"/>
        </w:rPr>
        <w:t>являются</w:t>
      </w:r>
      <w:r w:rsidR="00E62AF8" w:rsidRPr="00541654">
        <w:rPr>
          <w:rFonts w:ascii="Times New Roman" w:hAnsi="Times New Roman" w:cs="Times New Roman"/>
          <w:sz w:val="28"/>
          <w:szCs w:val="28"/>
        </w:rPr>
        <w:t>:</w:t>
      </w:r>
    </w:p>
    <w:p w14:paraId="5718F15C" w14:textId="1D6E68B4" w:rsidR="00541654" w:rsidRDefault="00541654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168EB">
        <w:rPr>
          <w:rFonts w:ascii="Times New Roman" w:hAnsi="Times New Roman" w:cs="Times New Roman"/>
          <w:sz w:val="28"/>
          <w:szCs w:val="28"/>
        </w:rPr>
        <w:t>Объёмная подача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97A54F" w14:textId="0118333A" w:rsidR="00541654" w:rsidRDefault="00541654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168EB">
        <w:rPr>
          <w:rFonts w:ascii="Times New Roman" w:hAnsi="Times New Roman" w:cs="Times New Roman"/>
          <w:sz w:val="28"/>
          <w:szCs w:val="28"/>
        </w:rPr>
        <w:t>Начальное давление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DAC66" w14:textId="5A6BACFD" w:rsidR="00541654" w:rsidRDefault="00541654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7712D">
        <w:rPr>
          <w:rFonts w:ascii="Times New Roman" w:hAnsi="Times New Roman" w:cs="Times New Roman"/>
          <w:sz w:val="28"/>
          <w:szCs w:val="28"/>
        </w:rPr>
        <w:t>Потребляемая мощность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2269DB" w14:textId="4B616F23" w:rsidR="00541654" w:rsidRDefault="00541654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7712D">
        <w:rPr>
          <w:rFonts w:ascii="Times New Roman" w:hAnsi="Times New Roman" w:cs="Times New Roman"/>
          <w:sz w:val="28"/>
          <w:szCs w:val="28"/>
        </w:rPr>
        <w:t>Коэффициент полезного действия (КПД)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03434" w14:textId="49FBE0FA" w:rsidR="00541654" w:rsidRDefault="00541654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7712D">
        <w:rPr>
          <w:rFonts w:ascii="Times New Roman" w:hAnsi="Times New Roman" w:cs="Times New Roman"/>
          <w:sz w:val="28"/>
          <w:szCs w:val="28"/>
        </w:rPr>
        <w:t>Частота вращения вала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BCEA2E" w14:textId="47A05BEF" w:rsidR="000168EB" w:rsidRDefault="000168EB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Конечное давление;</w:t>
      </w:r>
    </w:p>
    <w:p w14:paraId="3C87E503" w14:textId="6B0C0E69" w:rsidR="000168EB" w:rsidRDefault="000168EB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Степень повышения давления</w:t>
      </w:r>
    </w:p>
    <w:p w14:paraId="21477FDC" w14:textId="77907692" w:rsidR="0067712D" w:rsidRDefault="000168EB" w:rsidP="0054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712D">
        <w:rPr>
          <w:rFonts w:ascii="Times New Roman" w:hAnsi="Times New Roman" w:cs="Times New Roman"/>
          <w:sz w:val="28"/>
          <w:szCs w:val="28"/>
        </w:rPr>
        <w:t>) Рабочий объём;</w:t>
      </w:r>
    </w:p>
    <w:p w14:paraId="5280D497" w14:textId="087B5C24" w:rsidR="00AD3582" w:rsidRDefault="00AD3582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654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41654">
        <w:rPr>
          <w:rFonts w:ascii="Times New Roman" w:hAnsi="Times New Roman" w:cs="Times New Roman"/>
          <w:sz w:val="28"/>
          <w:szCs w:val="28"/>
        </w:rPr>
        <w:t>, В</w:t>
      </w:r>
      <w:r w:rsidR="0067712D">
        <w:rPr>
          <w:rFonts w:ascii="Times New Roman" w:hAnsi="Times New Roman" w:cs="Times New Roman"/>
          <w:sz w:val="28"/>
          <w:szCs w:val="28"/>
        </w:rPr>
        <w:t>, Г, Д</w:t>
      </w:r>
      <w:r w:rsidR="000168EB">
        <w:rPr>
          <w:rFonts w:ascii="Times New Roman" w:hAnsi="Times New Roman" w:cs="Times New Roman"/>
          <w:sz w:val="28"/>
          <w:szCs w:val="28"/>
        </w:rPr>
        <w:t>, Е, Ж</w:t>
      </w:r>
      <w:r w:rsidR="00541654">
        <w:rPr>
          <w:rFonts w:ascii="Times New Roman" w:hAnsi="Times New Roman" w:cs="Times New Roman"/>
          <w:sz w:val="28"/>
          <w:szCs w:val="28"/>
        </w:rPr>
        <w:t>.</w:t>
      </w:r>
    </w:p>
    <w:p w14:paraId="25C6787B" w14:textId="1DDEA510" w:rsidR="00581085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122B77A" w14:textId="77777777" w:rsidR="00AD3582" w:rsidRDefault="00AD3582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55D0C52F" w:rsidR="007D0BE1" w:rsidRDefault="007C277D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D0BE1">
        <w:rPr>
          <w:rFonts w:ascii="Times New Roman" w:hAnsi="Times New Roman" w:cs="Times New Roman"/>
          <w:sz w:val="28"/>
          <w:szCs w:val="28"/>
        </w:rPr>
        <w:t xml:space="preserve">. </w:t>
      </w:r>
      <w:r w:rsidR="000168EB">
        <w:rPr>
          <w:rFonts w:ascii="Times New Roman" w:hAnsi="Times New Roman" w:cs="Times New Roman"/>
          <w:sz w:val="28"/>
          <w:szCs w:val="28"/>
        </w:rPr>
        <w:t>По способу действия компрессоры можно разделить на следующие группы:</w:t>
      </w:r>
    </w:p>
    <w:p w14:paraId="62F12D28" w14:textId="4ACC82A5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0D1D">
        <w:rPr>
          <w:rFonts w:ascii="Times New Roman" w:hAnsi="Times New Roman" w:cs="Times New Roman"/>
          <w:sz w:val="28"/>
          <w:szCs w:val="28"/>
        </w:rPr>
        <w:t xml:space="preserve"> </w:t>
      </w:r>
      <w:r w:rsidR="000168EB">
        <w:rPr>
          <w:rFonts w:ascii="Times New Roman" w:hAnsi="Times New Roman" w:cs="Times New Roman"/>
          <w:sz w:val="28"/>
          <w:szCs w:val="28"/>
        </w:rPr>
        <w:t>Объёмные;</w:t>
      </w:r>
    </w:p>
    <w:p w14:paraId="595E4CB8" w14:textId="4FB62C20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168EB">
        <w:rPr>
          <w:rFonts w:ascii="Times New Roman" w:hAnsi="Times New Roman" w:cs="Times New Roman"/>
          <w:sz w:val="28"/>
          <w:szCs w:val="28"/>
        </w:rPr>
        <w:t xml:space="preserve"> Лопастные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222FC" w14:textId="168674A2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168EB">
        <w:rPr>
          <w:rFonts w:ascii="Times New Roman" w:hAnsi="Times New Roman" w:cs="Times New Roman"/>
          <w:sz w:val="28"/>
          <w:szCs w:val="28"/>
        </w:rPr>
        <w:t>Струйные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4E5D9" w14:textId="7C53E7E9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168EB">
        <w:rPr>
          <w:rFonts w:ascii="Times New Roman" w:hAnsi="Times New Roman" w:cs="Times New Roman"/>
          <w:sz w:val="28"/>
          <w:szCs w:val="28"/>
        </w:rPr>
        <w:t>Дожимающие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37749" w14:textId="0F520D54" w:rsidR="00493F15" w:rsidRPr="0089412E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EB">
        <w:rPr>
          <w:rFonts w:ascii="Times New Roman" w:hAnsi="Times New Roman" w:cs="Times New Roman"/>
          <w:sz w:val="28"/>
          <w:szCs w:val="28"/>
        </w:rPr>
        <w:t xml:space="preserve">А, </w:t>
      </w:r>
      <w:r w:rsidR="00672390">
        <w:rPr>
          <w:rFonts w:ascii="Times New Roman" w:hAnsi="Times New Roman" w:cs="Times New Roman"/>
          <w:sz w:val="28"/>
          <w:szCs w:val="28"/>
        </w:rPr>
        <w:t>Б</w:t>
      </w:r>
      <w:r w:rsidR="000168EB">
        <w:rPr>
          <w:rFonts w:ascii="Times New Roman" w:hAnsi="Times New Roman" w:cs="Times New Roman"/>
          <w:sz w:val="28"/>
          <w:szCs w:val="28"/>
        </w:rPr>
        <w:t>, В</w:t>
      </w:r>
      <w:r w:rsidR="00E33DA5">
        <w:rPr>
          <w:rFonts w:ascii="Times New Roman" w:hAnsi="Times New Roman" w:cs="Times New Roman"/>
          <w:sz w:val="28"/>
          <w:szCs w:val="28"/>
        </w:rPr>
        <w:t>.</w:t>
      </w:r>
    </w:p>
    <w:p w14:paraId="2BC6C447" w14:textId="20C172D1" w:rsidR="00581085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6E12709" w14:textId="03649DDB" w:rsidR="00493F15" w:rsidRPr="001C56B9" w:rsidRDefault="00493F15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658BA1EC" w:rsidR="000962E8" w:rsidRDefault="007C277D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1B0F">
        <w:rPr>
          <w:rFonts w:ascii="Times New Roman" w:hAnsi="Times New Roman" w:cs="Times New Roman"/>
          <w:sz w:val="28"/>
          <w:szCs w:val="28"/>
        </w:rPr>
        <w:t xml:space="preserve">. </w:t>
      </w:r>
      <w:r w:rsidR="00FD0D1D">
        <w:rPr>
          <w:rFonts w:ascii="Times New Roman" w:hAnsi="Times New Roman" w:cs="Times New Roman"/>
          <w:sz w:val="28"/>
          <w:szCs w:val="28"/>
        </w:rPr>
        <w:t>По конструктивному признаку объёмные компрессоры подразделяют на</w:t>
      </w:r>
      <w:r w:rsidR="000962E8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17BDA3F7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0D1D">
        <w:rPr>
          <w:rFonts w:ascii="Times New Roman" w:hAnsi="Times New Roman" w:cs="Times New Roman"/>
          <w:sz w:val="28"/>
          <w:szCs w:val="28"/>
        </w:rPr>
        <w:t xml:space="preserve"> Поршневые</w: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147ED61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D0D1D">
        <w:rPr>
          <w:rFonts w:ascii="Times New Roman" w:hAnsi="Times New Roman" w:cs="Times New Roman"/>
          <w:sz w:val="28"/>
          <w:szCs w:val="28"/>
        </w:rPr>
        <w:t xml:space="preserve"> Роторные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730B6F8E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D0D1D">
        <w:rPr>
          <w:rFonts w:ascii="Times New Roman" w:hAnsi="Times New Roman" w:cs="Times New Roman"/>
          <w:sz w:val="28"/>
          <w:szCs w:val="28"/>
        </w:rPr>
        <w:t xml:space="preserve"> Пластинчатые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7AE64BA1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0D1D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1D">
        <w:rPr>
          <w:rFonts w:ascii="Times New Roman" w:hAnsi="Times New Roman" w:cs="Times New Roman"/>
          <w:sz w:val="28"/>
          <w:szCs w:val="28"/>
        </w:rPr>
        <w:t>А, Б.</w:t>
      </w:r>
    </w:p>
    <w:p w14:paraId="6BE2533C" w14:textId="1DDB51F1" w:rsidR="00581085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0734225" w14:textId="77777777" w:rsidR="00581085" w:rsidRDefault="00581085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A63473" w14:textId="796DB2DA" w:rsidR="006E4273" w:rsidRPr="005C498A" w:rsidRDefault="007C277D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2829" w:rsidRPr="005C498A">
        <w:rPr>
          <w:rFonts w:ascii="Times New Roman" w:hAnsi="Times New Roman" w:cs="Times New Roman"/>
          <w:sz w:val="28"/>
          <w:szCs w:val="28"/>
        </w:rPr>
        <w:t xml:space="preserve">. </w:t>
      </w:r>
      <w:r w:rsidR="00FD0D1D">
        <w:rPr>
          <w:rFonts w:ascii="Times New Roman" w:hAnsi="Times New Roman" w:cs="Times New Roman"/>
          <w:sz w:val="28"/>
          <w:szCs w:val="28"/>
        </w:rPr>
        <w:t>По конструктивному признаку лопастные компрессоры подразделяют на</w:t>
      </w:r>
      <w:r w:rsidR="006E4273" w:rsidRPr="005C498A">
        <w:rPr>
          <w:rFonts w:ascii="Times New Roman" w:hAnsi="Times New Roman" w:cs="Times New Roman"/>
          <w:sz w:val="28"/>
          <w:szCs w:val="28"/>
        </w:rPr>
        <w:t>:</w:t>
      </w:r>
    </w:p>
    <w:p w14:paraId="4A3704B5" w14:textId="0ED4DCBB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t>А)</w:t>
      </w:r>
      <w:r w:rsidR="00FD0D1D">
        <w:rPr>
          <w:rFonts w:ascii="Times New Roman" w:hAnsi="Times New Roman" w:cs="Times New Roman"/>
          <w:sz w:val="28"/>
          <w:szCs w:val="28"/>
        </w:rPr>
        <w:t xml:space="preserve"> Центробежные</w: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3BBC6101" w14:textId="4FA50F20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t>Б)</w:t>
      </w:r>
      <w:r w:rsidR="00FD0D1D">
        <w:rPr>
          <w:rFonts w:ascii="Times New Roman" w:hAnsi="Times New Roman" w:cs="Times New Roman"/>
          <w:sz w:val="28"/>
          <w:szCs w:val="28"/>
        </w:rPr>
        <w:t xml:space="preserve"> Осевые</w: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44E2479E" w14:textId="27A88122" w:rsidR="006E4273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t>В)</w:t>
      </w:r>
      <w:r w:rsidR="00FD0D1D">
        <w:rPr>
          <w:rFonts w:ascii="Times New Roman" w:hAnsi="Times New Roman" w:cs="Times New Roman"/>
          <w:sz w:val="28"/>
          <w:szCs w:val="28"/>
        </w:rPr>
        <w:t xml:space="preserve"> Диагональные</w: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00AD7D82" w14:textId="7CF5ECDF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0D1D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1D">
        <w:rPr>
          <w:rFonts w:ascii="Times New Roman" w:hAnsi="Times New Roman" w:cs="Times New Roman"/>
          <w:sz w:val="28"/>
          <w:szCs w:val="28"/>
        </w:rPr>
        <w:t xml:space="preserve">А, </w:t>
      </w:r>
      <w:r w:rsidR="005C498A">
        <w:rPr>
          <w:rFonts w:ascii="Times New Roman" w:hAnsi="Times New Roman" w:cs="Times New Roman"/>
          <w:sz w:val="28"/>
          <w:szCs w:val="28"/>
        </w:rPr>
        <w:t>Б</w:t>
      </w:r>
      <w:r w:rsidR="00FD0D1D">
        <w:rPr>
          <w:rFonts w:ascii="Times New Roman" w:hAnsi="Times New Roman" w:cs="Times New Roman"/>
          <w:sz w:val="28"/>
          <w:szCs w:val="28"/>
        </w:rPr>
        <w:t>.</w:t>
      </w:r>
    </w:p>
    <w:p w14:paraId="0F7DF488" w14:textId="08676658" w:rsidR="000A154E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6A42D38" w14:textId="6E1ABB47" w:rsidR="007C277D" w:rsidRDefault="007C277D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795036A" w14:textId="47B55C88" w:rsidR="00AC1103" w:rsidRPr="0061120F" w:rsidRDefault="007C277D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1103" w:rsidRPr="0061120F">
        <w:rPr>
          <w:rFonts w:ascii="Times New Roman" w:hAnsi="Times New Roman" w:cs="Times New Roman"/>
          <w:sz w:val="28"/>
          <w:szCs w:val="28"/>
        </w:rPr>
        <w:t xml:space="preserve">. </w:t>
      </w:r>
      <w:r w:rsidR="00FD0D1D">
        <w:rPr>
          <w:rFonts w:ascii="Times New Roman" w:hAnsi="Times New Roman" w:cs="Times New Roman"/>
          <w:sz w:val="28"/>
          <w:szCs w:val="28"/>
        </w:rPr>
        <w:t>Уравнение состояния идеального газа</w:t>
      </w:r>
      <w:r w:rsid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AC1103" w:rsidRPr="0061120F">
        <w:rPr>
          <w:rFonts w:ascii="Times New Roman" w:hAnsi="Times New Roman" w:cs="Times New Roman"/>
          <w:sz w:val="28"/>
          <w:szCs w:val="28"/>
        </w:rPr>
        <w:t>имеет вид:</w:t>
      </w:r>
    </w:p>
    <w:p w14:paraId="77C5B009" w14:textId="6ED87B1C" w:rsidR="00AC1103" w:rsidRPr="0061120F" w:rsidRDefault="00AC1103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А)</w:t>
      </w:r>
      <w:r w:rsid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EC495E"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4894C092">
          <v:shape id="_x0000_i1029" type="#_x0000_t75" style="width:55pt;height:17pt" o:ole="">
            <v:imagedata r:id="rId14" o:title=""/>
          </v:shape>
          <o:OLEObject Type="Embed" ProgID="Equation.DSMT4" ShapeID="_x0000_i1029" DrawAspect="Content" ObjectID="_1804685918" r:id="rId15"/>
        </w:object>
      </w:r>
      <w:r w:rsidR="008C4144" w:rsidRPr="0061120F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32CB75C3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C495E" w:rsidRPr="00EC495E">
        <w:rPr>
          <w:rFonts w:ascii="Times New Roman" w:hAnsi="Times New Roman" w:cs="Times New Roman"/>
          <w:position w:val="-32"/>
          <w:sz w:val="28"/>
          <w:szCs w:val="28"/>
        </w:rPr>
        <w:object w:dxaOrig="1140" w:dyaOrig="760" w14:anchorId="0296B52D">
          <v:shape id="_x0000_i1030" type="#_x0000_t75" style="width:57.75pt;height:37.35pt" o:ole="">
            <v:imagedata r:id="rId16" o:title=""/>
          </v:shape>
          <o:OLEObject Type="Embed" ProgID="Equation.DSMT4" ShapeID="_x0000_i1030" DrawAspect="Content" ObjectID="_1804685919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46C29B6C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C495E"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21EAC635">
          <v:shape id="_x0000_i1031" type="#_x0000_t75" style="width:55pt;height:17pt" o:ole="">
            <v:imagedata r:id="rId18" o:title=""/>
          </v:shape>
          <o:OLEObject Type="Embed" ProgID="Equation.DSMT4" ShapeID="_x0000_i1031" DrawAspect="Content" ObjectID="_1804685920" r:id="rId19"/>
        </w:object>
      </w:r>
    </w:p>
    <w:p w14:paraId="5E04BB7A" w14:textId="63FD3E7D" w:rsidR="00003F02" w:rsidRDefault="00003F02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C495E" w:rsidRPr="00EC495E">
        <w:rPr>
          <w:rFonts w:ascii="Times New Roman" w:hAnsi="Times New Roman" w:cs="Times New Roman"/>
          <w:position w:val="-32"/>
          <w:sz w:val="28"/>
          <w:szCs w:val="28"/>
        </w:rPr>
        <w:object w:dxaOrig="940" w:dyaOrig="760" w14:anchorId="50500339">
          <v:shape id="_x0000_i1032" type="#_x0000_t75" style="width:47.55pt;height:37.35pt" o:ole="">
            <v:imagedata r:id="rId20" o:title=""/>
          </v:shape>
          <o:OLEObject Type="Embed" ProgID="Equation.DSMT4" ShapeID="_x0000_i1032" DrawAspect="Content" ObjectID="_1804685921" r:id="rId21"/>
        </w:object>
      </w:r>
    </w:p>
    <w:p w14:paraId="15AF7774" w14:textId="5046B345" w:rsidR="007674EF" w:rsidRDefault="007674EF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04">
        <w:rPr>
          <w:rFonts w:ascii="Times New Roman" w:hAnsi="Times New Roman" w:cs="Times New Roman"/>
          <w:sz w:val="28"/>
          <w:szCs w:val="28"/>
        </w:rPr>
        <w:t>В</w:t>
      </w:r>
      <w:r w:rsidR="00EC495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3B3A5" w14:textId="55B45F92" w:rsidR="000A154E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5218F625" w14:textId="29910D44" w:rsidR="00BE40BA" w:rsidRDefault="00BE40BA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1F4899C7" w:rsidR="00663008" w:rsidRPr="00E82B35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E82B3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6E7BB45" w14:textId="77777777" w:rsidR="00717118" w:rsidRPr="00E82B35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82B35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Pr="00E82B35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82B3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5877BA1" w14:textId="636D34FE" w:rsidR="00030705" w:rsidRPr="00030705" w:rsidRDefault="00A13FB6" w:rsidP="007C2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35">
        <w:rPr>
          <w:rFonts w:ascii="Times New Roman" w:hAnsi="Times New Roman" w:cs="Times New Roman"/>
          <w:sz w:val="28"/>
          <w:szCs w:val="28"/>
        </w:rPr>
        <w:t xml:space="preserve">1. </w:t>
      </w:r>
      <w:r w:rsidR="00030705" w:rsidRPr="00E82B3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CD0690" w:rsidRPr="00E82B3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010E">
        <w:rPr>
          <w:rFonts w:ascii="Times New Roman" w:hAnsi="Times New Roman" w:cs="Times New Roman"/>
          <w:sz w:val="28"/>
          <w:szCs w:val="28"/>
        </w:rPr>
        <w:t xml:space="preserve">уравнением и названием термодинамического процесса.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641A7E">
        <w:tc>
          <w:tcPr>
            <w:tcW w:w="4955" w:type="dxa"/>
            <w:vAlign w:val="center"/>
          </w:tcPr>
          <w:bookmarkEnd w:id="1"/>
          <w:p w14:paraId="1503D3EA" w14:textId="1590494A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10E"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616CA2BF">
                <v:shape id="_x0000_i1033" type="#_x0000_t75" style="width:66.55pt;height:38.05pt" o:ole="">
                  <v:imagedata r:id="rId22" o:title=""/>
                </v:shape>
                <o:OLEObject Type="Embed" ProgID="Equation.DSMT4" ShapeID="_x0000_i1033" DrawAspect="Content" ObjectID="_1804685922" r:id="rId23"/>
              </w:object>
            </w:r>
          </w:p>
        </w:tc>
        <w:tc>
          <w:tcPr>
            <w:tcW w:w="4956" w:type="dxa"/>
            <w:vAlign w:val="center"/>
          </w:tcPr>
          <w:p w14:paraId="4EE579B8" w14:textId="0E9D20B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Политропный</w:t>
            </w:r>
          </w:p>
        </w:tc>
      </w:tr>
      <w:tr w:rsidR="002D40C1" w14:paraId="10BFCB0B" w14:textId="77777777" w:rsidTr="00641A7E">
        <w:tc>
          <w:tcPr>
            <w:tcW w:w="4955" w:type="dxa"/>
            <w:vAlign w:val="center"/>
          </w:tcPr>
          <w:p w14:paraId="1E171476" w14:textId="65709386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10E"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52141D90">
                <v:shape id="_x0000_i1034" type="#_x0000_t75" style="width:66.55pt;height:38.05pt" o:ole="">
                  <v:imagedata r:id="rId24" o:title=""/>
                </v:shape>
                <o:OLEObject Type="Embed" ProgID="Equation.DSMT4" ShapeID="_x0000_i1034" DrawAspect="Content" ObjectID="_1804685923" r:id="rId25"/>
              </w:object>
            </w:r>
          </w:p>
        </w:tc>
        <w:tc>
          <w:tcPr>
            <w:tcW w:w="4956" w:type="dxa"/>
            <w:vAlign w:val="center"/>
          </w:tcPr>
          <w:p w14:paraId="7678BB8B" w14:textId="392FF6B1" w:rsidR="002D40C1" w:rsidRPr="008530CE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Изотермический</w:t>
            </w:r>
          </w:p>
        </w:tc>
      </w:tr>
      <w:tr w:rsidR="002D40C1" w14:paraId="5CD603DB" w14:textId="77777777" w:rsidTr="00641A7E">
        <w:tc>
          <w:tcPr>
            <w:tcW w:w="4955" w:type="dxa"/>
            <w:vAlign w:val="center"/>
          </w:tcPr>
          <w:p w14:paraId="28DD2F1A" w14:textId="4B357FE1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62037B75">
                <v:shape id="_x0000_i1035" type="#_x0000_t75" style="width:59.1pt;height:38.05pt" o:ole="">
                  <v:imagedata r:id="rId26" o:title=""/>
                </v:shape>
                <o:OLEObject Type="Embed" ProgID="Equation.DSMT4" ShapeID="_x0000_i1035" DrawAspect="Content" ObjectID="_1804685924" r:id="rId27"/>
              </w:object>
            </w:r>
          </w:p>
        </w:tc>
        <w:tc>
          <w:tcPr>
            <w:tcW w:w="4956" w:type="dxa"/>
            <w:vAlign w:val="center"/>
          </w:tcPr>
          <w:p w14:paraId="4864C493" w14:textId="6A26322D" w:rsidR="002D40C1" w:rsidRPr="007674EF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3A010E" w14:paraId="5C94B5EF" w14:textId="77777777" w:rsidTr="00641A7E">
        <w:tc>
          <w:tcPr>
            <w:tcW w:w="4955" w:type="dxa"/>
            <w:vAlign w:val="center"/>
          </w:tcPr>
          <w:p w14:paraId="717A6361" w14:textId="3426031B" w:rsidR="003A010E" w:rsidRPr="003A010E" w:rsidRDefault="003A010E" w:rsidP="00206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6A7872B9">
                <v:shape id="_x0000_i1036" type="#_x0000_t75" style="width:59.1pt;height:36pt" o:ole="">
                  <v:imagedata r:id="rId28" o:title=""/>
                </v:shape>
                <o:OLEObject Type="Embed" ProgID="Equation.DSMT4" ShapeID="_x0000_i1036" DrawAspect="Content" ObjectID="_1804685925" r:id="rId29"/>
              </w:object>
            </w:r>
          </w:p>
        </w:tc>
        <w:tc>
          <w:tcPr>
            <w:tcW w:w="4956" w:type="dxa"/>
            <w:vAlign w:val="center"/>
          </w:tcPr>
          <w:p w14:paraId="7F4386BB" w14:textId="46D375FE" w:rsidR="003A010E" w:rsidRDefault="005553AF" w:rsidP="0055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E0802">
              <w:rPr>
                <w:rFonts w:ascii="Times New Roman" w:hAnsi="Times New Roman" w:cs="Times New Roman"/>
                <w:sz w:val="28"/>
                <w:szCs w:val="28"/>
              </w:rPr>
              <w:t>Изобарный</w:t>
            </w:r>
          </w:p>
        </w:tc>
      </w:tr>
      <w:tr w:rsidR="003A010E" w14:paraId="6A518A87" w14:textId="77777777" w:rsidTr="00641A7E">
        <w:tc>
          <w:tcPr>
            <w:tcW w:w="4955" w:type="dxa"/>
            <w:vAlign w:val="center"/>
          </w:tcPr>
          <w:p w14:paraId="2C17070B" w14:textId="3219B52F" w:rsidR="003A010E" w:rsidRPr="003A010E" w:rsidRDefault="003A010E" w:rsidP="00206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26B5CF8C">
                <v:shape id="_x0000_i1037" type="#_x0000_t75" style="width:59.1pt;height:36pt" o:ole="">
                  <v:imagedata r:id="rId30" o:title=""/>
                </v:shape>
                <o:OLEObject Type="Embed" ProgID="Equation.DSMT4" ShapeID="_x0000_i1037" DrawAspect="Content" ObjectID="_1804685926" r:id="rId31"/>
              </w:object>
            </w:r>
          </w:p>
        </w:tc>
        <w:tc>
          <w:tcPr>
            <w:tcW w:w="4956" w:type="dxa"/>
            <w:vAlign w:val="center"/>
          </w:tcPr>
          <w:p w14:paraId="0A75F556" w14:textId="32A4B599" w:rsidR="003A010E" w:rsidRDefault="005553AF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5E0802">
              <w:rPr>
                <w:rFonts w:ascii="Times New Roman" w:hAnsi="Times New Roman" w:cs="Times New Roman"/>
                <w:sz w:val="28"/>
                <w:szCs w:val="28"/>
              </w:rPr>
              <w:t xml:space="preserve"> Изохорный</w:t>
            </w:r>
          </w:p>
        </w:tc>
      </w:tr>
    </w:tbl>
    <w:p w14:paraId="6E6A8C40" w14:textId="2887778E" w:rsidR="007C277D" w:rsidRDefault="007C277D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7C277D" w14:paraId="0ECAD315" w14:textId="77777777" w:rsidTr="00641A7E">
        <w:tc>
          <w:tcPr>
            <w:tcW w:w="1982" w:type="dxa"/>
            <w:vAlign w:val="center"/>
          </w:tcPr>
          <w:p w14:paraId="38BC58EB" w14:textId="7462B622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2CAC0D55" w14:textId="09F226AC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5F88472D" w14:textId="29C252C0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0A1F6643" w14:textId="1EED676B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71A2D4CE" w14:textId="14A53B48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277D" w14:paraId="0AD5F924" w14:textId="77777777" w:rsidTr="00641A7E">
        <w:tc>
          <w:tcPr>
            <w:tcW w:w="1982" w:type="dxa"/>
            <w:vAlign w:val="center"/>
          </w:tcPr>
          <w:p w14:paraId="16108401" w14:textId="21DFF09B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12A4D6C2" w14:textId="271E2DAC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58CF9363" w14:textId="4BCADE46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2E561EAC" w14:textId="40BE0583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38E380EE" w14:textId="54E64383" w:rsidR="007C277D" w:rsidRDefault="007C277D" w:rsidP="007C27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9D2FA98" w14:textId="72FA2B14" w:rsidR="000A154E" w:rsidRDefault="000C7B60" w:rsidP="00641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90FC361" w14:textId="77777777" w:rsidR="000A154E" w:rsidRDefault="000A154E" w:rsidP="00641A7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1168CE" w14:textId="36AF5644" w:rsidR="00A13FB6" w:rsidRDefault="00A13FB6" w:rsidP="007C2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8F4"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</w:t>
      </w:r>
      <w:r w:rsidR="009734C4" w:rsidRPr="001878F4">
        <w:rPr>
          <w:rFonts w:ascii="Times New Roman" w:hAnsi="Times New Roman" w:cs="Times New Roman"/>
          <w:sz w:val="28"/>
          <w:szCs w:val="28"/>
        </w:rPr>
        <w:t xml:space="preserve">наименованием и </w:t>
      </w:r>
      <w:r w:rsidR="001570BD" w:rsidRPr="001878F4">
        <w:rPr>
          <w:rFonts w:ascii="Times New Roman" w:hAnsi="Times New Roman" w:cs="Times New Roman"/>
          <w:sz w:val="28"/>
          <w:szCs w:val="28"/>
        </w:rPr>
        <w:t>графиком</w:t>
      </w:r>
      <w:r w:rsidR="00002B8A" w:rsidRPr="001878F4">
        <w:rPr>
          <w:rFonts w:ascii="Times New Roman" w:hAnsi="Times New Roman" w:cs="Times New Roman"/>
          <w:sz w:val="28"/>
          <w:szCs w:val="28"/>
        </w:rPr>
        <w:t xml:space="preserve"> </w:t>
      </w:r>
      <w:r w:rsidR="00DE3E0E" w:rsidRPr="001878F4">
        <w:rPr>
          <w:rFonts w:ascii="Times New Roman" w:hAnsi="Times New Roman" w:cs="Times New Roman"/>
          <w:sz w:val="28"/>
          <w:szCs w:val="28"/>
        </w:rPr>
        <w:t>компрессорного процесса</w:t>
      </w:r>
      <w:r w:rsidR="001570BD" w:rsidRPr="001878F4">
        <w:rPr>
          <w:rFonts w:ascii="Times New Roman" w:hAnsi="Times New Roman" w:cs="Times New Roman"/>
          <w:sz w:val="28"/>
          <w:szCs w:val="28"/>
        </w:rPr>
        <w:t xml:space="preserve"> в </w:t>
      </w:r>
      <w:r w:rsidR="001570BD" w:rsidRPr="001878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70BD" w:rsidRPr="001878F4">
        <w:rPr>
          <w:rFonts w:ascii="Times New Roman" w:hAnsi="Times New Roman" w:cs="Times New Roman"/>
          <w:sz w:val="28"/>
          <w:szCs w:val="28"/>
        </w:rPr>
        <w:t xml:space="preserve">, </w:t>
      </w:r>
      <w:r w:rsidR="001570BD" w:rsidRPr="001878F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70BD" w:rsidRPr="001878F4">
        <w:rPr>
          <w:rFonts w:ascii="Times New Roman" w:hAnsi="Times New Roman" w:cs="Times New Roman"/>
          <w:sz w:val="28"/>
          <w:szCs w:val="28"/>
        </w:rPr>
        <w:t xml:space="preserve"> координатах</w:t>
      </w:r>
      <w:r w:rsidR="00C03C3C" w:rsidRPr="001878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641A7E">
        <w:tc>
          <w:tcPr>
            <w:tcW w:w="4955" w:type="dxa"/>
            <w:vAlign w:val="center"/>
          </w:tcPr>
          <w:p w14:paraId="4C4FE58C" w14:textId="55CA8852" w:rsidR="0093483D" w:rsidRPr="00745FCB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BD">
              <w:rPr>
                <w:rFonts w:ascii="Times New Roman" w:hAnsi="Times New Roman" w:cs="Times New Roman"/>
                <w:sz w:val="28"/>
                <w:szCs w:val="28"/>
              </w:rPr>
              <w:t>Изотермический процесс</w:t>
            </w:r>
          </w:p>
        </w:tc>
        <w:tc>
          <w:tcPr>
            <w:tcW w:w="4956" w:type="dxa"/>
            <w:vAlign w:val="center"/>
          </w:tcPr>
          <w:p w14:paraId="3025FDC2" w14:textId="5D67DB72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45F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BD" w:rsidRPr="00AA6D24">
              <w:rPr>
                <w:noProof/>
                <w:sz w:val="24"/>
              </w:rPr>
              <w:drawing>
                <wp:inline distT="0" distB="0" distL="0" distR="0" wp14:anchorId="4BFB2397" wp14:editId="7C913A3C">
                  <wp:extent cx="1974850" cy="1587261"/>
                  <wp:effectExtent l="0" t="0" r="6350" b="0"/>
                  <wp:docPr id="1592342390" name="Рисунок 1" descr="Untitled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ntitled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477" b="56386"/>
                          <a:stretch/>
                        </pic:blipFill>
                        <pic:spPr bwMode="auto">
                          <a:xfrm>
                            <a:off x="0" y="0"/>
                            <a:ext cx="1975449" cy="158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54F0CDB8" w14:textId="77777777" w:rsidTr="00641A7E">
        <w:tc>
          <w:tcPr>
            <w:tcW w:w="4955" w:type="dxa"/>
            <w:vAlign w:val="center"/>
          </w:tcPr>
          <w:p w14:paraId="4C495502" w14:textId="0BCB0FCC" w:rsidR="0093483D" w:rsidRPr="00DF1CF6" w:rsidRDefault="00BB65BA" w:rsidP="00FF5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BD">
              <w:rPr>
                <w:rFonts w:ascii="Times New Roman" w:hAnsi="Times New Roman" w:cs="Times New Roman"/>
                <w:sz w:val="28"/>
                <w:szCs w:val="28"/>
              </w:rPr>
              <w:t>Изоэнтропный процесс</w:t>
            </w:r>
          </w:p>
        </w:tc>
        <w:tc>
          <w:tcPr>
            <w:tcW w:w="4956" w:type="dxa"/>
            <w:vAlign w:val="center"/>
          </w:tcPr>
          <w:p w14:paraId="344EFA9B" w14:textId="7239477E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70BD" w:rsidRPr="00AA6D24">
              <w:rPr>
                <w:noProof/>
                <w:sz w:val="24"/>
              </w:rPr>
              <w:drawing>
                <wp:inline distT="0" distB="0" distL="0" distR="0" wp14:anchorId="1A78AF60" wp14:editId="22ECC06E">
                  <wp:extent cx="1863306" cy="1612900"/>
                  <wp:effectExtent l="0" t="0" r="3810" b="6350"/>
                  <wp:docPr id="1940867369" name="Рисунок 2" descr="Untitled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ntitled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075" r="50434" b="11598"/>
                          <a:stretch/>
                        </pic:blipFill>
                        <pic:spPr bwMode="auto">
                          <a:xfrm>
                            <a:off x="0" y="0"/>
                            <a:ext cx="1864228" cy="161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78D3483D" w14:textId="77777777" w:rsidTr="00641A7E">
        <w:tc>
          <w:tcPr>
            <w:tcW w:w="4955" w:type="dxa"/>
            <w:vAlign w:val="center"/>
          </w:tcPr>
          <w:p w14:paraId="3510FBA3" w14:textId="452D920F" w:rsidR="0093483D" w:rsidRPr="001570BD" w:rsidRDefault="00BB65BA" w:rsidP="00AF53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BD">
              <w:rPr>
                <w:rFonts w:ascii="Times New Roman" w:hAnsi="Times New Roman" w:cs="Times New Roman"/>
                <w:sz w:val="28"/>
                <w:szCs w:val="28"/>
              </w:rPr>
              <w:t xml:space="preserve">Политропный процесс </w:t>
            </w:r>
            <w:r w:rsidR="001570BD" w:rsidRPr="001570B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 w14:anchorId="5B3D74E7">
                <v:shape id="_x0000_i1038" type="#_x0000_t75" style="width:31.9pt;height:14.95pt" o:ole="">
                  <v:imagedata r:id="rId33" o:title=""/>
                </v:shape>
                <o:OLEObject Type="Embed" ProgID="Equation.DSMT4" ShapeID="_x0000_i1038" DrawAspect="Content" ObjectID="_1804685927" r:id="rId34"/>
              </w:object>
            </w:r>
          </w:p>
        </w:tc>
        <w:tc>
          <w:tcPr>
            <w:tcW w:w="4956" w:type="dxa"/>
            <w:vAlign w:val="center"/>
          </w:tcPr>
          <w:p w14:paraId="6792765A" w14:textId="2D7CCE8F" w:rsidR="0093483D" w:rsidRPr="00DF1CF6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70BD" w:rsidRPr="00AA6D24">
              <w:rPr>
                <w:noProof/>
                <w:sz w:val="24"/>
              </w:rPr>
              <w:drawing>
                <wp:inline distT="0" distB="0" distL="0" distR="0" wp14:anchorId="280CFED8" wp14:editId="15997578">
                  <wp:extent cx="1845945" cy="1570007"/>
                  <wp:effectExtent l="0" t="0" r="1905" b="0"/>
                  <wp:docPr id="700595783" name="Рисунок 3" descr="Untitled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ntitled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8" b="56871"/>
                          <a:stretch/>
                        </pic:blipFill>
                        <pic:spPr bwMode="auto">
                          <a:xfrm>
                            <a:off x="0" y="0"/>
                            <a:ext cx="1846041" cy="157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4FAC8F79" w14:textId="77777777" w:rsidTr="00641A7E">
        <w:tc>
          <w:tcPr>
            <w:tcW w:w="4955" w:type="dxa"/>
            <w:vAlign w:val="center"/>
          </w:tcPr>
          <w:p w14:paraId="5C873B6D" w14:textId="336AA524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0BD">
              <w:rPr>
                <w:rFonts w:ascii="Times New Roman" w:hAnsi="Times New Roman" w:cs="Times New Roman"/>
                <w:sz w:val="28"/>
                <w:szCs w:val="28"/>
              </w:rPr>
              <w:t xml:space="preserve">Политропный процесс </w:t>
            </w:r>
            <w:r w:rsidR="001570BD" w:rsidRPr="001570B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 w14:anchorId="63D86E7C">
                <v:shape id="_x0000_i1039" type="#_x0000_t75" style="width:31.9pt;height:14.95pt" o:ole="">
                  <v:imagedata r:id="rId35" o:title=""/>
                </v:shape>
                <o:OLEObject Type="Embed" ProgID="Equation.DSMT4" ShapeID="_x0000_i1039" DrawAspect="Content" ObjectID="_1804685928" r:id="rId36"/>
              </w:object>
            </w:r>
          </w:p>
        </w:tc>
        <w:tc>
          <w:tcPr>
            <w:tcW w:w="4956" w:type="dxa"/>
            <w:vAlign w:val="center"/>
          </w:tcPr>
          <w:p w14:paraId="4AFFBAC2" w14:textId="26162EEC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70BD" w:rsidRPr="00AA6D24">
              <w:rPr>
                <w:noProof/>
                <w:sz w:val="24"/>
              </w:rPr>
              <w:drawing>
                <wp:inline distT="0" distB="0" distL="0" distR="0" wp14:anchorId="3C12E63B" wp14:editId="3C173EC0">
                  <wp:extent cx="1914525" cy="1604513"/>
                  <wp:effectExtent l="0" t="0" r="0" b="0"/>
                  <wp:docPr id="995677931" name="Рисунок 4" descr="Untitled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ntitled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80" t="44550" b="11362"/>
                          <a:stretch/>
                        </pic:blipFill>
                        <pic:spPr bwMode="auto">
                          <a:xfrm>
                            <a:off x="0" y="0"/>
                            <a:ext cx="1915138" cy="160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001A7" w14:textId="77777777" w:rsidR="001570BD" w:rsidRDefault="001570BD" w:rsidP="001570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1570BD" w14:paraId="5C0C6223" w14:textId="77777777" w:rsidTr="00641A7E">
        <w:tc>
          <w:tcPr>
            <w:tcW w:w="1982" w:type="dxa"/>
            <w:vAlign w:val="center"/>
          </w:tcPr>
          <w:p w14:paraId="0E4C24DC" w14:textId="77777777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1A2EC073" w14:textId="77777777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0E99BBEB" w14:textId="77777777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3ACAEC6E" w14:textId="77777777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0BD" w14:paraId="2CDC7BC3" w14:textId="77777777" w:rsidTr="00641A7E">
        <w:tc>
          <w:tcPr>
            <w:tcW w:w="1982" w:type="dxa"/>
            <w:vAlign w:val="center"/>
          </w:tcPr>
          <w:p w14:paraId="621DB71F" w14:textId="468E417D" w:rsidR="001570BD" w:rsidRP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29071B5F" w14:textId="0FF9D752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10B1CFB3" w14:textId="77777777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1079C4BF" w14:textId="144C8FF6" w:rsidR="001570BD" w:rsidRDefault="001570BD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F7100F1" w14:textId="5DA56B52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AA1A9CE" w14:textId="3D3DF3F2" w:rsidR="00FF5759" w:rsidRDefault="00FF5759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C01F9A" w14:textId="57EB40BF" w:rsidR="00C03C3C" w:rsidRDefault="00C03C3C" w:rsidP="0060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95">
        <w:rPr>
          <w:rFonts w:ascii="Times New Roman" w:hAnsi="Times New Roman" w:cs="Times New Roman"/>
          <w:sz w:val="28"/>
          <w:szCs w:val="28"/>
        </w:rPr>
        <w:t xml:space="preserve">3. </w:t>
      </w:r>
      <w:r w:rsidR="00B43EB9" w:rsidRPr="0060709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9B5440" w:rsidRPr="00607095">
        <w:rPr>
          <w:rFonts w:ascii="Times New Roman" w:hAnsi="Times New Roman" w:cs="Times New Roman"/>
          <w:sz w:val="28"/>
          <w:szCs w:val="28"/>
        </w:rPr>
        <w:t xml:space="preserve">типом компрессора и </w:t>
      </w:r>
      <w:r w:rsidR="00607095" w:rsidRPr="00607095">
        <w:rPr>
          <w:rFonts w:ascii="Times New Roman" w:hAnsi="Times New Roman" w:cs="Times New Roman"/>
          <w:sz w:val="28"/>
          <w:szCs w:val="28"/>
        </w:rPr>
        <w:t>степенью повышения давления</w:t>
      </w:r>
      <w:r w:rsidR="00B43EB9" w:rsidRPr="006070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B5440" w14:paraId="2491F507" w14:textId="77777777" w:rsidTr="00641A7E">
        <w:trPr>
          <w:trHeight w:val="1058"/>
        </w:trPr>
        <w:tc>
          <w:tcPr>
            <w:tcW w:w="4955" w:type="dxa"/>
            <w:vAlign w:val="center"/>
          </w:tcPr>
          <w:p w14:paraId="298F6F2B" w14:textId="4A21793E" w:rsidR="009B5440" w:rsidRDefault="009B5440" w:rsidP="009B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компрессора</w:t>
            </w:r>
          </w:p>
        </w:tc>
        <w:tc>
          <w:tcPr>
            <w:tcW w:w="4956" w:type="dxa"/>
            <w:vAlign w:val="center"/>
          </w:tcPr>
          <w:p w14:paraId="7EA89611" w14:textId="4EF8D60A" w:rsidR="009B5440" w:rsidRPr="009B5440" w:rsidRDefault="00607095" w:rsidP="009B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повышения давления</w:t>
            </w:r>
          </w:p>
        </w:tc>
      </w:tr>
      <w:tr w:rsidR="00C82E9F" w14:paraId="594CD831" w14:textId="77777777" w:rsidTr="00641A7E">
        <w:trPr>
          <w:trHeight w:val="505"/>
        </w:trPr>
        <w:tc>
          <w:tcPr>
            <w:tcW w:w="4955" w:type="dxa"/>
            <w:vAlign w:val="center"/>
          </w:tcPr>
          <w:p w14:paraId="6083182E" w14:textId="02D90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440">
              <w:rPr>
                <w:rFonts w:ascii="Times New Roman" w:hAnsi="Times New Roman" w:cs="Times New Roman"/>
                <w:sz w:val="28"/>
                <w:szCs w:val="28"/>
              </w:rPr>
              <w:t>Поршневые</w:t>
            </w:r>
          </w:p>
        </w:tc>
        <w:tc>
          <w:tcPr>
            <w:tcW w:w="4956" w:type="dxa"/>
            <w:vAlign w:val="center"/>
          </w:tcPr>
          <w:p w14:paraId="204384DD" w14:textId="47253634" w:rsidR="00C82E9F" w:rsidRDefault="00462259" w:rsidP="001B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095">
              <w:rPr>
                <w:rFonts w:ascii="Times New Roman" w:hAnsi="Times New Roman" w:cs="Times New Roman"/>
                <w:sz w:val="28"/>
                <w:szCs w:val="28"/>
              </w:rPr>
              <w:t>2 - 20</w:t>
            </w:r>
          </w:p>
        </w:tc>
      </w:tr>
      <w:tr w:rsidR="00C82E9F" w14:paraId="5E3B825D" w14:textId="77777777" w:rsidTr="00641A7E">
        <w:tc>
          <w:tcPr>
            <w:tcW w:w="4955" w:type="dxa"/>
            <w:vAlign w:val="center"/>
          </w:tcPr>
          <w:p w14:paraId="740EBBB2" w14:textId="22C3758A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440">
              <w:rPr>
                <w:rFonts w:ascii="Times New Roman" w:hAnsi="Times New Roman" w:cs="Times New Roman"/>
                <w:sz w:val="28"/>
                <w:szCs w:val="28"/>
              </w:rPr>
              <w:t>Роторные</w:t>
            </w:r>
          </w:p>
        </w:tc>
        <w:tc>
          <w:tcPr>
            <w:tcW w:w="4956" w:type="dxa"/>
            <w:vAlign w:val="center"/>
          </w:tcPr>
          <w:p w14:paraId="74438B14" w14:textId="547C7F1C" w:rsidR="00C82E9F" w:rsidRPr="009B5440" w:rsidRDefault="00462259" w:rsidP="001B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07095">
              <w:rPr>
                <w:rFonts w:ascii="Times New Roman" w:hAnsi="Times New Roman" w:cs="Times New Roman"/>
                <w:noProof/>
                <w:sz w:val="28"/>
                <w:szCs w:val="28"/>
              </w:rPr>
              <w:t>3 - 20</w:t>
            </w:r>
          </w:p>
        </w:tc>
      </w:tr>
      <w:tr w:rsidR="00B22E77" w14:paraId="1ED32861" w14:textId="77777777" w:rsidTr="00641A7E">
        <w:tc>
          <w:tcPr>
            <w:tcW w:w="4955" w:type="dxa"/>
            <w:vAlign w:val="center"/>
          </w:tcPr>
          <w:p w14:paraId="2C050C9E" w14:textId="4FBB9E3F" w:rsidR="00B22E77" w:rsidRDefault="00BB65BA" w:rsidP="00D2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 xml:space="preserve">Центробежные </w:t>
            </w:r>
          </w:p>
        </w:tc>
        <w:tc>
          <w:tcPr>
            <w:tcW w:w="4956" w:type="dxa"/>
            <w:vAlign w:val="center"/>
          </w:tcPr>
          <w:p w14:paraId="58C1D347" w14:textId="5F127EEF" w:rsidR="00B22E77" w:rsidRPr="00462259" w:rsidRDefault="00462259" w:rsidP="001B0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62AA"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095">
              <w:rPr>
                <w:rFonts w:ascii="Times New Roman" w:hAnsi="Times New Roman" w:cs="Times New Roman"/>
                <w:noProof/>
                <w:sz w:val="28"/>
                <w:szCs w:val="28"/>
              </w:rPr>
              <w:t>3 - 12</w:t>
            </w:r>
          </w:p>
        </w:tc>
      </w:tr>
      <w:tr w:rsidR="00B22E77" w14:paraId="53592CE7" w14:textId="77777777" w:rsidTr="00641A7E">
        <w:trPr>
          <w:trHeight w:val="465"/>
        </w:trPr>
        <w:tc>
          <w:tcPr>
            <w:tcW w:w="4955" w:type="dxa"/>
            <w:vAlign w:val="center"/>
          </w:tcPr>
          <w:p w14:paraId="25C0E60F" w14:textId="42CDAEC0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A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440">
              <w:rPr>
                <w:rFonts w:ascii="Times New Roman" w:hAnsi="Times New Roman" w:cs="Times New Roman"/>
                <w:sz w:val="28"/>
                <w:szCs w:val="28"/>
              </w:rPr>
              <w:t>Осевые</w:t>
            </w:r>
          </w:p>
        </w:tc>
        <w:tc>
          <w:tcPr>
            <w:tcW w:w="4956" w:type="dxa"/>
            <w:vAlign w:val="center"/>
          </w:tcPr>
          <w:p w14:paraId="74469899" w14:textId="5A8D3E4B" w:rsidR="00B22E77" w:rsidRPr="00462259" w:rsidRDefault="00462259" w:rsidP="001B0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095">
              <w:rPr>
                <w:rFonts w:ascii="Times New Roman" w:hAnsi="Times New Roman" w:cs="Times New Roman"/>
                <w:sz w:val="28"/>
                <w:szCs w:val="28"/>
              </w:rPr>
              <w:t>2,5 - 1000</w:t>
            </w:r>
          </w:p>
        </w:tc>
      </w:tr>
    </w:tbl>
    <w:p w14:paraId="2674CA38" w14:textId="77777777" w:rsidR="00607095" w:rsidRDefault="00607095" w:rsidP="0060709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07095" w14:paraId="789C6EBF" w14:textId="77777777" w:rsidTr="00641A7E">
        <w:tc>
          <w:tcPr>
            <w:tcW w:w="1982" w:type="dxa"/>
            <w:vAlign w:val="center"/>
          </w:tcPr>
          <w:p w14:paraId="697E8B33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36AF20F5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7903363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2105BBE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095" w14:paraId="2DD8F615" w14:textId="77777777" w:rsidTr="00641A7E">
        <w:tc>
          <w:tcPr>
            <w:tcW w:w="1982" w:type="dxa"/>
            <w:vAlign w:val="center"/>
          </w:tcPr>
          <w:p w14:paraId="245196CA" w14:textId="77777777" w:rsidR="00607095" w:rsidRPr="001570BD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69129188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0865F98F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4B238CAF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906C76C" w14:textId="2D470169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7A7E032" w14:textId="741D5412" w:rsidR="00D2717F" w:rsidRDefault="00D2717F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179EF9F" w14:textId="533C2138" w:rsidR="00607095" w:rsidRDefault="00607095" w:rsidP="0060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7095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типом компрессора </w:t>
      </w:r>
      <w:r w:rsidRPr="003D34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диапазоном частот вращения его вала.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07095" w14:paraId="0237D2B4" w14:textId="77777777" w:rsidTr="00641A7E">
        <w:trPr>
          <w:trHeight w:val="1058"/>
        </w:trPr>
        <w:tc>
          <w:tcPr>
            <w:tcW w:w="4955" w:type="dxa"/>
            <w:vAlign w:val="center"/>
          </w:tcPr>
          <w:p w14:paraId="2A540E99" w14:textId="77777777" w:rsidR="00607095" w:rsidRDefault="00607095" w:rsidP="0064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компрессора</w:t>
            </w:r>
          </w:p>
        </w:tc>
        <w:tc>
          <w:tcPr>
            <w:tcW w:w="4956" w:type="dxa"/>
            <w:vAlign w:val="center"/>
          </w:tcPr>
          <w:p w14:paraId="75C0D853" w14:textId="0EBB8B01" w:rsidR="00607095" w:rsidRPr="009B5440" w:rsidRDefault="00607095" w:rsidP="0064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вращения вала, об/мин</w:t>
            </w:r>
          </w:p>
        </w:tc>
      </w:tr>
      <w:tr w:rsidR="00607095" w14:paraId="79333D8F" w14:textId="77777777" w:rsidTr="00641A7E">
        <w:trPr>
          <w:trHeight w:val="505"/>
        </w:trPr>
        <w:tc>
          <w:tcPr>
            <w:tcW w:w="4955" w:type="dxa"/>
            <w:vAlign w:val="center"/>
          </w:tcPr>
          <w:p w14:paraId="329B0242" w14:textId="77777777" w:rsidR="00607095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Поршневые</w:t>
            </w:r>
          </w:p>
        </w:tc>
        <w:tc>
          <w:tcPr>
            <w:tcW w:w="4956" w:type="dxa"/>
            <w:vAlign w:val="center"/>
          </w:tcPr>
          <w:p w14:paraId="7FB260A9" w14:textId="77FAB7BE" w:rsidR="00607095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500 - 20000</w:t>
            </w:r>
          </w:p>
        </w:tc>
      </w:tr>
      <w:tr w:rsidR="00607095" w14:paraId="1E40506E" w14:textId="77777777" w:rsidTr="00641A7E">
        <w:tc>
          <w:tcPr>
            <w:tcW w:w="4955" w:type="dxa"/>
            <w:vAlign w:val="center"/>
          </w:tcPr>
          <w:p w14:paraId="3DCD950E" w14:textId="77777777" w:rsidR="00607095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Роторные</w:t>
            </w:r>
          </w:p>
        </w:tc>
        <w:tc>
          <w:tcPr>
            <w:tcW w:w="4956" w:type="dxa"/>
            <w:vAlign w:val="center"/>
          </w:tcPr>
          <w:p w14:paraId="12DC088A" w14:textId="538FBFF0" w:rsidR="00607095" w:rsidRPr="009B5440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1500 - 45000</w:t>
            </w:r>
          </w:p>
        </w:tc>
      </w:tr>
      <w:tr w:rsidR="00607095" w14:paraId="4EA50E19" w14:textId="77777777" w:rsidTr="00641A7E">
        <w:tc>
          <w:tcPr>
            <w:tcW w:w="4955" w:type="dxa"/>
            <w:vAlign w:val="center"/>
          </w:tcPr>
          <w:p w14:paraId="245A4B94" w14:textId="77777777" w:rsidR="00607095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Центробежные </w:t>
            </w:r>
          </w:p>
        </w:tc>
        <w:tc>
          <w:tcPr>
            <w:tcW w:w="4956" w:type="dxa"/>
            <w:vAlign w:val="center"/>
          </w:tcPr>
          <w:p w14:paraId="37122869" w14:textId="6F53EE09" w:rsidR="00607095" w:rsidRPr="00462259" w:rsidRDefault="00607095" w:rsidP="00641A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300 - 15000</w:t>
            </w:r>
          </w:p>
        </w:tc>
      </w:tr>
      <w:tr w:rsidR="00607095" w14:paraId="2A55468A" w14:textId="77777777" w:rsidTr="00641A7E">
        <w:trPr>
          <w:trHeight w:val="465"/>
        </w:trPr>
        <w:tc>
          <w:tcPr>
            <w:tcW w:w="4955" w:type="dxa"/>
            <w:vAlign w:val="center"/>
          </w:tcPr>
          <w:p w14:paraId="2D1AB9A3" w14:textId="77777777" w:rsidR="00607095" w:rsidRDefault="00607095" w:rsidP="0064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Осевые</w:t>
            </w:r>
          </w:p>
        </w:tc>
        <w:tc>
          <w:tcPr>
            <w:tcW w:w="4956" w:type="dxa"/>
            <w:vAlign w:val="center"/>
          </w:tcPr>
          <w:p w14:paraId="755072E9" w14:textId="6E3B9507" w:rsidR="00607095" w:rsidRPr="00462259" w:rsidRDefault="00607095" w:rsidP="00641A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100 - 3000</w:t>
            </w:r>
          </w:p>
        </w:tc>
      </w:tr>
    </w:tbl>
    <w:p w14:paraId="56D65F23" w14:textId="77777777" w:rsidR="00607095" w:rsidRDefault="00607095" w:rsidP="0060709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07095" w14:paraId="54EFF5D7" w14:textId="77777777" w:rsidTr="00641A7E">
        <w:tc>
          <w:tcPr>
            <w:tcW w:w="1982" w:type="dxa"/>
            <w:vAlign w:val="center"/>
          </w:tcPr>
          <w:p w14:paraId="790C951B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72C13361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8DCF2C4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4F5A4403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095" w14:paraId="74E0EB2F" w14:textId="77777777" w:rsidTr="00641A7E">
        <w:tc>
          <w:tcPr>
            <w:tcW w:w="1982" w:type="dxa"/>
            <w:vAlign w:val="center"/>
          </w:tcPr>
          <w:p w14:paraId="14B70F47" w14:textId="77777777" w:rsidR="00607095" w:rsidRPr="001570BD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4DD1C5EC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03A2D23E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18685065" w14:textId="77777777" w:rsidR="00607095" w:rsidRDefault="00607095" w:rsidP="00641A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5245B9B" w14:textId="688BD219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40FBB2D" w14:textId="3EDB476A" w:rsidR="001C5248" w:rsidRDefault="001C5248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E81CC1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1CC1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708AC41" w14:textId="77777777" w:rsidR="00266D29" w:rsidRPr="00E81CC1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DA500" w14:textId="09B7EC24" w:rsidR="00947EF3" w:rsidRDefault="007119DC" w:rsidP="007119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CC1">
        <w:rPr>
          <w:rFonts w:ascii="Times New Roman" w:hAnsi="Times New Roman" w:cs="Times New Roman"/>
          <w:sz w:val="28"/>
          <w:szCs w:val="28"/>
        </w:rPr>
        <w:t xml:space="preserve">1. </w:t>
      </w:r>
      <w:r w:rsidR="004761E8" w:rsidRPr="00E81CC1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Pr="00E81CC1">
        <w:rPr>
          <w:rFonts w:ascii="Times New Roman" w:hAnsi="Times New Roman" w:cs="Times New Roman"/>
          <w:sz w:val="28"/>
          <w:szCs w:val="28"/>
        </w:rPr>
        <w:t xml:space="preserve">этапов компрессорного процесса при двухступенчатом сжатии с промежуточным охлаждением, изображённого на </w:t>
      </w:r>
      <w:r w:rsidR="00B55478" w:rsidRPr="00E81CC1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45756849">
          <v:shape id="_x0000_i1040" type="#_x0000_t75" style="width:27.15pt;height:19pt" o:ole="">
            <v:imagedata r:id="rId37" o:title=""/>
          </v:shape>
          <o:OLEObject Type="Embed" ProgID="Equation.DSMT4" ShapeID="_x0000_i1040" DrawAspect="Content" ObjectID="_1804685929" r:id="rId38"/>
        </w:object>
      </w:r>
      <w:r w:rsidRPr="00E81CC1">
        <w:rPr>
          <w:rFonts w:ascii="Times New Roman" w:hAnsi="Times New Roman" w:cs="Times New Roman"/>
          <w:sz w:val="28"/>
          <w:szCs w:val="28"/>
        </w:rPr>
        <w:t>диаграмме</w:t>
      </w:r>
      <w:r w:rsidR="000C69A8" w:rsidRPr="00E81CC1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E3275F" w:rsidRPr="00E81CC1">
        <w:rPr>
          <w:rFonts w:ascii="Times New Roman" w:hAnsi="Times New Roman" w:cs="Times New Roman"/>
          <w:sz w:val="28"/>
          <w:szCs w:val="28"/>
        </w:rPr>
        <w:t>.</w:t>
      </w:r>
    </w:p>
    <w:p w14:paraId="550156C4" w14:textId="0B77F5C4" w:rsidR="00254A53" w:rsidRPr="00254A53" w:rsidRDefault="007F64D3" w:rsidP="00254A53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1C2A03" wp14:editId="2B2615B7">
            <wp:extent cx="4285497" cy="3188214"/>
            <wp:effectExtent l="0" t="0" r="1270" b="0"/>
            <wp:docPr id="17110966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96696" name="Рисунок 1711096696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497" cy="31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08EC" w14:textId="71314E0C" w:rsidR="00254A53" w:rsidRPr="00254A53" w:rsidRDefault="00254A53" w:rsidP="00254A53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Рис. 1</w:t>
      </w:r>
      <w:r w:rsidRPr="00E81CC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55478" w:rsidRPr="00E81CC1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3FD889F5">
          <v:shape id="_x0000_i1041" type="#_x0000_t75" style="width:27.15pt;height:19pt" o:ole="">
            <v:imagedata r:id="rId37" o:title=""/>
          </v:shape>
          <o:OLEObject Type="Embed" ProgID="Equation.DSMT4" ShapeID="_x0000_i1041" DrawAspect="Content" ObjectID="_1804685930" r:id="rId40"/>
        </w:object>
      </w:r>
      <w:r w:rsidR="000C69A8" w:rsidRPr="00E81CC1">
        <w:rPr>
          <w:rFonts w:ascii="Times New Roman" w:hAnsi="Times New Roman" w:cs="Times New Roman"/>
          <w:sz w:val="28"/>
          <w:szCs w:val="28"/>
        </w:rPr>
        <w:t xml:space="preserve"> диаграмма компрессорного процесса при двухступенчатом сжатии с промежуточным охлаждением</w:t>
      </w:r>
    </w:p>
    <w:p w14:paraId="631064DE" w14:textId="66F0E732" w:rsidR="006A2FEB" w:rsidRDefault="00254A53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0C69A8"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680" w:dyaOrig="300" w14:anchorId="5E0044B6">
          <v:shape id="_x0000_i1042" type="#_x0000_t75" style="width:33.95pt;height:14.95pt" o:ole="">
            <v:imagedata r:id="rId41" o:title=""/>
          </v:shape>
          <o:OLEObject Type="Embed" ProgID="Equation.DSMT4" ShapeID="_x0000_i1042" DrawAspect="Content" ObjectID="_1804685931" r:id="rId42"/>
        </w:object>
      </w:r>
      <w:r w:rsidR="000C69A8">
        <w:rPr>
          <w:rFonts w:ascii="Times New Roman" w:hAnsi="Times New Roman" w:cs="Times New Roman"/>
          <w:iCs/>
          <w:sz w:val="28"/>
          <w:szCs w:val="28"/>
        </w:rPr>
        <w:t xml:space="preserve"> -политропное сжатие в первой ступени</w:t>
      </w:r>
      <w:r w:rsidR="00E3275F"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8FA67B" w14:textId="5E38E203" w:rsidR="00742D7A" w:rsidRDefault="00254A53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</w:t>
      </w:r>
      <w:r w:rsidR="000C69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D7A"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740" w:dyaOrig="300" w14:anchorId="3A2951EE">
          <v:shape id="_x0000_i1043" type="#_x0000_t75" style="width:36pt;height:14.95pt" o:ole="">
            <v:imagedata r:id="rId43" o:title=""/>
          </v:shape>
          <o:OLEObject Type="Embed" ProgID="Equation.DSMT4" ShapeID="_x0000_i1043" DrawAspect="Content" ObjectID="_1804685932" r:id="rId44"/>
        </w:object>
      </w:r>
      <w:r w:rsidR="00742D7A">
        <w:rPr>
          <w:rFonts w:ascii="Times New Roman" w:hAnsi="Times New Roman" w:cs="Times New Roman"/>
          <w:iCs/>
          <w:sz w:val="28"/>
          <w:szCs w:val="28"/>
        </w:rPr>
        <w:t xml:space="preserve"> - сжатие до конечного давления во второй ступени</w:t>
      </w:r>
      <w:r w:rsidR="00742D7A"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32CF1C0A" w14:textId="5214EF69" w:rsidR="00E3275F" w:rsidRDefault="00254A53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742D7A"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700" w:dyaOrig="300" w14:anchorId="47209460">
          <v:shape id="_x0000_i1044" type="#_x0000_t75" style="width:36pt;height:14.95pt" o:ole="">
            <v:imagedata r:id="rId45" o:title=""/>
          </v:shape>
          <o:OLEObject Type="Embed" ProgID="Equation.DSMT4" ShapeID="_x0000_i1044" DrawAspect="Content" ObjectID="_1804685933" r:id="rId46"/>
        </w:object>
      </w:r>
      <w:r w:rsidR="00742D7A">
        <w:rPr>
          <w:rFonts w:ascii="Times New Roman" w:hAnsi="Times New Roman" w:cs="Times New Roman"/>
          <w:iCs/>
          <w:sz w:val="28"/>
          <w:szCs w:val="28"/>
        </w:rPr>
        <w:t xml:space="preserve"> - изобарное охлаждение в промежуточном охладителе</w:t>
      </w:r>
      <w:r w:rsidR="00742D7A"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75D4DE8" w14:textId="7A1A1C7D" w:rsidR="00E3275F" w:rsidRPr="006A2FEB" w:rsidRDefault="00254A53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742D7A" w:rsidRPr="00742D7A">
        <w:rPr>
          <w:rFonts w:ascii="Times New Roman" w:hAnsi="Times New Roman" w:cs="Times New Roman"/>
          <w:iCs/>
          <w:position w:val="-6"/>
          <w:sz w:val="28"/>
          <w:szCs w:val="28"/>
        </w:rPr>
        <w:object w:dxaOrig="680" w:dyaOrig="320" w14:anchorId="585EC560">
          <v:shape id="_x0000_i1045" type="#_x0000_t75" style="width:33.95pt;height:17pt" o:ole="">
            <v:imagedata r:id="rId47" o:title=""/>
          </v:shape>
          <o:OLEObject Type="Embed" ProgID="Equation.DSMT4" ShapeID="_x0000_i1045" DrawAspect="Content" ObjectID="_1804685934" r:id="rId48"/>
        </w:object>
      </w:r>
      <w:r w:rsidR="00742D7A">
        <w:rPr>
          <w:rFonts w:ascii="Times New Roman" w:hAnsi="Times New Roman" w:cs="Times New Roman"/>
          <w:iCs/>
          <w:sz w:val="28"/>
          <w:szCs w:val="28"/>
        </w:rPr>
        <w:t xml:space="preserve"> - изобарное охлаждения газа, уходящего из компрессора. </w:t>
      </w:r>
    </w:p>
    <w:p w14:paraId="26B0AA87" w14:textId="3EC0B6A7" w:rsidR="006A2FEB" w:rsidRPr="006A2FEB" w:rsidRDefault="006A2FEB" w:rsidP="00AF186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2D7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75F" w:rsidRPr="00E3275F">
        <w:rPr>
          <w:rFonts w:ascii="Times New Roman" w:hAnsi="Times New Roman" w:cs="Times New Roman"/>
          <w:sz w:val="28"/>
          <w:szCs w:val="28"/>
        </w:rPr>
        <w:t>А,</w:t>
      </w:r>
      <w:r w:rsidR="00E32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D7A">
        <w:rPr>
          <w:rFonts w:ascii="Times New Roman" w:hAnsi="Times New Roman" w:cs="Times New Roman"/>
          <w:sz w:val="28"/>
          <w:szCs w:val="28"/>
        </w:rPr>
        <w:t>В</w:t>
      </w:r>
      <w:r w:rsidRPr="006A2FEB">
        <w:rPr>
          <w:rFonts w:ascii="Times New Roman" w:hAnsi="Times New Roman" w:cs="Times New Roman"/>
          <w:sz w:val="28"/>
          <w:szCs w:val="28"/>
        </w:rPr>
        <w:t xml:space="preserve">, </w:t>
      </w:r>
      <w:r w:rsidR="00742D7A">
        <w:rPr>
          <w:rFonts w:ascii="Times New Roman" w:hAnsi="Times New Roman" w:cs="Times New Roman"/>
          <w:sz w:val="28"/>
          <w:szCs w:val="28"/>
        </w:rPr>
        <w:t xml:space="preserve">Б, </w:t>
      </w:r>
      <w:r w:rsidRPr="006A2FEB">
        <w:rPr>
          <w:rFonts w:ascii="Times New Roman" w:hAnsi="Times New Roman" w:cs="Times New Roman"/>
          <w:sz w:val="28"/>
          <w:szCs w:val="28"/>
        </w:rPr>
        <w:t>Г.</w:t>
      </w:r>
    </w:p>
    <w:p w14:paraId="69E5D4E4" w14:textId="68761CEA" w:rsidR="000A154E" w:rsidRDefault="000C7B60" w:rsidP="00AF1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235045B" w14:textId="31253028" w:rsidR="00327420" w:rsidRDefault="00327420" w:rsidP="00AF186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C649974" w14:textId="30F0801C" w:rsidR="00742D7A" w:rsidRPr="00B55478" w:rsidRDefault="00742D7A" w:rsidP="00742D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81C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81CC1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этапов компрессорного процесса при двухступенчатом сжатии с промежуточным охлаждением, изображённого на </w:t>
      </w:r>
      <w:r w:rsidR="00B55478" w:rsidRPr="00E81CC1">
        <w:rPr>
          <w:rFonts w:ascii="Times New Roman" w:hAnsi="Times New Roman" w:cs="Times New Roman"/>
          <w:position w:val="-12"/>
          <w:sz w:val="28"/>
          <w:szCs w:val="28"/>
        </w:rPr>
        <w:object w:dxaOrig="499" w:dyaOrig="300" w14:anchorId="6DE9B4BB">
          <v:shape id="_x0000_i1046" type="#_x0000_t75" style="width:24.45pt;height:14.95pt" o:ole="">
            <v:imagedata r:id="rId49" o:title=""/>
          </v:shape>
          <o:OLEObject Type="Embed" ProgID="Equation.DSMT4" ShapeID="_x0000_i1046" DrawAspect="Content" ObjectID="_1804685935" r:id="rId50"/>
        </w:object>
      </w:r>
      <w:r w:rsidRPr="00E81CC1">
        <w:rPr>
          <w:rFonts w:ascii="Times New Roman" w:hAnsi="Times New Roman" w:cs="Times New Roman"/>
          <w:sz w:val="28"/>
          <w:szCs w:val="28"/>
        </w:rPr>
        <w:t xml:space="preserve"> диаграмме (рис. 2).</w:t>
      </w:r>
    </w:p>
    <w:p w14:paraId="40FE5190" w14:textId="7CF105D4" w:rsidR="007F64D3" w:rsidRPr="007F64D3" w:rsidRDefault="007F64D3" w:rsidP="00742D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798B81" wp14:editId="74278405">
            <wp:extent cx="4099568" cy="3200407"/>
            <wp:effectExtent l="0" t="0" r="0" b="0"/>
            <wp:docPr id="4367675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67540" name="Рисунок 436767540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8" cy="320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9527" w14:textId="44495CD0" w:rsidR="00742D7A" w:rsidRPr="00254A53" w:rsidRDefault="00742D7A" w:rsidP="00742D7A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 w:rsidR="007F64D3">
        <w:rPr>
          <w:rFonts w:ascii="Times New Roman" w:hAnsi="Times New Roman" w:cs="Times New Roman"/>
          <w:iCs/>
          <w:sz w:val="28"/>
          <w:szCs w:val="28"/>
        </w:rPr>
        <w:t>2</w:t>
      </w:r>
      <w:r w:rsidRPr="00254A5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55478" w:rsidRPr="00E81CC1">
        <w:rPr>
          <w:rFonts w:ascii="Times New Roman" w:hAnsi="Times New Roman" w:cs="Times New Roman"/>
          <w:position w:val="-12"/>
          <w:sz w:val="28"/>
          <w:szCs w:val="28"/>
        </w:rPr>
        <w:object w:dxaOrig="499" w:dyaOrig="300" w14:anchorId="50F96919">
          <v:shape id="_x0000_i1047" type="#_x0000_t75" style="width:24.45pt;height:14.95pt" o:ole="">
            <v:imagedata r:id="rId49" o:title=""/>
          </v:shape>
          <o:OLEObject Type="Embed" ProgID="Equation.DSMT4" ShapeID="_x0000_i1047" DrawAspect="Content" ObjectID="_1804685936" r:id="rId52"/>
        </w:object>
      </w:r>
      <w:r w:rsidRPr="00E81CC1">
        <w:rPr>
          <w:rFonts w:ascii="Times New Roman" w:hAnsi="Times New Roman" w:cs="Times New Roman"/>
          <w:sz w:val="28"/>
          <w:szCs w:val="28"/>
        </w:rPr>
        <w:t xml:space="preserve"> диаграмма компрессорного процесса при двухступенчатом сжатии с промежуточным охлаждением</w:t>
      </w:r>
    </w:p>
    <w:p w14:paraId="6D225A73" w14:textId="77777777" w:rsidR="00E81CC1" w:rsidRDefault="00E81CC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680" w:dyaOrig="300" w14:anchorId="451353F8">
          <v:shape id="_x0000_i1048" type="#_x0000_t75" style="width:33.95pt;height:14.95pt" o:ole="">
            <v:imagedata r:id="rId41" o:title=""/>
          </v:shape>
          <o:OLEObject Type="Embed" ProgID="Equation.DSMT4" ShapeID="_x0000_i1048" DrawAspect="Content" ObjectID="_1804685937" r:id="rId5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-политропное сжатие в первой ступени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9F4E630" w14:textId="77777777" w:rsidR="00E81CC1" w:rsidRDefault="00E81CC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740" w:dyaOrig="300" w14:anchorId="11892517">
          <v:shape id="_x0000_i1049" type="#_x0000_t75" style="width:36pt;height:14.95pt" o:ole="">
            <v:imagedata r:id="rId43" o:title=""/>
          </v:shape>
          <o:OLEObject Type="Embed" ProgID="Equation.DSMT4" ShapeID="_x0000_i1049" DrawAspect="Content" ObjectID="_1804685938" r:id="rId54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 сжатие до конечного давления во второй ступени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32F9562" w14:textId="77777777" w:rsidR="00E81CC1" w:rsidRDefault="00E81CC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700" w:dyaOrig="300" w14:anchorId="5560AE95">
          <v:shape id="_x0000_i1050" type="#_x0000_t75" style="width:36pt;height:14.95pt" o:ole="">
            <v:imagedata r:id="rId45" o:title=""/>
          </v:shape>
          <o:OLEObject Type="Embed" ProgID="Equation.DSMT4" ShapeID="_x0000_i1050" DrawAspect="Content" ObjectID="_1804685939" r:id="rId5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 изобарное охлаждение в промежуточном охладителе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73829130" w14:textId="77777777" w:rsidR="00E81CC1" w:rsidRPr="006A2FEB" w:rsidRDefault="00E81CC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742D7A">
        <w:rPr>
          <w:rFonts w:ascii="Times New Roman" w:hAnsi="Times New Roman" w:cs="Times New Roman"/>
          <w:iCs/>
          <w:position w:val="-6"/>
          <w:sz w:val="28"/>
          <w:szCs w:val="28"/>
        </w:rPr>
        <w:object w:dxaOrig="680" w:dyaOrig="320" w14:anchorId="7916720D">
          <v:shape id="_x0000_i1051" type="#_x0000_t75" style="width:33.95pt;height:17pt" o:ole="">
            <v:imagedata r:id="rId47" o:title=""/>
          </v:shape>
          <o:OLEObject Type="Embed" ProgID="Equation.DSMT4" ShapeID="_x0000_i1051" DrawAspect="Content" ObjectID="_1804685940" r:id="rId56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 изобарное охлаждения газа, уходящего из компрессора. </w:t>
      </w:r>
    </w:p>
    <w:p w14:paraId="7308CE4D" w14:textId="77777777" w:rsidR="00E81CC1" w:rsidRPr="006A2FEB" w:rsidRDefault="00E81CC1" w:rsidP="00AF186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2D7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75F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2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Pr="006A2FEB">
        <w:rPr>
          <w:rFonts w:ascii="Times New Roman" w:hAnsi="Times New Roman" w:cs="Times New Roman"/>
          <w:sz w:val="28"/>
          <w:szCs w:val="28"/>
        </w:rPr>
        <w:t>Г.</w:t>
      </w:r>
    </w:p>
    <w:p w14:paraId="6235A7C1" w14:textId="39ACCFF6" w:rsidR="000A154E" w:rsidRDefault="000C7B60" w:rsidP="00AF1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C93236C" w14:textId="3F718BED" w:rsidR="00E81CC1" w:rsidRDefault="00E81CC1" w:rsidP="00AF1869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A8E6B4F" w14:textId="7C9CE61C" w:rsidR="00F4340A" w:rsidRDefault="00536091" w:rsidP="0053609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Установите правильную последовательность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этапов рабочего процесса двухступенчатого прямоточного компрессора с дифференциальным поршнем. Индикаторная диаграмма рабочего процесса компрессора </w:t>
      </w:r>
      <w:r>
        <w:rPr>
          <w:rFonts w:ascii="Times New Roman" w:hAnsi="Times New Roman" w:cs="Times New Roman"/>
          <w:sz w:val="28"/>
          <w:szCs w:val="28"/>
        </w:rPr>
        <w:t xml:space="preserve">приведена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рис. 3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2DEB4D" w14:textId="77777777" w:rsidR="00536091" w:rsidRDefault="00536091" w:rsidP="00F4340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D755F" w14:textId="45A12141" w:rsidR="00536091" w:rsidRDefault="00536091" w:rsidP="00AF186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6D24">
        <w:rPr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394726F5" wp14:editId="4F248A65">
            <wp:simplePos x="0" y="0"/>
            <wp:positionH relativeFrom="page">
              <wp:align>center</wp:align>
            </wp:positionH>
            <wp:positionV relativeFrom="paragraph">
              <wp:posOffset>264</wp:posOffset>
            </wp:positionV>
            <wp:extent cx="4260850" cy="3035935"/>
            <wp:effectExtent l="0" t="0" r="6350" b="0"/>
            <wp:wrapTopAndBottom/>
            <wp:docPr id="1325610010" name="Рисунок 4" descr="Untitl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Untitled-13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98"/>
                    <a:stretch/>
                  </pic:blipFill>
                  <pic:spPr bwMode="auto">
                    <a:xfrm>
                      <a:off x="0" y="0"/>
                      <a:ext cx="42608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Рис. 3. Индикаторная диаграмма рабочего процесса компрессора</w:t>
      </w:r>
    </w:p>
    <w:p w14:paraId="144F1AD1" w14:textId="06174A22" w:rsidR="00410071" w:rsidRDefault="00410071" w:rsidP="00AF1869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Движение поршня вправо:</w:t>
      </w:r>
    </w:p>
    <w:p w14:paraId="38034C57" w14:textId="64F9DC72" w:rsidR="00536091" w:rsidRDefault="0053609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410071" w:rsidRPr="000C69A8">
        <w:rPr>
          <w:rFonts w:ascii="Times New Roman" w:hAnsi="Times New Roman" w:cs="Times New Roman"/>
          <w:iCs/>
          <w:position w:val="-4"/>
          <w:sz w:val="28"/>
          <w:szCs w:val="28"/>
        </w:rPr>
        <w:object w:dxaOrig="680" w:dyaOrig="300" w14:anchorId="3FFB52D3">
          <v:shape id="_x0000_i1052" type="#_x0000_t75" style="width:33.95pt;height:14.95pt" o:ole="">
            <v:imagedata r:id="rId58" o:title=""/>
          </v:shape>
          <o:OLEObject Type="Embed" ProgID="Equation.DSMT4" ShapeID="_x0000_i1052" DrawAspect="Content" ObjectID="_1804685941" r:id="rId5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410071">
        <w:rPr>
          <w:rFonts w:ascii="Times New Roman" w:hAnsi="Times New Roman" w:cs="Times New Roman"/>
          <w:iCs/>
          <w:sz w:val="28"/>
          <w:szCs w:val="28"/>
        </w:rPr>
        <w:t>всасывание в первую ступень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61FBCF77" w14:textId="77777777" w:rsidR="00BF1DC8" w:rsidRDefault="0053609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BF1DC8" w:rsidRPr="00410071">
        <w:rPr>
          <w:rFonts w:ascii="Times New Roman" w:hAnsi="Times New Roman" w:cs="Times New Roman"/>
          <w:iCs/>
          <w:position w:val="-6"/>
          <w:sz w:val="28"/>
          <w:szCs w:val="28"/>
        </w:rPr>
        <w:object w:dxaOrig="780" w:dyaOrig="320" w14:anchorId="187BD735">
          <v:shape id="_x0000_i1053" type="#_x0000_t75" style="width:38.05pt;height:17pt" o:ole="">
            <v:imagedata r:id="rId60" o:title=""/>
          </v:shape>
          <o:OLEObject Type="Embed" ProgID="Equation.DSMT4" ShapeID="_x0000_i1053" DrawAspect="Content" ObjectID="_1804685942" r:id="rId61"/>
        </w:object>
      </w:r>
      <w:r w:rsidR="00BF1DC8">
        <w:rPr>
          <w:rFonts w:ascii="Times New Roman" w:hAnsi="Times New Roman" w:cs="Times New Roman"/>
          <w:iCs/>
          <w:sz w:val="28"/>
          <w:szCs w:val="28"/>
        </w:rPr>
        <w:t xml:space="preserve"> - выталкивание газа во второй ступени</w:t>
      </w:r>
      <w:r w:rsidR="00BF1DC8"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1718F1C3" w14:textId="77777777" w:rsidR="00BF1DC8" w:rsidRDefault="00536091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BF1DC8" w:rsidRPr="00410071">
        <w:rPr>
          <w:rFonts w:ascii="Times New Roman" w:hAnsi="Times New Roman" w:cs="Times New Roman"/>
          <w:iCs/>
          <w:position w:val="-6"/>
          <w:sz w:val="28"/>
          <w:szCs w:val="28"/>
        </w:rPr>
        <w:object w:dxaOrig="740" w:dyaOrig="320" w14:anchorId="2A54ED1B">
          <v:shape id="_x0000_i1054" type="#_x0000_t75" style="width:36pt;height:17pt" o:ole="">
            <v:imagedata r:id="rId62" o:title=""/>
          </v:shape>
          <o:OLEObject Type="Embed" ProgID="Equation.DSMT4" ShapeID="_x0000_i1054" DrawAspect="Content" ObjectID="_1804685943" r:id="rId63"/>
        </w:object>
      </w:r>
      <w:r w:rsidR="00BF1DC8">
        <w:rPr>
          <w:rFonts w:ascii="Times New Roman" w:hAnsi="Times New Roman" w:cs="Times New Roman"/>
          <w:iCs/>
          <w:sz w:val="28"/>
          <w:szCs w:val="28"/>
        </w:rPr>
        <w:t xml:space="preserve"> - сжатие до конечного давления во второй ступени</w:t>
      </w:r>
      <w:r w:rsidR="00BF1DC8"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DFED0C" w14:textId="40419FC1" w:rsidR="00256EB5" w:rsidRDefault="00256EB5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Движение поршня влево:</w:t>
      </w:r>
    </w:p>
    <w:p w14:paraId="23E49243" w14:textId="3D6FAF60" w:rsidR="00256EB5" w:rsidRDefault="00256EB5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256EB5">
        <w:rPr>
          <w:rFonts w:ascii="Times New Roman" w:hAnsi="Times New Roman" w:cs="Times New Roman"/>
          <w:iCs/>
          <w:position w:val="-4"/>
          <w:sz w:val="28"/>
          <w:szCs w:val="28"/>
        </w:rPr>
        <w:object w:dxaOrig="680" w:dyaOrig="300" w14:anchorId="30C58CF9">
          <v:shape id="_x0000_i1055" type="#_x0000_t75" style="width:33.95pt;height:14.95pt" o:ole="">
            <v:imagedata r:id="rId64" o:title=""/>
          </v:shape>
          <o:OLEObject Type="Embed" ProgID="Equation.DSMT4" ShapeID="_x0000_i1055" DrawAspect="Content" ObjectID="_1804685944" r:id="rId6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сжатие в первой ступени.</w:t>
      </w:r>
    </w:p>
    <w:p w14:paraId="700A1C3F" w14:textId="77777777" w:rsidR="00BF1DC8" w:rsidRDefault="00256EB5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53609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BF1DC8" w:rsidRPr="00256EB5">
        <w:rPr>
          <w:rFonts w:ascii="Times New Roman" w:hAnsi="Times New Roman" w:cs="Times New Roman"/>
          <w:iCs/>
          <w:position w:val="-4"/>
          <w:sz w:val="28"/>
          <w:szCs w:val="28"/>
        </w:rPr>
        <w:object w:dxaOrig="760" w:dyaOrig="300" w14:anchorId="1E77ABE4">
          <v:shape id="_x0000_i1056" type="#_x0000_t75" style="width:38.05pt;height:14.95pt" o:ole="">
            <v:imagedata r:id="rId66" o:title=""/>
          </v:shape>
          <o:OLEObject Type="Embed" ProgID="Equation.DSMT4" ShapeID="_x0000_i1056" DrawAspect="Content" ObjectID="_1804685945" r:id="rId67"/>
        </w:object>
      </w:r>
      <w:r w:rsidR="00BF1DC8">
        <w:rPr>
          <w:rFonts w:ascii="Times New Roman" w:hAnsi="Times New Roman" w:cs="Times New Roman"/>
          <w:iCs/>
          <w:sz w:val="28"/>
          <w:szCs w:val="28"/>
        </w:rPr>
        <w:t xml:space="preserve"> - процесс всасывания во второй ступени из замкнутого пространства охладителя.</w:t>
      </w:r>
    </w:p>
    <w:p w14:paraId="54B85F8E" w14:textId="77777777" w:rsidR="00BF1DC8" w:rsidRDefault="00256EB5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</w:t>
      </w:r>
      <w:r w:rsidR="00BF1DC8" w:rsidRPr="00742D7A">
        <w:rPr>
          <w:rFonts w:ascii="Times New Roman" w:hAnsi="Times New Roman" w:cs="Times New Roman"/>
          <w:iCs/>
          <w:position w:val="-6"/>
          <w:sz w:val="28"/>
          <w:szCs w:val="28"/>
        </w:rPr>
        <w:object w:dxaOrig="780" w:dyaOrig="320" w14:anchorId="413977DE">
          <v:shape id="_x0000_i1057" type="#_x0000_t75" style="width:38.05pt;height:17pt" o:ole="">
            <v:imagedata r:id="rId68" o:title=""/>
          </v:shape>
          <o:OLEObject Type="Embed" ProgID="Equation.DSMT4" ShapeID="_x0000_i1057" DrawAspect="Content" ObjectID="_1804685946" r:id="rId69"/>
        </w:object>
      </w:r>
      <w:r w:rsidR="00BF1DC8">
        <w:rPr>
          <w:rFonts w:ascii="Times New Roman" w:hAnsi="Times New Roman" w:cs="Times New Roman"/>
          <w:iCs/>
          <w:sz w:val="28"/>
          <w:szCs w:val="28"/>
        </w:rPr>
        <w:t xml:space="preserve"> - расширение газа во второй ступени.</w:t>
      </w:r>
    </w:p>
    <w:p w14:paraId="291623EA" w14:textId="4036B79B" w:rsidR="00BF1DC8" w:rsidRPr="006A2FEB" w:rsidRDefault="00BF1DC8" w:rsidP="00AF18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Ж) </w:t>
      </w:r>
      <w:r w:rsidRPr="00BF1DC8">
        <w:rPr>
          <w:rFonts w:ascii="Times New Roman" w:hAnsi="Times New Roman" w:cs="Times New Roman"/>
          <w:iCs/>
          <w:position w:val="-6"/>
          <w:sz w:val="28"/>
          <w:szCs w:val="28"/>
        </w:rPr>
        <w:object w:dxaOrig="700" w:dyaOrig="320" w14:anchorId="297C5C94">
          <v:shape id="_x0000_i1058" type="#_x0000_t75" style="width:36pt;height:17pt" o:ole="">
            <v:imagedata r:id="rId70" o:title=""/>
          </v:shape>
          <o:OLEObject Type="Embed" ProgID="Equation.DSMT4" ShapeID="_x0000_i1058" DrawAspect="Content" ObjectID="_1804685947" r:id="rId7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- процесс перетекания газа через охладитель из первой ступени во вторую.</w:t>
      </w:r>
    </w:p>
    <w:p w14:paraId="254E3A4A" w14:textId="7DA8CF9A" w:rsidR="00410071" w:rsidRPr="006A2FEB" w:rsidRDefault="00410071" w:rsidP="0041007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2D7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75F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2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Pr="006A2FEB">
        <w:rPr>
          <w:rFonts w:ascii="Times New Roman" w:hAnsi="Times New Roman" w:cs="Times New Roman"/>
          <w:sz w:val="28"/>
          <w:szCs w:val="28"/>
        </w:rPr>
        <w:t>Г</w:t>
      </w:r>
      <w:r w:rsidR="00BF1DC8">
        <w:rPr>
          <w:rFonts w:ascii="Times New Roman" w:hAnsi="Times New Roman" w:cs="Times New Roman"/>
          <w:sz w:val="28"/>
          <w:szCs w:val="28"/>
        </w:rPr>
        <w:t>, Е, Д, Ж</w:t>
      </w:r>
      <w:r w:rsidRPr="006A2FEB">
        <w:rPr>
          <w:rFonts w:ascii="Times New Roman" w:hAnsi="Times New Roman" w:cs="Times New Roman"/>
          <w:sz w:val="28"/>
          <w:szCs w:val="28"/>
        </w:rPr>
        <w:t>.</w:t>
      </w:r>
    </w:p>
    <w:p w14:paraId="1DA4ADCA" w14:textId="2C20414E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C6C966E" w14:textId="62DE7962" w:rsidR="00327420" w:rsidRDefault="00327420" w:rsidP="00327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38E1B" w14:textId="00D77631" w:rsidR="00357C6D" w:rsidRDefault="00357C6D" w:rsidP="00327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DD412" w14:textId="3AEF083C" w:rsidR="00357C6D" w:rsidRDefault="00357C6D" w:rsidP="00327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46C1D06" w14:textId="77777777" w:rsidR="00357C6D" w:rsidRDefault="00357C6D" w:rsidP="00327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B517E2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B517E2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Pr="00B517E2" w:rsidRDefault="004F7242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7E2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Pr="00B517E2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7721ED13" w:rsidR="004F7242" w:rsidRPr="00B517E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 w:rsidR="008C3867">
        <w:rPr>
          <w:rFonts w:ascii="Times New Roman" w:hAnsi="Times New Roman" w:cs="Times New Roman"/>
          <w:sz w:val="28"/>
          <w:szCs w:val="28"/>
        </w:rPr>
        <w:t>Совершенство компрессорного процесса оценивают при помощи относительных __________________ КПД</w:t>
      </w:r>
      <w:r w:rsidR="00BD7DDA"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DD1FA" w14:textId="2291EF49" w:rsidR="00BD7DDA" w:rsidRPr="00B517E2" w:rsidRDefault="00BD7DDA" w:rsidP="00BD7D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C3867">
        <w:rPr>
          <w:rFonts w:ascii="Times New Roman" w:hAnsi="Times New Roman" w:cs="Times New Roman"/>
          <w:sz w:val="28"/>
          <w:szCs w:val="28"/>
        </w:rPr>
        <w:t>термодинамических</w:t>
      </w:r>
      <w:r w:rsidR="0093493B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AC04AF2" w14:textId="0BACFC51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C75C051" w14:textId="7E07FFF9" w:rsidR="00327420" w:rsidRDefault="00327420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474260F2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7694">
        <w:rPr>
          <w:rFonts w:ascii="Times New Roman" w:hAnsi="Times New Roman" w:cs="Times New Roman"/>
          <w:sz w:val="28"/>
          <w:szCs w:val="28"/>
        </w:rPr>
        <w:t>Эффективность компрессорного процесса компрессоров с неинтенсивным охлаждением (центробежных, осевых) оценивают при помощи ____________ КПД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57590D70" w14:textId="21D8A6F4" w:rsidR="00303B1E" w:rsidRDefault="00303B1E" w:rsidP="00303B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94">
        <w:rPr>
          <w:rFonts w:ascii="Times New Roman" w:hAnsi="Times New Roman" w:cs="Times New Roman"/>
          <w:sz w:val="28"/>
          <w:szCs w:val="28"/>
        </w:rPr>
        <w:t>изоэнтропного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F1D016" w14:textId="08330575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F123535" w14:textId="13C8D83A" w:rsidR="00327420" w:rsidRDefault="00327420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7A5272" w14:textId="161F02BF" w:rsidR="00D07694" w:rsidRDefault="009C5C62" w:rsidP="00D0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7694">
        <w:rPr>
          <w:rFonts w:ascii="Times New Roman" w:hAnsi="Times New Roman" w:cs="Times New Roman"/>
          <w:sz w:val="28"/>
          <w:szCs w:val="28"/>
        </w:rPr>
        <w:t>Эффективность компрессорного процесса компрессоров с интенсивным водяным охлаждением (поршневых, роторных) оценивают при помощи ____________ КПД</w:t>
      </w:r>
      <w:r w:rsidR="00D07694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27B9A540" w14:textId="19EF3DD2" w:rsidR="00D07694" w:rsidRDefault="00D07694" w:rsidP="00D076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изотермического.</w:t>
      </w:r>
    </w:p>
    <w:p w14:paraId="20DD4D08" w14:textId="451AA89A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452FE42" w14:textId="64E0FFC0" w:rsidR="00327420" w:rsidRDefault="00327420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E46BE3" w14:textId="3D0E2B45" w:rsidR="00134EFD" w:rsidRPr="00B517E2" w:rsidRDefault="00F23C79" w:rsidP="00BA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 w:rsidR="00025959">
        <w:rPr>
          <w:rFonts w:ascii="Times New Roman" w:hAnsi="Times New Roman" w:cs="Times New Roman"/>
          <w:sz w:val="28"/>
          <w:szCs w:val="28"/>
        </w:rPr>
        <w:t>Охлаждение компрессора подачей воды в специально выполненные полости выполненные в отливке корпуса называют ___________ охлаждением</w:t>
      </w:r>
      <w:r w:rsidR="00D867AE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38CA452" w14:textId="77777777" w:rsidR="00025959" w:rsidRDefault="00025959" w:rsidP="000259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внутренним.</w:t>
      </w:r>
    </w:p>
    <w:p w14:paraId="43AA7890" w14:textId="129B85DF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11250BC" w14:textId="7DE01476" w:rsidR="00025959" w:rsidRDefault="00025959" w:rsidP="0032742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B018D6" w14:textId="5A534697" w:rsidR="00025959" w:rsidRDefault="00025959" w:rsidP="0002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Охлаждение газа в охладителях, устанавливаемых между отдельными ступенями, называют ___________ охлаждением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7EE0DE52" w14:textId="63FF75B3" w:rsidR="00025959" w:rsidRDefault="00025959" w:rsidP="000259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выносным.</w:t>
      </w:r>
    </w:p>
    <w:p w14:paraId="5C9D52EA" w14:textId="7A2B30E4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170E08C" w14:textId="1A82D37F" w:rsidR="00327420" w:rsidRDefault="00327420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858C924" w14:textId="185FAD8F" w:rsidR="00AE3953" w:rsidRDefault="00AE3953" w:rsidP="00AE3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Одновременное использование внутреннего и выносного охлаждения называют ___________ охлаждением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1294AA9" w14:textId="178F8FEB" w:rsidR="00AE3953" w:rsidRDefault="00AE3953" w:rsidP="00AE39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комбинированным.</w:t>
      </w:r>
    </w:p>
    <w:p w14:paraId="39B37D50" w14:textId="19A656C2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688C776" w14:textId="35DB2946" w:rsidR="00AE3953" w:rsidRDefault="00AE3953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5A0CDB" w14:textId="305C51BC" w:rsidR="00AE3953" w:rsidRDefault="00AE3953" w:rsidP="00AE3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Центробежные компрессоры с охладителями, установленными после каждой ступени, называют ________________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5DABE1B5" w14:textId="06F6425B" w:rsidR="00AE3953" w:rsidRDefault="00AE3953" w:rsidP="00AE39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изотермическими.</w:t>
      </w:r>
    </w:p>
    <w:p w14:paraId="0B273D3D" w14:textId="4C0067C8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1A99BF7" w14:textId="77777777" w:rsidR="00327420" w:rsidRDefault="00327420" w:rsidP="003274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5DD9295" w:rsidR="0022403A" w:rsidRPr="00B517E2" w:rsidRDefault="00343812" w:rsidP="00443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 w:rsidR="00BF34D7">
        <w:rPr>
          <w:rFonts w:ascii="Times New Roman" w:hAnsi="Times New Roman" w:cs="Times New Roman"/>
          <w:sz w:val="28"/>
          <w:szCs w:val="28"/>
        </w:rPr>
        <w:t>Политропный компрессорный процесс с</w:t>
      </w:r>
      <w:r w:rsidR="00BF34D7" w:rsidRPr="00BF34D7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6593560F">
          <v:shape id="_x0000_i1059" type="#_x0000_t75" style="width:31.9pt;height:14.95pt" o:ole="">
            <v:imagedata r:id="rId72" o:title=""/>
          </v:shape>
          <o:OLEObject Type="Embed" ProgID="Equation.DSMT4" ShapeID="_x0000_i1059" DrawAspect="Content" ObjectID="_1804685948" r:id="rId73"/>
        </w:object>
      </w:r>
      <w:r w:rsidR="00BF34D7">
        <w:rPr>
          <w:rFonts w:ascii="Times New Roman" w:hAnsi="Times New Roman" w:cs="Times New Roman"/>
          <w:sz w:val="28"/>
          <w:szCs w:val="28"/>
        </w:rPr>
        <w:t xml:space="preserve"> характерен для компрессоров с интенсивным водяным охлаждением (_______________)</w:t>
      </w:r>
      <w:r w:rsidR="009A00E3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42114E7" w14:textId="4F184735" w:rsidR="009A00E3" w:rsidRDefault="009A00E3" w:rsidP="004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43363">
        <w:rPr>
          <w:rFonts w:ascii="Times New Roman" w:hAnsi="Times New Roman" w:cs="Times New Roman"/>
          <w:sz w:val="28"/>
          <w:szCs w:val="28"/>
        </w:rPr>
        <w:t>объёмным/ поршневым, роторным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E4B5A30" w14:textId="2552ED07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УК-1; ОПК-3; ОПК-5; ПК-1; ПК-2; ПК-3</w:t>
      </w:r>
    </w:p>
    <w:p w14:paraId="065D925A" w14:textId="1BCFA02B" w:rsidR="00443363" w:rsidRDefault="00443363" w:rsidP="004433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2D2533" w14:textId="7F4CAB0A" w:rsidR="00443363" w:rsidRPr="00B517E2" w:rsidRDefault="000453F5" w:rsidP="00443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43363">
        <w:rPr>
          <w:rFonts w:ascii="Times New Roman" w:hAnsi="Times New Roman" w:cs="Times New Roman"/>
          <w:sz w:val="28"/>
          <w:szCs w:val="28"/>
        </w:rPr>
        <w:t xml:space="preserve">Политропный компрессорный процесс с </w:t>
      </w:r>
      <w:r w:rsidR="00443363" w:rsidRPr="00BF34D7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307B4877">
          <v:shape id="_x0000_i1060" type="#_x0000_t75" style="width:31.9pt;height:14.95pt" o:ole="">
            <v:imagedata r:id="rId74" o:title=""/>
          </v:shape>
          <o:OLEObject Type="Embed" ProgID="Equation.DSMT4" ShapeID="_x0000_i1060" DrawAspect="Content" ObjectID="_1804685949" r:id="rId75"/>
        </w:object>
      </w:r>
      <w:r w:rsidR="00443363">
        <w:rPr>
          <w:rFonts w:ascii="Times New Roman" w:hAnsi="Times New Roman" w:cs="Times New Roman"/>
          <w:sz w:val="28"/>
          <w:szCs w:val="28"/>
        </w:rPr>
        <w:t xml:space="preserve"> характерен для ______________ компрессоров</w:t>
      </w:r>
      <w:r w:rsidR="00443363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65B615E3" w14:textId="3A640511" w:rsidR="000453F5" w:rsidRPr="00B517E2" w:rsidRDefault="000453F5" w:rsidP="004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43363">
        <w:rPr>
          <w:rFonts w:ascii="Times New Roman" w:hAnsi="Times New Roman" w:cs="Times New Roman"/>
          <w:sz w:val="28"/>
          <w:szCs w:val="28"/>
        </w:rPr>
        <w:t>лопастных/ центробежных, осевых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C9E0F13" w14:textId="565BE710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11CC77E" w14:textId="16B52080" w:rsidR="00443363" w:rsidRPr="00B517E2" w:rsidRDefault="00443363" w:rsidP="004433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A3C4880" w14:textId="670F3B44" w:rsidR="000453F5" w:rsidRPr="00B517E2" w:rsidRDefault="0083722F" w:rsidP="00F810E4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F81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Эффективность рабочего процесса компрессоров оценивается при помощи __________ КПД</w:t>
      </w:r>
    </w:p>
    <w:p w14:paraId="321BCD79" w14:textId="68229C3C" w:rsidR="000453F5" w:rsidRDefault="000453F5" w:rsidP="004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810E4">
        <w:rPr>
          <w:rFonts w:ascii="Times New Roman" w:hAnsi="Times New Roman" w:cs="Times New Roman"/>
          <w:sz w:val="28"/>
          <w:szCs w:val="28"/>
        </w:rPr>
        <w:t>термодинамических/ изоэнтропного, изотермического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E40F0F9" w14:textId="331661D8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5F07BBA3" w14:textId="77777777" w:rsidR="000A154E" w:rsidRDefault="000A154E" w:rsidP="000A154E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FA8DBA" w14:textId="2714AB98" w:rsidR="000453F5" w:rsidRDefault="00AE4A54" w:rsidP="000A154E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434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Характеристиками лопастной компрессорной машины являются графически изображённые зависимости между подачей и основными параметрами</w:t>
      </w:r>
      <w:r w:rsidR="009838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434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______________, мощностью, </w:t>
      </w:r>
      <w:r w:rsidR="009838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термодинамическим</w:t>
      </w:r>
      <w:r w:rsidR="00434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КПД</w:t>
      </w:r>
      <w:r w:rsidR="009838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34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определённых свойствах газа и заданной частоте вращения.</w:t>
      </w:r>
    </w:p>
    <w:p w14:paraId="5D8EB481" w14:textId="469291F0" w:rsidR="000453F5" w:rsidRDefault="000453F5" w:rsidP="004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15">
        <w:rPr>
          <w:rFonts w:ascii="Times New Roman" w:hAnsi="Times New Roman" w:cs="Times New Roman"/>
          <w:sz w:val="28"/>
          <w:szCs w:val="28"/>
        </w:rPr>
        <w:t>конечным давлением</w:t>
      </w:r>
      <w:r w:rsidR="00031345">
        <w:rPr>
          <w:rFonts w:ascii="Times New Roman" w:hAnsi="Times New Roman" w:cs="Times New Roman"/>
          <w:sz w:val="28"/>
          <w:szCs w:val="28"/>
        </w:rPr>
        <w:t xml:space="preserve">/ </w:t>
      </w:r>
      <w:r w:rsidR="00434015">
        <w:rPr>
          <w:rFonts w:ascii="Times New Roman" w:hAnsi="Times New Roman" w:cs="Times New Roman"/>
          <w:sz w:val="28"/>
          <w:szCs w:val="28"/>
        </w:rPr>
        <w:t>степенью повышения 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AC041A" w14:textId="2D875D1A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3235EBF" w14:textId="7D2637ED" w:rsidR="0098383F" w:rsidRDefault="0098383F" w:rsidP="0044336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8A82C9" w14:textId="168F91E7" w:rsidR="00A06DD7" w:rsidRDefault="00A06DD7" w:rsidP="00CE27A7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27A7">
        <w:rPr>
          <w:rFonts w:ascii="Times New Roman" w:hAnsi="Times New Roman" w:cs="Times New Roman"/>
          <w:sz w:val="28"/>
          <w:szCs w:val="28"/>
        </w:rPr>
        <w:t>Часть газа, которая остаётся в цилиндре после завершения хода поршня называется 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F20FD" w14:textId="30E4A69C" w:rsidR="00A06DD7" w:rsidRDefault="00A06DD7" w:rsidP="004433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7A7">
        <w:rPr>
          <w:rFonts w:ascii="Times New Roman" w:hAnsi="Times New Roman" w:cs="Times New Roman"/>
          <w:sz w:val="28"/>
          <w:szCs w:val="28"/>
        </w:rPr>
        <w:t>мёртвым объёмом/</w:t>
      </w:r>
      <w:r w:rsidR="000A154E">
        <w:rPr>
          <w:rFonts w:ascii="Times New Roman" w:hAnsi="Times New Roman" w:cs="Times New Roman"/>
          <w:sz w:val="28"/>
          <w:szCs w:val="28"/>
        </w:rPr>
        <w:t xml:space="preserve"> </w:t>
      </w:r>
      <w:r w:rsidR="00CE27A7">
        <w:rPr>
          <w:rFonts w:ascii="Times New Roman" w:hAnsi="Times New Roman" w:cs="Times New Roman"/>
          <w:sz w:val="28"/>
          <w:szCs w:val="28"/>
        </w:rPr>
        <w:t>мёртвым пространством</w:t>
      </w:r>
    </w:p>
    <w:p w14:paraId="0C70F6AA" w14:textId="7E3EACC6" w:rsidR="000A154E" w:rsidRDefault="000C7B60" w:rsidP="000A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75D9DF8" w14:textId="64B384CA" w:rsidR="00327420" w:rsidRDefault="00327420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688929" w14:textId="77777777" w:rsidR="00DF1364" w:rsidRPr="006D35B1" w:rsidRDefault="00932198" w:rsidP="00DF1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5B1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40C6FA25" w14:textId="381DF609" w:rsidR="002711B9" w:rsidRPr="006D35B1" w:rsidRDefault="00333AAD" w:rsidP="006D35B1">
      <w:pPr>
        <w:jc w:val="both"/>
        <w:rPr>
          <w:rFonts w:ascii="Times New Roman" w:hAnsi="Times New Roman" w:cs="Times New Roman"/>
          <w:sz w:val="28"/>
          <w:szCs w:val="28"/>
        </w:rPr>
      </w:pPr>
      <w:r w:rsidRPr="006D35B1">
        <w:rPr>
          <w:rFonts w:ascii="Times New Roman" w:hAnsi="Times New Roman" w:cs="Times New Roman"/>
          <w:sz w:val="28"/>
          <w:szCs w:val="28"/>
        </w:rPr>
        <w:t>1.</w:t>
      </w:r>
      <w:r w:rsidR="00BD5C23" w:rsidRPr="006D35B1">
        <w:rPr>
          <w:rFonts w:ascii="Times New Roman" w:hAnsi="Times New Roman" w:cs="Times New Roman"/>
          <w:sz w:val="28"/>
          <w:szCs w:val="28"/>
        </w:rPr>
        <w:t xml:space="preserve"> </w:t>
      </w:r>
      <w:r w:rsidR="002711B9" w:rsidRPr="006D35B1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6D35B1" w:rsidRPr="006D35B1">
        <w:rPr>
          <w:rFonts w:ascii="Times New Roman" w:hAnsi="Times New Roman" w:cs="Times New Roman"/>
          <w:sz w:val="28"/>
          <w:szCs w:val="28"/>
        </w:rPr>
        <w:t>влияние величины объёма мёртвого пространства на подачу поршневого компрессора, используя приведенную диаграмму (рис. 4)</w:t>
      </w:r>
      <w:r w:rsidR="002711B9" w:rsidRPr="006D35B1">
        <w:rPr>
          <w:rFonts w:ascii="Times New Roman" w:hAnsi="Times New Roman" w:cs="Times New Roman"/>
          <w:sz w:val="28"/>
          <w:szCs w:val="28"/>
        </w:rPr>
        <w:t>.</w:t>
      </w:r>
    </w:p>
    <w:p w14:paraId="413DA45F" w14:textId="02108A75" w:rsidR="006D35B1" w:rsidRPr="006D35B1" w:rsidRDefault="006D35B1" w:rsidP="006D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5B1">
        <w:rPr>
          <w:noProof/>
          <w:sz w:val="24"/>
        </w:rPr>
        <w:drawing>
          <wp:inline distT="0" distB="0" distL="0" distR="0" wp14:anchorId="4F9C664C" wp14:editId="1004190A">
            <wp:extent cx="2261019" cy="1975972"/>
            <wp:effectExtent l="0" t="0" r="6350" b="5715"/>
            <wp:docPr id="1056874464" name="Рисунок 4" descr="Untitl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Untitled-13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9" r="48580" b="19384"/>
                    <a:stretch/>
                  </pic:blipFill>
                  <pic:spPr bwMode="auto">
                    <a:xfrm>
                      <a:off x="0" y="0"/>
                      <a:ext cx="2280355" cy="1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FD677" w14:textId="3C4635AB" w:rsidR="006D35B1" w:rsidRPr="006D35B1" w:rsidRDefault="006D35B1" w:rsidP="006D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5B1">
        <w:rPr>
          <w:rFonts w:ascii="Times New Roman" w:hAnsi="Times New Roman" w:cs="Times New Roman"/>
          <w:sz w:val="28"/>
          <w:szCs w:val="28"/>
        </w:rPr>
        <w:t>Рис. 4</w:t>
      </w:r>
    </w:p>
    <w:p w14:paraId="49A4540C" w14:textId="345F97C7" w:rsidR="00213445" w:rsidRDefault="002711B9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</w:t>
      </w:r>
      <w:r w:rsidR="00607ED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B948079" w14:textId="624CFE56" w:rsidR="002711B9" w:rsidRDefault="00357C6D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DB9F04F" w14:textId="50C46692" w:rsidR="006D35B1" w:rsidRDefault="008A5D0A" w:rsidP="00BC6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мёртвого пространства отрицательно влияет на подачу компрессора. Увеличивая объём мёртвого пространства</w:t>
      </w:r>
      <w:r w:rsidR="00BC6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уменьшить подачу компрессора до нулевого значения.</w:t>
      </w:r>
      <w:r w:rsidR="00BC6F6A">
        <w:rPr>
          <w:rFonts w:ascii="Times New Roman" w:hAnsi="Times New Roman" w:cs="Times New Roman"/>
          <w:sz w:val="28"/>
          <w:szCs w:val="28"/>
        </w:rPr>
        <w:t xml:space="preserve"> На диаграмме увеличения объёма мёртвого пространства изображается условным перенесением оси ординат влево. При увеличении объёма мёртвого пространства политропы процесса сжатия и расширения проходят более полого. Точка 4 политропы расширения перемещается в сторону точки 1, точка 2 политропы сжатия</w:t>
      </w:r>
      <w:r w:rsidR="006D5058">
        <w:rPr>
          <w:rFonts w:ascii="Times New Roman" w:hAnsi="Times New Roman" w:cs="Times New Roman"/>
          <w:sz w:val="28"/>
          <w:szCs w:val="28"/>
        </w:rPr>
        <w:t xml:space="preserve"> перемещается в сторону точки 3 и, при некоторой величине объёма мёртвого пространства, политропы сжатия и расширения совпадут (линия 1-3). В этом состоянии компрессор не всасывает газ и не подаёт. </w:t>
      </w:r>
    </w:p>
    <w:p w14:paraId="5233D777" w14:textId="54985086" w:rsidR="00357C6D" w:rsidRDefault="00357C6D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5F7EEEDC" w14:textId="3EC622DA" w:rsidR="000A154E" w:rsidRDefault="000C7B60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B20D08D" w14:textId="239E685B" w:rsidR="00607EDA" w:rsidRDefault="00607EDA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60F7D88" w14:textId="7E754904" w:rsidR="00935D1C" w:rsidRDefault="00935D1C" w:rsidP="00BC6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5B1">
        <w:rPr>
          <w:rFonts w:ascii="Times New Roman" w:hAnsi="Times New Roman" w:cs="Times New Roman"/>
          <w:sz w:val="28"/>
          <w:szCs w:val="28"/>
        </w:rPr>
        <w:t xml:space="preserve">Опишите влияние величины </w:t>
      </w:r>
      <w:r w:rsidR="00A46DAB">
        <w:rPr>
          <w:rFonts w:ascii="Times New Roman" w:hAnsi="Times New Roman" w:cs="Times New Roman"/>
          <w:sz w:val="28"/>
          <w:szCs w:val="28"/>
        </w:rPr>
        <w:t xml:space="preserve">степени повышения давления </w:t>
      </w:r>
      <w:r w:rsidR="00A46DAB" w:rsidRPr="00A46DAB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25401974">
          <v:shape id="_x0000_i1061" type="#_x0000_t75" style="width:11.55pt;height:12.25pt" o:ole="">
            <v:imagedata r:id="rId77" o:title=""/>
          </v:shape>
          <o:OLEObject Type="Embed" ProgID="Equation.DSMT4" ShapeID="_x0000_i1061" DrawAspect="Content" ObjectID="_1804685950" r:id="rId78"/>
        </w:object>
      </w:r>
      <w:r w:rsidRPr="006D35B1">
        <w:rPr>
          <w:rFonts w:ascii="Times New Roman" w:hAnsi="Times New Roman" w:cs="Times New Roman"/>
          <w:sz w:val="28"/>
          <w:szCs w:val="28"/>
        </w:rPr>
        <w:t xml:space="preserve"> на подачу поршневого компрессора, используя приведенную диаграмму (рис. </w:t>
      </w:r>
      <w:r w:rsidR="00A46DAB">
        <w:rPr>
          <w:rFonts w:ascii="Times New Roman" w:hAnsi="Times New Roman" w:cs="Times New Roman"/>
          <w:sz w:val="28"/>
          <w:szCs w:val="28"/>
        </w:rPr>
        <w:t>5</w:t>
      </w:r>
      <w:r w:rsidRPr="006D35B1">
        <w:rPr>
          <w:rFonts w:ascii="Times New Roman" w:hAnsi="Times New Roman" w:cs="Times New Roman"/>
          <w:sz w:val="28"/>
          <w:szCs w:val="28"/>
        </w:rPr>
        <w:t>).</w:t>
      </w:r>
    </w:p>
    <w:p w14:paraId="6A430D26" w14:textId="3151A7A1" w:rsidR="00213445" w:rsidRDefault="00A46DAB" w:rsidP="002B61BB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6D24">
        <w:rPr>
          <w:noProof/>
          <w:sz w:val="24"/>
        </w:rPr>
        <w:drawing>
          <wp:inline distT="0" distB="0" distL="0" distR="0" wp14:anchorId="2498A09C" wp14:editId="6DCAEBED">
            <wp:extent cx="2627846" cy="2765146"/>
            <wp:effectExtent l="0" t="0" r="1270" b="0"/>
            <wp:docPr id="1063919371" name="Рисунок 4" descr="Untitl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Untitled-13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98" b="19385"/>
                    <a:stretch/>
                  </pic:blipFill>
                  <pic:spPr bwMode="auto">
                    <a:xfrm>
                      <a:off x="0" y="0"/>
                      <a:ext cx="2656498" cy="27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1169C" w14:textId="11DBE754" w:rsidR="00BC6F6A" w:rsidRDefault="00A46DAB" w:rsidP="00C6788C">
      <w:pPr>
        <w:tabs>
          <w:tab w:val="left" w:pos="23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14:paraId="3F651621" w14:textId="77777777" w:rsidR="00A46DAB" w:rsidRDefault="00A46DAB" w:rsidP="00C67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240EBA18" w14:textId="7EF2EFE4" w:rsidR="00A46DAB" w:rsidRDefault="00357C6D" w:rsidP="00A46D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B3287D9" w14:textId="7B95B368" w:rsidR="00BC6F6A" w:rsidRDefault="00A46DAB" w:rsidP="00AF1869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степени повышения давления при постоянной величине мёртвого пространства приводит к уменьшению подачи.</w:t>
      </w:r>
      <w:r w:rsidR="006C105C">
        <w:rPr>
          <w:rFonts w:ascii="Times New Roman" w:hAnsi="Times New Roman" w:cs="Times New Roman"/>
          <w:sz w:val="28"/>
          <w:szCs w:val="28"/>
        </w:rPr>
        <w:t xml:space="preserve"> При давлении </w:t>
      </w:r>
      <w:r w:rsidR="006C105C" w:rsidRPr="006C105C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18265393">
          <v:shape id="_x0000_i1062" type="#_x0000_t75" style="width:17pt;height:19pt" o:ole="">
            <v:imagedata r:id="rId79" o:title=""/>
          </v:shape>
          <o:OLEObject Type="Embed" ProgID="Equation.DSMT4" ShapeID="_x0000_i1062" DrawAspect="Content" ObjectID="_1804685951" r:id="rId80"/>
        </w:object>
      </w:r>
      <w:r w:rsidR="006C105C">
        <w:rPr>
          <w:rFonts w:ascii="Times New Roman" w:hAnsi="Times New Roman" w:cs="Times New Roman"/>
          <w:sz w:val="28"/>
          <w:szCs w:val="28"/>
        </w:rPr>
        <w:t xml:space="preserve"> процесс сжатия заканчивается в точке </w:t>
      </w:r>
      <w:r w:rsidR="006C105C" w:rsidRPr="006C105C">
        <w:rPr>
          <w:rFonts w:ascii="Times New Roman" w:hAnsi="Times New Roman" w:cs="Times New Roman"/>
          <w:position w:val="-4"/>
          <w:sz w:val="28"/>
          <w:szCs w:val="28"/>
        </w:rPr>
        <w:object w:dxaOrig="260" w:dyaOrig="300" w14:anchorId="1CEFCC20">
          <v:shape id="_x0000_i1063" type="#_x0000_t75" style="width:13.6pt;height:14.95pt" o:ole="">
            <v:imagedata r:id="rId81" o:title=""/>
          </v:shape>
          <o:OLEObject Type="Embed" ProgID="Equation.DSMT4" ShapeID="_x0000_i1063" DrawAspect="Content" ObjectID="_1804685952" r:id="rId82"/>
        </w:object>
      </w:r>
      <w:r w:rsidR="006C105C">
        <w:rPr>
          <w:rFonts w:ascii="Times New Roman" w:hAnsi="Times New Roman" w:cs="Times New Roman"/>
          <w:sz w:val="28"/>
          <w:szCs w:val="28"/>
        </w:rPr>
        <w:t xml:space="preserve">, а процесс вытеснения газа – в точке </w:t>
      </w:r>
      <w:r w:rsidR="006C105C" w:rsidRPr="006C105C">
        <w:rPr>
          <w:rFonts w:ascii="Times New Roman" w:hAnsi="Times New Roman" w:cs="Times New Roman"/>
          <w:position w:val="-6"/>
          <w:sz w:val="28"/>
          <w:szCs w:val="28"/>
        </w:rPr>
        <w:object w:dxaOrig="260" w:dyaOrig="320" w14:anchorId="3653C9DF">
          <v:shape id="_x0000_i1064" type="#_x0000_t75" style="width:13.6pt;height:17pt" o:ole="">
            <v:imagedata r:id="rId83" o:title=""/>
          </v:shape>
          <o:OLEObject Type="Embed" ProgID="Equation.DSMT4" ShapeID="_x0000_i1064" DrawAspect="Content" ObjectID="_1804685953" r:id="rId84"/>
        </w:object>
      </w:r>
      <w:r w:rsidR="006C105C">
        <w:rPr>
          <w:rFonts w:ascii="Times New Roman" w:hAnsi="Times New Roman" w:cs="Times New Roman"/>
          <w:sz w:val="28"/>
          <w:szCs w:val="28"/>
        </w:rPr>
        <w:t xml:space="preserve">. В этом случае процесс расширения заканчивается при большей величине объёма рабочей камеры. Точка 4 политропы расширения смещается в сторону точки 1 на изобаре процесса всасывания. Объём всасывания при этом уменьшается </w:t>
      </w:r>
      <w:r w:rsidR="006C105C" w:rsidRPr="006C105C">
        <w:rPr>
          <w:rFonts w:ascii="Times New Roman" w:hAnsi="Times New Roman" w:cs="Times New Roman"/>
          <w:position w:val="-12"/>
          <w:sz w:val="28"/>
          <w:szCs w:val="28"/>
        </w:rPr>
        <w:object w:dxaOrig="980" w:dyaOrig="380" w14:anchorId="018E0F6E">
          <v:shape id="_x0000_i1065" type="#_x0000_t75" style="width:48.9pt;height:19pt" o:ole="">
            <v:imagedata r:id="rId85" o:title=""/>
          </v:shape>
          <o:OLEObject Type="Embed" ProgID="Equation.DSMT4" ShapeID="_x0000_i1065" DrawAspect="Content" ObjectID="_1804685954" r:id="rId86"/>
        </w:object>
      </w:r>
      <w:r w:rsidR="006C105C">
        <w:rPr>
          <w:rFonts w:ascii="Times New Roman" w:hAnsi="Times New Roman" w:cs="Times New Roman"/>
          <w:sz w:val="28"/>
          <w:szCs w:val="28"/>
        </w:rPr>
        <w:t>.</w:t>
      </w:r>
    </w:p>
    <w:p w14:paraId="51EEBFA8" w14:textId="0B8B619A" w:rsidR="00357C6D" w:rsidRDefault="00357C6D" w:rsidP="00AF1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22E9AF85" w14:textId="48E9F1D1" w:rsidR="000A154E" w:rsidRDefault="000C7B60" w:rsidP="00AF18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УК-1; ОПК-3; ОПК-5; ПК-1; ПК-2; ПК-3</w:t>
      </w:r>
    </w:p>
    <w:p w14:paraId="03A522B9" w14:textId="77777777" w:rsidR="000A154E" w:rsidRDefault="000A154E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5377E3B" w14:textId="2AA128C0" w:rsidR="00163CF1" w:rsidRDefault="00163CF1" w:rsidP="000A154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35B1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рабочий процесс двухступенчатого </w:t>
      </w:r>
      <w:r w:rsidRPr="006D35B1">
        <w:rPr>
          <w:rFonts w:ascii="Times New Roman" w:hAnsi="Times New Roman" w:cs="Times New Roman"/>
          <w:sz w:val="28"/>
          <w:szCs w:val="28"/>
        </w:rPr>
        <w:t>поршневого компрессора</w:t>
      </w:r>
      <w:r>
        <w:rPr>
          <w:rFonts w:ascii="Times New Roman" w:hAnsi="Times New Roman" w:cs="Times New Roman"/>
          <w:sz w:val="28"/>
          <w:szCs w:val="28"/>
        </w:rPr>
        <w:t xml:space="preserve"> с дифференциальным поршнем одностороннего действия</w:t>
      </w:r>
      <w:r w:rsidRPr="006D35B1">
        <w:rPr>
          <w:rFonts w:ascii="Times New Roman" w:hAnsi="Times New Roman" w:cs="Times New Roman"/>
          <w:sz w:val="28"/>
          <w:szCs w:val="28"/>
        </w:rPr>
        <w:t xml:space="preserve">, используя </w:t>
      </w:r>
      <w:r>
        <w:rPr>
          <w:rFonts w:ascii="Times New Roman" w:hAnsi="Times New Roman" w:cs="Times New Roman"/>
          <w:sz w:val="28"/>
          <w:szCs w:val="28"/>
        </w:rPr>
        <w:t xml:space="preserve">схему компрессора и индикаторные диаграммы его рабочего процесса </w:t>
      </w:r>
      <w:r w:rsidRPr="006D35B1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35B1">
        <w:rPr>
          <w:rFonts w:ascii="Times New Roman" w:hAnsi="Times New Roman" w:cs="Times New Roman"/>
          <w:sz w:val="28"/>
          <w:szCs w:val="28"/>
        </w:rPr>
        <w:t>).</w:t>
      </w:r>
    </w:p>
    <w:p w14:paraId="41501EB9" w14:textId="77777777" w:rsidR="00163CF1" w:rsidRDefault="00163CF1" w:rsidP="00163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05139" w14:textId="7480953D" w:rsidR="00BC6F6A" w:rsidRDefault="00163CF1" w:rsidP="002B61BB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6D24">
        <w:rPr>
          <w:noProof/>
          <w:sz w:val="24"/>
        </w:rPr>
        <w:drawing>
          <wp:inline distT="0" distB="0" distL="0" distR="0" wp14:anchorId="03EA3362" wp14:editId="078306B7">
            <wp:extent cx="5439393" cy="2260397"/>
            <wp:effectExtent l="0" t="0" r="0" b="6985"/>
            <wp:docPr id="1071950152" name="Рисунок 5" descr="Untitl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Untitled-13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91"/>
                    <a:stretch/>
                  </pic:blipFill>
                  <pic:spPr bwMode="auto">
                    <a:xfrm>
                      <a:off x="0" y="0"/>
                      <a:ext cx="5470569" cy="22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80829" w14:textId="4F7BF497" w:rsidR="00BC6F6A" w:rsidRDefault="00885971" w:rsidP="002B61BB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14:paraId="3353A2AF" w14:textId="33C13E2E" w:rsidR="00885971" w:rsidRDefault="00885971" w:rsidP="00885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2A94CFE5" w14:textId="5E91C952" w:rsidR="00885971" w:rsidRDefault="00357C6D" w:rsidP="00885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7D743D" w14:textId="04E1CBC9" w:rsidR="00BC6F6A" w:rsidRDefault="00885971" w:rsidP="00AF1869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движении поршня вправо начинается процесс расширения газа в первой ступени (точка </w:t>
      </w:r>
      <w:r w:rsidRPr="00885971">
        <w:rPr>
          <w:rFonts w:ascii="Times New Roman" w:hAnsi="Times New Roman" w:cs="Times New Roman"/>
          <w:position w:val="-6"/>
          <w:sz w:val="28"/>
          <w:szCs w:val="28"/>
        </w:rPr>
        <w:object w:dxaOrig="260" w:dyaOrig="320" w14:anchorId="3ECE7A75">
          <v:shape id="_x0000_i1066" type="#_x0000_t75" style="width:13.6pt;height:17pt" o:ole="">
            <v:imagedata r:id="rId88" o:title=""/>
          </v:shape>
          <o:OLEObject Type="Embed" ProgID="Equation.DSMT4" ShapeID="_x0000_i1066" DrawAspect="Content" ObjectID="_1804685955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). Одновременно начинается процесс расширения газа во второй ступени (точка </w:t>
      </w:r>
      <w:r w:rsidRPr="00885971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1D343F36">
          <v:shape id="_x0000_i1067" type="#_x0000_t75" style="width:13.6pt;height:17pt" o:ole="">
            <v:imagedata r:id="rId90" o:title=""/>
          </v:shape>
          <o:OLEObject Type="Embed" ProgID="Equation.DSMT4" ShapeID="_x0000_i1067" DrawAspect="Content" ObjectID="_1804685956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). Процесс расширения газа во второй ступени продолжается до величины давления </w:t>
      </w:r>
      <w:r w:rsidRPr="00885971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48F1FCBB">
          <v:shape id="_x0000_i1068" type="#_x0000_t75" style="width:17pt;height:19pt" o:ole="">
            <v:imagedata r:id="rId92" o:title=""/>
          </v:shape>
          <o:OLEObject Type="Embed" ProgID="Equation.DSMT4" ShapeID="_x0000_i1068" DrawAspect="Content" ObjectID="_1804685957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(точка </w:t>
      </w:r>
      <w:r w:rsidRPr="00885971">
        <w:rPr>
          <w:rFonts w:ascii="Times New Roman" w:hAnsi="Times New Roman" w:cs="Times New Roman"/>
          <w:position w:val="-4"/>
          <w:sz w:val="28"/>
          <w:szCs w:val="28"/>
        </w:rPr>
        <w:object w:dxaOrig="300" w:dyaOrig="300" w14:anchorId="54DD6AAC">
          <v:shape id="_x0000_i1069" type="#_x0000_t75" style="width:14.95pt;height:14.95pt" o:ole="">
            <v:imagedata r:id="rId94" o:title=""/>
          </v:shape>
          <o:OLEObject Type="Embed" ProgID="Equation.DSMT4" ShapeID="_x0000_i1069" DrawAspect="Content" ObjectID="_1804685958" r:id="rId95"/>
        </w:object>
      </w:r>
      <w:r>
        <w:rPr>
          <w:rFonts w:ascii="Times New Roman" w:hAnsi="Times New Roman" w:cs="Times New Roman"/>
          <w:sz w:val="28"/>
          <w:szCs w:val="28"/>
        </w:rPr>
        <w:t>)</w:t>
      </w:r>
      <w:r w:rsidR="00C231EF">
        <w:rPr>
          <w:rFonts w:ascii="Times New Roman" w:hAnsi="Times New Roman" w:cs="Times New Roman"/>
          <w:sz w:val="28"/>
          <w:szCs w:val="28"/>
        </w:rPr>
        <w:t xml:space="preserve">, при этом открывается всасывающий клапан второй ступени и продолжается процесс расширения газа во второй ступени компрессора с присоединённым объёмом охладителя (линия </w:t>
      </w:r>
      <w:r w:rsidR="00C231EF" w:rsidRPr="00C231EF">
        <w:rPr>
          <w:rFonts w:ascii="Times New Roman" w:hAnsi="Times New Roman" w:cs="Times New Roman"/>
          <w:position w:val="-4"/>
          <w:sz w:val="28"/>
          <w:szCs w:val="28"/>
        </w:rPr>
        <w:object w:dxaOrig="740" w:dyaOrig="300" w14:anchorId="42DFEA30">
          <v:shape id="_x0000_i1070" type="#_x0000_t75" style="width:36.7pt;height:14.95pt" o:ole="">
            <v:imagedata r:id="rId96" o:title=""/>
          </v:shape>
          <o:OLEObject Type="Embed" ProgID="Equation.DSMT4" ShapeID="_x0000_i1070" DrawAspect="Content" ObjectID="_1804685959" r:id="rId97"/>
        </w:object>
      </w:r>
      <w:r w:rsidR="00C231EF">
        <w:rPr>
          <w:rFonts w:ascii="Times New Roman" w:hAnsi="Times New Roman" w:cs="Times New Roman"/>
          <w:sz w:val="28"/>
          <w:szCs w:val="28"/>
        </w:rPr>
        <w:t>). Процесс расширения газа в первой ступени завершается в точке</w:t>
      </w:r>
      <w:r w:rsidR="00C231EF" w:rsidRPr="00C231EF">
        <w:rPr>
          <w:rFonts w:ascii="Times New Roman" w:hAnsi="Times New Roman" w:cs="Times New Roman"/>
          <w:position w:val="-4"/>
          <w:sz w:val="28"/>
          <w:szCs w:val="28"/>
        </w:rPr>
        <w:object w:dxaOrig="260" w:dyaOrig="300" w14:anchorId="49038D08">
          <v:shape id="_x0000_i1071" type="#_x0000_t75" style="width:13.6pt;height:14.95pt" o:ole="">
            <v:imagedata r:id="rId98" o:title=""/>
          </v:shape>
          <o:OLEObject Type="Embed" ProgID="Equation.DSMT4" ShapeID="_x0000_i1071" DrawAspect="Content" ObjectID="_1804685960" r:id="rId99"/>
        </w:object>
      </w:r>
      <w:r w:rsidR="00C231EF">
        <w:rPr>
          <w:rFonts w:ascii="Times New Roman" w:hAnsi="Times New Roman" w:cs="Times New Roman"/>
          <w:sz w:val="28"/>
          <w:szCs w:val="28"/>
        </w:rPr>
        <w:t xml:space="preserve">, при достижении давления открытия всасывающего клапана. Далее идёт процесс всасывания газа в первой ступени (линия </w:t>
      </w:r>
      <w:r w:rsidR="00C231EF" w:rsidRPr="00C231EF">
        <w:rPr>
          <w:rFonts w:ascii="Times New Roman" w:hAnsi="Times New Roman" w:cs="Times New Roman"/>
          <w:position w:val="-4"/>
          <w:sz w:val="28"/>
          <w:szCs w:val="28"/>
        </w:rPr>
        <w:object w:dxaOrig="680" w:dyaOrig="300" w14:anchorId="3FECADC5">
          <v:shape id="_x0000_i1072" type="#_x0000_t75" style="width:33.95pt;height:14.95pt" o:ole="">
            <v:imagedata r:id="rId100" o:title=""/>
          </v:shape>
          <o:OLEObject Type="Embed" ProgID="Equation.DSMT4" ShapeID="_x0000_i1072" DrawAspect="Content" ObjectID="_1804685961" r:id="rId101"/>
        </w:object>
      </w:r>
      <w:r w:rsidR="00C231EF">
        <w:rPr>
          <w:rFonts w:ascii="Times New Roman" w:hAnsi="Times New Roman" w:cs="Times New Roman"/>
          <w:sz w:val="28"/>
          <w:szCs w:val="28"/>
        </w:rPr>
        <w:t>).</w:t>
      </w:r>
    </w:p>
    <w:p w14:paraId="54C1C71F" w14:textId="22CB8B79" w:rsidR="00C231EF" w:rsidRDefault="00C231EF" w:rsidP="00AF1869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поршня влево начинаются процессы сжатия в первой и второй ступенях</w:t>
      </w:r>
      <w:r w:rsidR="00CC28F9">
        <w:rPr>
          <w:rFonts w:ascii="Times New Roman" w:hAnsi="Times New Roman" w:cs="Times New Roman"/>
          <w:sz w:val="28"/>
          <w:szCs w:val="28"/>
        </w:rPr>
        <w:t xml:space="preserve"> компрессора. В первой ступени процесс сжатия изображён двумя участками политроп. Участок </w:t>
      </w:r>
      <w:r w:rsidR="00CC28F9" w:rsidRPr="00CC28F9">
        <w:rPr>
          <w:rFonts w:ascii="Times New Roman" w:hAnsi="Times New Roman" w:cs="Times New Roman"/>
          <w:position w:val="-4"/>
          <w:sz w:val="28"/>
          <w:szCs w:val="28"/>
        </w:rPr>
        <w:object w:dxaOrig="680" w:dyaOrig="300" w14:anchorId="08784ECC">
          <v:shape id="_x0000_i1073" type="#_x0000_t75" style="width:33.95pt;height:14.95pt" o:ole="">
            <v:imagedata r:id="rId102" o:title=""/>
          </v:shape>
          <o:OLEObject Type="Embed" ProgID="Equation.DSMT4" ShapeID="_x0000_i1073" DrawAspect="Content" ObjectID="_1804685962" r:id="rId103"/>
        </w:object>
      </w:r>
      <w:r w:rsidR="00CC28F9">
        <w:rPr>
          <w:rFonts w:ascii="Times New Roman" w:hAnsi="Times New Roman" w:cs="Times New Roman"/>
          <w:sz w:val="28"/>
          <w:szCs w:val="28"/>
        </w:rPr>
        <w:t xml:space="preserve">отражает процесс сжатия в объёме первой ступени. В точке </w:t>
      </w:r>
      <w:r w:rsidR="00CC28F9" w:rsidRPr="00CC28F9">
        <w:rPr>
          <w:rFonts w:ascii="Times New Roman" w:hAnsi="Times New Roman" w:cs="Times New Roman"/>
          <w:position w:val="-4"/>
          <w:sz w:val="28"/>
          <w:szCs w:val="28"/>
        </w:rPr>
        <w:object w:dxaOrig="260" w:dyaOrig="300" w14:anchorId="6AA66428">
          <v:shape id="_x0000_i1074" type="#_x0000_t75" style="width:13.6pt;height:14.95pt" o:ole="">
            <v:imagedata r:id="rId104" o:title=""/>
          </v:shape>
          <o:OLEObject Type="Embed" ProgID="Equation.DSMT4" ShapeID="_x0000_i1074" DrawAspect="Content" ObjectID="_1804685963" r:id="rId105"/>
        </w:object>
      </w:r>
      <w:r w:rsidR="00CC28F9">
        <w:rPr>
          <w:rFonts w:ascii="Times New Roman" w:hAnsi="Times New Roman" w:cs="Times New Roman"/>
          <w:sz w:val="28"/>
          <w:szCs w:val="28"/>
        </w:rPr>
        <w:t xml:space="preserve">открывается нагнетательный клапан первой ступени и, далее идёт процесс сжатия в объединённом пространстве первой ступени и охладителя газа (линия </w:t>
      </w:r>
      <w:r w:rsidR="00CC28F9" w:rsidRPr="00CC28F9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1C73F909">
          <v:shape id="_x0000_i1075" type="#_x0000_t75" style="width:31.9pt;height:17pt" o:ole="">
            <v:imagedata r:id="rId106" o:title=""/>
          </v:shape>
          <o:OLEObject Type="Embed" ProgID="Equation.DSMT4" ShapeID="_x0000_i1075" DrawAspect="Content" ObjectID="_1804685964" r:id="rId107"/>
        </w:object>
      </w:r>
      <w:r w:rsidR="00CC28F9">
        <w:rPr>
          <w:rFonts w:ascii="Times New Roman" w:hAnsi="Times New Roman" w:cs="Times New Roman"/>
          <w:sz w:val="28"/>
          <w:szCs w:val="28"/>
        </w:rPr>
        <w:t xml:space="preserve">). Во второй ступени компрессора процесс сжатия изображён политропой </w:t>
      </w:r>
      <w:r w:rsidR="00CC28F9" w:rsidRPr="00CC28F9">
        <w:rPr>
          <w:rFonts w:ascii="Times New Roman" w:hAnsi="Times New Roman" w:cs="Times New Roman"/>
          <w:position w:val="-4"/>
          <w:sz w:val="28"/>
          <w:szCs w:val="28"/>
        </w:rPr>
        <w:object w:dxaOrig="740" w:dyaOrig="300" w14:anchorId="25C81A34">
          <v:shape id="_x0000_i1076" type="#_x0000_t75" style="width:36.7pt;height:14.95pt" o:ole="">
            <v:imagedata r:id="rId108" o:title=""/>
          </v:shape>
          <o:OLEObject Type="Embed" ProgID="Equation.DSMT4" ShapeID="_x0000_i1076" DrawAspect="Content" ObjectID="_1804685965" r:id="rId109"/>
        </w:object>
      </w:r>
      <w:r w:rsidR="00CC28F9">
        <w:rPr>
          <w:rFonts w:ascii="Times New Roman" w:hAnsi="Times New Roman" w:cs="Times New Roman"/>
          <w:sz w:val="28"/>
          <w:szCs w:val="28"/>
        </w:rPr>
        <w:t xml:space="preserve">. В точке </w:t>
      </w:r>
      <w:r w:rsidR="00CC28F9" w:rsidRPr="00CC28F9">
        <w:rPr>
          <w:rFonts w:ascii="Times New Roman" w:hAnsi="Times New Roman" w:cs="Times New Roman"/>
          <w:position w:val="-4"/>
          <w:sz w:val="28"/>
          <w:szCs w:val="28"/>
        </w:rPr>
        <w:object w:dxaOrig="300" w:dyaOrig="300" w14:anchorId="440B61AC">
          <v:shape id="_x0000_i1077" type="#_x0000_t75" style="width:14.95pt;height:14.95pt" o:ole="">
            <v:imagedata r:id="rId110" o:title=""/>
          </v:shape>
          <o:OLEObject Type="Embed" ProgID="Equation.DSMT4" ShapeID="_x0000_i1077" DrawAspect="Content" ObjectID="_1804685966" r:id="rId111"/>
        </w:object>
      </w:r>
      <w:r w:rsidR="00CC28F9">
        <w:rPr>
          <w:rFonts w:ascii="Times New Roman" w:hAnsi="Times New Roman" w:cs="Times New Roman"/>
          <w:sz w:val="28"/>
          <w:szCs w:val="28"/>
        </w:rPr>
        <w:t xml:space="preserve">открывается нагнетательный клапан </w:t>
      </w:r>
      <w:r w:rsidR="00BA7F82">
        <w:rPr>
          <w:rFonts w:ascii="Times New Roman" w:hAnsi="Times New Roman" w:cs="Times New Roman"/>
          <w:sz w:val="28"/>
          <w:szCs w:val="28"/>
        </w:rPr>
        <w:t>второй ступени и</w:t>
      </w:r>
      <w:r w:rsidR="00CC28F9">
        <w:rPr>
          <w:rFonts w:ascii="Times New Roman" w:hAnsi="Times New Roman" w:cs="Times New Roman"/>
          <w:sz w:val="28"/>
          <w:szCs w:val="28"/>
        </w:rPr>
        <w:t xml:space="preserve"> </w:t>
      </w:r>
      <w:r w:rsidR="00BA7F82">
        <w:rPr>
          <w:rFonts w:ascii="Times New Roman" w:hAnsi="Times New Roman" w:cs="Times New Roman"/>
          <w:sz w:val="28"/>
          <w:szCs w:val="28"/>
        </w:rPr>
        <w:t xml:space="preserve">начинается процесс вытеснения газа (линия </w:t>
      </w:r>
      <w:r w:rsidR="00BA7F82" w:rsidRPr="00BA7F82">
        <w:rPr>
          <w:rFonts w:ascii="Times New Roman" w:hAnsi="Times New Roman" w:cs="Times New Roman"/>
          <w:position w:val="-6"/>
          <w:sz w:val="28"/>
          <w:szCs w:val="28"/>
        </w:rPr>
        <w:object w:dxaOrig="780" w:dyaOrig="320" w14:anchorId="4331BA05">
          <v:shape id="_x0000_i1078" type="#_x0000_t75" style="width:39.4pt;height:17pt" o:ole="">
            <v:imagedata r:id="rId112" o:title=""/>
          </v:shape>
          <o:OLEObject Type="Embed" ProgID="Equation.DSMT4" ShapeID="_x0000_i1078" DrawAspect="Content" ObjectID="_1804685967" r:id="rId113"/>
        </w:object>
      </w:r>
      <w:r w:rsidR="00BA7F82">
        <w:rPr>
          <w:rFonts w:ascii="Times New Roman" w:hAnsi="Times New Roman" w:cs="Times New Roman"/>
          <w:sz w:val="28"/>
          <w:szCs w:val="28"/>
        </w:rPr>
        <w:t>).</w:t>
      </w:r>
    </w:p>
    <w:p w14:paraId="07461ACF" w14:textId="5377D0FF" w:rsidR="00357C6D" w:rsidRDefault="00357C6D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1D833A8B" w14:textId="19E52842" w:rsidR="000A154E" w:rsidRDefault="000C7B60" w:rsidP="00357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sectPr w:rsidR="000A154E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1C9E"/>
    <w:rsid w:val="00002B8A"/>
    <w:rsid w:val="00003623"/>
    <w:rsid w:val="00003F02"/>
    <w:rsid w:val="000134D2"/>
    <w:rsid w:val="000168EB"/>
    <w:rsid w:val="00025959"/>
    <w:rsid w:val="00026646"/>
    <w:rsid w:val="00030705"/>
    <w:rsid w:val="00031345"/>
    <w:rsid w:val="00035E0F"/>
    <w:rsid w:val="00037872"/>
    <w:rsid w:val="000453F5"/>
    <w:rsid w:val="00053A2B"/>
    <w:rsid w:val="00055097"/>
    <w:rsid w:val="0005585F"/>
    <w:rsid w:val="00066F9B"/>
    <w:rsid w:val="0008321D"/>
    <w:rsid w:val="00087911"/>
    <w:rsid w:val="00091C85"/>
    <w:rsid w:val="00093557"/>
    <w:rsid w:val="000962E8"/>
    <w:rsid w:val="00096F87"/>
    <w:rsid w:val="000A154E"/>
    <w:rsid w:val="000A7889"/>
    <w:rsid w:val="000B0296"/>
    <w:rsid w:val="000B2CDD"/>
    <w:rsid w:val="000C0A30"/>
    <w:rsid w:val="000C1AD2"/>
    <w:rsid w:val="000C69A8"/>
    <w:rsid w:val="000C7B60"/>
    <w:rsid w:val="000D62AA"/>
    <w:rsid w:val="0011510A"/>
    <w:rsid w:val="00115734"/>
    <w:rsid w:val="001252B2"/>
    <w:rsid w:val="00134EFD"/>
    <w:rsid w:val="00136742"/>
    <w:rsid w:val="0014350A"/>
    <w:rsid w:val="0014480F"/>
    <w:rsid w:val="00152201"/>
    <w:rsid w:val="001570BD"/>
    <w:rsid w:val="00163CF1"/>
    <w:rsid w:val="001669DD"/>
    <w:rsid w:val="00167AC6"/>
    <w:rsid w:val="00173312"/>
    <w:rsid w:val="00182CC7"/>
    <w:rsid w:val="001878F4"/>
    <w:rsid w:val="00187F99"/>
    <w:rsid w:val="00196C3B"/>
    <w:rsid w:val="001978CF"/>
    <w:rsid w:val="001A4D2B"/>
    <w:rsid w:val="001B000E"/>
    <w:rsid w:val="001B1375"/>
    <w:rsid w:val="001C5248"/>
    <w:rsid w:val="001C56B9"/>
    <w:rsid w:val="001D44FD"/>
    <w:rsid w:val="001D72B4"/>
    <w:rsid w:val="001F52DF"/>
    <w:rsid w:val="0020289C"/>
    <w:rsid w:val="00205D5B"/>
    <w:rsid w:val="0020618A"/>
    <w:rsid w:val="00206243"/>
    <w:rsid w:val="002122DD"/>
    <w:rsid w:val="00213445"/>
    <w:rsid w:val="00222028"/>
    <w:rsid w:val="0022403A"/>
    <w:rsid w:val="00224BBB"/>
    <w:rsid w:val="002274D9"/>
    <w:rsid w:val="00230884"/>
    <w:rsid w:val="002360FB"/>
    <w:rsid w:val="00245283"/>
    <w:rsid w:val="0025428F"/>
    <w:rsid w:val="00254A53"/>
    <w:rsid w:val="00256EB5"/>
    <w:rsid w:val="002575EC"/>
    <w:rsid w:val="00264D8E"/>
    <w:rsid w:val="00266D29"/>
    <w:rsid w:val="002711B9"/>
    <w:rsid w:val="00281FCB"/>
    <w:rsid w:val="002942CD"/>
    <w:rsid w:val="002958AF"/>
    <w:rsid w:val="0029730F"/>
    <w:rsid w:val="002A4447"/>
    <w:rsid w:val="002A71E1"/>
    <w:rsid w:val="002A7C04"/>
    <w:rsid w:val="002B13FE"/>
    <w:rsid w:val="002B1B7B"/>
    <w:rsid w:val="002B3AF7"/>
    <w:rsid w:val="002B61BB"/>
    <w:rsid w:val="002C394D"/>
    <w:rsid w:val="002D40C1"/>
    <w:rsid w:val="002D4C48"/>
    <w:rsid w:val="002E3B42"/>
    <w:rsid w:val="002E7B16"/>
    <w:rsid w:val="002F0066"/>
    <w:rsid w:val="002F1348"/>
    <w:rsid w:val="002F5F7A"/>
    <w:rsid w:val="00303A47"/>
    <w:rsid w:val="00303B1E"/>
    <w:rsid w:val="00313B63"/>
    <w:rsid w:val="00314653"/>
    <w:rsid w:val="00327420"/>
    <w:rsid w:val="00327DC7"/>
    <w:rsid w:val="00327E9D"/>
    <w:rsid w:val="00330487"/>
    <w:rsid w:val="00331074"/>
    <w:rsid w:val="00332AFE"/>
    <w:rsid w:val="00333AAD"/>
    <w:rsid w:val="003359C0"/>
    <w:rsid w:val="003375BC"/>
    <w:rsid w:val="00343812"/>
    <w:rsid w:val="00344840"/>
    <w:rsid w:val="00345B4F"/>
    <w:rsid w:val="00346C32"/>
    <w:rsid w:val="003530D0"/>
    <w:rsid w:val="0035491E"/>
    <w:rsid w:val="003553EC"/>
    <w:rsid w:val="00357C6D"/>
    <w:rsid w:val="003700FD"/>
    <w:rsid w:val="0037221F"/>
    <w:rsid w:val="00393770"/>
    <w:rsid w:val="003A010E"/>
    <w:rsid w:val="003B1AE8"/>
    <w:rsid w:val="003D34DB"/>
    <w:rsid w:val="003E5426"/>
    <w:rsid w:val="003F6398"/>
    <w:rsid w:val="00400CC9"/>
    <w:rsid w:val="00404813"/>
    <w:rsid w:val="00410071"/>
    <w:rsid w:val="00410F2E"/>
    <w:rsid w:val="004110C6"/>
    <w:rsid w:val="004256C7"/>
    <w:rsid w:val="00426016"/>
    <w:rsid w:val="0042789C"/>
    <w:rsid w:val="00434015"/>
    <w:rsid w:val="00434EAA"/>
    <w:rsid w:val="00435850"/>
    <w:rsid w:val="00443363"/>
    <w:rsid w:val="00457532"/>
    <w:rsid w:val="00461701"/>
    <w:rsid w:val="00462259"/>
    <w:rsid w:val="004759B6"/>
    <w:rsid w:val="004761E8"/>
    <w:rsid w:val="00476A29"/>
    <w:rsid w:val="00476B18"/>
    <w:rsid w:val="00485D25"/>
    <w:rsid w:val="00486EDF"/>
    <w:rsid w:val="00490020"/>
    <w:rsid w:val="00493F15"/>
    <w:rsid w:val="004962AE"/>
    <w:rsid w:val="004966CF"/>
    <w:rsid w:val="004A17ED"/>
    <w:rsid w:val="004A1B0F"/>
    <w:rsid w:val="004B0DAF"/>
    <w:rsid w:val="004B6E7E"/>
    <w:rsid w:val="004E39F7"/>
    <w:rsid w:val="004F3A32"/>
    <w:rsid w:val="004F7242"/>
    <w:rsid w:val="0050228B"/>
    <w:rsid w:val="00526459"/>
    <w:rsid w:val="00530DC4"/>
    <w:rsid w:val="005330DC"/>
    <w:rsid w:val="00536091"/>
    <w:rsid w:val="00541654"/>
    <w:rsid w:val="005428A1"/>
    <w:rsid w:val="005553AF"/>
    <w:rsid w:val="00574B18"/>
    <w:rsid w:val="00581085"/>
    <w:rsid w:val="005A1BD8"/>
    <w:rsid w:val="005C422B"/>
    <w:rsid w:val="005C498A"/>
    <w:rsid w:val="005D2723"/>
    <w:rsid w:val="005E0802"/>
    <w:rsid w:val="005E5C86"/>
    <w:rsid w:val="005F23D2"/>
    <w:rsid w:val="00607095"/>
    <w:rsid w:val="00607EDA"/>
    <w:rsid w:val="0061120F"/>
    <w:rsid w:val="00616FB7"/>
    <w:rsid w:val="006300FF"/>
    <w:rsid w:val="00641A7E"/>
    <w:rsid w:val="00643791"/>
    <w:rsid w:val="00650197"/>
    <w:rsid w:val="00652157"/>
    <w:rsid w:val="006550D3"/>
    <w:rsid w:val="00655E16"/>
    <w:rsid w:val="00663008"/>
    <w:rsid w:val="00672390"/>
    <w:rsid w:val="0067712D"/>
    <w:rsid w:val="0068208E"/>
    <w:rsid w:val="006A2FEB"/>
    <w:rsid w:val="006A4121"/>
    <w:rsid w:val="006A4327"/>
    <w:rsid w:val="006B4C31"/>
    <w:rsid w:val="006B6678"/>
    <w:rsid w:val="006C105C"/>
    <w:rsid w:val="006C2B88"/>
    <w:rsid w:val="006D09F3"/>
    <w:rsid w:val="006D35B1"/>
    <w:rsid w:val="006D5058"/>
    <w:rsid w:val="006E4273"/>
    <w:rsid w:val="006E4769"/>
    <w:rsid w:val="006E4A22"/>
    <w:rsid w:val="006F06BC"/>
    <w:rsid w:val="007119DC"/>
    <w:rsid w:val="007127A0"/>
    <w:rsid w:val="007152EA"/>
    <w:rsid w:val="00717118"/>
    <w:rsid w:val="00722A78"/>
    <w:rsid w:val="00732837"/>
    <w:rsid w:val="0073452F"/>
    <w:rsid w:val="00735DA5"/>
    <w:rsid w:val="00736658"/>
    <w:rsid w:val="00737BE0"/>
    <w:rsid w:val="00742D7A"/>
    <w:rsid w:val="00745FCB"/>
    <w:rsid w:val="00746581"/>
    <w:rsid w:val="00747DE5"/>
    <w:rsid w:val="00753610"/>
    <w:rsid w:val="00760524"/>
    <w:rsid w:val="007640AC"/>
    <w:rsid w:val="00764AF4"/>
    <w:rsid w:val="00765FB2"/>
    <w:rsid w:val="00766DA9"/>
    <w:rsid w:val="007674EF"/>
    <w:rsid w:val="00790058"/>
    <w:rsid w:val="007906F7"/>
    <w:rsid w:val="007B033D"/>
    <w:rsid w:val="007B1C0B"/>
    <w:rsid w:val="007C277D"/>
    <w:rsid w:val="007D0BE1"/>
    <w:rsid w:val="007E7C5C"/>
    <w:rsid w:val="007F0AB3"/>
    <w:rsid w:val="007F527E"/>
    <w:rsid w:val="007F64D3"/>
    <w:rsid w:val="008060F5"/>
    <w:rsid w:val="00806634"/>
    <w:rsid w:val="0081357E"/>
    <w:rsid w:val="00817A61"/>
    <w:rsid w:val="00836362"/>
    <w:rsid w:val="0083722F"/>
    <w:rsid w:val="00841EAD"/>
    <w:rsid w:val="00844725"/>
    <w:rsid w:val="00846135"/>
    <w:rsid w:val="0085005F"/>
    <w:rsid w:val="00850918"/>
    <w:rsid w:val="008530CE"/>
    <w:rsid w:val="00862469"/>
    <w:rsid w:val="00867754"/>
    <w:rsid w:val="00872C22"/>
    <w:rsid w:val="00885971"/>
    <w:rsid w:val="00887121"/>
    <w:rsid w:val="0089412E"/>
    <w:rsid w:val="008967F0"/>
    <w:rsid w:val="008A5D0A"/>
    <w:rsid w:val="008C3867"/>
    <w:rsid w:val="008C4144"/>
    <w:rsid w:val="008C7C4E"/>
    <w:rsid w:val="008D0F3B"/>
    <w:rsid w:val="008D6484"/>
    <w:rsid w:val="008D778A"/>
    <w:rsid w:val="008E07BB"/>
    <w:rsid w:val="008F26B4"/>
    <w:rsid w:val="008F565C"/>
    <w:rsid w:val="00904C59"/>
    <w:rsid w:val="009131DA"/>
    <w:rsid w:val="00915A49"/>
    <w:rsid w:val="00921B90"/>
    <w:rsid w:val="009236FC"/>
    <w:rsid w:val="00931CA0"/>
    <w:rsid w:val="00932198"/>
    <w:rsid w:val="0093483D"/>
    <w:rsid w:val="0093493B"/>
    <w:rsid w:val="00935D1C"/>
    <w:rsid w:val="00942862"/>
    <w:rsid w:val="009437A2"/>
    <w:rsid w:val="00947EF3"/>
    <w:rsid w:val="00951273"/>
    <w:rsid w:val="009734C4"/>
    <w:rsid w:val="0098383F"/>
    <w:rsid w:val="00985981"/>
    <w:rsid w:val="009A00E3"/>
    <w:rsid w:val="009B1870"/>
    <w:rsid w:val="009B3C55"/>
    <w:rsid w:val="009B5440"/>
    <w:rsid w:val="009C5C62"/>
    <w:rsid w:val="009C66D7"/>
    <w:rsid w:val="009D1DD3"/>
    <w:rsid w:val="009D4627"/>
    <w:rsid w:val="009D7C7B"/>
    <w:rsid w:val="00A01D79"/>
    <w:rsid w:val="00A06DD7"/>
    <w:rsid w:val="00A0798B"/>
    <w:rsid w:val="00A11EDC"/>
    <w:rsid w:val="00A13FB6"/>
    <w:rsid w:val="00A407F5"/>
    <w:rsid w:val="00A451A0"/>
    <w:rsid w:val="00A46DAB"/>
    <w:rsid w:val="00A5193A"/>
    <w:rsid w:val="00A52B11"/>
    <w:rsid w:val="00A550B7"/>
    <w:rsid w:val="00A65F14"/>
    <w:rsid w:val="00A66C79"/>
    <w:rsid w:val="00A6763C"/>
    <w:rsid w:val="00A7224C"/>
    <w:rsid w:val="00A72C7A"/>
    <w:rsid w:val="00A76174"/>
    <w:rsid w:val="00A84408"/>
    <w:rsid w:val="00A93A1A"/>
    <w:rsid w:val="00A94AD4"/>
    <w:rsid w:val="00A9648A"/>
    <w:rsid w:val="00AA17AB"/>
    <w:rsid w:val="00AB467B"/>
    <w:rsid w:val="00AC0238"/>
    <w:rsid w:val="00AC1103"/>
    <w:rsid w:val="00AC42DA"/>
    <w:rsid w:val="00AD016D"/>
    <w:rsid w:val="00AD3582"/>
    <w:rsid w:val="00AD4B5C"/>
    <w:rsid w:val="00AD67D6"/>
    <w:rsid w:val="00AE38C7"/>
    <w:rsid w:val="00AE3953"/>
    <w:rsid w:val="00AE4A54"/>
    <w:rsid w:val="00AE6445"/>
    <w:rsid w:val="00AE6C58"/>
    <w:rsid w:val="00AF1869"/>
    <w:rsid w:val="00AF239C"/>
    <w:rsid w:val="00AF5341"/>
    <w:rsid w:val="00AF549D"/>
    <w:rsid w:val="00AF6726"/>
    <w:rsid w:val="00B02CA8"/>
    <w:rsid w:val="00B22E77"/>
    <w:rsid w:val="00B27883"/>
    <w:rsid w:val="00B31A36"/>
    <w:rsid w:val="00B43EB9"/>
    <w:rsid w:val="00B44D22"/>
    <w:rsid w:val="00B517E2"/>
    <w:rsid w:val="00B51D1E"/>
    <w:rsid w:val="00B5482B"/>
    <w:rsid w:val="00B55478"/>
    <w:rsid w:val="00B616C4"/>
    <w:rsid w:val="00B75E29"/>
    <w:rsid w:val="00B81490"/>
    <w:rsid w:val="00B82E92"/>
    <w:rsid w:val="00B845ED"/>
    <w:rsid w:val="00B875C3"/>
    <w:rsid w:val="00BA077D"/>
    <w:rsid w:val="00BA3AE5"/>
    <w:rsid w:val="00BA7E14"/>
    <w:rsid w:val="00BA7F82"/>
    <w:rsid w:val="00BB65BA"/>
    <w:rsid w:val="00BC0200"/>
    <w:rsid w:val="00BC6F6A"/>
    <w:rsid w:val="00BD11DA"/>
    <w:rsid w:val="00BD2ABB"/>
    <w:rsid w:val="00BD5C23"/>
    <w:rsid w:val="00BD7DDA"/>
    <w:rsid w:val="00BE3903"/>
    <w:rsid w:val="00BE40BA"/>
    <w:rsid w:val="00BF1DC8"/>
    <w:rsid w:val="00BF34D7"/>
    <w:rsid w:val="00BF4358"/>
    <w:rsid w:val="00C004CD"/>
    <w:rsid w:val="00C0165F"/>
    <w:rsid w:val="00C03C3C"/>
    <w:rsid w:val="00C20E45"/>
    <w:rsid w:val="00C231EF"/>
    <w:rsid w:val="00C30933"/>
    <w:rsid w:val="00C340E6"/>
    <w:rsid w:val="00C478D3"/>
    <w:rsid w:val="00C51A1F"/>
    <w:rsid w:val="00C62702"/>
    <w:rsid w:val="00C6788C"/>
    <w:rsid w:val="00C73213"/>
    <w:rsid w:val="00C73534"/>
    <w:rsid w:val="00C738C1"/>
    <w:rsid w:val="00C75A04"/>
    <w:rsid w:val="00C767DE"/>
    <w:rsid w:val="00C82E9F"/>
    <w:rsid w:val="00C87CB3"/>
    <w:rsid w:val="00C92ED7"/>
    <w:rsid w:val="00CA33FF"/>
    <w:rsid w:val="00CA544C"/>
    <w:rsid w:val="00CA655A"/>
    <w:rsid w:val="00CB2C34"/>
    <w:rsid w:val="00CB44AB"/>
    <w:rsid w:val="00CC2829"/>
    <w:rsid w:val="00CC28F9"/>
    <w:rsid w:val="00CD0690"/>
    <w:rsid w:val="00CD40D8"/>
    <w:rsid w:val="00CD486B"/>
    <w:rsid w:val="00CD7F2B"/>
    <w:rsid w:val="00CE27A7"/>
    <w:rsid w:val="00CF3B00"/>
    <w:rsid w:val="00D01D1C"/>
    <w:rsid w:val="00D07694"/>
    <w:rsid w:val="00D139F5"/>
    <w:rsid w:val="00D2717F"/>
    <w:rsid w:val="00D41DD7"/>
    <w:rsid w:val="00D434DA"/>
    <w:rsid w:val="00D462BA"/>
    <w:rsid w:val="00D52660"/>
    <w:rsid w:val="00D60A76"/>
    <w:rsid w:val="00D65065"/>
    <w:rsid w:val="00D71841"/>
    <w:rsid w:val="00D867AE"/>
    <w:rsid w:val="00DA7EB1"/>
    <w:rsid w:val="00DB4F00"/>
    <w:rsid w:val="00DB7BA1"/>
    <w:rsid w:val="00DD1F94"/>
    <w:rsid w:val="00DE3E0E"/>
    <w:rsid w:val="00DF1364"/>
    <w:rsid w:val="00DF1CF6"/>
    <w:rsid w:val="00E05AE1"/>
    <w:rsid w:val="00E25488"/>
    <w:rsid w:val="00E25D60"/>
    <w:rsid w:val="00E3275F"/>
    <w:rsid w:val="00E33DA5"/>
    <w:rsid w:val="00E33E4D"/>
    <w:rsid w:val="00E358E4"/>
    <w:rsid w:val="00E459A3"/>
    <w:rsid w:val="00E471DA"/>
    <w:rsid w:val="00E47429"/>
    <w:rsid w:val="00E61E5E"/>
    <w:rsid w:val="00E62AF8"/>
    <w:rsid w:val="00E81CC1"/>
    <w:rsid w:val="00E82B35"/>
    <w:rsid w:val="00EC362A"/>
    <w:rsid w:val="00EC495E"/>
    <w:rsid w:val="00EC6E8D"/>
    <w:rsid w:val="00EC778A"/>
    <w:rsid w:val="00EC7A5F"/>
    <w:rsid w:val="00ED28A5"/>
    <w:rsid w:val="00ED5477"/>
    <w:rsid w:val="00EE0C5F"/>
    <w:rsid w:val="00EE0E27"/>
    <w:rsid w:val="00EE2D3A"/>
    <w:rsid w:val="00EE4293"/>
    <w:rsid w:val="00F00DBD"/>
    <w:rsid w:val="00F0136A"/>
    <w:rsid w:val="00F10907"/>
    <w:rsid w:val="00F155AD"/>
    <w:rsid w:val="00F218B3"/>
    <w:rsid w:val="00F23C79"/>
    <w:rsid w:val="00F369E9"/>
    <w:rsid w:val="00F4340A"/>
    <w:rsid w:val="00F525C3"/>
    <w:rsid w:val="00F65E1B"/>
    <w:rsid w:val="00F70C95"/>
    <w:rsid w:val="00F722D2"/>
    <w:rsid w:val="00F80478"/>
    <w:rsid w:val="00F810E4"/>
    <w:rsid w:val="00F82155"/>
    <w:rsid w:val="00F860B2"/>
    <w:rsid w:val="00F97268"/>
    <w:rsid w:val="00FC6D4B"/>
    <w:rsid w:val="00FD0D1D"/>
    <w:rsid w:val="00FD2157"/>
    <w:rsid w:val="00FD2813"/>
    <w:rsid w:val="00FE0D4C"/>
    <w:rsid w:val="00FE231F"/>
    <w:rsid w:val="00FE6169"/>
    <w:rsid w:val="00FE7F63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95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5.jpeg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jpeg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41.jpeg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Ярослав Левашов</cp:lastModifiedBy>
  <cp:revision>33</cp:revision>
  <dcterms:created xsi:type="dcterms:W3CDTF">2025-02-19T13:31:00Z</dcterms:created>
  <dcterms:modified xsi:type="dcterms:W3CDTF">2025-03-28T13:11:00Z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