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D80A1" w14:textId="6E5BFB6A" w:rsidR="004624E3" w:rsidRPr="00ED27FF" w:rsidRDefault="004624E3" w:rsidP="00821ABE">
      <w:pPr>
        <w:pStyle w:val="Default"/>
        <w:ind w:firstLine="567"/>
        <w:jc w:val="center"/>
        <w:rPr>
          <w:color w:val="000000" w:themeColor="text1"/>
          <w:sz w:val="28"/>
          <w:szCs w:val="28"/>
        </w:rPr>
      </w:pPr>
      <w:r w:rsidRPr="00ED27FF">
        <w:rPr>
          <w:b/>
          <w:bCs/>
          <w:color w:val="000000" w:themeColor="text1"/>
          <w:sz w:val="28"/>
          <w:szCs w:val="28"/>
        </w:rPr>
        <w:t>Комплект оценочных материалов по дисциплине</w:t>
      </w:r>
      <w:r w:rsidRPr="00ED27FF">
        <w:rPr>
          <w:b/>
          <w:bCs/>
          <w:color w:val="000000" w:themeColor="text1"/>
          <w:sz w:val="28"/>
          <w:szCs w:val="28"/>
        </w:rPr>
        <w:br/>
        <w:t>«</w:t>
      </w:r>
      <w:r w:rsidR="00DB19B0" w:rsidRPr="00ED27FF">
        <w:rPr>
          <w:b/>
          <w:bCs/>
          <w:color w:val="000000" w:themeColor="text1"/>
          <w:sz w:val="28"/>
          <w:szCs w:val="28"/>
        </w:rPr>
        <w:t>Электрическое освещение</w:t>
      </w:r>
      <w:r w:rsidR="006B25D9" w:rsidRPr="00ED27FF">
        <w:rPr>
          <w:b/>
          <w:bCs/>
          <w:color w:val="000000" w:themeColor="text1"/>
          <w:sz w:val="28"/>
          <w:szCs w:val="28"/>
        </w:rPr>
        <w:t xml:space="preserve"> в системах электроснабжения</w:t>
      </w:r>
      <w:r w:rsidR="005F4761" w:rsidRPr="00ED27FF">
        <w:rPr>
          <w:b/>
          <w:bCs/>
          <w:color w:val="000000" w:themeColor="text1"/>
          <w:sz w:val="28"/>
          <w:szCs w:val="28"/>
        </w:rPr>
        <w:t>»</w:t>
      </w:r>
    </w:p>
    <w:p w14:paraId="43D0AD68" w14:textId="77777777" w:rsidR="009C3352" w:rsidRPr="00ED27FF" w:rsidRDefault="009C3352" w:rsidP="00821ABE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3799483F" w14:textId="77777777" w:rsidR="004624E3" w:rsidRPr="00ED27FF" w:rsidRDefault="004624E3" w:rsidP="00821ABE">
      <w:pPr>
        <w:pStyle w:val="Default"/>
        <w:tabs>
          <w:tab w:val="left" w:pos="709"/>
        </w:tabs>
        <w:rPr>
          <w:color w:val="000000" w:themeColor="text1"/>
          <w:sz w:val="28"/>
          <w:szCs w:val="28"/>
        </w:rPr>
      </w:pPr>
      <w:r w:rsidRPr="00ED27FF">
        <w:rPr>
          <w:b/>
          <w:bCs/>
          <w:color w:val="000000" w:themeColor="text1"/>
          <w:sz w:val="28"/>
          <w:szCs w:val="28"/>
        </w:rPr>
        <w:t>Задания закрытого типа</w:t>
      </w:r>
    </w:p>
    <w:p w14:paraId="0E756E15" w14:textId="77777777" w:rsidR="004624E3" w:rsidRPr="00ED27FF" w:rsidRDefault="004624E3" w:rsidP="00821ABE">
      <w:pPr>
        <w:pStyle w:val="Default"/>
        <w:rPr>
          <w:b/>
          <w:bCs/>
          <w:color w:val="000000" w:themeColor="text1"/>
          <w:sz w:val="28"/>
          <w:szCs w:val="28"/>
        </w:rPr>
      </w:pPr>
    </w:p>
    <w:p w14:paraId="4A0CE343" w14:textId="26FC24CB" w:rsidR="004624E3" w:rsidRPr="00ED27FF" w:rsidRDefault="004624E3" w:rsidP="00821ABE">
      <w:pPr>
        <w:pStyle w:val="Default"/>
        <w:rPr>
          <w:b/>
          <w:bCs/>
          <w:color w:val="000000" w:themeColor="text1"/>
          <w:sz w:val="28"/>
          <w:szCs w:val="28"/>
        </w:rPr>
      </w:pPr>
      <w:r w:rsidRPr="00ED27FF">
        <w:rPr>
          <w:b/>
          <w:bCs/>
          <w:color w:val="000000" w:themeColor="text1"/>
          <w:sz w:val="28"/>
          <w:szCs w:val="28"/>
        </w:rPr>
        <w:t xml:space="preserve">Задания закрытого типа на выбор правильного ответа </w:t>
      </w:r>
    </w:p>
    <w:p w14:paraId="321C4834" w14:textId="77777777" w:rsidR="005F4761" w:rsidRPr="00ED27FF" w:rsidRDefault="005F4761" w:rsidP="00821ABE">
      <w:pPr>
        <w:pStyle w:val="Default"/>
        <w:rPr>
          <w:b/>
          <w:bCs/>
          <w:color w:val="000000" w:themeColor="text1"/>
          <w:sz w:val="28"/>
          <w:szCs w:val="28"/>
        </w:rPr>
      </w:pPr>
    </w:p>
    <w:p w14:paraId="6B774DB0" w14:textId="0E10E9BF" w:rsidR="00940F7D" w:rsidRPr="00ED27FF" w:rsidRDefault="00940F7D" w:rsidP="00821ABE">
      <w:pPr>
        <w:pStyle w:val="Default"/>
        <w:rPr>
          <w:i/>
          <w:color w:val="000000" w:themeColor="text1"/>
          <w:sz w:val="28"/>
          <w:szCs w:val="28"/>
        </w:rPr>
      </w:pPr>
      <w:r w:rsidRPr="00ED27FF">
        <w:rPr>
          <w:i/>
          <w:color w:val="000000" w:themeColor="text1"/>
          <w:sz w:val="28"/>
          <w:szCs w:val="28"/>
        </w:rPr>
        <w:t>Выберите один</w:t>
      </w:r>
      <w:r w:rsidR="002A28B4" w:rsidRPr="00ED27FF">
        <w:rPr>
          <w:i/>
          <w:color w:val="000000" w:themeColor="text1"/>
          <w:sz w:val="28"/>
          <w:szCs w:val="28"/>
        </w:rPr>
        <w:t xml:space="preserve"> или несколько </w:t>
      </w:r>
      <w:r w:rsidRPr="00ED27FF">
        <w:rPr>
          <w:i/>
          <w:color w:val="000000" w:themeColor="text1"/>
          <w:sz w:val="28"/>
          <w:szCs w:val="28"/>
        </w:rPr>
        <w:t>правильны</w:t>
      </w:r>
      <w:r w:rsidR="002A28B4" w:rsidRPr="00ED27FF">
        <w:rPr>
          <w:i/>
          <w:color w:val="000000" w:themeColor="text1"/>
          <w:sz w:val="28"/>
          <w:szCs w:val="28"/>
        </w:rPr>
        <w:t>х</w:t>
      </w:r>
      <w:r w:rsidRPr="00ED27FF">
        <w:rPr>
          <w:i/>
          <w:color w:val="000000" w:themeColor="text1"/>
          <w:sz w:val="28"/>
          <w:szCs w:val="28"/>
        </w:rPr>
        <w:t xml:space="preserve"> ответ</w:t>
      </w:r>
      <w:r w:rsidR="002A28B4" w:rsidRPr="00ED27FF">
        <w:rPr>
          <w:i/>
          <w:color w:val="000000" w:themeColor="text1"/>
          <w:sz w:val="28"/>
          <w:szCs w:val="28"/>
        </w:rPr>
        <w:t>ов</w:t>
      </w:r>
    </w:p>
    <w:p w14:paraId="5AEC5CA9" w14:textId="77777777" w:rsidR="00894C18" w:rsidRPr="00ED27FF" w:rsidRDefault="00894C18" w:rsidP="00821ABE">
      <w:pPr>
        <w:pStyle w:val="Default"/>
        <w:rPr>
          <w:i/>
          <w:color w:val="000000" w:themeColor="text1"/>
          <w:sz w:val="28"/>
          <w:szCs w:val="28"/>
        </w:rPr>
      </w:pPr>
    </w:p>
    <w:p w14:paraId="2C054EBE" w14:textId="3579D512" w:rsidR="00894C18" w:rsidRPr="00ED27FF" w:rsidRDefault="00D96FC5" w:rsidP="00821ABE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1.</w:t>
      </w:r>
      <w:r w:rsidR="00816EB3" w:rsidRPr="00ED27FF">
        <w:rPr>
          <w:color w:val="000000" w:themeColor="text1"/>
          <w:sz w:val="28"/>
          <w:szCs w:val="28"/>
          <w:lang w:val="ru-RU"/>
        </w:rPr>
        <w:t>Какая характеристика естественного освещения нормируется?</w:t>
      </w:r>
    </w:p>
    <w:p w14:paraId="62AAA69D" w14:textId="602D2A05" w:rsidR="00816EB3" w:rsidRPr="00ED27FF" w:rsidRDefault="00816EB3" w:rsidP="00821ABE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А) </w:t>
      </w:r>
      <w:r w:rsidR="00185FFB" w:rsidRPr="00ED27FF">
        <w:rPr>
          <w:color w:val="000000" w:themeColor="text1"/>
          <w:sz w:val="28"/>
          <w:szCs w:val="28"/>
          <w:lang w:val="ru-RU"/>
        </w:rPr>
        <w:t>о</w:t>
      </w:r>
      <w:r w:rsidRPr="00ED27FF">
        <w:rPr>
          <w:color w:val="000000" w:themeColor="text1"/>
          <w:sz w:val="28"/>
          <w:szCs w:val="28"/>
          <w:lang w:val="ru-RU"/>
        </w:rPr>
        <w:t>свещенность</w:t>
      </w:r>
      <w:r w:rsidR="00185FFB" w:rsidRPr="00ED27FF">
        <w:rPr>
          <w:color w:val="000000" w:themeColor="text1"/>
          <w:sz w:val="28"/>
          <w:szCs w:val="28"/>
          <w:lang w:val="ru-RU"/>
        </w:rPr>
        <w:t>;</w:t>
      </w:r>
    </w:p>
    <w:p w14:paraId="47C6BBD6" w14:textId="27107903" w:rsidR="00816EB3" w:rsidRPr="00ED27FF" w:rsidRDefault="00816EB3" w:rsidP="00821ABE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Б) </w:t>
      </w:r>
      <w:r w:rsidR="00185FFB" w:rsidRPr="00ED27FF">
        <w:rPr>
          <w:color w:val="000000" w:themeColor="text1"/>
          <w:sz w:val="28"/>
          <w:szCs w:val="28"/>
          <w:lang w:val="ru-RU"/>
        </w:rPr>
        <w:t>с</w:t>
      </w:r>
      <w:r w:rsidRPr="00ED27FF">
        <w:rPr>
          <w:color w:val="000000" w:themeColor="text1"/>
          <w:sz w:val="28"/>
          <w:szCs w:val="28"/>
          <w:lang w:val="ru-RU"/>
        </w:rPr>
        <w:t>ветовой поток</w:t>
      </w:r>
      <w:r w:rsidR="00185FFB" w:rsidRPr="00ED27FF">
        <w:rPr>
          <w:color w:val="000000" w:themeColor="text1"/>
          <w:sz w:val="28"/>
          <w:szCs w:val="28"/>
          <w:lang w:val="ru-RU"/>
        </w:rPr>
        <w:t>;</w:t>
      </w:r>
    </w:p>
    <w:p w14:paraId="2E20E2AD" w14:textId="036BE654" w:rsidR="00816EB3" w:rsidRPr="00ED27FF" w:rsidRDefault="00816EB3" w:rsidP="00821ABE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В) </w:t>
      </w:r>
      <w:r w:rsidR="00185FFB" w:rsidRPr="00ED27FF">
        <w:rPr>
          <w:color w:val="000000" w:themeColor="text1"/>
          <w:sz w:val="28"/>
          <w:szCs w:val="28"/>
          <w:lang w:val="ru-RU"/>
        </w:rPr>
        <w:t>к</w:t>
      </w:r>
      <w:r w:rsidRPr="00ED27FF">
        <w:rPr>
          <w:color w:val="000000" w:themeColor="text1"/>
          <w:sz w:val="28"/>
          <w:szCs w:val="28"/>
          <w:lang w:val="ru-RU"/>
        </w:rPr>
        <w:t>оэффициент светового климата</w:t>
      </w:r>
      <w:r w:rsidR="00185FFB" w:rsidRPr="00ED27FF">
        <w:rPr>
          <w:color w:val="000000" w:themeColor="text1"/>
          <w:sz w:val="28"/>
          <w:szCs w:val="28"/>
          <w:lang w:val="ru-RU"/>
        </w:rPr>
        <w:t>;</w:t>
      </w:r>
    </w:p>
    <w:p w14:paraId="3EA4C9D5" w14:textId="51EA145D" w:rsidR="00D47807" w:rsidRPr="00ED27FF" w:rsidRDefault="00816EB3" w:rsidP="00821ABE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Г) </w:t>
      </w:r>
      <w:r w:rsidR="00185FFB" w:rsidRPr="00ED27FF">
        <w:rPr>
          <w:color w:val="000000" w:themeColor="text1"/>
          <w:sz w:val="28"/>
          <w:szCs w:val="28"/>
          <w:lang w:val="ru-RU"/>
        </w:rPr>
        <w:t>к</w:t>
      </w:r>
      <w:r w:rsidRPr="00ED27FF">
        <w:rPr>
          <w:color w:val="000000" w:themeColor="text1"/>
          <w:sz w:val="28"/>
          <w:szCs w:val="28"/>
          <w:lang w:val="ru-RU"/>
        </w:rPr>
        <w:t>оэффициент естественной освещенности</w:t>
      </w:r>
      <w:r w:rsidR="00185FFB" w:rsidRPr="00ED27FF">
        <w:rPr>
          <w:color w:val="000000" w:themeColor="text1"/>
          <w:sz w:val="28"/>
          <w:szCs w:val="28"/>
          <w:lang w:val="ru-RU"/>
        </w:rPr>
        <w:t>;</w:t>
      </w:r>
    </w:p>
    <w:p w14:paraId="7096BE68" w14:textId="7DB348BB" w:rsidR="00940F7D" w:rsidRPr="00ED27FF" w:rsidRDefault="00D47807" w:rsidP="00821ABE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Д) </w:t>
      </w:r>
      <w:r w:rsidR="00185FFB" w:rsidRPr="00ED27FF">
        <w:rPr>
          <w:color w:val="000000" w:themeColor="text1"/>
          <w:sz w:val="28"/>
          <w:szCs w:val="28"/>
          <w:lang w:val="ru-RU"/>
        </w:rPr>
        <w:t>п</w:t>
      </w:r>
      <w:r w:rsidRPr="00ED27FF">
        <w:rPr>
          <w:color w:val="000000" w:themeColor="text1"/>
          <w:sz w:val="28"/>
          <w:szCs w:val="28"/>
          <w:lang w:val="ru-RU"/>
        </w:rPr>
        <w:t>равильный вариант отсутствует</w:t>
      </w:r>
      <w:r w:rsidR="00816EB3" w:rsidRPr="00ED27FF">
        <w:rPr>
          <w:color w:val="000000" w:themeColor="text1"/>
          <w:sz w:val="28"/>
          <w:szCs w:val="28"/>
          <w:lang w:val="ru-RU"/>
        </w:rPr>
        <w:t>.</w:t>
      </w:r>
    </w:p>
    <w:p w14:paraId="23B5F6EB" w14:textId="174A613C" w:rsidR="00894C18" w:rsidRPr="00ED27FF" w:rsidRDefault="003704B6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Правильный ответ: </w:t>
      </w:r>
      <w:r w:rsidR="00816EB3" w:rsidRPr="00ED27FF">
        <w:rPr>
          <w:color w:val="000000" w:themeColor="text1"/>
          <w:sz w:val="28"/>
          <w:szCs w:val="28"/>
        </w:rPr>
        <w:t>Г</w:t>
      </w:r>
    </w:p>
    <w:p w14:paraId="16CE615A" w14:textId="77777777" w:rsidR="003704B6" w:rsidRPr="00ED27FF" w:rsidRDefault="003704B6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ED27FF">
        <w:rPr>
          <w:color w:val="000000" w:themeColor="text1"/>
          <w:sz w:val="28"/>
          <w:szCs w:val="28"/>
        </w:rPr>
        <w:t>ПК-</w:t>
      </w:r>
      <w:r w:rsidR="00816EB3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 xml:space="preserve"> (ПК</w:t>
      </w:r>
      <w:r w:rsidR="00894C18" w:rsidRPr="00ED27FF">
        <w:rPr>
          <w:color w:val="000000" w:themeColor="text1"/>
          <w:sz w:val="28"/>
          <w:szCs w:val="28"/>
        </w:rPr>
        <w:t xml:space="preserve"> </w:t>
      </w:r>
      <w:r w:rsidR="00520923" w:rsidRPr="00ED27FF">
        <w:rPr>
          <w:color w:val="000000" w:themeColor="text1"/>
          <w:sz w:val="28"/>
          <w:szCs w:val="28"/>
        </w:rPr>
        <w:t>-</w:t>
      </w:r>
      <w:r w:rsidR="00894C18" w:rsidRPr="00ED27FF">
        <w:rPr>
          <w:color w:val="000000" w:themeColor="text1"/>
          <w:sz w:val="28"/>
          <w:szCs w:val="28"/>
        </w:rPr>
        <w:t xml:space="preserve"> </w:t>
      </w:r>
      <w:r w:rsidR="00816EB3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>.1)</w:t>
      </w:r>
      <w:r w:rsidR="00894C18" w:rsidRPr="00ED27FF">
        <w:rPr>
          <w:color w:val="000000" w:themeColor="text1"/>
          <w:sz w:val="28"/>
          <w:szCs w:val="28"/>
        </w:rPr>
        <w:t>.</w:t>
      </w:r>
    </w:p>
    <w:p w14:paraId="06797438" w14:textId="77777777" w:rsidR="003704B6" w:rsidRPr="00ED27FF" w:rsidRDefault="003704B6" w:rsidP="00821ABE">
      <w:pPr>
        <w:pStyle w:val="Default"/>
        <w:rPr>
          <w:bCs/>
          <w:color w:val="000000" w:themeColor="text1"/>
          <w:sz w:val="28"/>
          <w:szCs w:val="28"/>
        </w:rPr>
      </w:pPr>
    </w:p>
    <w:p w14:paraId="5E73A224" w14:textId="097DF917" w:rsidR="00D47807" w:rsidRPr="00ED27FF" w:rsidRDefault="003704B6" w:rsidP="00821ABE">
      <w:pPr>
        <w:jc w:val="both"/>
        <w:rPr>
          <w:color w:val="000000" w:themeColor="text1"/>
          <w:sz w:val="28"/>
          <w:szCs w:val="28"/>
          <w:lang w:val="ru-RU"/>
        </w:rPr>
      </w:pPr>
      <w:r w:rsidRPr="00ED27FF">
        <w:rPr>
          <w:bCs/>
          <w:color w:val="000000" w:themeColor="text1"/>
          <w:sz w:val="28"/>
          <w:szCs w:val="28"/>
          <w:lang w:val="ru-RU"/>
        </w:rPr>
        <w:t>2</w:t>
      </w:r>
      <w:r w:rsidR="00D47807" w:rsidRPr="00ED27FF">
        <w:rPr>
          <w:bCs/>
          <w:color w:val="000000" w:themeColor="text1"/>
          <w:sz w:val="28"/>
          <w:szCs w:val="28"/>
          <w:lang w:val="ru-RU"/>
        </w:rPr>
        <w:t xml:space="preserve">. </w:t>
      </w:r>
      <w:r w:rsidR="00D47807" w:rsidRPr="00ED27FF">
        <w:rPr>
          <w:color w:val="000000" w:themeColor="text1"/>
          <w:sz w:val="28"/>
          <w:szCs w:val="28"/>
          <w:lang w:val="ru-RU"/>
        </w:rPr>
        <w:t>Какой вид управления освещением применяется для крупных</w:t>
      </w:r>
      <w:r w:rsidR="00D47807" w:rsidRPr="00ED27FF">
        <w:rPr>
          <w:rFonts w:eastAsia="Times New Roman"/>
          <w:color w:val="000000" w:themeColor="text1"/>
          <w:sz w:val="28"/>
          <w:szCs w:val="28"/>
          <w:lang w:val="ru-RU" w:eastAsia="en-US"/>
        </w:rPr>
        <w:t xml:space="preserve"> </w:t>
      </w:r>
      <w:r w:rsidR="00D47807" w:rsidRPr="00ED27FF">
        <w:rPr>
          <w:color w:val="000000" w:themeColor="text1"/>
          <w:sz w:val="28"/>
          <w:szCs w:val="28"/>
          <w:lang w:val="ru-RU"/>
        </w:rPr>
        <w:t>производственных помещений, где нецелесообразно устанавливать большое количество выключателей?</w:t>
      </w:r>
    </w:p>
    <w:p w14:paraId="15203099" w14:textId="059EA6EC" w:rsidR="00D47807" w:rsidRPr="00ED27FF" w:rsidRDefault="005F4761" w:rsidP="00821ABE">
      <w:pPr>
        <w:pStyle w:val="a3"/>
        <w:numPr>
          <w:ilvl w:val="0"/>
          <w:numId w:val="5"/>
        </w:numPr>
        <w:ind w:left="0" w:firstLine="0"/>
        <w:contextualSpacing w:val="0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местное;</w:t>
      </w:r>
    </w:p>
    <w:p w14:paraId="0EF5182E" w14:textId="1C4F0785" w:rsidR="00D47807" w:rsidRPr="00ED27FF" w:rsidRDefault="005F4761" w:rsidP="00821ABE">
      <w:pPr>
        <w:pStyle w:val="a3"/>
        <w:numPr>
          <w:ilvl w:val="0"/>
          <w:numId w:val="5"/>
        </w:numPr>
        <w:ind w:left="0" w:firstLine="0"/>
        <w:contextualSpacing w:val="0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централизованное;</w:t>
      </w:r>
    </w:p>
    <w:p w14:paraId="6BAD51D5" w14:textId="58BE2ED6" w:rsidR="00D47807" w:rsidRPr="00ED27FF" w:rsidRDefault="002A73CD" w:rsidP="00821ABE">
      <w:pPr>
        <w:pStyle w:val="a3"/>
        <w:numPr>
          <w:ilvl w:val="0"/>
          <w:numId w:val="5"/>
        </w:numPr>
        <w:ind w:left="0" w:firstLine="0"/>
        <w:contextualSpacing w:val="0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дистанционное; </w:t>
      </w:r>
    </w:p>
    <w:p w14:paraId="73295043" w14:textId="2E08D9DA" w:rsidR="00D47807" w:rsidRPr="00ED27FF" w:rsidRDefault="005F4761" w:rsidP="00821ABE">
      <w:pPr>
        <w:pStyle w:val="a3"/>
        <w:numPr>
          <w:ilvl w:val="0"/>
          <w:numId w:val="5"/>
        </w:numPr>
        <w:ind w:left="0" w:firstLine="0"/>
        <w:contextualSpacing w:val="0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автоматическое; </w:t>
      </w:r>
    </w:p>
    <w:p w14:paraId="12F90C29" w14:textId="2416C965" w:rsidR="00D47807" w:rsidRPr="00ED27FF" w:rsidRDefault="005F4761" w:rsidP="00821ABE">
      <w:pPr>
        <w:pStyle w:val="a3"/>
        <w:numPr>
          <w:ilvl w:val="0"/>
          <w:numId w:val="5"/>
        </w:numPr>
        <w:ind w:left="0" w:firstLine="0"/>
        <w:contextualSpacing w:val="0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смешанное;</w:t>
      </w:r>
    </w:p>
    <w:p w14:paraId="73EB77DF" w14:textId="26667010" w:rsidR="00D47807" w:rsidRPr="00ED27FF" w:rsidRDefault="005F4761" w:rsidP="00821ABE">
      <w:pPr>
        <w:pStyle w:val="Default"/>
        <w:numPr>
          <w:ilvl w:val="0"/>
          <w:numId w:val="5"/>
        </w:numPr>
        <w:ind w:left="0" w:firstLine="0"/>
        <w:jc w:val="both"/>
        <w:rPr>
          <w:bCs/>
          <w:color w:val="000000" w:themeColor="text1"/>
          <w:sz w:val="28"/>
          <w:szCs w:val="28"/>
        </w:rPr>
      </w:pPr>
      <w:r w:rsidRPr="00ED27FF">
        <w:rPr>
          <w:bCs/>
          <w:color w:val="000000" w:themeColor="text1"/>
          <w:sz w:val="28"/>
          <w:szCs w:val="28"/>
        </w:rPr>
        <w:t>правильный вариант отсутствует.</w:t>
      </w:r>
    </w:p>
    <w:p w14:paraId="00F1705B" w14:textId="42E5D49A" w:rsidR="0024535A" w:rsidRPr="00ED27FF" w:rsidRDefault="003704B6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Правильный ответ: </w:t>
      </w:r>
      <w:r w:rsidR="00503F31" w:rsidRPr="00ED27FF">
        <w:rPr>
          <w:color w:val="000000" w:themeColor="text1"/>
          <w:sz w:val="28"/>
          <w:szCs w:val="28"/>
        </w:rPr>
        <w:t>Б</w:t>
      </w:r>
      <w:r w:rsidRPr="00ED27FF">
        <w:rPr>
          <w:color w:val="000000" w:themeColor="text1"/>
          <w:sz w:val="28"/>
          <w:szCs w:val="28"/>
        </w:rPr>
        <w:t xml:space="preserve"> </w:t>
      </w:r>
    </w:p>
    <w:p w14:paraId="496FF8AC" w14:textId="77777777" w:rsidR="003704B6" w:rsidRPr="00ED27FF" w:rsidRDefault="003704B6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Компетенции (индикаторы): </w:t>
      </w:r>
      <w:r w:rsidR="00D47807" w:rsidRPr="00ED27FF">
        <w:rPr>
          <w:color w:val="000000" w:themeColor="text1"/>
          <w:sz w:val="28"/>
          <w:szCs w:val="28"/>
        </w:rPr>
        <w:t>П</w:t>
      </w:r>
      <w:r w:rsidR="00520923" w:rsidRPr="00ED27FF">
        <w:rPr>
          <w:color w:val="000000" w:themeColor="text1"/>
          <w:sz w:val="28"/>
          <w:szCs w:val="28"/>
        </w:rPr>
        <w:t>К-</w:t>
      </w:r>
      <w:r w:rsidR="00D47807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 xml:space="preserve"> (ПК-</w:t>
      </w:r>
      <w:r w:rsidR="00D47807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>.1)</w:t>
      </w:r>
    </w:p>
    <w:p w14:paraId="67A3BF5E" w14:textId="77777777" w:rsidR="00352E30" w:rsidRPr="00ED27FF" w:rsidRDefault="00352E30" w:rsidP="00821ABE">
      <w:pPr>
        <w:pStyle w:val="Default"/>
        <w:rPr>
          <w:color w:val="000000" w:themeColor="text1"/>
          <w:sz w:val="28"/>
          <w:szCs w:val="28"/>
        </w:rPr>
      </w:pPr>
    </w:p>
    <w:p w14:paraId="0FF15923" w14:textId="09A00FE3" w:rsidR="00CD6FC7" w:rsidRPr="00ED27FF" w:rsidRDefault="00352E30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>3.</w:t>
      </w:r>
      <w:r w:rsidR="000C0903" w:rsidRPr="00ED27FF">
        <w:rPr>
          <w:color w:val="000000" w:themeColor="text1"/>
          <w:sz w:val="28"/>
          <w:szCs w:val="28"/>
        </w:rPr>
        <w:t xml:space="preserve"> </w:t>
      </w:r>
      <w:r w:rsidR="00CD6FC7" w:rsidRPr="00ED27FF">
        <w:rPr>
          <w:color w:val="000000" w:themeColor="text1"/>
          <w:sz w:val="28"/>
          <w:szCs w:val="28"/>
        </w:rPr>
        <w:t>Требуемые уровни освещенности внутри помещений зависят</w:t>
      </w:r>
      <w:r w:rsidR="0024535A" w:rsidRPr="00ED27FF">
        <w:rPr>
          <w:color w:val="000000" w:themeColor="text1"/>
          <w:sz w:val="28"/>
          <w:szCs w:val="28"/>
        </w:rPr>
        <w:t>:</w:t>
      </w:r>
    </w:p>
    <w:p w14:paraId="32E4698E" w14:textId="11257AED" w:rsidR="00CD6FC7" w:rsidRPr="00ED27FF" w:rsidRDefault="00CD6FC7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А) </w:t>
      </w:r>
      <w:r w:rsidR="00185FFB" w:rsidRPr="00ED27FF">
        <w:rPr>
          <w:color w:val="000000" w:themeColor="text1"/>
          <w:sz w:val="28"/>
          <w:szCs w:val="28"/>
        </w:rPr>
        <w:t>о</w:t>
      </w:r>
      <w:r w:rsidRPr="00ED27FF">
        <w:rPr>
          <w:color w:val="000000" w:themeColor="text1"/>
          <w:sz w:val="28"/>
          <w:szCs w:val="28"/>
        </w:rPr>
        <w:t>т коэффициента естественной освещенности;</w:t>
      </w:r>
    </w:p>
    <w:p w14:paraId="7FB2332A" w14:textId="65E9A0F3" w:rsidR="00CD6FC7" w:rsidRPr="00ED27FF" w:rsidRDefault="00CD6FC7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Б) </w:t>
      </w:r>
      <w:r w:rsidR="00185FFB" w:rsidRPr="00ED27FF">
        <w:rPr>
          <w:color w:val="000000" w:themeColor="text1"/>
          <w:sz w:val="28"/>
          <w:szCs w:val="28"/>
        </w:rPr>
        <w:t>о</w:t>
      </w:r>
      <w:r w:rsidRPr="00ED27FF">
        <w:rPr>
          <w:color w:val="000000" w:themeColor="text1"/>
          <w:sz w:val="28"/>
          <w:szCs w:val="28"/>
        </w:rPr>
        <w:t>т коэффициент</w:t>
      </w:r>
      <w:r w:rsidR="0024535A" w:rsidRPr="00ED27FF">
        <w:rPr>
          <w:color w:val="000000" w:themeColor="text1"/>
          <w:sz w:val="28"/>
          <w:szCs w:val="28"/>
        </w:rPr>
        <w:t>а</w:t>
      </w:r>
      <w:r w:rsidRPr="00ED27FF">
        <w:rPr>
          <w:color w:val="000000" w:themeColor="text1"/>
          <w:sz w:val="28"/>
          <w:szCs w:val="28"/>
        </w:rPr>
        <w:t xml:space="preserve"> пульсации освещенности;</w:t>
      </w:r>
    </w:p>
    <w:p w14:paraId="7261D681" w14:textId="4ED075B9" w:rsidR="0024535A" w:rsidRPr="00ED27FF" w:rsidRDefault="0024535A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В) </w:t>
      </w:r>
      <w:r w:rsidR="00185FFB" w:rsidRPr="00ED27FF">
        <w:rPr>
          <w:color w:val="000000" w:themeColor="text1"/>
          <w:sz w:val="28"/>
          <w:szCs w:val="28"/>
        </w:rPr>
        <w:t>о</w:t>
      </w:r>
      <w:r w:rsidRPr="00ED27FF">
        <w:rPr>
          <w:color w:val="000000" w:themeColor="text1"/>
          <w:sz w:val="28"/>
          <w:szCs w:val="28"/>
        </w:rPr>
        <w:t>т характера зрительных работ;</w:t>
      </w:r>
    </w:p>
    <w:p w14:paraId="2E6F03A2" w14:textId="2E41262E" w:rsidR="0024535A" w:rsidRPr="00ED27FF" w:rsidRDefault="00CD6FC7" w:rsidP="00821AB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>Д)</w:t>
      </w:r>
      <w:r w:rsidR="0024535A" w:rsidRPr="00ED27FF">
        <w:rPr>
          <w:color w:val="000000" w:themeColor="text1"/>
          <w:sz w:val="28"/>
          <w:szCs w:val="28"/>
        </w:rPr>
        <w:t xml:space="preserve"> </w:t>
      </w:r>
      <w:r w:rsidR="00185FFB" w:rsidRPr="00ED27FF">
        <w:rPr>
          <w:bCs/>
          <w:color w:val="000000" w:themeColor="text1"/>
          <w:sz w:val="28"/>
          <w:szCs w:val="28"/>
        </w:rPr>
        <w:t>п</w:t>
      </w:r>
      <w:r w:rsidR="0024535A" w:rsidRPr="00ED27FF">
        <w:rPr>
          <w:bCs/>
          <w:color w:val="000000" w:themeColor="text1"/>
          <w:sz w:val="28"/>
          <w:szCs w:val="28"/>
        </w:rPr>
        <w:t>равильный вариант отсутствует.</w:t>
      </w:r>
    </w:p>
    <w:p w14:paraId="1E26BC9E" w14:textId="77777777" w:rsidR="00CD6FC7" w:rsidRPr="00ED27FF" w:rsidRDefault="00CD6FC7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Правильный ответ: </w:t>
      </w:r>
      <w:r w:rsidR="0024535A" w:rsidRPr="00ED27FF">
        <w:rPr>
          <w:color w:val="000000" w:themeColor="text1"/>
          <w:sz w:val="28"/>
          <w:szCs w:val="28"/>
        </w:rPr>
        <w:t>В</w:t>
      </w:r>
      <w:r w:rsidRPr="00ED27FF">
        <w:rPr>
          <w:color w:val="000000" w:themeColor="text1"/>
          <w:sz w:val="28"/>
          <w:szCs w:val="28"/>
        </w:rPr>
        <w:t xml:space="preserve"> </w:t>
      </w:r>
    </w:p>
    <w:p w14:paraId="6A2DB8C4" w14:textId="77777777" w:rsidR="00352E30" w:rsidRPr="00ED27FF" w:rsidRDefault="00352E30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Компетенции (индикаторы): </w:t>
      </w:r>
      <w:r w:rsidR="0024535A" w:rsidRPr="00ED27FF">
        <w:rPr>
          <w:color w:val="000000" w:themeColor="text1"/>
          <w:sz w:val="28"/>
          <w:szCs w:val="28"/>
        </w:rPr>
        <w:t>П</w:t>
      </w:r>
      <w:r w:rsidR="00520923" w:rsidRPr="00ED27FF">
        <w:rPr>
          <w:color w:val="000000" w:themeColor="text1"/>
          <w:sz w:val="28"/>
          <w:szCs w:val="28"/>
        </w:rPr>
        <w:t>К-</w:t>
      </w:r>
      <w:r w:rsidR="0024535A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 xml:space="preserve"> (ПК-</w:t>
      </w:r>
      <w:r w:rsidR="0024535A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>.1)</w:t>
      </w:r>
    </w:p>
    <w:p w14:paraId="77161862" w14:textId="77777777" w:rsidR="00352E30" w:rsidRPr="00ED27FF" w:rsidRDefault="00352E30" w:rsidP="00821ABE">
      <w:pPr>
        <w:pStyle w:val="Default"/>
        <w:rPr>
          <w:color w:val="000000" w:themeColor="text1"/>
          <w:sz w:val="28"/>
          <w:szCs w:val="28"/>
        </w:rPr>
      </w:pPr>
    </w:p>
    <w:p w14:paraId="25B257FF" w14:textId="77777777" w:rsidR="003704B6" w:rsidRPr="00ED27FF" w:rsidRDefault="009E2187" w:rsidP="00821ABE">
      <w:pPr>
        <w:pStyle w:val="Default"/>
        <w:rPr>
          <w:bCs/>
          <w:i/>
          <w:color w:val="000000" w:themeColor="text1"/>
          <w:sz w:val="28"/>
          <w:szCs w:val="28"/>
        </w:rPr>
      </w:pPr>
      <w:r w:rsidRPr="00ED27FF">
        <w:rPr>
          <w:bCs/>
          <w:i/>
          <w:color w:val="000000" w:themeColor="text1"/>
          <w:sz w:val="28"/>
          <w:szCs w:val="28"/>
        </w:rPr>
        <w:t>Выберите все правильные варианты ответов</w:t>
      </w:r>
    </w:p>
    <w:p w14:paraId="45E696CC" w14:textId="77777777" w:rsidR="009E2187" w:rsidRPr="00ED27FF" w:rsidRDefault="009E2187" w:rsidP="00821ABE">
      <w:pPr>
        <w:pStyle w:val="Default"/>
        <w:rPr>
          <w:bCs/>
          <w:i/>
          <w:color w:val="000000" w:themeColor="text1"/>
          <w:sz w:val="28"/>
          <w:szCs w:val="28"/>
        </w:rPr>
      </w:pPr>
    </w:p>
    <w:p w14:paraId="3A33DCB0" w14:textId="77777777" w:rsidR="00D47807" w:rsidRPr="00ED27FF" w:rsidRDefault="00352E30" w:rsidP="00821ABE">
      <w:pPr>
        <w:rPr>
          <w:rFonts w:eastAsia="Times New Roman"/>
          <w:color w:val="000000" w:themeColor="text1"/>
          <w:sz w:val="28"/>
          <w:szCs w:val="28"/>
          <w:lang w:val="ru-RU" w:eastAsia="en-US"/>
        </w:rPr>
      </w:pPr>
      <w:r w:rsidRPr="00ED27FF">
        <w:rPr>
          <w:bCs/>
          <w:color w:val="000000" w:themeColor="text1"/>
          <w:sz w:val="28"/>
          <w:szCs w:val="28"/>
          <w:lang w:val="ru-RU"/>
        </w:rPr>
        <w:t>4</w:t>
      </w:r>
      <w:r w:rsidR="00ED6D32" w:rsidRPr="00ED27FF">
        <w:rPr>
          <w:bCs/>
          <w:color w:val="000000" w:themeColor="text1"/>
          <w:sz w:val="28"/>
          <w:szCs w:val="28"/>
          <w:lang w:val="ru-RU"/>
        </w:rPr>
        <w:t xml:space="preserve">. </w:t>
      </w:r>
      <w:r w:rsidR="00894C18" w:rsidRPr="00ED27FF">
        <w:rPr>
          <w:bCs/>
          <w:color w:val="000000" w:themeColor="text1"/>
          <w:sz w:val="28"/>
          <w:szCs w:val="28"/>
          <w:lang w:val="ru-RU"/>
        </w:rPr>
        <w:t>Перечислите в</w:t>
      </w:r>
      <w:r w:rsidR="00D47807" w:rsidRPr="00ED27FF">
        <w:rPr>
          <w:color w:val="000000" w:themeColor="text1"/>
          <w:sz w:val="28"/>
          <w:szCs w:val="28"/>
          <w:lang w:val="ru-RU"/>
        </w:rPr>
        <w:t>иды освещения:</w:t>
      </w:r>
    </w:p>
    <w:p w14:paraId="68ED6D04" w14:textId="30304BFF" w:rsidR="00D47807" w:rsidRPr="00ED27FF" w:rsidRDefault="00D47807" w:rsidP="00821ABE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А) </w:t>
      </w:r>
      <w:r w:rsidR="00185FFB" w:rsidRPr="00ED27FF">
        <w:rPr>
          <w:color w:val="000000" w:themeColor="text1"/>
          <w:sz w:val="28"/>
          <w:szCs w:val="28"/>
          <w:lang w:val="ru-RU"/>
        </w:rPr>
        <w:t>о</w:t>
      </w:r>
      <w:r w:rsidRPr="00ED27FF">
        <w:rPr>
          <w:color w:val="000000" w:themeColor="text1"/>
          <w:sz w:val="28"/>
          <w:szCs w:val="28"/>
          <w:lang w:val="ru-RU"/>
        </w:rPr>
        <w:t>бщее</w:t>
      </w:r>
      <w:r w:rsidR="00185FFB" w:rsidRPr="00ED27FF">
        <w:rPr>
          <w:color w:val="000000" w:themeColor="text1"/>
          <w:sz w:val="28"/>
          <w:szCs w:val="28"/>
          <w:lang w:val="ru-RU"/>
        </w:rPr>
        <w:t>;</w:t>
      </w:r>
    </w:p>
    <w:p w14:paraId="777C3174" w14:textId="6E10DD00" w:rsidR="00D47807" w:rsidRPr="00ED27FF" w:rsidRDefault="00D47807" w:rsidP="00821ABE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Б) </w:t>
      </w:r>
      <w:r w:rsidR="00185FFB" w:rsidRPr="00ED27FF">
        <w:rPr>
          <w:color w:val="000000" w:themeColor="text1"/>
          <w:sz w:val="28"/>
          <w:szCs w:val="28"/>
          <w:lang w:val="ru-RU"/>
        </w:rPr>
        <w:t>м</w:t>
      </w:r>
      <w:r w:rsidRPr="00ED27FF">
        <w:rPr>
          <w:color w:val="000000" w:themeColor="text1"/>
          <w:sz w:val="28"/>
          <w:szCs w:val="28"/>
          <w:lang w:val="ru-RU"/>
        </w:rPr>
        <w:t>естное</w:t>
      </w:r>
      <w:r w:rsidR="00185FFB" w:rsidRPr="00ED27FF">
        <w:rPr>
          <w:color w:val="000000" w:themeColor="text1"/>
          <w:sz w:val="28"/>
          <w:szCs w:val="28"/>
          <w:lang w:val="ru-RU"/>
        </w:rPr>
        <w:t>;</w:t>
      </w:r>
      <w:r w:rsidRPr="00ED27FF">
        <w:rPr>
          <w:color w:val="000000" w:themeColor="text1"/>
          <w:sz w:val="28"/>
          <w:szCs w:val="28"/>
          <w:lang w:val="ru-RU"/>
        </w:rPr>
        <w:t xml:space="preserve"> </w:t>
      </w:r>
    </w:p>
    <w:p w14:paraId="72822AC5" w14:textId="3CEE4F46" w:rsidR="00D47807" w:rsidRPr="00ED27FF" w:rsidRDefault="00D47807" w:rsidP="00821ABE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В) </w:t>
      </w:r>
      <w:r w:rsidR="00185FFB" w:rsidRPr="00ED27FF">
        <w:rPr>
          <w:color w:val="000000" w:themeColor="text1"/>
          <w:sz w:val="28"/>
          <w:szCs w:val="28"/>
          <w:lang w:val="ru-RU"/>
        </w:rPr>
        <w:t>к</w:t>
      </w:r>
      <w:r w:rsidRPr="00ED27FF">
        <w:rPr>
          <w:color w:val="000000" w:themeColor="text1"/>
          <w:sz w:val="28"/>
          <w:szCs w:val="28"/>
          <w:lang w:val="ru-RU"/>
        </w:rPr>
        <w:t>омбинированное</w:t>
      </w:r>
      <w:r w:rsidR="00185FFB" w:rsidRPr="00ED27FF">
        <w:rPr>
          <w:color w:val="000000" w:themeColor="text1"/>
          <w:sz w:val="28"/>
          <w:szCs w:val="28"/>
          <w:lang w:val="ru-RU"/>
        </w:rPr>
        <w:t>;</w:t>
      </w:r>
      <w:r w:rsidRPr="00ED27FF">
        <w:rPr>
          <w:color w:val="000000" w:themeColor="text1"/>
          <w:sz w:val="28"/>
          <w:szCs w:val="28"/>
          <w:lang w:val="ru-RU"/>
        </w:rPr>
        <w:t xml:space="preserve"> </w:t>
      </w:r>
    </w:p>
    <w:p w14:paraId="06AFBCAF" w14:textId="6D69E670" w:rsidR="00D47807" w:rsidRPr="00ED27FF" w:rsidRDefault="00D47807" w:rsidP="00821ABE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Г) </w:t>
      </w:r>
      <w:r w:rsidR="00185FFB" w:rsidRPr="00ED27FF">
        <w:rPr>
          <w:color w:val="000000" w:themeColor="text1"/>
          <w:sz w:val="28"/>
          <w:szCs w:val="28"/>
          <w:lang w:val="ru-RU"/>
        </w:rPr>
        <w:t>е</w:t>
      </w:r>
      <w:r w:rsidRPr="00ED27FF">
        <w:rPr>
          <w:color w:val="000000" w:themeColor="text1"/>
          <w:sz w:val="28"/>
          <w:szCs w:val="28"/>
          <w:lang w:val="ru-RU"/>
        </w:rPr>
        <w:t>стественное</w:t>
      </w:r>
      <w:r w:rsidR="00185FFB" w:rsidRPr="00ED27FF">
        <w:rPr>
          <w:color w:val="000000" w:themeColor="text1"/>
          <w:sz w:val="28"/>
          <w:szCs w:val="28"/>
          <w:lang w:val="ru-RU"/>
        </w:rPr>
        <w:t>;</w:t>
      </w:r>
    </w:p>
    <w:p w14:paraId="1EE63575" w14:textId="5704C798" w:rsidR="00D47807" w:rsidRPr="00ED27FF" w:rsidRDefault="00D47807" w:rsidP="00821ABE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lastRenderedPageBreak/>
        <w:t xml:space="preserve">Д) </w:t>
      </w:r>
      <w:r w:rsidR="00185FFB" w:rsidRPr="00ED27FF">
        <w:rPr>
          <w:color w:val="000000" w:themeColor="text1"/>
          <w:sz w:val="28"/>
          <w:szCs w:val="28"/>
          <w:lang w:val="ru-RU"/>
        </w:rPr>
        <w:t>п</w:t>
      </w:r>
      <w:r w:rsidRPr="00ED27FF">
        <w:rPr>
          <w:color w:val="000000" w:themeColor="text1"/>
          <w:sz w:val="28"/>
          <w:szCs w:val="28"/>
          <w:lang w:val="ru-RU"/>
        </w:rPr>
        <w:t xml:space="preserve">отолочное. </w:t>
      </w:r>
    </w:p>
    <w:p w14:paraId="38C75F4A" w14:textId="5C286586" w:rsidR="00185FFB" w:rsidRPr="00ED27FF" w:rsidRDefault="00ED6D32" w:rsidP="00821AB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Правильный ответ: </w:t>
      </w:r>
      <w:r w:rsidR="00D47807" w:rsidRPr="00ED27FF">
        <w:rPr>
          <w:color w:val="000000" w:themeColor="text1"/>
          <w:sz w:val="28"/>
          <w:szCs w:val="28"/>
        </w:rPr>
        <w:t>А</w:t>
      </w:r>
      <w:r w:rsidR="009E2187" w:rsidRPr="00ED27FF">
        <w:rPr>
          <w:color w:val="000000" w:themeColor="text1"/>
          <w:sz w:val="28"/>
          <w:szCs w:val="28"/>
        </w:rPr>
        <w:t>,</w:t>
      </w:r>
      <w:r w:rsidR="00185FFB" w:rsidRPr="00ED27FF">
        <w:rPr>
          <w:color w:val="000000" w:themeColor="text1"/>
          <w:sz w:val="28"/>
          <w:szCs w:val="28"/>
        </w:rPr>
        <w:t xml:space="preserve"> </w:t>
      </w:r>
      <w:r w:rsidR="00D47807" w:rsidRPr="00ED27FF">
        <w:rPr>
          <w:color w:val="000000" w:themeColor="text1"/>
          <w:sz w:val="28"/>
          <w:szCs w:val="28"/>
        </w:rPr>
        <w:t xml:space="preserve">Б, В, </w:t>
      </w:r>
      <w:r w:rsidR="009E2187" w:rsidRPr="00ED27FF">
        <w:rPr>
          <w:color w:val="000000" w:themeColor="text1"/>
          <w:sz w:val="28"/>
          <w:szCs w:val="28"/>
        </w:rPr>
        <w:t>Г</w:t>
      </w:r>
      <w:r w:rsidR="00D47807" w:rsidRPr="00ED27FF">
        <w:rPr>
          <w:color w:val="000000" w:themeColor="text1"/>
          <w:sz w:val="28"/>
          <w:szCs w:val="28"/>
        </w:rPr>
        <w:t>.</w:t>
      </w:r>
    </w:p>
    <w:p w14:paraId="0CC702B8" w14:textId="724AC07D" w:rsidR="00ED6D32" w:rsidRPr="00ED27FF" w:rsidRDefault="00ED6D32" w:rsidP="00821AB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ED27FF">
        <w:rPr>
          <w:color w:val="000000" w:themeColor="text1"/>
          <w:sz w:val="28"/>
          <w:szCs w:val="28"/>
        </w:rPr>
        <w:t>ПК-</w:t>
      </w:r>
      <w:r w:rsidR="0024535A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 xml:space="preserve"> (ПК-</w:t>
      </w:r>
      <w:r w:rsidR="0024535A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>.1)</w:t>
      </w:r>
      <w:r w:rsidR="0024535A" w:rsidRPr="00ED27FF">
        <w:rPr>
          <w:color w:val="000000" w:themeColor="text1"/>
          <w:sz w:val="28"/>
          <w:szCs w:val="28"/>
        </w:rPr>
        <w:t>.</w:t>
      </w:r>
    </w:p>
    <w:p w14:paraId="49C01141" w14:textId="77777777" w:rsidR="00352E30" w:rsidRPr="00ED27FF" w:rsidRDefault="00352E30" w:rsidP="00821ABE">
      <w:pPr>
        <w:pStyle w:val="Default"/>
        <w:rPr>
          <w:bCs/>
          <w:color w:val="000000" w:themeColor="text1"/>
          <w:sz w:val="28"/>
          <w:szCs w:val="28"/>
        </w:rPr>
      </w:pPr>
    </w:p>
    <w:p w14:paraId="6862BE3B" w14:textId="77777777" w:rsidR="00CD6FC7" w:rsidRPr="00ED27FF" w:rsidRDefault="00352E30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bCs/>
          <w:color w:val="000000" w:themeColor="text1"/>
          <w:sz w:val="28"/>
          <w:szCs w:val="28"/>
        </w:rPr>
        <w:t xml:space="preserve">5. </w:t>
      </w:r>
      <w:r w:rsidR="00CD6FC7" w:rsidRPr="00ED27FF">
        <w:rPr>
          <w:color w:val="000000" w:themeColor="text1"/>
          <w:sz w:val="28"/>
          <w:szCs w:val="28"/>
        </w:rPr>
        <w:t>Все осветительные установки делятся на</w:t>
      </w:r>
      <w:r w:rsidR="00894C18" w:rsidRPr="00ED27FF">
        <w:rPr>
          <w:color w:val="000000" w:themeColor="text1"/>
          <w:sz w:val="28"/>
          <w:szCs w:val="28"/>
        </w:rPr>
        <w:t>:</w:t>
      </w:r>
      <w:r w:rsidR="00CD6FC7" w:rsidRPr="00ED27FF">
        <w:rPr>
          <w:color w:val="000000" w:themeColor="text1"/>
          <w:sz w:val="28"/>
          <w:szCs w:val="28"/>
        </w:rPr>
        <w:t xml:space="preserve"> </w:t>
      </w:r>
    </w:p>
    <w:p w14:paraId="4C221B07" w14:textId="662B867D" w:rsidR="00CD6FC7" w:rsidRPr="00ED27FF" w:rsidRDefault="00CD6FC7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>А)</w:t>
      </w:r>
      <w:r w:rsidR="00185FFB" w:rsidRPr="00ED27FF">
        <w:rPr>
          <w:color w:val="000000" w:themeColor="text1"/>
          <w:sz w:val="28"/>
          <w:szCs w:val="28"/>
        </w:rPr>
        <w:t xml:space="preserve"> у</w:t>
      </w:r>
      <w:r w:rsidR="00894C18" w:rsidRPr="00ED27FF">
        <w:rPr>
          <w:color w:val="000000" w:themeColor="text1"/>
          <w:sz w:val="28"/>
          <w:szCs w:val="28"/>
        </w:rPr>
        <w:t>становки релейной защиты</w:t>
      </w:r>
      <w:r w:rsidR="00185FFB" w:rsidRPr="00ED27FF">
        <w:rPr>
          <w:color w:val="000000" w:themeColor="text1"/>
          <w:sz w:val="28"/>
          <w:szCs w:val="28"/>
        </w:rPr>
        <w:t>;</w:t>
      </w:r>
    </w:p>
    <w:p w14:paraId="5373B109" w14:textId="6E384F01" w:rsidR="00CD6FC7" w:rsidRPr="00ED27FF" w:rsidRDefault="00CD6FC7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>Б)</w:t>
      </w:r>
      <w:r w:rsidR="00894C18" w:rsidRPr="00ED27FF">
        <w:rPr>
          <w:color w:val="000000" w:themeColor="text1"/>
          <w:sz w:val="28"/>
          <w:szCs w:val="28"/>
        </w:rPr>
        <w:t xml:space="preserve"> </w:t>
      </w:r>
      <w:r w:rsidR="00185FFB" w:rsidRPr="00ED27FF">
        <w:rPr>
          <w:color w:val="000000" w:themeColor="text1"/>
          <w:sz w:val="28"/>
          <w:szCs w:val="28"/>
        </w:rPr>
        <w:t>к</w:t>
      </w:r>
      <w:r w:rsidR="00894C18" w:rsidRPr="00ED27FF">
        <w:rPr>
          <w:color w:val="000000" w:themeColor="text1"/>
          <w:sz w:val="28"/>
          <w:szCs w:val="28"/>
        </w:rPr>
        <w:t>омпенсационные установки;</w:t>
      </w:r>
    </w:p>
    <w:p w14:paraId="185B89C7" w14:textId="6B259A53" w:rsidR="00CD6FC7" w:rsidRPr="00ED27FF" w:rsidRDefault="00CD6FC7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В) </w:t>
      </w:r>
      <w:r w:rsidR="00185FFB" w:rsidRPr="00ED27FF">
        <w:rPr>
          <w:color w:val="000000" w:themeColor="text1"/>
          <w:sz w:val="28"/>
          <w:szCs w:val="28"/>
        </w:rPr>
        <w:t>у</w:t>
      </w:r>
      <w:r w:rsidRPr="00ED27FF">
        <w:rPr>
          <w:color w:val="000000" w:themeColor="text1"/>
          <w:sz w:val="28"/>
          <w:szCs w:val="28"/>
        </w:rPr>
        <w:t>становки наружного освещения (территории предприятий)</w:t>
      </w:r>
      <w:r w:rsidR="00894C18" w:rsidRPr="00ED27FF">
        <w:rPr>
          <w:color w:val="000000" w:themeColor="text1"/>
          <w:sz w:val="28"/>
          <w:szCs w:val="28"/>
        </w:rPr>
        <w:t>;</w:t>
      </w:r>
    </w:p>
    <w:p w14:paraId="0AC1532A" w14:textId="7FF15FA4" w:rsidR="00CD6FC7" w:rsidRPr="00ED27FF" w:rsidRDefault="00CD6FC7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Г) </w:t>
      </w:r>
      <w:r w:rsidR="00185FFB" w:rsidRPr="00ED27FF">
        <w:rPr>
          <w:color w:val="000000" w:themeColor="text1"/>
          <w:sz w:val="28"/>
          <w:szCs w:val="28"/>
        </w:rPr>
        <w:t>о</w:t>
      </w:r>
      <w:r w:rsidRPr="00ED27FF">
        <w:rPr>
          <w:color w:val="000000" w:themeColor="text1"/>
          <w:sz w:val="28"/>
          <w:szCs w:val="28"/>
        </w:rPr>
        <w:t>светительные установки помещений;</w:t>
      </w:r>
    </w:p>
    <w:p w14:paraId="206D7510" w14:textId="77777777" w:rsidR="00547508" w:rsidRPr="00ED27FF" w:rsidRDefault="00CD6FC7" w:rsidP="00821AB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ED27FF">
        <w:rPr>
          <w:bCs/>
          <w:color w:val="000000" w:themeColor="text1"/>
          <w:sz w:val="28"/>
          <w:szCs w:val="28"/>
        </w:rPr>
        <w:t xml:space="preserve">Е) </w:t>
      </w:r>
      <w:r w:rsidR="00185FFB" w:rsidRPr="00ED27FF">
        <w:rPr>
          <w:bCs/>
          <w:color w:val="000000" w:themeColor="text1"/>
          <w:sz w:val="28"/>
          <w:szCs w:val="28"/>
        </w:rPr>
        <w:t>п</w:t>
      </w:r>
      <w:r w:rsidRPr="00ED27FF">
        <w:rPr>
          <w:bCs/>
          <w:color w:val="000000" w:themeColor="text1"/>
          <w:sz w:val="28"/>
          <w:szCs w:val="28"/>
        </w:rPr>
        <w:t>равильный вариант отсутствует.</w:t>
      </w:r>
    </w:p>
    <w:p w14:paraId="5C1FB028" w14:textId="0B99A577" w:rsidR="00CD6FC7" w:rsidRPr="00ED27FF" w:rsidRDefault="0024535A" w:rsidP="00821AB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>Правильный ответ: В,</w:t>
      </w:r>
      <w:r w:rsidR="00953445" w:rsidRPr="00ED27FF">
        <w:rPr>
          <w:color w:val="000000" w:themeColor="text1"/>
          <w:sz w:val="28"/>
          <w:szCs w:val="28"/>
        </w:rPr>
        <w:t xml:space="preserve"> </w:t>
      </w:r>
      <w:r w:rsidRPr="00ED27FF">
        <w:rPr>
          <w:color w:val="000000" w:themeColor="text1"/>
          <w:sz w:val="28"/>
          <w:szCs w:val="28"/>
        </w:rPr>
        <w:t>Г.</w:t>
      </w:r>
    </w:p>
    <w:p w14:paraId="46B5D5DB" w14:textId="77777777" w:rsidR="00352E30" w:rsidRPr="00ED27FF" w:rsidRDefault="00352E30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ED27FF">
        <w:rPr>
          <w:color w:val="000000" w:themeColor="text1"/>
          <w:sz w:val="28"/>
          <w:szCs w:val="28"/>
        </w:rPr>
        <w:t>ПК-</w:t>
      </w:r>
      <w:r w:rsidR="00541FD9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 xml:space="preserve"> (ПК-</w:t>
      </w:r>
      <w:r w:rsidR="00541FD9" w:rsidRPr="00ED27FF">
        <w:rPr>
          <w:color w:val="000000" w:themeColor="text1"/>
          <w:sz w:val="28"/>
          <w:szCs w:val="28"/>
        </w:rPr>
        <w:t xml:space="preserve"> 4</w:t>
      </w:r>
      <w:r w:rsidR="00520923" w:rsidRPr="00ED27FF">
        <w:rPr>
          <w:color w:val="000000" w:themeColor="text1"/>
          <w:sz w:val="28"/>
          <w:szCs w:val="28"/>
        </w:rPr>
        <w:t>.1)</w:t>
      </w:r>
    </w:p>
    <w:p w14:paraId="72E076C8" w14:textId="77777777" w:rsidR="009C3352" w:rsidRPr="00ED27FF" w:rsidRDefault="009C3352" w:rsidP="00821ABE">
      <w:pPr>
        <w:pStyle w:val="Default"/>
        <w:rPr>
          <w:bCs/>
          <w:color w:val="000000" w:themeColor="text1"/>
          <w:sz w:val="28"/>
          <w:szCs w:val="28"/>
        </w:rPr>
      </w:pPr>
    </w:p>
    <w:p w14:paraId="2839C1F5" w14:textId="650261E0" w:rsidR="004624E3" w:rsidRPr="00ED27FF" w:rsidRDefault="004624E3" w:rsidP="00821ABE">
      <w:pPr>
        <w:pStyle w:val="Default"/>
        <w:rPr>
          <w:b/>
          <w:bCs/>
          <w:color w:val="000000" w:themeColor="text1"/>
          <w:sz w:val="28"/>
          <w:szCs w:val="28"/>
        </w:rPr>
      </w:pPr>
      <w:r w:rsidRPr="00ED27FF">
        <w:rPr>
          <w:b/>
          <w:bCs/>
          <w:color w:val="000000" w:themeColor="text1"/>
          <w:sz w:val="28"/>
          <w:szCs w:val="28"/>
        </w:rPr>
        <w:t>Задания закрытого типа на установление соответствия</w:t>
      </w:r>
    </w:p>
    <w:p w14:paraId="4AD28BAD" w14:textId="77777777" w:rsidR="00A702AC" w:rsidRPr="00ED27FF" w:rsidRDefault="00A702AC" w:rsidP="00821ABE">
      <w:pPr>
        <w:pStyle w:val="Default"/>
        <w:rPr>
          <w:i/>
          <w:iCs/>
          <w:color w:val="000000" w:themeColor="text1"/>
          <w:sz w:val="28"/>
          <w:szCs w:val="28"/>
        </w:rPr>
      </w:pPr>
    </w:p>
    <w:p w14:paraId="0A45441E" w14:textId="77777777" w:rsidR="00A702AC" w:rsidRPr="00ED27FF" w:rsidRDefault="00A702AC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i/>
          <w:iCs/>
          <w:color w:val="000000" w:themeColor="text1"/>
          <w:sz w:val="28"/>
          <w:szCs w:val="28"/>
        </w:rPr>
        <w:t xml:space="preserve">Установите правильное соответствие. </w:t>
      </w:r>
    </w:p>
    <w:p w14:paraId="1E52E554" w14:textId="2D99AF78" w:rsidR="00A702AC" w:rsidRPr="00ED27FF" w:rsidRDefault="00A702AC" w:rsidP="00821ABE">
      <w:pPr>
        <w:pStyle w:val="Default"/>
        <w:rPr>
          <w:i/>
          <w:iCs/>
          <w:color w:val="000000" w:themeColor="text1"/>
          <w:sz w:val="28"/>
          <w:szCs w:val="28"/>
        </w:rPr>
      </w:pPr>
      <w:r w:rsidRPr="00ED27FF">
        <w:rPr>
          <w:i/>
          <w:iCs/>
          <w:color w:val="000000" w:themeColor="text1"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7BED48A9" w14:textId="77777777" w:rsidR="005F4761" w:rsidRPr="00ED27FF" w:rsidRDefault="005F4761" w:rsidP="00821ABE">
      <w:pPr>
        <w:pStyle w:val="Default"/>
        <w:rPr>
          <w:color w:val="000000" w:themeColor="text1"/>
          <w:sz w:val="28"/>
          <w:szCs w:val="28"/>
        </w:rPr>
      </w:pPr>
    </w:p>
    <w:p w14:paraId="12C683C8" w14:textId="1E9EBFAF" w:rsidR="00DA6DBF" w:rsidRPr="00ED27FF" w:rsidRDefault="00953445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>1</w:t>
      </w:r>
      <w:r w:rsidR="00DA6DBF" w:rsidRPr="00ED27FF">
        <w:rPr>
          <w:color w:val="000000" w:themeColor="text1"/>
          <w:sz w:val="28"/>
          <w:szCs w:val="28"/>
        </w:rPr>
        <w:t xml:space="preserve">. Установите соответствие между </w:t>
      </w:r>
      <w:r w:rsidR="00804D31" w:rsidRPr="00ED27FF">
        <w:rPr>
          <w:color w:val="000000" w:themeColor="text1"/>
          <w:sz w:val="28"/>
          <w:szCs w:val="28"/>
        </w:rPr>
        <w:t>типом искусственного освещения и его назначением</w:t>
      </w:r>
      <w:r w:rsidR="00DA6DBF" w:rsidRPr="00ED27FF">
        <w:rPr>
          <w:color w:val="000000" w:themeColor="text1"/>
          <w:sz w:val="28"/>
          <w:szCs w:val="28"/>
        </w:rPr>
        <w:t xml:space="preserve">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93"/>
      </w:tblGrid>
      <w:tr w:rsidR="00953445" w:rsidRPr="00ED27FF" w14:paraId="78B9DACE" w14:textId="77777777" w:rsidTr="00821ABE">
        <w:tc>
          <w:tcPr>
            <w:tcW w:w="3652" w:type="dxa"/>
          </w:tcPr>
          <w:p w14:paraId="59C6D08D" w14:textId="514035C5" w:rsidR="005F4761" w:rsidRPr="00ED27FF" w:rsidRDefault="00185FFB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1)Эвакуационное осве</w:t>
            </w:r>
            <w:r w:rsidR="00E60BC3" w:rsidRPr="00ED27FF">
              <w:rPr>
                <w:color w:val="000000" w:themeColor="text1"/>
                <w:sz w:val="28"/>
                <w:szCs w:val="28"/>
              </w:rPr>
              <w:t>щ</w:t>
            </w:r>
            <w:r w:rsidR="00821ABE" w:rsidRPr="00ED27FF">
              <w:rPr>
                <w:color w:val="000000" w:themeColor="text1"/>
                <w:sz w:val="28"/>
                <w:szCs w:val="28"/>
              </w:rPr>
              <w:t>ение</w:t>
            </w:r>
          </w:p>
        </w:tc>
        <w:tc>
          <w:tcPr>
            <w:tcW w:w="5693" w:type="dxa"/>
          </w:tcPr>
          <w:p w14:paraId="3B3B9B19" w14:textId="67DED3F0" w:rsidR="005F4761" w:rsidRPr="00ED27FF" w:rsidRDefault="00185FFB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 xml:space="preserve">А) Обеспечивает </w:t>
            </w:r>
            <w:r w:rsidR="00821ABE" w:rsidRPr="00ED27FF">
              <w:rPr>
                <w:color w:val="000000" w:themeColor="text1"/>
                <w:sz w:val="28"/>
                <w:szCs w:val="28"/>
              </w:rPr>
              <w:t>нормируемую</w:t>
            </w:r>
            <w:r w:rsidRPr="00ED27FF">
              <w:rPr>
                <w:color w:val="000000" w:themeColor="text1"/>
                <w:sz w:val="28"/>
                <w:szCs w:val="28"/>
              </w:rPr>
              <w:t xml:space="preserve"> освещенность в помещениях и вне зданий.</w:t>
            </w:r>
          </w:p>
        </w:tc>
      </w:tr>
      <w:tr w:rsidR="00953445" w:rsidRPr="00ED27FF" w14:paraId="655B2F98" w14:textId="77777777" w:rsidTr="00821ABE">
        <w:trPr>
          <w:trHeight w:val="1048"/>
        </w:trPr>
        <w:tc>
          <w:tcPr>
            <w:tcW w:w="3652" w:type="dxa"/>
          </w:tcPr>
          <w:p w14:paraId="0D0C110B" w14:textId="01FE9870" w:rsidR="005F4761" w:rsidRPr="00ED27FF" w:rsidRDefault="00185FFB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2)Охранное освещение</w:t>
            </w:r>
            <w:r w:rsidRPr="00ED27FF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693" w:type="dxa"/>
          </w:tcPr>
          <w:p w14:paraId="22F67E62" w14:textId="003F91CE" w:rsidR="005F4761" w:rsidRPr="00ED27FF" w:rsidRDefault="00185FFB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rStyle w:val="ac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Pr="00ED27FF">
              <w:rPr>
                <w:rStyle w:val="ac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r w:rsidRPr="00ED27FF">
              <w:rPr>
                <w:rStyle w:val="ac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Предназначено для обеспечения</w:t>
            </w:r>
            <w:r w:rsidR="00821ABE" w:rsidRPr="00ED27FF">
              <w:rPr>
                <w:rStyle w:val="ac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D27FF">
              <w:rPr>
                <w:rStyle w:val="ac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безопасной эвакуации людей при чрезвычайных ситуациях.</w:t>
            </w:r>
          </w:p>
        </w:tc>
      </w:tr>
      <w:tr w:rsidR="00953445" w:rsidRPr="00ED27FF" w14:paraId="7377EAA1" w14:textId="77777777" w:rsidTr="00821ABE">
        <w:tc>
          <w:tcPr>
            <w:tcW w:w="3652" w:type="dxa"/>
          </w:tcPr>
          <w:p w14:paraId="763DCAAF" w14:textId="36845CDE" w:rsidR="005F4761" w:rsidRPr="00ED27FF" w:rsidRDefault="00E60BC3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 xml:space="preserve">3) </w:t>
            </w:r>
            <w:r w:rsidR="00185FFB" w:rsidRPr="00ED27FF">
              <w:rPr>
                <w:color w:val="000000" w:themeColor="text1"/>
                <w:sz w:val="28"/>
                <w:szCs w:val="28"/>
              </w:rPr>
              <w:t>Рабочее освещение</w:t>
            </w:r>
          </w:p>
        </w:tc>
        <w:tc>
          <w:tcPr>
            <w:tcW w:w="5693" w:type="dxa"/>
          </w:tcPr>
          <w:p w14:paraId="3B958E11" w14:textId="3E278D69" w:rsidR="005F4761" w:rsidRPr="00ED27FF" w:rsidRDefault="00E60BC3" w:rsidP="00821AB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В) Обеспечивает освещенность не менее 0,5лк вдоль границ территорий, охраняемых в ночное время.</w:t>
            </w:r>
          </w:p>
        </w:tc>
      </w:tr>
      <w:tr w:rsidR="00953445" w:rsidRPr="00ED27FF" w14:paraId="3E915861" w14:textId="77777777" w:rsidTr="00821ABE">
        <w:tc>
          <w:tcPr>
            <w:tcW w:w="3652" w:type="dxa"/>
          </w:tcPr>
          <w:p w14:paraId="5A711521" w14:textId="25F0C7D5" w:rsidR="005F4761" w:rsidRPr="00ED27FF" w:rsidRDefault="00E60BC3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4) Аварийное освещение</w:t>
            </w:r>
          </w:p>
        </w:tc>
        <w:tc>
          <w:tcPr>
            <w:tcW w:w="5693" w:type="dxa"/>
          </w:tcPr>
          <w:p w14:paraId="3F446988" w14:textId="20194D7F" w:rsidR="005F4761" w:rsidRPr="00ED27FF" w:rsidRDefault="00E60BC3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Г) Включается при выходе из строя рабочего освещения.</w:t>
            </w:r>
          </w:p>
        </w:tc>
      </w:tr>
    </w:tbl>
    <w:p w14:paraId="507482C9" w14:textId="2E336135" w:rsidR="009F2041" w:rsidRPr="00ED27FF" w:rsidRDefault="00DA6DBF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4"/>
        <w:tblW w:w="7372" w:type="dxa"/>
        <w:jc w:val="center"/>
        <w:tblLook w:val="04A0" w:firstRow="1" w:lastRow="0" w:firstColumn="1" w:lastColumn="0" w:noHBand="0" w:noVBand="1"/>
      </w:tblPr>
      <w:tblGrid>
        <w:gridCol w:w="1698"/>
        <w:gridCol w:w="1847"/>
        <w:gridCol w:w="1984"/>
        <w:gridCol w:w="1843"/>
      </w:tblGrid>
      <w:tr w:rsidR="00953445" w:rsidRPr="00ED27FF" w14:paraId="7C97AD4F" w14:textId="77777777" w:rsidTr="00632352">
        <w:trPr>
          <w:jc w:val="center"/>
        </w:trPr>
        <w:tc>
          <w:tcPr>
            <w:tcW w:w="1698" w:type="dxa"/>
          </w:tcPr>
          <w:p w14:paraId="20CA2C91" w14:textId="77777777" w:rsidR="00632352" w:rsidRPr="00ED27FF" w:rsidRDefault="00632352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14:paraId="071C7E76" w14:textId="77777777" w:rsidR="00632352" w:rsidRPr="00ED27FF" w:rsidRDefault="00632352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6B2C28CA" w14:textId="77777777" w:rsidR="00632352" w:rsidRPr="00ED27FF" w:rsidRDefault="00632352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1825C8DE" w14:textId="77777777" w:rsidR="00632352" w:rsidRPr="00ED27FF" w:rsidRDefault="00632352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53445" w:rsidRPr="00ED27FF" w14:paraId="51F96992" w14:textId="77777777" w:rsidTr="00632352">
        <w:trPr>
          <w:jc w:val="center"/>
        </w:trPr>
        <w:tc>
          <w:tcPr>
            <w:tcW w:w="1698" w:type="dxa"/>
          </w:tcPr>
          <w:p w14:paraId="61E0A689" w14:textId="77777777" w:rsidR="00632352" w:rsidRPr="00ED27FF" w:rsidRDefault="00632352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847" w:type="dxa"/>
          </w:tcPr>
          <w:p w14:paraId="0261B2E9" w14:textId="77777777" w:rsidR="00632352" w:rsidRPr="00ED27FF" w:rsidRDefault="00632352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984" w:type="dxa"/>
          </w:tcPr>
          <w:p w14:paraId="79193FA6" w14:textId="77777777" w:rsidR="00632352" w:rsidRPr="00ED27FF" w:rsidRDefault="00632352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58ABCD8C" w14:textId="77777777" w:rsidR="00632352" w:rsidRPr="00ED27FF" w:rsidRDefault="00632352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</w:tbl>
    <w:p w14:paraId="6E2D2386" w14:textId="317F2E9A" w:rsidR="00DA6DBF" w:rsidRPr="00ED27FF" w:rsidRDefault="00DA6DBF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>Компетенции (индикаторы): ПК-</w:t>
      </w:r>
      <w:r w:rsidR="00632352" w:rsidRPr="00ED27FF">
        <w:rPr>
          <w:color w:val="000000" w:themeColor="text1"/>
          <w:sz w:val="28"/>
          <w:szCs w:val="28"/>
        </w:rPr>
        <w:t xml:space="preserve"> 4</w:t>
      </w:r>
      <w:r w:rsidRPr="00ED27FF">
        <w:rPr>
          <w:color w:val="000000" w:themeColor="text1"/>
          <w:sz w:val="28"/>
          <w:szCs w:val="28"/>
        </w:rPr>
        <w:t xml:space="preserve"> (ПК-</w:t>
      </w:r>
      <w:r w:rsidR="00632352" w:rsidRPr="00ED27FF">
        <w:rPr>
          <w:color w:val="000000" w:themeColor="text1"/>
          <w:sz w:val="28"/>
          <w:szCs w:val="28"/>
        </w:rPr>
        <w:t xml:space="preserve"> 4</w:t>
      </w:r>
      <w:r w:rsidRPr="00ED27FF">
        <w:rPr>
          <w:color w:val="000000" w:themeColor="text1"/>
          <w:sz w:val="28"/>
          <w:szCs w:val="28"/>
        </w:rPr>
        <w:t>.1)</w:t>
      </w:r>
    </w:p>
    <w:p w14:paraId="54B8B81A" w14:textId="77777777" w:rsidR="00DA6DBF" w:rsidRPr="00ED27FF" w:rsidRDefault="00DA6DBF" w:rsidP="00821ABE">
      <w:pPr>
        <w:pStyle w:val="Default"/>
        <w:ind w:firstLine="708"/>
        <w:rPr>
          <w:color w:val="000000" w:themeColor="text1"/>
          <w:sz w:val="28"/>
          <w:szCs w:val="28"/>
        </w:rPr>
      </w:pPr>
    </w:p>
    <w:p w14:paraId="4D7B90FD" w14:textId="7E21B33A" w:rsidR="00DA6DBF" w:rsidRPr="00ED27FF" w:rsidRDefault="00953445" w:rsidP="00821ABE">
      <w:pPr>
        <w:pStyle w:val="Default"/>
        <w:jc w:val="both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>2</w:t>
      </w:r>
      <w:r w:rsidR="00DA6DBF" w:rsidRPr="00ED27FF">
        <w:rPr>
          <w:color w:val="000000" w:themeColor="text1"/>
          <w:sz w:val="28"/>
          <w:szCs w:val="28"/>
        </w:rPr>
        <w:t xml:space="preserve">. Установите соответствие между </w:t>
      </w:r>
      <w:r w:rsidR="00471841" w:rsidRPr="00ED27FF">
        <w:rPr>
          <w:color w:val="000000" w:themeColor="text1"/>
          <w:sz w:val="28"/>
          <w:szCs w:val="28"/>
          <w:shd w:val="clear" w:color="auto" w:fill="FFFFFF"/>
        </w:rPr>
        <w:t>категори</w:t>
      </w:r>
      <w:r w:rsidR="00EA1F90" w:rsidRPr="00ED27FF">
        <w:rPr>
          <w:color w:val="000000" w:themeColor="text1"/>
          <w:sz w:val="28"/>
          <w:szCs w:val="28"/>
          <w:shd w:val="clear" w:color="auto" w:fill="FFFFFF"/>
        </w:rPr>
        <w:t>ей</w:t>
      </w:r>
      <w:r w:rsidR="00471841" w:rsidRPr="00ED27FF">
        <w:rPr>
          <w:color w:val="000000" w:themeColor="text1"/>
          <w:sz w:val="28"/>
          <w:szCs w:val="28"/>
          <w:shd w:val="clear" w:color="auto" w:fill="FFFFFF"/>
        </w:rPr>
        <w:t xml:space="preserve"> освещения и их </w:t>
      </w:r>
      <w:r w:rsidR="00EA1F90" w:rsidRPr="00ED27FF">
        <w:rPr>
          <w:color w:val="000000" w:themeColor="text1"/>
          <w:sz w:val="28"/>
          <w:szCs w:val="28"/>
          <w:shd w:val="clear" w:color="auto" w:fill="FFFFFF"/>
        </w:rPr>
        <w:t>характеристикой</w:t>
      </w:r>
      <w:r w:rsidR="00DA6DBF" w:rsidRPr="00ED27FF">
        <w:rPr>
          <w:color w:val="000000" w:themeColor="text1"/>
          <w:sz w:val="28"/>
          <w:szCs w:val="28"/>
        </w:rPr>
        <w:t xml:space="preserve">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110"/>
      </w:tblGrid>
      <w:tr w:rsidR="00953445" w:rsidRPr="00ED27FF" w14:paraId="251C1884" w14:textId="77777777" w:rsidTr="00821ABE">
        <w:tc>
          <w:tcPr>
            <w:tcW w:w="2235" w:type="dxa"/>
          </w:tcPr>
          <w:p w14:paraId="096E0BF4" w14:textId="4B1169F7" w:rsidR="00E60BC3" w:rsidRPr="00ED27FF" w:rsidRDefault="00E60BC3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1)</w:t>
            </w:r>
            <w:r w:rsidRPr="00ED27FF">
              <w:rPr>
                <w:rStyle w:val="ac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Боковое естественное освещение</w:t>
            </w:r>
            <w:r w:rsidRPr="00ED27F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10" w:type="dxa"/>
          </w:tcPr>
          <w:p w14:paraId="5DCD394D" w14:textId="391A8B1D" w:rsidR="00E60BC3" w:rsidRPr="00ED27FF" w:rsidRDefault="00E60BC3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 xml:space="preserve">А) </w:t>
            </w:r>
            <w:r w:rsidRPr="00ED27FF">
              <w:rPr>
                <w:color w:val="000000" w:themeColor="text1"/>
                <w:sz w:val="28"/>
                <w:szCs w:val="28"/>
                <w:shd w:val="clear" w:color="auto" w:fill="FFFFFF"/>
              </w:rPr>
              <w:t>Естественное освещение помещения через фонари, световые проёмы в стенах в местах перепада высоты здания.</w:t>
            </w:r>
          </w:p>
        </w:tc>
      </w:tr>
      <w:tr w:rsidR="00953445" w:rsidRPr="00ED27FF" w14:paraId="665EA1F0" w14:textId="77777777" w:rsidTr="00821ABE">
        <w:trPr>
          <w:trHeight w:val="1048"/>
        </w:trPr>
        <w:tc>
          <w:tcPr>
            <w:tcW w:w="2235" w:type="dxa"/>
          </w:tcPr>
          <w:p w14:paraId="41E535C0" w14:textId="3B4A8B05" w:rsidR="00E60BC3" w:rsidRPr="00ED27FF" w:rsidRDefault="00E60BC3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2)</w:t>
            </w:r>
            <w:r w:rsidRPr="00ED27FF">
              <w:rPr>
                <w:rStyle w:val="ac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Верхнее естественное освещение</w:t>
            </w:r>
          </w:p>
        </w:tc>
        <w:tc>
          <w:tcPr>
            <w:tcW w:w="7110" w:type="dxa"/>
          </w:tcPr>
          <w:p w14:paraId="21BCE309" w14:textId="4ADAE6F7" w:rsidR="00E60BC3" w:rsidRPr="00ED27FF" w:rsidRDefault="00E60BC3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rStyle w:val="ac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Pr="00ED27FF">
              <w:rPr>
                <w:rStyle w:val="ac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r w:rsidRPr="00ED27FF">
              <w:rPr>
                <w:color w:val="000000" w:themeColor="text1"/>
                <w:sz w:val="28"/>
                <w:szCs w:val="28"/>
                <w:shd w:val="clear" w:color="auto" w:fill="FFFFFF"/>
              </w:rPr>
              <w:t>Естественное освещение помещения через световые проёмы в наружных стенах.</w:t>
            </w:r>
          </w:p>
        </w:tc>
      </w:tr>
      <w:tr w:rsidR="00953445" w:rsidRPr="00ED27FF" w14:paraId="6882480B" w14:textId="77777777" w:rsidTr="00821ABE">
        <w:tc>
          <w:tcPr>
            <w:tcW w:w="2235" w:type="dxa"/>
          </w:tcPr>
          <w:p w14:paraId="577773F0" w14:textId="2B8DF563" w:rsidR="00E60BC3" w:rsidRPr="00ED27FF" w:rsidRDefault="00E60BC3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lastRenderedPageBreak/>
              <w:t xml:space="preserve">3) </w:t>
            </w:r>
            <w:r w:rsidRPr="00ED27FF">
              <w:rPr>
                <w:rStyle w:val="ac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Заливающее освещение</w:t>
            </w:r>
            <w:r w:rsidRPr="00ED27F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10" w:type="dxa"/>
          </w:tcPr>
          <w:p w14:paraId="1CA7B2C7" w14:textId="6F6C425A" w:rsidR="00E60BC3" w:rsidRPr="00ED27FF" w:rsidRDefault="00E60BC3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 xml:space="preserve">В) </w:t>
            </w:r>
            <w:r w:rsidRPr="00ED27FF">
              <w:rPr>
                <w:color w:val="000000" w:themeColor="text1"/>
                <w:sz w:val="28"/>
                <w:szCs w:val="28"/>
                <w:shd w:val="clear" w:color="auto" w:fill="FFFFFF"/>
              </w:rPr>
              <w:t>Освещение внутренних пространств помещений, интенсивность и спектральный состав которого меняются во времени в зависимости от характера деятельности людей в помещении и характеристик естественного освещения либо по определённому алгоритму в автоматическом</w:t>
            </w:r>
            <w:r w:rsidR="00821ABE" w:rsidRPr="00ED27F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режиме</w:t>
            </w:r>
            <w:r w:rsidRPr="00ED27FF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3445" w:rsidRPr="00ED27FF" w14:paraId="5DFE9425" w14:textId="77777777" w:rsidTr="00821ABE">
        <w:tc>
          <w:tcPr>
            <w:tcW w:w="2235" w:type="dxa"/>
          </w:tcPr>
          <w:p w14:paraId="6912C056" w14:textId="0C92B6D1" w:rsidR="00E60BC3" w:rsidRPr="00ED27FF" w:rsidRDefault="00E60BC3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 xml:space="preserve">4) </w:t>
            </w:r>
            <w:r w:rsidRPr="00ED27FF">
              <w:rPr>
                <w:rStyle w:val="ac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Динамическое освещение</w:t>
            </w:r>
            <w:r w:rsidRPr="00ED27F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10" w:type="dxa"/>
          </w:tcPr>
          <w:p w14:paraId="0F698421" w14:textId="273A6837" w:rsidR="00E60BC3" w:rsidRPr="00ED27FF" w:rsidRDefault="00E60BC3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 xml:space="preserve">Г) </w:t>
            </w:r>
            <w:r w:rsidRPr="00ED27FF">
              <w:rPr>
                <w:color w:val="000000" w:themeColor="text1"/>
                <w:sz w:val="28"/>
                <w:szCs w:val="28"/>
                <w:shd w:val="clear" w:color="auto" w:fill="FFFFFF"/>
              </w:rPr>
              <w:t>Общее (равномерное или неравномерное) освещение всего фасада здания или сооружения или его существ</w:t>
            </w:r>
            <w:r w:rsidR="00821ABE" w:rsidRPr="00ED27FF">
              <w:rPr>
                <w:color w:val="000000" w:themeColor="text1"/>
                <w:sz w:val="28"/>
                <w:szCs w:val="28"/>
                <w:shd w:val="clear" w:color="auto" w:fill="FFFFFF"/>
              </w:rPr>
              <w:t>енной части световыми приборами</w:t>
            </w:r>
            <w:r w:rsidR="00821ABE" w:rsidRPr="00ED27F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7B64C9E4" w14:textId="77777777" w:rsidR="00471841" w:rsidRPr="00ED27FF" w:rsidRDefault="00471841" w:rsidP="00821ABE">
      <w:pPr>
        <w:pStyle w:val="Default"/>
        <w:ind w:firstLine="708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4"/>
        <w:tblW w:w="7372" w:type="dxa"/>
        <w:jc w:val="center"/>
        <w:tblLook w:val="04A0" w:firstRow="1" w:lastRow="0" w:firstColumn="1" w:lastColumn="0" w:noHBand="0" w:noVBand="1"/>
      </w:tblPr>
      <w:tblGrid>
        <w:gridCol w:w="1698"/>
        <w:gridCol w:w="1847"/>
        <w:gridCol w:w="1984"/>
        <w:gridCol w:w="1843"/>
      </w:tblGrid>
      <w:tr w:rsidR="00953445" w:rsidRPr="00ED27FF" w14:paraId="16B7DB5B" w14:textId="77777777" w:rsidTr="006A45B6">
        <w:trPr>
          <w:jc w:val="center"/>
        </w:trPr>
        <w:tc>
          <w:tcPr>
            <w:tcW w:w="1698" w:type="dxa"/>
          </w:tcPr>
          <w:p w14:paraId="3C3C1EB0" w14:textId="77777777" w:rsidR="00471841" w:rsidRPr="00ED27FF" w:rsidRDefault="00471841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14:paraId="69721150" w14:textId="77777777" w:rsidR="00471841" w:rsidRPr="00ED27FF" w:rsidRDefault="00471841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80F1FEC" w14:textId="77777777" w:rsidR="00471841" w:rsidRPr="00ED27FF" w:rsidRDefault="00471841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57489639" w14:textId="77777777" w:rsidR="00471841" w:rsidRPr="00ED27FF" w:rsidRDefault="00471841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53445" w:rsidRPr="00ED27FF" w14:paraId="50C669AC" w14:textId="77777777" w:rsidTr="006A45B6">
        <w:trPr>
          <w:jc w:val="center"/>
        </w:trPr>
        <w:tc>
          <w:tcPr>
            <w:tcW w:w="1698" w:type="dxa"/>
          </w:tcPr>
          <w:p w14:paraId="2666F2F3" w14:textId="77777777" w:rsidR="00471841" w:rsidRPr="00ED27FF" w:rsidRDefault="00471841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847" w:type="dxa"/>
          </w:tcPr>
          <w:p w14:paraId="5683134A" w14:textId="77777777" w:rsidR="00471841" w:rsidRPr="00ED27FF" w:rsidRDefault="006F356C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14:paraId="7D87F4DE" w14:textId="77777777" w:rsidR="00471841" w:rsidRPr="00ED27FF" w:rsidRDefault="006F356C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14:paraId="63C9D392" w14:textId="77777777" w:rsidR="00471841" w:rsidRPr="00ED27FF" w:rsidRDefault="006F356C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В</w:t>
            </w:r>
          </w:p>
        </w:tc>
      </w:tr>
    </w:tbl>
    <w:p w14:paraId="70548829" w14:textId="77777777" w:rsidR="00471841" w:rsidRPr="00ED27FF" w:rsidRDefault="00471841" w:rsidP="00821ABE">
      <w:pPr>
        <w:pStyle w:val="Default"/>
        <w:ind w:firstLine="708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>Компетенции (индикаторы): ПК- 4 (ПК- 4.1).</w:t>
      </w:r>
    </w:p>
    <w:p w14:paraId="59A33CC3" w14:textId="77777777" w:rsidR="00DA6DBF" w:rsidRPr="00ED27FF" w:rsidRDefault="00DA6DBF" w:rsidP="00821ABE">
      <w:pPr>
        <w:pStyle w:val="Default"/>
        <w:rPr>
          <w:color w:val="000000" w:themeColor="text1"/>
          <w:sz w:val="28"/>
          <w:szCs w:val="28"/>
        </w:rPr>
      </w:pPr>
    </w:p>
    <w:p w14:paraId="665EFCA6" w14:textId="20FAC5D5" w:rsidR="00994EA1" w:rsidRPr="00ED27FF" w:rsidRDefault="00953445" w:rsidP="00821AB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>3</w:t>
      </w:r>
      <w:r w:rsidR="00DA6DBF" w:rsidRPr="00ED27FF">
        <w:rPr>
          <w:color w:val="000000" w:themeColor="text1"/>
          <w:sz w:val="28"/>
          <w:szCs w:val="28"/>
        </w:rPr>
        <w:t xml:space="preserve">. Установите соответствие между </w:t>
      </w:r>
      <w:r w:rsidR="00994EA1" w:rsidRPr="00ED27FF">
        <w:rPr>
          <w:color w:val="000000" w:themeColor="text1"/>
          <w:sz w:val="28"/>
          <w:szCs w:val="28"/>
        </w:rPr>
        <w:t>типом измерения освещенности и требованиями к точности измерительных приборов: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402"/>
      </w:tblGrid>
      <w:tr w:rsidR="00953445" w:rsidRPr="00ED27FF" w14:paraId="589A09A3" w14:textId="77777777" w:rsidTr="00821ABE">
        <w:tc>
          <w:tcPr>
            <w:tcW w:w="2943" w:type="dxa"/>
          </w:tcPr>
          <w:p w14:paraId="0D543B7F" w14:textId="3E224D9E" w:rsidR="00966DB5" w:rsidRPr="00ED27FF" w:rsidRDefault="00966DB5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1)</w:t>
            </w:r>
            <w:r w:rsidRPr="00ED27FF">
              <w:rPr>
                <w:rStyle w:val="ac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D27FF">
              <w:rPr>
                <w:color w:val="000000" w:themeColor="text1"/>
                <w:sz w:val="28"/>
                <w:szCs w:val="28"/>
              </w:rPr>
              <w:t>Точные</w:t>
            </w:r>
          </w:p>
        </w:tc>
        <w:tc>
          <w:tcPr>
            <w:tcW w:w="6402" w:type="dxa"/>
          </w:tcPr>
          <w:p w14:paraId="737B3480" w14:textId="112038EA" w:rsidR="00966DB5" w:rsidRPr="00ED27FF" w:rsidRDefault="00966DB5" w:rsidP="00821AB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А) Проводятся с помощью приборов, которые имеют достаточную точность и надежность, а также удобны в использовании. Такие измерения необходимы для проверки соответствия освещения проектным и нормативным значениям, а также для контроля эффективности и экономичности систем освещения в различных типах помещений, например, в офисах, учебных заведениях, торговых центрах и т.д.</w:t>
            </w:r>
          </w:p>
        </w:tc>
      </w:tr>
      <w:tr w:rsidR="00953445" w:rsidRPr="00ED27FF" w14:paraId="17A3245D" w14:textId="77777777" w:rsidTr="00821ABE">
        <w:trPr>
          <w:trHeight w:val="1048"/>
        </w:trPr>
        <w:tc>
          <w:tcPr>
            <w:tcW w:w="2943" w:type="dxa"/>
          </w:tcPr>
          <w:p w14:paraId="287084DD" w14:textId="6FC91B10" w:rsidR="00966DB5" w:rsidRPr="00ED27FF" w:rsidRDefault="00966DB5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2)</w:t>
            </w:r>
            <w:r w:rsidRPr="00ED27F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Эксплуатационные</w:t>
            </w:r>
          </w:p>
        </w:tc>
        <w:tc>
          <w:tcPr>
            <w:tcW w:w="6402" w:type="dxa"/>
          </w:tcPr>
          <w:p w14:paraId="7FA5D32B" w14:textId="06BEAB45" w:rsidR="00966DB5" w:rsidRPr="00ED27FF" w:rsidRDefault="00966DB5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rStyle w:val="ac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Pr="00ED27FF">
              <w:rPr>
                <w:rStyle w:val="ac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r w:rsidRPr="00ED27F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 помощью приборов, которые имеют высокую точность и стабильность показаний, а также соответствуют международным стандартам. Такие измерения необходимы для научных исследований, а также для контроля освещения в помещениях, где требуются высокие требования к качеству света, например, в музеях, галереях, операционных, лабораториях и т.д.</w:t>
            </w:r>
          </w:p>
        </w:tc>
      </w:tr>
      <w:tr w:rsidR="00953445" w:rsidRPr="00ED27FF" w14:paraId="576656FD" w14:textId="77777777" w:rsidTr="00821ABE">
        <w:tc>
          <w:tcPr>
            <w:tcW w:w="2943" w:type="dxa"/>
          </w:tcPr>
          <w:p w14:paraId="68B6D47B" w14:textId="3223B4B2" w:rsidR="00966DB5" w:rsidRPr="00ED27FF" w:rsidRDefault="00966DB5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ED27F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Ориентировочные</w:t>
            </w:r>
          </w:p>
        </w:tc>
        <w:tc>
          <w:tcPr>
            <w:tcW w:w="6402" w:type="dxa"/>
          </w:tcPr>
          <w:p w14:paraId="7BD938D6" w14:textId="1C34257A" w:rsidR="00966DB5" w:rsidRPr="00ED27FF" w:rsidRDefault="00966DB5" w:rsidP="00821ABE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D27FF">
              <w:rPr>
                <w:color w:val="000000" w:themeColor="text1"/>
                <w:sz w:val="28"/>
                <w:szCs w:val="28"/>
                <w:lang w:val="ru-RU"/>
              </w:rPr>
              <w:t>В) Пр</w:t>
            </w:r>
            <w:r w:rsidRPr="00ED27FF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оводятся с помощью приборов, которые имеют низкую точность и стабильность, но просты в обращении и доступны по цене. Такие измерения необходимы для оценки основных условий зрительного комфорта в помещениях, где не требуется высокая точность освещения, например, в жилых помещениях, складах, гаражах и т.д.</w:t>
            </w:r>
          </w:p>
        </w:tc>
      </w:tr>
    </w:tbl>
    <w:p w14:paraId="693F8EDB" w14:textId="77777777" w:rsidR="00A702AC" w:rsidRPr="00ED27FF" w:rsidRDefault="00A702AC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4"/>
        <w:tblW w:w="5529" w:type="dxa"/>
        <w:jc w:val="center"/>
        <w:tblLook w:val="04A0" w:firstRow="1" w:lastRow="0" w:firstColumn="1" w:lastColumn="0" w:noHBand="0" w:noVBand="1"/>
      </w:tblPr>
      <w:tblGrid>
        <w:gridCol w:w="1698"/>
        <w:gridCol w:w="1847"/>
        <w:gridCol w:w="1984"/>
      </w:tblGrid>
      <w:tr w:rsidR="00953445" w:rsidRPr="00ED27FF" w14:paraId="2D3867F8" w14:textId="77777777" w:rsidTr="00A702AC">
        <w:trPr>
          <w:jc w:val="center"/>
        </w:trPr>
        <w:tc>
          <w:tcPr>
            <w:tcW w:w="1698" w:type="dxa"/>
          </w:tcPr>
          <w:p w14:paraId="43C32CDD" w14:textId="77777777" w:rsidR="00A702AC" w:rsidRPr="00ED27FF" w:rsidRDefault="00A702AC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14:paraId="319CF2C7" w14:textId="77777777" w:rsidR="00A702AC" w:rsidRPr="00ED27FF" w:rsidRDefault="00A702AC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6D1A839F" w14:textId="77777777" w:rsidR="00A702AC" w:rsidRPr="00ED27FF" w:rsidRDefault="00A702AC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953445" w:rsidRPr="00ED27FF" w14:paraId="3AF7ACCB" w14:textId="77777777" w:rsidTr="00A702AC">
        <w:trPr>
          <w:jc w:val="center"/>
        </w:trPr>
        <w:tc>
          <w:tcPr>
            <w:tcW w:w="1698" w:type="dxa"/>
          </w:tcPr>
          <w:p w14:paraId="67F95CA6" w14:textId="77777777" w:rsidR="00A702AC" w:rsidRPr="00ED27FF" w:rsidRDefault="00A702AC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847" w:type="dxa"/>
          </w:tcPr>
          <w:p w14:paraId="6464380D" w14:textId="77777777" w:rsidR="00A702AC" w:rsidRPr="00ED27FF" w:rsidRDefault="00957445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14:paraId="73C72C34" w14:textId="77777777" w:rsidR="00A702AC" w:rsidRPr="00ED27FF" w:rsidRDefault="00957445" w:rsidP="00821A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D27FF">
              <w:rPr>
                <w:color w:val="000000" w:themeColor="text1"/>
                <w:sz w:val="28"/>
                <w:szCs w:val="28"/>
              </w:rPr>
              <w:t>В</w:t>
            </w:r>
          </w:p>
        </w:tc>
      </w:tr>
    </w:tbl>
    <w:p w14:paraId="60B96718" w14:textId="77777777" w:rsidR="00A702AC" w:rsidRPr="00ED27FF" w:rsidRDefault="00A702AC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>Компетенции (индикаторы): ПК-</w:t>
      </w:r>
      <w:r w:rsidR="00957445" w:rsidRPr="00ED27FF">
        <w:rPr>
          <w:color w:val="000000" w:themeColor="text1"/>
          <w:sz w:val="28"/>
          <w:szCs w:val="28"/>
        </w:rPr>
        <w:t>4</w:t>
      </w:r>
      <w:r w:rsidRPr="00ED27FF">
        <w:rPr>
          <w:color w:val="000000" w:themeColor="text1"/>
          <w:sz w:val="28"/>
          <w:szCs w:val="28"/>
        </w:rPr>
        <w:t xml:space="preserve"> (ПК-</w:t>
      </w:r>
      <w:r w:rsidR="00957445" w:rsidRPr="00ED27FF">
        <w:rPr>
          <w:color w:val="000000" w:themeColor="text1"/>
          <w:sz w:val="28"/>
          <w:szCs w:val="28"/>
        </w:rPr>
        <w:t>4</w:t>
      </w:r>
      <w:r w:rsidRPr="00ED27FF">
        <w:rPr>
          <w:color w:val="000000" w:themeColor="text1"/>
          <w:sz w:val="28"/>
          <w:szCs w:val="28"/>
        </w:rPr>
        <w:t>.1)</w:t>
      </w:r>
    </w:p>
    <w:p w14:paraId="110F2A11" w14:textId="77777777" w:rsidR="00024B87" w:rsidRPr="00ED27FF" w:rsidRDefault="00024B87" w:rsidP="00821ABE">
      <w:pPr>
        <w:pStyle w:val="Default"/>
        <w:rPr>
          <w:bCs/>
          <w:color w:val="000000" w:themeColor="text1"/>
          <w:sz w:val="28"/>
          <w:szCs w:val="28"/>
        </w:rPr>
      </w:pPr>
    </w:p>
    <w:p w14:paraId="0DCD8361" w14:textId="554A46E5" w:rsidR="004624E3" w:rsidRPr="00ED27FF" w:rsidRDefault="004624E3" w:rsidP="00821ABE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ED27FF">
        <w:rPr>
          <w:b/>
          <w:bCs/>
          <w:color w:val="000000" w:themeColor="text1"/>
          <w:sz w:val="28"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1D8EB2E2" w14:textId="77777777" w:rsidR="004536AC" w:rsidRPr="00ED27FF" w:rsidRDefault="004536AC" w:rsidP="00821ABE">
      <w:pPr>
        <w:pStyle w:val="Default"/>
        <w:jc w:val="both"/>
        <w:rPr>
          <w:color w:val="000000" w:themeColor="text1"/>
          <w:sz w:val="28"/>
          <w:szCs w:val="28"/>
        </w:rPr>
      </w:pPr>
    </w:p>
    <w:p w14:paraId="2035D25E" w14:textId="77777777" w:rsidR="00C66BA7" w:rsidRPr="00ED27FF" w:rsidRDefault="00C66BA7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i/>
          <w:iCs/>
          <w:color w:val="000000" w:themeColor="text1"/>
          <w:sz w:val="28"/>
          <w:szCs w:val="28"/>
        </w:rPr>
        <w:t xml:space="preserve">Установите правильную последовательность. </w:t>
      </w:r>
    </w:p>
    <w:p w14:paraId="4BD4277B" w14:textId="06714CF7" w:rsidR="004624E3" w:rsidRPr="00ED27FF" w:rsidRDefault="00C66BA7" w:rsidP="00821ABE">
      <w:pPr>
        <w:pStyle w:val="Default"/>
        <w:rPr>
          <w:i/>
          <w:iCs/>
          <w:color w:val="000000" w:themeColor="text1"/>
          <w:sz w:val="28"/>
          <w:szCs w:val="28"/>
        </w:rPr>
      </w:pPr>
      <w:r w:rsidRPr="00ED27FF">
        <w:rPr>
          <w:i/>
          <w:iCs/>
          <w:color w:val="000000" w:themeColor="text1"/>
          <w:sz w:val="28"/>
          <w:szCs w:val="28"/>
        </w:rPr>
        <w:t>Запишите правильную последовательность букв слева направо.</w:t>
      </w:r>
    </w:p>
    <w:p w14:paraId="43A2506F" w14:textId="77777777" w:rsidR="004536AC" w:rsidRPr="00ED27FF" w:rsidRDefault="004536AC" w:rsidP="00821ABE">
      <w:pPr>
        <w:pStyle w:val="Default"/>
        <w:rPr>
          <w:i/>
          <w:iCs/>
          <w:color w:val="000000" w:themeColor="text1"/>
          <w:sz w:val="28"/>
          <w:szCs w:val="28"/>
        </w:rPr>
      </w:pPr>
    </w:p>
    <w:p w14:paraId="765436E5" w14:textId="22E9C351" w:rsidR="004536AC" w:rsidRPr="00ED27FF" w:rsidRDefault="004536AC" w:rsidP="00821ABE">
      <w:pPr>
        <w:pStyle w:val="a3"/>
        <w:numPr>
          <w:ilvl w:val="0"/>
          <w:numId w:val="8"/>
        </w:numPr>
        <w:ind w:left="0" w:firstLine="0"/>
        <w:contextualSpacing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D27F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Установите правильную последовательность мероприятий по обеспечению нормативных уровней освещенности и принимаемые решения и действия при наличии </w:t>
      </w:r>
      <w:proofErr w:type="spellStart"/>
      <w:r w:rsidRPr="00ED27FF">
        <w:rPr>
          <w:rFonts w:eastAsiaTheme="minorHAnsi"/>
          <w:color w:val="000000" w:themeColor="text1"/>
          <w:sz w:val="28"/>
          <w:szCs w:val="28"/>
          <w:lang w:val="ru-RU" w:eastAsia="en-US"/>
        </w:rPr>
        <w:t>негорящих</w:t>
      </w:r>
      <w:proofErr w:type="spellEnd"/>
      <w:r w:rsidRPr="00ED27F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ламп:</w:t>
      </w:r>
    </w:p>
    <w:p w14:paraId="7CDCA51A" w14:textId="3013D34B" w:rsidR="00E404FE" w:rsidRPr="00ED27FF" w:rsidRDefault="00E404FE" w:rsidP="00821ABE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>А)</w:t>
      </w:r>
      <w:r w:rsidR="004527EE" w:rsidRPr="00ED27FF">
        <w:rPr>
          <w:color w:val="000000" w:themeColor="text1"/>
          <w:sz w:val="28"/>
          <w:szCs w:val="28"/>
        </w:rPr>
        <w:t xml:space="preserve"> </w:t>
      </w:r>
      <w:r w:rsidR="004536AC" w:rsidRPr="00ED27FF">
        <w:rPr>
          <w:color w:val="000000" w:themeColor="text1"/>
          <w:sz w:val="28"/>
          <w:szCs w:val="28"/>
        </w:rPr>
        <w:t>при соответствии фактической освещенности нормативным требованиям внесение соответствующих корректировок в результаты аттестации;</w:t>
      </w:r>
    </w:p>
    <w:p w14:paraId="37B6E256" w14:textId="3E2F89C4" w:rsidR="00F23AD4" w:rsidRPr="00ED27FF" w:rsidRDefault="00E404FE" w:rsidP="00821ABE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Б) </w:t>
      </w:r>
      <w:r w:rsidR="004536AC" w:rsidRPr="00ED27FF">
        <w:rPr>
          <w:color w:val="000000" w:themeColor="text1"/>
          <w:sz w:val="28"/>
          <w:szCs w:val="28"/>
        </w:rPr>
        <w:t xml:space="preserve">замена </w:t>
      </w:r>
      <w:proofErr w:type="spellStart"/>
      <w:r w:rsidR="004536AC" w:rsidRPr="00ED27FF">
        <w:rPr>
          <w:color w:val="000000" w:themeColor="text1"/>
          <w:sz w:val="28"/>
          <w:szCs w:val="28"/>
        </w:rPr>
        <w:t>негорящих</w:t>
      </w:r>
      <w:proofErr w:type="spellEnd"/>
      <w:r w:rsidR="004536AC" w:rsidRPr="00ED27FF">
        <w:rPr>
          <w:color w:val="000000" w:themeColor="text1"/>
          <w:sz w:val="28"/>
          <w:szCs w:val="28"/>
        </w:rPr>
        <w:t xml:space="preserve"> ламп и повторные измерения освещенности;</w:t>
      </w:r>
    </w:p>
    <w:p w14:paraId="27A10A07" w14:textId="35308A37" w:rsidR="004A3D72" w:rsidRPr="00ED27FF" w:rsidRDefault="00F23AD4" w:rsidP="00821ABE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>В</w:t>
      </w:r>
      <w:r w:rsidR="00E404FE" w:rsidRPr="00ED27FF">
        <w:rPr>
          <w:color w:val="000000" w:themeColor="text1"/>
          <w:sz w:val="28"/>
          <w:szCs w:val="28"/>
        </w:rPr>
        <w:t>)</w:t>
      </w:r>
      <w:r w:rsidRPr="00ED27FF">
        <w:rPr>
          <w:color w:val="000000" w:themeColor="text1"/>
          <w:sz w:val="28"/>
          <w:szCs w:val="28"/>
        </w:rPr>
        <w:t xml:space="preserve"> </w:t>
      </w:r>
      <w:r w:rsidR="004536AC" w:rsidRPr="00ED27FF">
        <w:rPr>
          <w:color w:val="000000" w:themeColor="text1"/>
          <w:sz w:val="28"/>
          <w:szCs w:val="28"/>
        </w:rPr>
        <w:t xml:space="preserve">в случае несоответствия освещенности требованиям норм после замены </w:t>
      </w:r>
      <w:proofErr w:type="spellStart"/>
      <w:r w:rsidR="004536AC" w:rsidRPr="00ED27FF">
        <w:rPr>
          <w:color w:val="000000" w:themeColor="text1"/>
          <w:sz w:val="28"/>
          <w:szCs w:val="28"/>
        </w:rPr>
        <w:t>негорящих</w:t>
      </w:r>
      <w:proofErr w:type="spellEnd"/>
      <w:r w:rsidR="004536AC" w:rsidRPr="00ED27FF">
        <w:rPr>
          <w:color w:val="000000" w:themeColor="text1"/>
          <w:sz w:val="28"/>
          <w:szCs w:val="28"/>
        </w:rPr>
        <w:t xml:space="preserve"> ламп </w:t>
      </w:r>
      <w:r w:rsidR="004A3D72" w:rsidRPr="00ED27FF">
        <w:rPr>
          <w:color w:val="000000" w:themeColor="text1"/>
          <w:sz w:val="28"/>
          <w:szCs w:val="28"/>
        </w:rPr>
        <w:t>использовать</w:t>
      </w:r>
      <w:r w:rsidRPr="00ED27FF">
        <w:rPr>
          <w:color w:val="000000" w:themeColor="text1"/>
          <w:sz w:val="28"/>
          <w:szCs w:val="28"/>
        </w:rPr>
        <w:t xml:space="preserve"> алгоритм действий при отсутствии </w:t>
      </w:r>
      <w:proofErr w:type="spellStart"/>
      <w:r w:rsidRPr="00ED27FF">
        <w:rPr>
          <w:color w:val="000000" w:themeColor="text1"/>
          <w:sz w:val="28"/>
          <w:szCs w:val="28"/>
        </w:rPr>
        <w:t>негорящих</w:t>
      </w:r>
      <w:proofErr w:type="spellEnd"/>
      <w:r w:rsidRPr="00ED27FF">
        <w:rPr>
          <w:color w:val="000000" w:themeColor="text1"/>
          <w:sz w:val="28"/>
          <w:szCs w:val="28"/>
        </w:rPr>
        <w:t xml:space="preserve"> ламп.</w:t>
      </w:r>
      <w:r w:rsidR="00E404FE" w:rsidRPr="00ED27FF">
        <w:rPr>
          <w:color w:val="000000" w:themeColor="text1"/>
          <w:sz w:val="28"/>
          <w:szCs w:val="28"/>
        </w:rPr>
        <w:t xml:space="preserve"> </w:t>
      </w:r>
    </w:p>
    <w:p w14:paraId="720BA3BA" w14:textId="2077D366" w:rsidR="004A3D72" w:rsidRPr="00ED27FF" w:rsidRDefault="00FB3145" w:rsidP="00821ABE">
      <w:pPr>
        <w:pStyle w:val="Default"/>
        <w:jc w:val="both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Правильный ответ: </w:t>
      </w:r>
      <w:r w:rsidR="00F23AD4" w:rsidRPr="00ED27FF">
        <w:rPr>
          <w:color w:val="000000" w:themeColor="text1"/>
          <w:sz w:val="28"/>
          <w:szCs w:val="28"/>
        </w:rPr>
        <w:t>Б</w:t>
      </w:r>
      <w:r w:rsidRPr="00ED27FF">
        <w:rPr>
          <w:color w:val="000000" w:themeColor="text1"/>
          <w:sz w:val="28"/>
          <w:szCs w:val="28"/>
        </w:rPr>
        <w:t xml:space="preserve">, </w:t>
      </w:r>
      <w:r w:rsidR="004527EE" w:rsidRPr="00ED27FF">
        <w:rPr>
          <w:color w:val="000000" w:themeColor="text1"/>
          <w:sz w:val="28"/>
          <w:szCs w:val="28"/>
        </w:rPr>
        <w:t>А</w:t>
      </w:r>
      <w:r w:rsidRPr="00ED27FF">
        <w:rPr>
          <w:color w:val="000000" w:themeColor="text1"/>
          <w:sz w:val="28"/>
          <w:szCs w:val="28"/>
        </w:rPr>
        <w:t xml:space="preserve">, </w:t>
      </w:r>
      <w:r w:rsidR="00F23AD4" w:rsidRPr="00ED27FF">
        <w:rPr>
          <w:color w:val="000000" w:themeColor="text1"/>
          <w:sz w:val="28"/>
          <w:szCs w:val="28"/>
        </w:rPr>
        <w:t>В</w:t>
      </w:r>
    </w:p>
    <w:p w14:paraId="46F6D9F0" w14:textId="78A50AC8" w:rsidR="00E404FE" w:rsidRPr="00ED27FF" w:rsidRDefault="00FB3145" w:rsidP="00821ABE">
      <w:pPr>
        <w:pStyle w:val="Default"/>
        <w:jc w:val="both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ED27FF">
        <w:rPr>
          <w:color w:val="000000" w:themeColor="text1"/>
          <w:sz w:val="28"/>
          <w:szCs w:val="28"/>
        </w:rPr>
        <w:t>ПК-</w:t>
      </w:r>
      <w:r w:rsidR="004A3D72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 xml:space="preserve"> (ПК-</w:t>
      </w:r>
      <w:r w:rsidR="004A3D72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>.1)</w:t>
      </w:r>
    </w:p>
    <w:p w14:paraId="0713B1CB" w14:textId="77777777" w:rsidR="00E404FE" w:rsidRPr="00ED27FF" w:rsidRDefault="00E404FE" w:rsidP="00821ABE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199877EA" w14:textId="09E7FA05" w:rsidR="004A3D72" w:rsidRPr="00ED27FF" w:rsidRDefault="004A3D72" w:rsidP="00821ABE">
      <w:pPr>
        <w:pStyle w:val="2"/>
        <w:keepNext w:val="0"/>
        <w:keepLines w:val="0"/>
        <w:widowControl w:val="0"/>
        <w:numPr>
          <w:ilvl w:val="0"/>
          <w:numId w:val="8"/>
        </w:numPr>
        <w:tabs>
          <w:tab w:val="left" w:pos="709"/>
        </w:tabs>
        <w:spacing w:before="0"/>
        <w:ind w:left="0" w:firstLine="0"/>
        <w:jc w:val="both"/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/>
        </w:rPr>
      </w:pPr>
      <w:r w:rsidRPr="00ED27F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Установите правильную последовательность</w:t>
      </w:r>
      <w:r w:rsidRPr="00ED27F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ED27FF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/>
        </w:rPr>
        <w:t>мероприятий по обеспечению нормативных уровней освещенности</w:t>
      </w:r>
      <w:r w:rsidRPr="00ED27F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ED27F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и</w:t>
      </w:r>
      <w:r w:rsidRPr="00ED27F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ED27F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</w:t>
      </w:r>
      <w:r w:rsidRPr="00ED27FF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ринимаемые решения и действия  при</w:t>
      </w:r>
      <w:r w:rsidRPr="00ED27FF">
        <w:rPr>
          <w:rStyle w:val="ac"/>
          <w:rFonts w:ascii="Times New Roman" w:hAnsi="Times New Roman" w:cs="Times New Roman"/>
          <w:bCs w:val="0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ED27FF">
        <w:rPr>
          <w:rStyle w:val="af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  <w:t>отсутствии</w:t>
      </w:r>
      <w:r w:rsidRPr="00ED27FF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D27FF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/>
        </w:rPr>
        <w:t>негорящих</w:t>
      </w:r>
      <w:proofErr w:type="spellEnd"/>
      <w:r w:rsidRPr="00ED27FF">
        <w:rPr>
          <w:rStyle w:val="af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/>
        </w:rPr>
        <w:t xml:space="preserve"> ламп:</w:t>
      </w:r>
    </w:p>
    <w:p w14:paraId="04D72193" w14:textId="5F719F9F" w:rsidR="008345E8" w:rsidRPr="00ED27FF" w:rsidRDefault="008345E8" w:rsidP="00821ABE">
      <w:pPr>
        <w:pStyle w:val="ad"/>
        <w:tabs>
          <w:tab w:val="left" w:pos="709"/>
        </w:tabs>
        <w:ind w:firstLine="0"/>
        <w:rPr>
          <w:color w:val="000000" w:themeColor="text1"/>
          <w:szCs w:val="28"/>
        </w:rPr>
      </w:pPr>
      <w:r w:rsidRPr="00ED27FF">
        <w:rPr>
          <w:color w:val="000000" w:themeColor="text1"/>
          <w:szCs w:val="28"/>
        </w:rPr>
        <w:t xml:space="preserve">А) </w:t>
      </w:r>
      <w:r w:rsidR="00966DB5" w:rsidRPr="00ED27FF">
        <w:rPr>
          <w:color w:val="000000" w:themeColor="text1"/>
          <w:szCs w:val="28"/>
        </w:rPr>
        <w:t>о</w:t>
      </w:r>
      <w:r w:rsidR="00AC1C66" w:rsidRPr="00ED27FF">
        <w:rPr>
          <w:color w:val="000000" w:themeColor="text1"/>
          <w:szCs w:val="28"/>
        </w:rPr>
        <w:t>ценка схем размещения световых приборов, типа и мощности используемых источников света и т.п</w:t>
      </w:r>
      <w:r w:rsidR="00A06494" w:rsidRPr="00ED27FF">
        <w:rPr>
          <w:color w:val="000000" w:themeColor="text1"/>
          <w:szCs w:val="28"/>
        </w:rPr>
        <w:t>.</w:t>
      </w:r>
      <w:r w:rsidR="00966DB5" w:rsidRPr="00ED27FF">
        <w:rPr>
          <w:color w:val="000000" w:themeColor="text1"/>
          <w:szCs w:val="28"/>
        </w:rPr>
        <w:t>;</w:t>
      </w:r>
    </w:p>
    <w:p w14:paraId="4C2FC058" w14:textId="4D0A9E04" w:rsidR="008345E8" w:rsidRPr="00ED27FF" w:rsidRDefault="008345E8" w:rsidP="00821ABE">
      <w:pPr>
        <w:pStyle w:val="ad"/>
        <w:tabs>
          <w:tab w:val="left" w:pos="709"/>
        </w:tabs>
        <w:ind w:firstLine="0"/>
        <w:rPr>
          <w:color w:val="000000" w:themeColor="text1"/>
          <w:szCs w:val="28"/>
        </w:rPr>
      </w:pPr>
      <w:r w:rsidRPr="00ED27FF">
        <w:rPr>
          <w:color w:val="000000" w:themeColor="text1"/>
          <w:szCs w:val="28"/>
        </w:rPr>
        <w:t xml:space="preserve">Б) </w:t>
      </w:r>
      <w:r w:rsidR="00966DB5" w:rsidRPr="00ED27FF">
        <w:rPr>
          <w:color w:val="000000" w:themeColor="text1"/>
          <w:szCs w:val="28"/>
        </w:rPr>
        <w:t>р</w:t>
      </w:r>
      <w:r w:rsidR="00AC1C66" w:rsidRPr="00ED27FF">
        <w:rPr>
          <w:color w:val="000000" w:themeColor="text1"/>
          <w:szCs w:val="28"/>
        </w:rPr>
        <w:t>азработка соответствующих мероприятий по усовершенствованию системы освещения с целью обеспечения нормативных уровней освещенности</w:t>
      </w:r>
      <w:r w:rsidR="00966DB5" w:rsidRPr="00ED27FF">
        <w:rPr>
          <w:color w:val="000000" w:themeColor="text1"/>
          <w:szCs w:val="28"/>
        </w:rPr>
        <w:t>;</w:t>
      </w:r>
      <w:r w:rsidR="00AC1C66" w:rsidRPr="00ED27FF">
        <w:rPr>
          <w:color w:val="000000" w:themeColor="text1"/>
          <w:szCs w:val="28"/>
        </w:rPr>
        <w:t xml:space="preserve"> </w:t>
      </w:r>
    </w:p>
    <w:p w14:paraId="5EF2D5CB" w14:textId="2647CA0E" w:rsidR="00AC1C66" w:rsidRPr="00ED27FF" w:rsidRDefault="008345E8" w:rsidP="00821ABE">
      <w:pPr>
        <w:pStyle w:val="ad"/>
        <w:tabs>
          <w:tab w:val="left" w:pos="709"/>
        </w:tabs>
        <w:ind w:firstLine="0"/>
        <w:rPr>
          <w:color w:val="000000" w:themeColor="text1"/>
          <w:szCs w:val="28"/>
        </w:rPr>
      </w:pPr>
      <w:r w:rsidRPr="00ED27FF">
        <w:rPr>
          <w:color w:val="000000" w:themeColor="text1"/>
          <w:szCs w:val="28"/>
        </w:rPr>
        <w:t>В)</w:t>
      </w:r>
      <w:r w:rsidR="00A06494" w:rsidRPr="00ED27FF">
        <w:rPr>
          <w:color w:val="000000" w:themeColor="text1"/>
          <w:szCs w:val="28"/>
        </w:rPr>
        <w:t xml:space="preserve"> </w:t>
      </w:r>
      <w:r w:rsidR="00966DB5" w:rsidRPr="00ED27FF">
        <w:rPr>
          <w:color w:val="000000" w:themeColor="text1"/>
          <w:szCs w:val="28"/>
        </w:rPr>
        <w:t>о</w:t>
      </w:r>
      <w:r w:rsidR="00AC1C66" w:rsidRPr="00ED27FF">
        <w:rPr>
          <w:color w:val="000000" w:themeColor="text1"/>
          <w:szCs w:val="28"/>
        </w:rPr>
        <w:t>ценка степени загрязненности светильников и источников</w:t>
      </w:r>
      <w:r w:rsidR="00A06494" w:rsidRPr="00ED27FF">
        <w:rPr>
          <w:color w:val="000000" w:themeColor="text1"/>
          <w:szCs w:val="28"/>
        </w:rPr>
        <w:t>.</w:t>
      </w:r>
    </w:p>
    <w:p w14:paraId="29E601E9" w14:textId="250571F4" w:rsidR="006F7064" w:rsidRPr="00ED27FF" w:rsidRDefault="006F7064" w:rsidP="00821ABE">
      <w:pPr>
        <w:tabs>
          <w:tab w:val="left" w:pos="709"/>
        </w:tabs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Правильный ответ: </w:t>
      </w:r>
      <w:r w:rsidR="008345E8" w:rsidRPr="00ED27FF">
        <w:rPr>
          <w:color w:val="000000" w:themeColor="text1"/>
          <w:sz w:val="28"/>
          <w:szCs w:val="28"/>
          <w:lang w:val="ru-RU"/>
        </w:rPr>
        <w:t>В</w:t>
      </w:r>
      <w:r w:rsidRPr="00ED27FF">
        <w:rPr>
          <w:color w:val="000000" w:themeColor="text1"/>
          <w:sz w:val="28"/>
          <w:szCs w:val="28"/>
          <w:lang w:val="ru-RU"/>
        </w:rPr>
        <w:t xml:space="preserve">, </w:t>
      </w:r>
      <w:r w:rsidR="00AC1C66" w:rsidRPr="00ED27FF">
        <w:rPr>
          <w:color w:val="000000" w:themeColor="text1"/>
          <w:sz w:val="28"/>
          <w:szCs w:val="28"/>
          <w:lang w:val="ru-RU"/>
        </w:rPr>
        <w:t>А</w:t>
      </w:r>
      <w:r w:rsidRPr="00ED27FF">
        <w:rPr>
          <w:color w:val="000000" w:themeColor="text1"/>
          <w:sz w:val="28"/>
          <w:szCs w:val="28"/>
          <w:lang w:val="ru-RU"/>
        </w:rPr>
        <w:t xml:space="preserve">, </w:t>
      </w:r>
      <w:r w:rsidR="00AC1C66" w:rsidRPr="00ED27FF">
        <w:rPr>
          <w:color w:val="000000" w:themeColor="text1"/>
          <w:sz w:val="28"/>
          <w:szCs w:val="28"/>
          <w:lang w:val="ru-RU"/>
        </w:rPr>
        <w:t>Б</w:t>
      </w:r>
    </w:p>
    <w:p w14:paraId="77E40515" w14:textId="77777777" w:rsidR="006F7064" w:rsidRPr="00ED27FF" w:rsidRDefault="006F7064" w:rsidP="00821ABE">
      <w:pPr>
        <w:pStyle w:val="Default"/>
        <w:tabs>
          <w:tab w:val="left" w:pos="709"/>
        </w:tabs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ED27FF">
        <w:rPr>
          <w:color w:val="000000" w:themeColor="text1"/>
          <w:sz w:val="28"/>
          <w:szCs w:val="28"/>
        </w:rPr>
        <w:t>ПК-</w:t>
      </w:r>
      <w:r w:rsidR="00A06494" w:rsidRPr="00ED27FF">
        <w:rPr>
          <w:color w:val="000000" w:themeColor="text1"/>
          <w:sz w:val="28"/>
          <w:szCs w:val="28"/>
        </w:rPr>
        <w:t xml:space="preserve"> 4</w:t>
      </w:r>
      <w:r w:rsidR="00520923" w:rsidRPr="00ED27FF">
        <w:rPr>
          <w:color w:val="000000" w:themeColor="text1"/>
          <w:sz w:val="28"/>
          <w:szCs w:val="28"/>
        </w:rPr>
        <w:t xml:space="preserve"> (ПК-</w:t>
      </w:r>
      <w:r w:rsidR="00A06494" w:rsidRPr="00ED27FF">
        <w:rPr>
          <w:color w:val="000000" w:themeColor="text1"/>
          <w:sz w:val="28"/>
          <w:szCs w:val="28"/>
        </w:rPr>
        <w:t xml:space="preserve"> 4</w:t>
      </w:r>
      <w:r w:rsidR="00520923" w:rsidRPr="00ED27FF">
        <w:rPr>
          <w:color w:val="000000" w:themeColor="text1"/>
          <w:sz w:val="28"/>
          <w:szCs w:val="28"/>
        </w:rPr>
        <w:t>.1)</w:t>
      </w:r>
      <w:r w:rsidR="00A06494" w:rsidRPr="00ED27FF">
        <w:rPr>
          <w:color w:val="000000" w:themeColor="text1"/>
          <w:sz w:val="28"/>
          <w:szCs w:val="28"/>
        </w:rPr>
        <w:t>.</w:t>
      </w:r>
    </w:p>
    <w:p w14:paraId="09F09EC0" w14:textId="77777777" w:rsidR="00B54847" w:rsidRPr="00ED27FF" w:rsidRDefault="00B54847" w:rsidP="00821ABE">
      <w:pPr>
        <w:pStyle w:val="Default"/>
        <w:rPr>
          <w:bCs/>
          <w:color w:val="000000" w:themeColor="text1"/>
          <w:sz w:val="28"/>
          <w:szCs w:val="28"/>
        </w:rPr>
      </w:pPr>
    </w:p>
    <w:p w14:paraId="6F06E60B" w14:textId="77777777" w:rsidR="00576D2B" w:rsidRPr="00ED27FF" w:rsidRDefault="00576D2B" w:rsidP="00821ABE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3. </w:t>
      </w:r>
      <w:r w:rsidR="00A06494" w:rsidRPr="00ED27FF">
        <w:rPr>
          <w:color w:val="000000" w:themeColor="text1"/>
          <w:sz w:val="28"/>
          <w:szCs w:val="28"/>
          <w:lang w:val="ru-RU"/>
        </w:rPr>
        <w:t xml:space="preserve">Установите правильную последовательность </w:t>
      </w:r>
      <w:r w:rsidRPr="00ED27FF">
        <w:rPr>
          <w:color w:val="000000" w:themeColor="text1"/>
          <w:sz w:val="28"/>
          <w:szCs w:val="28"/>
          <w:lang w:val="ru-RU"/>
        </w:rPr>
        <w:t>этапов расчета естественной освещенности по световому коэффициенту:</w:t>
      </w:r>
    </w:p>
    <w:p w14:paraId="76B42579" w14:textId="2B1F41E5" w:rsidR="00576D2B" w:rsidRPr="00ED27FF" w:rsidRDefault="00576D2B" w:rsidP="00821ABE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А) находят необходимую суммарную площадь световых проемов;</w:t>
      </w:r>
    </w:p>
    <w:p w14:paraId="780E83B9" w14:textId="77777777" w:rsidR="00576D2B" w:rsidRPr="00ED27FF" w:rsidRDefault="00576D2B" w:rsidP="00821ABE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Б) по площади одного окна или фонаря подсчитывают их количество;</w:t>
      </w:r>
    </w:p>
    <w:p w14:paraId="5FE03848" w14:textId="77777777" w:rsidR="00576D2B" w:rsidRPr="00ED27FF" w:rsidRDefault="00576D2B" w:rsidP="00821ABE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В) выбирают размер окон или фонарей;</w:t>
      </w:r>
    </w:p>
    <w:p w14:paraId="37DC0789" w14:textId="77777777" w:rsidR="00576D2B" w:rsidRPr="00ED27FF" w:rsidRDefault="00576D2B" w:rsidP="00821ABE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Г) находят необходимый световой коэффициент, обеспечивающий нормированное значение коэффициента естественного освещения (КЕО).</w:t>
      </w:r>
    </w:p>
    <w:p w14:paraId="6F355E40" w14:textId="77777777" w:rsidR="00422DEC" w:rsidRPr="00ED27FF" w:rsidRDefault="00422DEC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Правильный ответ: </w:t>
      </w:r>
      <w:r w:rsidR="00576D2B" w:rsidRPr="00ED27FF">
        <w:rPr>
          <w:color w:val="000000" w:themeColor="text1"/>
          <w:sz w:val="28"/>
          <w:szCs w:val="28"/>
        </w:rPr>
        <w:t>Г</w:t>
      </w:r>
      <w:r w:rsidRPr="00ED27FF">
        <w:rPr>
          <w:color w:val="000000" w:themeColor="text1"/>
          <w:sz w:val="28"/>
          <w:szCs w:val="28"/>
        </w:rPr>
        <w:t xml:space="preserve">, </w:t>
      </w:r>
      <w:r w:rsidR="00576D2B" w:rsidRPr="00ED27FF">
        <w:rPr>
          <w:color w:val="000000" w:themeColor="text1"/>
          <w:sz w:val="28"/>
          <w:szCs w:val="28"/>
        </w:rPr>
        <w:t>А</w:t>
      </w:r>
      <w:r w:rsidRPr="00ED27FF">
        <w:rPr>
          <w:color w:val="000000" w:themeColor="text1"/>
          <w:sz w:val="28"/>
          <w:szCs w:val="28"/>
        </w:rPr>
        <w:t xml:space="preserve">, </w:t>
      </w:r>
      <w:r w:rsidR="00576D2B" w:rsidRPr="00ED27FF">
        <w:rPr>
          <w:color w:val="000000" w:themeColor="text1"/>
          <w:sz w:val="28"/>
          <w:szCs w:val="28"/>
        </w:rPr>
        <w:t>В, Б</w:t>
      </w:r>
      <w:r w:rsidR="00165B54" w:rsidRPr="00ED27FF">
        <w:rPr>
          <w:color w:val="000000" w:themeColor="text1"/>
          <w:sz w:val="28"/>
          <w:szCs w:val="28"/>
        </w:rPr>
        <w:t>.</w:t>
      </w:r>
    </w:p>
    <w:p w14:paraId="217231DC" w14:textId="77777777" w:rsidR="00422DEC" w:rsidRPr="00ED27FF" w:rsidRDefault="00422DEC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ED27FF">
        <w:rPr>
          <w:color w:val="000000" w:themeColor="text1"/>
          <w:sz w:val="28"/>
          <w:szCs w:val="28"/>
        </w:rPr>
        <w:t>ПК-</w:t>
      </w:r>
      <w:r w:rsidR="00576D2B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 xml:space="preserve"> (ПК-</w:t>
      </w:r>
      <w:r w:rsidR="00576D2B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>.1)</w:t>
      </w:r>
    </w:p>
    <w:p w14:paraId="34EF837D" w14:textId="77777777" w:rsidR="008D2332" w:rsidRPr="00ED27FF" w:rsidRDefault="008D2332" w:rsidP="00821ABE">
      <w:pPr>
        <w:pStyle w:val="Default"/>
        <w:rPr>
          <w:color w:val="000000" w:themeColor="text1"/>
          <w:sz w:val="28"/>
          <w:szCs w:val="28"/>
        </w:rPr>
      </w:pPr>
    </w:p>
    <w:p w14:paraId="611AA39A" w14:textId="1AF4FA4D" w:rsidR="004624E3" w:rsidRPr="00ED27FF" w:rsidRDefault="004624E3" w:rsidP="00821ABE">
      <w:pPr>
        <w:pStyle w:val="Default"/>
        <w:rPr>
          <w:b/>
          <w:bCs/>
          <w:color w:val="000000" w:themeColor="text1"/>
          <w:sz w:val="28"/>
          <w:szCs w:val="28"/>
        </w:rPr>
      </w:pPr>
      <w:r w:rsidRPr="00ED27FF">
        <w:rPr>
          <w:b/>
          <w:bCs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43330DA6" w14:textId="77777777" w:rsidR="004536AC" w:rsidRPr="00ED27FF" w:rsidRDefault="004536AC" w:rsidP="00821ABE">
      <w:pPr>
        <w:pStyle w:val="Default"/>
        <w:rPr>
          <w:color w:val="000000" w:themeColor="text1"/>
          <w:sz w:val="28"/>
          <w:szCs w:val="28"/>
        </w:rPr>
      </w:pPr>
    </w:p>
    <w:p w14:paraId="56032695" w14:textId="189F838E" w:rsidR="004624E3" w:rsidRPr="00ED27FF" w:rsidRDefault="009C3352" w:rsidP="00821ABE">
      <w:pPr>
        <w:pStyle w:val="Default"/>
        <w:rPr>
          <w:bCs/>
          <w:i/>
          <w:color w:val="000000" w:themeColor="text1"/>
          <w:sz w:val="28"/>
          <w:szCs w:val="28"/>
        </w:rPr>
      </w:pPr>
      <w:r w:rsidRPr="00ED27FF">
        <w:rPr>
          <w:bCs/>
          <w:i/>
          <w:color w:val="000000" w:themeColor="text1"/>
          <w:sz w:val="28"/>
          <w:szCs w:val="28"/>
        </w:rPr>
        <w:t>Напишите пропущенное слово (словосочетание).</w:t>
      </w:r>
    </w:p>
    <w:p w14:paraId="3A86A7CB" w14:textId="77777777" w:rsidR="004536AC" w:rsidRPr="00ED27FF" w:rsidRDefault="004536AC" w:rsidP="00821ABE">
      <w:pPr>
        <w:pStyle w:val="Default"/>
        <w:rPr>
          <w:bCs/>
          <w:i/>
          <w:color w:val="000000" w:themeColor="text1"/>
          <w:sz w:val="28"/>
          <w:szCs w:val="28"/>
        </w:rPr>
      </w:pPr>
    </w:p>
    <w:p w14:paraId="05CC8065" w14:textId="2B6F5BCD" w:rsidR="00BD7962" w:rsidRPr="00ED27FF" w:rsidRDefault="009C3352" w:rsidP="00821ABE">
      <w:pPr>
        <w:pStyle w:val="aa"/>
        <w:ind w:firstLine="0"/>
        <w:rPr>
          <w:b/>
          <w:bCs/>
          <w:color w:val="000000" w:themeColor="text1"/>
          <w:szCs w:val="28"/>
          <w:lang w:val="ru-RU"/>
        </w:rPr>
      </w:pPr>
      <w:r w:rsidRPr="00ED27FF">
        <w:rPr>
          <w:color w:val="000000" w:themeColor="text1"/>
          <w:szCs w:val="28"/>
          <w:lang w:val="ru-RU"/>
        </w:rPr>
        <w:lastRenderedPageBreak/>
        <w:t xml:space="preserve">1. </w:t>
      </w:r>
      <w:r w:rsidR="00157517" w:rsidRPr="00ED27FF">
        <w:rPr>
          <w:color w:val="000000" w:themeColor="text1"/>
          <w:szCs w:val="28"/>
          <w:lang w:val="ru-RU"/>
        </w:rPr>
        <w:t xml:space="preserve">Способность глаза воспринимать объект, зависит от освещенности, размера объекта распознавания, его яркости, контраста между объектом и фоном, длительности экспозиции, называется </w:t>
      </w:r>
      <w:r w:rsidR="00FF455F" w:rsidRPr="00ED27FF">
        <w:rPr>
          <w:color w:val="000000" w:themeColor="text1"/>
          <w:szCs w:val="28"/>
          <w:lang w:val="ru-RU"/>
        </w:rPr>
        <w:t>_______________</w:t>
      </w:r>
      <w:r w:rsidR="004536AC" w:rsidRPr="00ED27FF">
        <w:rPr>
          <w:color w:val="000000" w:themeColor="text1"/>
          <w:szCs w:val="28"/>
          <w:lang w:val="ru-RU"/>
        </w:rPr>
        <w:t>.</w:t>
      </w:r>
    </w:p>
    <w:p w14:paraId="116666A8" w14:textId="77777777" w:rsidR="009C3352" w:rsidRPr="00ED27FF" w:rsidRDefault="00520923" w:rsidP="00821ABE">
      <w:pPr>
        <w:pStyle w:val="aa"/>
        <w:ind w:firstLine="0"/>
        <w:rPr>
          <w:bCs/>
          <w:iCs/>
          <w:color w:val="000000" w:themeColor="text1"/>
          <w:szCs w:val="28"/>
          <w:lang w:val="ru-RU"/>
        </w:rPr>
      </w:pPr>
      <w:r w:rsidRPr="00ED27FF">
        <w:rPr>
          <w:color w:val="000000" w:themeColor="text1"/>
          <w:szCs w:val="28"/>
          <w:lang w:val="ru-RU"/>
        </w:rPr>
        <w:t xml:space="preserve">Правильный ответ: </w:t>
      </w:r>
      <w:r w:rsidR="00157517" w:rsidRPr="00ED27FF">
        <w:rPr>
          <w:iCs/>
          <w:color w:val="000000" w:themeColor="text1"/>
          <w:szCs w:val="28"/>
          <w:lang w:val="ru-RU"/>
        </w:rPr>
        <w:t>видимостью.</w:t>
      </w:r>
    </w:p>
    <w:p w14:paraId="207CE4D8" w14:textId="0012F21B" w:rsidR="009C3352" w:rsidRPr="00ED27FF" w:rsidRDefault="009C3352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ED27FF">
        <w:rPr>
          <w:color w:val="000000" w:themeColor="text1"/>
          <w:sz w:val="28"/>
          <w:szCs w:val="28"/>
        </w:rPr>
        <w:t>ПК-</w:t>
      </w:r>
      <w:r w:rsidR="00157517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 xml:space="preserve"> (ПК-</w:t>
      </w:r>
      <w:r w:rsidR="00157517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>.1)</w:t>
      </w:r>
    </w:p>
    <w:p w14:paraId="71DEA8FB" w14:textId="77777777" w:rsidR="00B676CA" w:rsidRPr="00ED27FF" w:rsidRDefault="00B676CA" w:rsidP="00821ABE">
      <w:pPr>
        <w:pStyle w:val="Default"/>
        <w:rPr>
          <w:color w:val="000000" w:themeColor="text1"/>
          <w:sz w:val="28"/>
          <w:szCs w:val="28"/>
        </w:rPr>
      </w:pPr>
    </w:p>
    <w:p w14:paraId="7F846F0C" w14:textId="2B1F3BFC" w:rsidR="009C3352" w:rsidRPr="00ED27FF" w:rsidRDefault="009C3352" w:rsidP="00821ABE">
      <w:pPr>
        <w:pStyle w:val="aa"/>
        <w:ind w:firstLine="0"/>
        <w:rPr>
          <w:bCs/>
          <w:color w:val="000000" w:themeColor="text1"/>
          <w:szCs w:val="28"/>
          <w:lang w:val="ru-RU"/>
        </w:rPr>
      </w:pPr>
      <w:r w:rsidRPr="00ED27FF">
        <w:rPr>
          <w:bCs/>
          <w:color w:val="000000" w:themeColor="text1"/>
          <w:szCs w:val="28"/>
          <w:lang w:val="ru-RU"/>
        </w:rPr>
        <w:t xml:space="preserve">2. </w:t>
      </w:r>
      <w:r w:rsidR="00507944" w:rsidRPr="00ED27FF">
        <w:rPr>
          <w:color w:val="000000" w:themeColor="text1"/>
          <w:szCs w:val="28"/>
          <w:lang w:val="ru-RU"/>
        </w:rPr>
        <w:t xml:space="preserve">Отношение освещенности точки, находящейся внутри помещения к одновременной освещенности горизонтальной поверхности, расположенной вне помещения и освещаемой рассеянным светом всего </w:t>
      </w:r>
      <w:r w:rsidR="00366E48" w:rsidRPr="00ED27FF">
        <w:rPr>
          <w:color w:val="000000" w:themeColor="text1"/>
          <w:szCs w:val="28"/>
          <w:lang w:val="ru-RU"/>
        </w:rPr>
        <w:t xml:space="preserve">называется </w:t>
      </w:r>
      <w:r w:rsidR="0016127D" w:rsidRPr="00ED27FF">
        <w:rPr>
          <w:color w:val="000000" w:themeColor="text1"/>
          <w:szCs w:val="28"/>
          <w:lang w:val="ru-RU"/>
        </w:rPr>
        <w:t>Фазовый переход вещества из жидкого состояния в твердое</w:t>
      </w:r>
      <w:r w:rsidR="00821ABE" w:rsidRPr="00ED27FF">
        <w:rPr>
          <w:color w:val="000000" w:themeColor="text1"/>
          <w:szCs w:val="28"/>
          <w:lang w:val="ru-RU"/>
        </w:rPr>
        <w:t>,</w:t>
      </w:r>
      <w:r w:rsidR="0016127D" w:rsidRPr="00ED27FF">
        <w:rPr>
          <w:color w:val="000000" w:themeColor="text1"/>
          <w:szCs w:val="28"/>
          <w:lang w:val="ru-RU"/>
        </w:rPr>
        <w:t xml:space="preserve"> называется </w:t>
      </w:r>
      <w:r w:rsidR="00877DD4" w:rsidRPr="00ED27FF">
        <w:rPr>
          <w:color w:val="000000" w:themeColor="text1"/>
          <w:szCs w:val="28"/>
          <w:lang w:val="ru-RU"/>
        </w:rPr>
        <w:t>_________</w:t>
      </w:r>
      <w:r w:rsidR="0016127D" w:rsidRPr="00ED27FF">
        <w:rPr>
          <w:color w:val="000000" w:themeColor="text1"/>
          <w:szCs w:val="28"/>
          <w:lang w:val="ru-RU"/>
        </w:rPr>
        <w:t>______</w:t>
      </w:r>
      <w:r w:rsidR="00953445" w:rsidRPr="00ED27FF">
        <w:rPr>
          <w:color w:val="000000" w:themeColor="text1"/>
          <w:szCs w:val="28"/>
          <w:lang w:val="ru-RU"/>
        </w:rPr>
        <w:t>.</w:t>
      </w:r>
    </w:p>
    <w:p w14:paraId="547CCE4E" w14:textId="00FA5538" w:rsidR="009C3352" w:rsidRPr="00ED27FF" w:rsidRDefault="009C3352" w:rsidP="00821ABE">
      <w:pPr>
        <w:pStyle w:val="Default"/>
        <w:rPr>
          <w:color w:val="000000" w:themeColor="text1"/>
          <w:sz w:val="28"/>
          <w:szCs w:val="28"/>
          <w:shd w:val="clear" w:color="auto" w:fill="FFFFFF"/>
        </w:rPr>
      </w:pPr>
      <w:r w:rsidRPr="00ED27FF">
        <w:rPr>
          <w:color w:val="000000" w:themeColor="text1"/>
          <w:sz w:val="28"/>
          <w:szCs w:val="28"/>
        </w:rPr>
        <w:t xml:space="preserve">Правильный ответ: </w:t>
      </w:r>
      <w:r w:rsidR="00C24488" w:rsidRPr="00ED27FF">
        <w:rPr>
          <w:iCs/>
          <w:color w:val="000000" w:themeColor="text1"/>
          <w:sz w:val="28"/>
          <w:szCs w:val="28"/>
        </w:rPr>
        <w:t>коэффициентом естественной освещенности</w:t>
      </w:r>
      <w:r w:rsidR="00FF455F" w:rsidRPr="00ED27FF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42B88E8" w14:textId="77777777" w:rsidR="009C3352" w:rsidRPr="00ED27FF" w:rsidRDefault="009C3352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ED27FF">
        <w:rPr>
          <w:color w:val="000000" w:themeColor="text1"/>
          <w:sz w:val="28"/>
          <w:szCs w:val="28"/>
        </w:rPr>
        <w:t>ПК-</w:t>
      </w:r>
      <w:r w:rsidR="00C24488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 xml:space="preserve"> (ПК-</w:t>
      </w:r>
      <w:r w:rsidR="00C24488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>.1)</w:t>
      </w:r>
    </w:p>
    <w:p w14:paraId="55300931" w14:textId="77777777" w:rsidR="009C3352" w:rsidRPr="00ED27FF" w:rsidRDefault="009C3352" w:rsidP="00821ABE">
      <w:pPr>
        <w:pStyle w:val="Default"/>
        <w:rPr>
          <w:bCs/>
          <w:color w:val="000000" w:themeColor="text1"/>
          <w:sz w:val="28"/>
          <w:szCs w:val="28"/>
        </w:rPr>
      </w:pPr>
    </w:p>
    <w:p w14:paraId="2EDD7FA2" w14:textId="71549E42" w:rsidR="004664BA" w:rsidRPr="00ED27FF" w:rsidRDefault="009C3352" w:rsidP="00821ABE">
      <w:pPr>
        <w:pStyle w:val="aa"/>
        <w:ind w:firstLine="0"/>
        <w:rPr>
          <w:bCs/>
          <w:color w:val="000000" w:themeColor="text1"/>
          <w:szCs w:val="28"/>
          <w:lang w:val="ru-RU"/>
        </w:rPr>
      </w:pPr>
      <w:r w:rsidRPr="00ED27FF">
        <w:rPr>
          <w:bCs/>
          <w:color w:val="000000" w:themeColor="text1"/>
          <w:szCs w:val="28"/>
          <w:lang w:val="ru-RU"/>
        </w:rPr>
        <w:t xml:space="preserve">3. </w:t>
      </w:r>
      <w:r w:rsidR="00C24488" w:rsidRPr="00ED27FF">
        <w:rPr>
          <w:bCs/>
          <w:color w:val="000000" w:themeColor="text1"/>
          <w:szCs w:val="28"/>
          <w:lang w:val="ru-RU"/>
        </w:rPr>
        <w:t>Н</w:t>
      </w:r>
      <w:r w:rsidR="00C24488" w:rsidRPr="00ED27FF">
        <w:rPr>
          <w:color w:val="000000" w:themeColor="text1"/>
          <w:szCs w:val="28"/>
          <w:lang w:val="ru-RU"/>
        </w:rPr>
        <w:t xml:space="preserve">аличие в поле зрения работников слепящих источников света, ухудшающих видимость объектов различения и жалоб работников </w:t>
      </w:r>
      <w:r w:rsidR="00821ABE" w:rsidRPr="00ED27FF">
        <w:rPr>
          <w:color w:val="000000" w:themeColor="text1"/>
          <w:szCs w:val="28"/>
          <w:lang w:val="ru-RU"/>
        </w:rPr>
        <w:t>на дискомфорт зрения, называется</w:t>
      </w:r>
      <w:r w:rsidR="004664BA" w:rsidRPr="00ED27FF">
        <w:rPr>
          <w:color w:val="000000" w:themeColor="text1"/>
          <w:szCs w:val="28"/>
          <w:lang w:val="ru-RU"/>
        </w:rPr>
        <w:t xml:space="preserve"> _________</w:t>
      </w:r>
      <w:r w:rsidR="00FF455F" w:rsidRPr="00ED27FF">
        <w:rPr>
          <w:color w:val="000000" w:themeColor="text1"/>
          <w:szCs w:val="28"/>
          <w:lang w:val="ru-RU"/>
        </w:rPr>
        <w:t>_____</w:t>
      </w:r>
    </w:p>
    <w:p w14:paraId="0BAB6A86" w14:textId="684D0BC9" w:rsidR="006C4A77" w:rsidRPr="00ED27FF" w:rsidRDefault="006C4A77" w:rsidP="00821ABE">
      <w:pPr>
        <w:pStyle w:val="Default"/>
        <w:rPr>
          <w:iCs/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>Правильный ответ</w:t>
      </w:r>
      <w:r w:rsidRPr="00ED27FF">
        <w:rPr>
          <w:iCs/>
          <w:color w:val="000000" w:themeColor="text1"/>
          <w:sz w:val="28"/>
          <w:szCs w:val="28"/>
        </w:rPr>
        <w:t xml:space="preserve">: </w:t>
      </w:r>
      <w:r w:rsidR="00C24488" w:rsidRPr="00ED27FF">
        <w:rPr>
          <w:iCs/>
          <w:color w:val="000000" w:themeColor="text1"/>
          <w:sz w:val="28"/>
          <w:szCs w:val="28"/>
        </w:rPr>
        <w:t>прямой блескостью</w:t>
      </w:r>
      <w:r w:rsidR="00FF455F" w:rsidRPr="00ED27FF">
        <w:rPr>
          <w:iCs/>
          <w:color w:val="000000" w:themeColor="text1"/>
          <w:sz w:val="28"/>
          <w:szCs w:val="28"/>
        </w:rPr>
        <w:t>.</w:t>
      </w:r>
    </w:p>
    <w:p w14:paraId="1FC331DD" w14:textId="77777777" w:rsidR="006C4A77" w:rsidRPr="00ED27FF" w:rsidRDefault="006C4A77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Компетенции (индикаторы): </w:t>
      </w:r>
      <w:r w:rsidR="00C24488" w:rsidRPr="00ED27FF">
        <w:rPr>
          <w:color w:val="000000" w:themeColor="text1"/>
          <w:sz w:val="28"/>
          <w:szCs w:val="28"/>
        </w:rPr>
        <w:t>П</w:t>
      </w:r>
      <w:r w:rsidR="00520923" w:rsidRPr="00ED27FF">
        <w:rPr>
          <w:color w:val="000000" w:themeColor="text1"/>
          <w:sz w:val="28"/>
          <w:szCs w:val="28"/>
        </w:rPr>
        <w:t>К-</w:t>
      </w:r>
      <w:r w:rsidR="00C24488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 xml:space="preserve"> (ПК-</w:t>
      </w:r>
      <w:r w:rsidR="00C24488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>.1)</w:t>
      </w:r>
    </w:p>
    <w:p w14:paraId="1E5CB3E5" w14:textId="77777777" w:rsidR="009C3352" w:rsidRPr="00ED27FF" w:rsidRDefault="009C3352" w:rsidP="00821ABE">
      <w:pPr>
        <w:pStyle w:val="Default"/>
        <w:rPr>
          <w:bCs/>
          <w:color w:val="000000" w:themeColor="text1"/>
          <w:sz w:val="28"/>
          <w:szCs w:val="28"/>
        </w:rPr>
      </w:pPr>
    </w:p>
    <w:p w14:paraId="656E0C0A" w14:textId="56D981C7" w:rsidR="00343D24" w:rsidRPr="00ED27FF" w:rsidRDefault="006C4A77" w:rsidP="00821ABE">
      <w:pPr>
        <w:pStyle w:val="Default"/>
        <w:jc w:val="both"/>
        <w:rPr>
          <w:color w:val="000000" w:themeColor="text1"/>
          <w:sz w:val="28"/>
          <w:szCs w:val="28"/>
        </w:rPr>
      </w:pPr>
      <w:r w:rsidRPr="00ED27FF">
        <w:rPr>
          <w:bCs/>
          <w:color w:val="000000" w:themeColor="text1"/>
          <w:sz w:val="28"/>
          <w:szCs w:val="28"/>
        </w:rPr>
        <w:t xml:space="preserve">4. </w:t>
      </w:r>
      <w:r w:rsidR="00157517" w:rsidRPr="00ED27FF">
        <w:rPr>
          <w:color w:val="000000" w:themeColor="text1"/>
          <w:sz w:val="28"/>
          <w:szCs w:val="28"/>
        </w:rPr>
        <w:t xml:space="preserve">Величина, определяемая отношением светового потока к телесному углу, в пределах которого световой поток равномерно </w:t>
      </w:r>
      <w:r w:rsidR="00821ABE" w:rsidRPr="00ED27FF">
        <w:rPr>
          <w:color w:val="000000" w:themeColor="text1"/>
          <w:sz w:val="28"/>
          <w:szCs w:val="28"/>
        </w:rPr>
        <w:t>распределяется,</w:t>
      </w:r>
      <w:r w:rsidR="00157517" w:rsidRPr="00ED27FF">
        <w:rPr>
          <w:color w:val="000000" w:themeColor="text1"/>
          <w:sz w:val="28"/>
          <w:szCs w:val="28"/>
        </w:rPr>
        <w:t xml:space="preserve"> называется </w:t>
      </w:r>
      <w:r w:rsidR="00765BA5" w:rsidRPr="00ED27FF">
        <w:rPr>
          <w:color w:val="000000" w:themeColor="text1"/>
          <w:sz w:val="28"/>
          <w:szCs w:val="28"/>
        </w:rPr>
        <w:t>______________</w:t>
      </w:r>
    </w:p>
    <w:p w14:paraId="49D0D025" w14:textId="1EA3F3E0" w:rsidR="00FF455F" w:rsidRPr="00ED27FF" w:rsidRDefault="006C4A77" w:rsidP="00821ABE">
      <w:pPr>
        <w:pStyle w:val="Default"/>
        <w:rPr>
          <w:iCs/>
          <w:color w:val="000000" w:themeColor="text1"/>
          <w:sz w:val="28"/>
          <w:szCs w:val="28"/>
          <w:shd w:val="clear" w:color="auto" w:fill="FFFFFF"/>
        </w:rPr>
      </w:pPr>
      <w:r w:rsidRPr="00ED27FF">
        <w:rPr>
          <w:color w:val="000000" w:themeColor="text1"/>
          <w:sz w:val="28"/>
          <w:szCs w:val="28"/>
        </w:rPr>
        <w:t xml:space="preserve">Правильный ответ: </w:t>
      </w:r>
      <w:r w:rsidR="00157517" w:rsidRPr="00ED27FF">
        <w:rPr>
          <w:iCs/>
          <w:color w:val="000000" w:themeColor="text1"/>
          <w:sz w:val="28"/>
          <w:szCs w:val="28"/>
          <w:shd w:val="clear" w:color="auto" w:fill="FFFFFF"/>
        </w:rPr>
        <w:t>силой света</w:t>
      </w:r>
      <w:r w:rsidR="00FF455F" w:rsidRPr="00ED27FF">
        <w:rPr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6ACE0696" w14:textId="77777777" w:rsidR="006C4A77" w:rsidRPr="00ED27FF" w:rsidRDefault="006C4A77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ED27FF">
        <w:rPr>
          <w:color w:val="000000" w:themeColor="text1"/>
          <w:sz w:val="28"/>
          <w:szCs w:val="28"/>
        </w:rPr>
        <w:t>ПК-</w:t>
      </w:r>
      <w:r w:rsidR="00157517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 xml:space="preserve"> (ПК-.1)</w:t>
      </w:r>
    </w:p>
    <w:p w14:paraId="7CDF9EF3" w14:textId="77777777" w:rsidR="00187D3C" w:rsidRPr="00ED27FF" w:rsidRDefault="00187D3C" w:rsidP="00821ABE">
      <w:pPr>
        <w:pStyle w:val="Default"/>
        <w:rPr>
          <w:bCs/>
          <w:color w:val="000000" w:themeColor="text1"/>
          <w:sz w:val="28"/>
          <w:szCs w:val="28"/>
        </w:rPr>
      </w:pPr>
    </w:p>
    <w:p w14:paraId="29E1D73A" w14:textId="77777777" w:rsidR="00C24488" w:rsidRPr="00ED27FF" w:rsidRDefault="00187D3C" w:rsidP="00821ABE">
      <w:pPr>
        <w:pStyle w:val="Default"/>
        <w:jc w:val="both"/>
        <w:rPr>
          <w:color w:val="000000" w:themeColor="text1"/>
          <w:sz w:val="28"/>
          <w:szCs w:val="28"/>
        </w:rPr>
      </w:pPr>
      <w:r w:rsidRPr="00ED27FF">
        <w:rPr>
          <w:bCs/>
          <w:color w:val="000000" w:themeColor="text1"/>
          <w:sz w:val="28"/>
          <w:szCs w:val="28"/>
        </w:rPr>
        <w:t xml:space="preserve">5. </w:t>
      </w:r>
      <w:r w:rsidR="00C24488" w:rsidRPr="00ED27FF">
        <w:rPr>
          <w:color w:val="000000" w:themeColor="text1"/>
          <w:sz w:val="28"/>
          <w:szCs w:val="28"/>
        </w:rPr>
        <w:t xml:space="preserve">Зрительная иллюзия, которая заключается: </w:t>
      </w:r>
    </w:p>
    <w:p w14:paraId="580A84CA" w14:textId="77777777" w:rsidR="00C24488" w:rsidRPr="00ED27FF" w:rsidRDefault="00C24488" w:rsidP="00821ABE">
      <w:pPr>
        <w:pStyle w:val="Default"/>
        <w:jc w:val="both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1) в восприятии в условиях прерывистого наблюдения движущегося тела как неподвижного; </w:t>
      </w:r>
    </w:p>
    <w:p w14:paraId="2695267B" w14:textId="77777777" w:rsidR="00533F29" w:rsidRPr="00ED27FF" w:rsidRDefault="00C24488" w:rsidP="00821ABE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2) в восприятии быстрой смены изображений отдельных моментов движения тела как непрерывного его движения; применяется в кинематографе и телевидении называется </w:t>
      </w:r>
      <w:r w:rsidR="00533F29" w:rsidRPr="00ED27FF">
        <w:rPr>
          <w:color w:val="000000" w:themeColor="text1"/>
          <w:sz w:val="28"/>
          <w:szCs w:val="28"/>
        </w:rPr>
        <w:t>_________</w:t>
      </w:r>
      <w:r w:rsidR="00FF455F" w:rsidRPr="00ED27FF">
        <w:rPr>
          <w:color w:val="000000" w:themeColor="text1"/>
          <w:sz w:val="28"/>
          <w:szCs w:val="28"/>
        </w:rPr>
        <w:t>____</w:t>
      </w:r>
    </w:p>
    <w:p w14:paraId="42F20224" w14:textId="590CD271" w:rsidR="00187D3C" w:rsidRPr="00ED27FF" w:rsidRDefault="00187D3C" w:rsidP="00821ABE">
      <w:pPr>
        <w:pStyle w:val="Default"/>
        <w:rPr>
          <w:iCs/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Правильный ответ: </w:t>
      </w:r>
      <w:r w:rsidR="00C24488" w:rsidRPr="00ED27FF">
        <w:rPr>
          <w:iCs/>
          <w:color w:val="000000" w:themeColor="text1"/>
          <w:sz w:val="28"/>
          <w:szCs w:val="28"/>
        </w:rPr>
        <w:t>стробоскоп</w:t>
      </w:r>
      <w:r w:rsidR="00821ABE" w:rsidRPr="00ED27FF">
        <w:rPr>
          <w:iCs/>
          <w:color w:val="000000" w:themeColor="text1"/>
          <w:sz w:val="28"/>
          <w:szCs w:val="28"/>
        </w:rPr>
        <w:t>и</w:t>
      </w:r>
      <w:r w:rsidR="00C24488" w:rsidRPr="00ED27FF">
        <w:rPr>
          <w:iCs/>
          <w:color w:val="000000" w:themeColor="text1"/>
          <w:sz w:val="28"/>
          <w:szCs w:val="28"/>
        </w:rPr>
        <w:t>ческий эффект</w:t>
      </w:r>
    </w:p>
    <w:p w14:paraId="59490787" w14:textId="77777777" w:rsidR="00187D3C" w:rsidRPr="00ED27FF" w:rsidRDefault="00187D3C" w:rsidP="00821ABE">
      <w:pPr>
        <w:pStyle w:val="Default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Компетенции (индикаторы): </w:t>
      </w:r>
      <w:r w:rsidR="00520923" w:rsidRPr="00ED27FF">
        <w:rPr>
          <w:color w:val="000000" w:themeColor="text1"/>
          <w:sz w:val="28"/>
          <w:szCs w:val="28"/>
        </w:rPr>
        <w:t>ПК-</w:t>
      </w:r>
      <w:r w:rsidR="00C24488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 xml:space="preserve"> (ПК-</w:t>
      </w:r>
      <w:r w:rsidR="00C24488" w:rsidRPr="00ED27FF">
        <w:rPr>
          <w:color w:val="000000" w:themeColor="text1"/>
          <w:sz w:val="28"/>
          <w:szCs w:val="28"/>
        </w:rPr>
        <w:t>4</w:t>
      </w:r>
      <w:r w:rsidR="00520923" w:rsidRPr="00ED27FF">
        <w:rPr>
          <w:color w:val="000000" w:themeColor="text1"/>
          <w:sz w:val="28"/>
          <w:szCs w:val="28"/>
        </w:rPr>
        <w:t>.1)</w:t>
      </w:r>
      <w:r w:rsidR="00BF5827" w:rsidRPr="00ED27FF">
        <w:rPr>
          <w:color w:val="000000" w:themeColor="text1"/>
          <w:sz w:val="28"/>
          <w:szCs w:val="28"/>
        </w:rPr>
        <w:t xml:space="preserve"> </w:t>
      </w:r>
    </w:p>
    <w:p w14:paraId="61B2A7D3" w14:textId="77777777" w:rsidR="009C3352" w:rsidRPr="00ED27FF" w:rsidRDefault="009C3352" w:rsidP="00821ABE">
      <w:pPr>
        <w:pStyle w:val="Default"/>
        <w:rPr>
          <w:bCs/>
          <w:color w:val="000000" w:themeColor="text1"/>
          <w:sz w:val="28"/>
          <w:szCs w:val="28"/>
        </w:rPr>
      </w:pPr>
    </w:p>
    <w:p w14:paraId="1DDD2511" w14:textId="77777777" w:rsidR="00597550" w:rsidRPr="00ED27FF" w:rsidRDefault="004624E3" w:rsidP="00821ABE">
      <w:pPr>
        <w:pStyle w:val="Default"/>
        <w:rPr>
          <w:b/>
          <w:bCs/>
          <w:color w:val="000000" w:themeColor="text1"/>
          <w:sz w:val="28"/>
          <w:szCs w:val="28"/>
        </w:rPr>
      </w:pPr>
      <w:r w:rsidRPr="00ED27FF">
        <w:rPr>
          <w:b/>
          <w:bCs/>
          <w:color w:val="000000" w:themeColor="text1"/>
          <w:sz w:val="28"/>
          <w:szCs w:val="28"/>
        </w:rPr>
        <w:t>Задания открытого типа с кратким свободным ответом</w:t>
      </w:r>
    </w:p>
    <w:p w14:paraId="47E3C7BB" w14:textId="5BF22F83" w:rsidR="004624E3" w:rsidRPr="00ED27FF" w:rsidRDefault="004624E3" w:rsidP="00821ABE">
      <w:pPr>
        <w:pStyle w:val="Default"/>
        <w:rPr>
          <w:color w:val="000000" w:themeColor="text1"/>
          <w:sz w:val="28"/>
          <w:szCs w:val="28"/>
        </w:rPr>
      </w:pPr>
    </w:p>
    <w:p w14:paraId="0F321BAE" w14:textId="427EB15A" w:rsidR="000131AD" w:rsidRPr="00ED27FF" w:rsidRDefault="000131AD" w:rsidP="000131AD">
      <w:pPr>
        <w:pStyle w:val="a3"/>
        <w:numPr>
          <w:ilvl w:val="0"/>
          <w:numId w:val="3"/>
        </w:numPr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ED27FF">
        <w:rPr>
          <w:sz w:val="28"/>
          <w:szCs w:val="28"/>
          <w:lang w:val="ru-RU"/>
        </w:rPr>
        <w:t xml:space="preserve">Определить </w:t>
      </w:r>
      <w:hyperlink r:id="rId7" w:history="1">
        <w:r w:rsidRPr="00ED27FF">
          <w:rPr>
            <w:rStyle w:val="a9"/>
            <w:color w:val="auto"/>
            <w:sz w:val="28"/>
            <w:szCs w:val="28"/>
            <w:u w:val="none"/>
            <w:lang w:val="ru-RU"/>
          </w:rPr>
          <w:t>необходимое количество</w:t>
        </w:r>
      </w:hyperlink>
      <w:r w:rsidRPr="00ED27FF">
        <w:rPr>
          <w:sz w:val="28"/>
          <w:szCs w:val="28"/>
          <w:lang w:val="ru-RU"/>
        </w:rPr>
        <w:t xml:space="preserve"> N ламп накаливания типа Г для светильников типа ШМ (мощность Р=200 Вт) для создания общего искусственного освещения в помещении площадью S = 500 м</w:t>
      </w:r>
      <w:r w:rsidRPr="00ED27FF">
        <w:rPr>
          <w:sz w:val="28"/>
          <w:szCs w:val="28"/>
          <w:vertAlign w:val="superscript"/>
          <w:lang w:val="ru-RU"/>
        </w:rPr>
        <w:t>2</w:t>
      </w:r>
      <w:r w:rsidRPr="00ED27FF">
        <w:rPr>
          <w:sz w:val="28"/>
          <w:szCs w:val="28"/>
          <w:lang w:val="ru-RU"/>
        </w:rPr>
        <w:t xml:space="preserve">, отвечающего нормативным требованиям </w:t>
      </w:r>
      <w:proofErr w:type="spellStart"/>
      <w:r w:rsidRPr="00ED27FF">
        <w:rPr>
          <w:sz w:val="28"/>
          <w:szCs w:val="28"/>
          <w:lang w:val="ru-RU"/>
        </w:rPr>
        <w:t>Ен</w:t>
      </w:r>
      <w:proofErr w:type="spellEnd"/>
      <w:r w:rsidRPr="00ED27FF">
        <w:rPr>
          <w:sz w:val="28"/>
          <w:szCs w:val="28"/>
          <w:lang w:val="ru-RU"/>
        </w:rPr>
        <w:t xml:space="preserve"> = 250 </w:t>
      </w:r>
      <w:proofErr w:type="spellStart"/>
      <w:r w:rsidRPr="00ED27FF">
        <w:rPr>
          <w:sz w:val="28"/>
          <w:szCs w:val="28"/>
          <w:lang w:val="ru-RU"/>
        </w:rPr>
        <w:t>лк</w:t>
      </w:r>
      <w:proofErr w:type="spellEnd"/>
      <w:r w:rsidRPr="00ED27FF">
        <w:rPr>
          <w:sz w:val="28"/>
          <w:szCs w:val="28"/>
          <w:lang w:val="ru-RU"/>
        </w:rPr>
        <w:t xml:space="preserve">. Коэффициент запаса, учитывающий снижение освещенности при эксплуатации </w:t>
      </w:r>
      <w:proofErr w:type="spellStart"/>
      <w:r w:rsidRPr="00ED27FF">
        <w:rPr>
          <w:sz w:val="28"/>
          <w:szCs w:val="28"/>
          <w:lang w:val="ru-RU"/>
        </w:rPr>
        <w:t>Кз</w:t>
      </w:r>
      <w:proofErr w:type="spellEnd"/>
      <w:r w:rsidRPr="00ED27FF">
        <w:rPr>
          <w:sz w:val="28"/>
          <w:szCs w:val="28"/>
          <w:lang w:val="ru-RU"/>
        </w:rPr>
        <w:t xml:space="preserve"> = 1,3; световой поток для ламп накаливания типа Г мощностью Р = 200 Вт Ф = 3200 лм; коэффициент использования светового потока h и = 0,5; </w:t>
      </w:r>
      <w:hyperlink r:id="rId8" w:history="1">
        <w:r w:rsidRPr="00ED27FF">
          <w:rPr>
            <w:rStyle w:val="a9"/>
            <w:color w:val="auto"/>
            <w:sz w:val="28"/>
            <w:szCs w:val="28"/>
            <w:u w:val="none"/>
            <w:lang w:val="ru-RU"/>
          </w:rPr>
          <w:t>коэффициент неравномерности</w:t>
        </w:r>
      </w:hyperlink>
      <w:r w:rsidRPr="00ED27FF">
        <w:rPr>
          <w:sz w:val="28"/>
          <w:szCs w:val="28"/>
          <w:lang w:val="ru-RU"/>
        </w:rPr>
        <w:t xml:space="preserve"> освещения Z = 0,8.</w:t>
      </w:r>
    </w:p>
    <w:p w14:paraId="10FCDCDE" w14:textId="0263C784" w:rsidR="000131AD" w:rsidRPr="00ED27FF" w:rsidRDefault="000131AD" w:rsidP="000131AD">
      <w:pPr>
        <w:pStyle w:val="22"/>
        <w:spacing w:after="0" w:line="240" w:lineRule="auto"/>
        <w:ind w:left="0"/>
        <w:jc w:val="both"/>
        <w:rPr>
          <w:iCs/>
          <w:sz w:val="28"/>
          <w:szCs w:val="28"/>
          <w:lang w:val="ru-RU"/>
        </w:rPr>
      </w:pPr>
      <w:r w:rsidRPr="00ED27FF">
        <w:rPr>
          <w:sz w:val="28"/>
          <w:szCs w:val="28"/>
          <w:lang w:val="ru-RU" w:eastAsia="ru-RU"/>
        </w:rPr>
        <w:lastRenderedPageBreak/>
        <w:t xml:space="preserve">Правильный ответ:  </w:t>
      </w:r>
      <w:r w:rsidRPr="00ED27FF">
        <w:rPr>
          <w:sz w:val="28"/>
          <w:szCs w:val="28"/>
          <w:lang w:val="ru-RU"/>
        </w:rPr>
        <w:t>N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К</m:t>
                </m:r>
                <m:ctrlPr>
                  <w:rPr>
                    <w:rFonts w:ascii="Cambria Math" w:hAnsi="Cambria Math"/>
                    <w:iCs/>
                    <w:sz w:val="28"/>
                    <w:szCs w:val="28"/>
                    <w:lang w:val="ru-RU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з</m:t>
                </m:r>
                <m:ctrlPr>
                  <w:rPr>
                    <w:rFonts w:ascii="Cambria Math" w:hAnsi="Cambria Math"/>
                    <w:iCs/>
                    <w:sz w:val="28"/>
                    <w:szCs w:val="28"/>
                    <w:lang w:val="ru-RU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⋅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SZ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Ф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Ƞ</m:t>
                </m:r>
                <m:ctrlPr>
                  <w:rPr>
                    <w:rFonts w:ascii="Cambria Math" w:hAnsi="Cambria Math"/>
                    <w:iCs/>
                    <w:sz w:val="28"/>
                    <w:szCs w:val="28"/>
                    <w:lang w:val="ru-RU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И</m:t>
                </m:r>
                <m:ctrlPr>
                  <w:rPr>
                    <w:rFonts w:ascii="Cambria Math" w:hAnsi="Cambria Math"/>
                    <w:iCs/>
                    <w:sz w:val="28"/>
                    <w:szCs w:val="28"/>
                    <w:lang w:val="ru-RU"/>
                  </w:rPr>
                </m:ctrlP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250⋅1,3⋅500⋅0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3200⋅0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,5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>=81шт</m:t>
        </m:r>
      </m:oMath>
      <w:r w:rsidR="00ED27FF" w:rsidRPr="00ED27FF">
        <w:rPr>
          <w:sz w:val="28"/>
          <w:szCs w:val="28"/>
          <w:lang w:val="ru-RU"/>
        </w:rPr>
        <w:t xml:space="preserve"> </w:t>
      </w:r>
    </w:p>
    <w:p w14:paraId="28719DE5" w14:textId="5F14FBCD" w:rsidR="000131AD" w:rsidRPr="00ED27FF" w:rsidRDefault="000131AD" w:rsidP="000131AD">
      <w:pPr>
        <w:shd w:val="clear" w:color="auto" w:fill="FFFFFF"/>
        <w:jc w:val="both"/>
        <w:textAlignment w:val="baseline"/>
        <w:rPr>
          <w:sz w:val="28"/>
          <w:szCs w:val="28"/>
          <w:lang w:val="ru-RU"/>
        </w:rPr>
      </w:pPr>
      <w:r w:rsidRPr="00ED27FF">
        <w:rPr>
          <w:sz w:val="28"/>
          <w:szCs w:val="28"/>
          <w:lang w:val="ru-RU" w:eastAsia="ru-RU"/>
        </w:rPr>
        <w:t>/ 81шт.</w:t>
      </w:r>
      <w:r w:rsidRPr="00ED27FF">
        <w:rPr>
          <w:sz w:val="28"/>
          <w:szCs w:val="28"/>
          <w:lang w:val="ru-RU"/>
        </w:rPr>
        <w:t>/</w:t>
      </w:r>
      <w:r w:rsidRPr="00ED27FF">
        <w:rPr>
          <w:sz w:val="28"/>
          <w:szCs w:val="28"/>
          <w:lang w:val="ru-RU" w:eastAsia="ru-RU"/>
        </w:rPr>
        <w:t xml:space="preserve"> 81</w:t>
      </w:r>
      <w:r w:rsidRPr="00ED27FF">
        <w:rPr>
          <w:sz w:val="28"/>
          <w:szCs w:val="28"/>
          <w:lang w:val="ru-RU"/>
        </w:rPr>
        <w:t>.</w:t>
      </w:r>
    </w:p>
    <w:p w14:paraId="11669BBF" w14:textId="29C313D0" w:rsidR="000131AD" w:rsidRPr="00ED27FF" w:rsidRDefault="000131AD" w:rsidP="000131AD">
      <w:pPr>
        <w:jc w:val="both"/>
        <w:rPr>
          <w:sz w:val="28"/>
          <w:szCs w:val="28"/>
          <w:lang w:val="ru-RU"/>
        </w:rPr>
      </w:pPr>
      <w:r w:rsidRPr="00ED27FF">
        <w:rPr>
          <w:sz w:val="28"/>
          <w:szCs w:val="28"/>
          <w:lang w:val="ru-RU"/>
        </w:rPr>
        <w:t>Компетенции (индикаторы): ПК-4 (ПК-4.2)</w:t>
      </w:r>
    </w:p>
    <w:p w14:paraId="105CABCB" w14:textId="49FA9822" w:rsidR="000131AD" w:rsidRPr="00ED27FF" w:rsidRDefault="000131AD" w:rsidP="000131AD">
      <w:pPr>
        <w:pStyle w:val="a3"/>
        <w:ind w:left="0"/>
        <w:contextualSpacing w:val="0"/>
        <w:jc w:val="both"/>
        <w:rPr>
          <w:color w:val="FF0000"/>
          <w:sz w:val="28"/>
          <w:szCs w:val="28"/>
          <w:lang w:val="ru-RU"/>
        </w:rPr>
      </w:pPr>
    </w:p>
    <w:p w14:paraId="0F5DC871" w14:textId="3D5CC57C" w:rsidR="000131AD" w:rsidRPr="00ED27FF" w:rsidRDefault="000131AD" w:rsidP="000131AD">
      <w:pPr>
        <w:pStyle w:val="a7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D27FF">
        <w:rPr>
          <w:sz w:val="28"/>
          <w:szCs w:val="28"/>
        </w:rPr>
        <w:t xml:space="preserve">Определить необходимое количество N люминесцентных ламп дневного света марки ЛДЦ мощностью </w:t>
      </w:r>
      <w:proofErr w:type="gramStart"/>
      <w:r w:rsidRPr="00ED27FF">
        <w:rPr>
          <w:sz w:val="28"/>
          <w:szCs w:val="28"/>
        </w:rPr>
        <w:t>Р</w:t>
      </w:r>
      <w:proofErr w:type="gramEnd"/>
      <w:r w:rsidRPr="00ED27FF">
        <w:rPr>
          <w:sz w:val="28"/>
          <w:szCs w:val="28"/>
        </w:rPr>
        <w:t xml:space="preserve"> = 60 Вт для создания общего искусственного освещения в помещении площадью S=100 м</w:t>
      </w:r>
      <w:r w:rsidRPr="00ED27FF">
        <w:rPr>
          <w:sz w:val="28"/>
          <w:szCs w:val="28"/>
          <w:vertAlign w:val="superscript"/>
        </w:rPr>
        <w:t>2</w:t>
      </w:r>
      <w:r w:rsidRPr="00ED27FF">
        <w:rPr>
          <w:sz w:val="28"/>
          <w:szCs w:val="28"/>
        </w:rPr>
        <w:t xml:space="preserve">, отвечающего нормативным требованиям, </w:t>
      </w:r>
      <w:proofErr w:type="spellStart"/>
      <w:r w:rsidRPr="00ED27FF">
        <w:rPr>
          <w:sz w:val="28"/>
          <w:szCs w:val="28"/>
        </w:rPr>
        <w:t>Ен</w:t>
      </w:r>
      <w:proofErr w:type="spellEnd"/>
      <w:r w:rsidRPr="00ED27FF">
        <w:rPr>
          <w:sz w:val="28"/>
          <w:szCs w:val="28"/>
        </w:rPr>
        <w:t xml:space="preserve">= 250лк. Коэффициент запаса, учитывающий снижение освещенности при эксплуатации, </w:t>
      </w:r>
      <w:proofErr w:type="spellStart"/>
      <w:r w:rsidRPr="00ED27FF">
        <w:rPr>
          <w:sz w:val="28"/>
          <w:szCs w:val="28"/>
        </w:rPr>
        <w:t>Кз</w:t>
      </w:r>
      <w:proofErr w:type="spellEnd"/>
      <w:r w:rsidRPr="00ED27FF">
        <w:rPr>
          <w:sz w:val="28"/>
          <w:szCs w:val="28"/>
        </w:rPr>
        <w:t xml:space="preserve">=1,5; световой поток для ламп ЛДЦ мощностью Р = 65 Вт, Ф = 3050 лм; коэффициент использования светового потока </w:t>
      </w:r>
      <w:proofErr w:type="spellStart"/>
      <w:r w:rsidRPr="00ED27FF">
        <w:rPr>
          <w:sz w:val="28"/>
          <w:szCs w:val="28"/>
        </w:rPr>
        <w:t>h</w:t>
      </w:r>
      <w:r w:rsidRPr="00ED27FF">
        <w:rPr>
          <w:sz w:val="28"/>
          <w:szCs w:val="28"/>
          <w:vertAlign w:val="subscript"/>
        </w:rPr>
        <w:t>и</w:t>
      </w:r>
      <w:proofErr w:type="spellEnd"/>
      <w:r w:rsidRPr="00ED27FF">
        <w:rPr>
          <w:sz w:val="28"/>
          <w:szCs w:val="28"/>
        </w:rPr>
        <w:t>=0,5, </w:t>
      </w:r>
      <w:hyperlink r:id="rId9" w:history="1">
        <w:r w:rsidRPr="00ED27FF">
          <w:rPr>
            <w:rStyle w:val="a9"/>
            <w:color w:val="auto"/>
            <w:sz w:val="28"/>
            <w:szCs w:val="28"/>
            <w:u w:val="none"/>
          </w:rPr>
          <w:t>коэффициент неравномерности</w:t>
        </w:r>
      </w:hyperlink>
      <w:r w:rsidRPr="00ED27FF">
        <w:rPr>
          <w:sz w:val="28"/>
          <w:szCs w:val="28"/>
        </w:rPr>
        <w:t> освещения Z = 1,2.</w:t>
      </w:r>
    </w:p>
    <w:p w14:paraId="4397B745" w14:textId="670FBCD6" w:rsidR="000131AD" w:rsidRPr="00ED27FF" w:rsidRDefault="000131AD" w:rsidP="000131AD">
      <w:pPr>
        <w:pStyle w:val="22"/>
        <w:spacing w:after="0" w:line="240" w:lineRule="auto"/>
        <w:ind w:left="0"/>
        <w:jc w:val="both"/>
        <w:rPr>
          <w:iCs/>
          <w:sz w:val="28"/>
          <w:szCs w:val="28"/>
          <w:lang w:val="ru-RU"/>
        </w:rPr>
      </w:pPr>
      <w:r w:rsidRPr="00ED27FF">
        <w:rPr>
          <w:sz w:val="28"/>
          <w:szCs w:val="28"/>
          <w:lang w:val="ru-RU" w:eastAsia="ru-RU"/>
        </w:rPr>
        <w:t xml:space="preserve">Правильный ответ:  </w:t>
      </w:r>
      <w:r w:rsidRPr="00ED27FF">
        <w:rPr>
          <w:sz w:val="28"/>
          <w:szCs w:val="28"/>
          <w:lang w:val="ru-RU"/>
        </w:rPr>
        <w:t>N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К</m:t>
                </m:r>
                <m:ctrlPr>
                  <w:rPr>
                    <w:rFonts w:ascii="Cambria Math" w:hAnsi="Cambria Math"/>
                    <w:iCs/>
                    <w:sz w:val="28"/>
                    <w:szCs w:val="28"/>
                    <w:lang w:val="ru-RU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з</m:t>
                </m:r>
                <m:ctrlPr>
                  <w:rPr>
                    <w:rFonts w:ascii="Cambria Math" w:hAnsi="Cambria Math"/>
                    <w:iCs/>
                    <w:sz w:val="28"/>
                    <w:szCs w:val="28"/>
                    <w:lang w:val="ru-RU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⋅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SZ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Ф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Ƞ</m:t>
                </m:r>
                <m:ctrlPr>
                  <w:rPr>
                    <w:rFonts w:ascii="Cambria Math" w:hAnsi="Cambria Math"/>
                    <w:iCs/>
                    <w:sz w:val="28"/>
                    <w:szCs w:val="28"/>
                    <w:lang w:val="ru-RU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И</m:t>
                </m:r>
                <m:ctrlPr>
                  <w:rPr>
                    <w:rFonts w:ascii="Cambria Math" w:hAnsi="Cambria Math"/>
                    <w:iCs/>
                    <w:sz w:val="28"/>
                    <w:szCs w:val="28"/>
                    <w:lang w:val="ru-RU"/>
                  </w:rPr>
                </m:ctrlP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250⋅1,5⋅100⋅1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,2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3050⋅0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,5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>=30шт</m:t>
        </m:r>
      </m:oMath>
      <w:r w:rsidR="002209C9" w:rsidRPr="00ED27FF">
        <w:rPr>
          <w:iCs/>
          <w:sz w:val="28"/>
          <w:szCs w:val="28"/>
          <w:lang w:val="ru-RU"/>
        </w:rPr>
        <w:t>/30шт/30.</w:t>
      </w:r>
    </w:p>
    <w:p w14:paraId="028EAD0F" w14:textId="77777777" w:rsidR="00302BEC" w:rsidRPr="00ED27FF" w:rsidRDefault="00302BEC" w:rsidP="00302BEC">
      <w:pPr>
        <w:pStyle w:val="Default"/>
        <w:rPr>
          <w:color w:val="auto"/>
          <w:sz w:val="28"/>
          <w:szCs w:val="28"/>
        </w:rPr>
      </w:pPr>
      <w:r w:rsidRPr="00ED27FF">
        <w:rPr>
          <w:color w:val="auto"/>
          <w:sz w:val="28"/>
          <w:szCs w:val="28"/>
        </w:rPr>
        <w:t xml:space="preserve">Компетенции (индикаторы): ПК-4 (ПК-4.2) </w:t>
      </w:r>
    </w:p>
    <w:p w14:paraId="3B79F8EE" w14:textId="77777777" w:rsidR="00302BEC" w:rsidRPr="00ED27FF" w:rsidRDefault="00302BEC" w:rsidP="00821ABE">
      <w:pPr>
        <w:ind w:firstLine="567"/>
        <w:jc w:val="both"/>
        <w:rPr>
          <w:lang w:val="ru-RU"/>
        </w:rPr>
      </w:pPr>
    </w:p>
    <w:p w14:paraId="52707BD6" w14:textId="1C25A4B4" w:rsidR="002209C9" w:rsidRPr="00ED27FF" w:rsidRDefault="002209C9" w:rsidP="002209C9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D27FF">
        <w:rPr>
          <w:sz w:val="28"/>
          <w:szCs w:val="28"/>
        </w:rPr>
        <w:t>В рабочем помещении площадью S=60⸱24 = 1440 м</w:t>
      </w:r>
      <w:r w:rsidRPr="00ED27FF">
        <w:rPr>
          <w:sz w:val="28"/>
          <w:szCs w:val="28"/>
          <w:vertAlign w:val="superscript"/>
        </w:rPr>
        <w:t>2</w:t>
      </w:r>
      <w:r w:rsidRPr="00ED27FF">
        <w:rPr>
          <w:sz w:val="28"/>
          <w:szCs w:val="28"/>
        </w:rPr>
        <w:t> установлено 120 светильников типа ОДО с двумя лампами ЛБ-80 в каждом. Коэффициенты отражения стен и потолка расс</w:t>
      </w:r>
      <w:bookmarkStart w:id="0" w:name="_GoBack"/>
      <w:bookmarkEnd w:id="0"/>
      <w:r w:rsidRPr="00ED27FF">
        <w:rPr>
          <w:sz w:val="28"/>
          <w:szCs w:val="28"/>
        </w:rPr>
        <w:t xml:space="preserve">матриваемого помещения соответственно равны 50 % и 30 %. Нормируемая освещенность в помещении – 200 </w:t>
      </w:r>
      <w:proofErr w:type="spellStart"/>
      <w:r w:rsidRPr="00ED27FF">
        <w:rPr>
          <w:sz w:val="28"/>
          <w:szCs w:val="28"/>
        </w:rPr>
        <w:t>лк</w:t>
      </w:r>
      <w:proofErr w:type="spellEnd"/>
      <w:r w:rsidRPr="00ED27FF">
        <w:rPr>
          <w:sz w:val="28"/>
          <w:szCs w:val="28"/>
        </w:rPr>
        <w:t xml:space="preserve">; высота подвеса светильников над рабочей поверхностью </w:t>
      </w:r>
      <w:proofErr w:type="spellStart"/>
      <w:r w:rsidRPr="00ED27FF">
        <w:rPr>
          <w:sz w:val="28"/>
          <w:szCs w:val="28"/>
        </w:rPr>
        <w:t>h</w:t>
      </w:r>
      <w:r w:rsidRPr="00ED27FF">
        <w:rPr>
          <w:sz w:val="28"/>
          <w:szCs w:val="28"/>
          <w:vertAlign w:val="subscript"/>
        </w:rPr>
        <w:t>р</w:t>
      </w:r>
      <w:proofErr w:type="spellEnd"/>
      <w:r w:rsidRPr="00ED27FF">
        <w:rPr>
          <w:sz w:val="28"/>
          <w:szCs w:val="28"/>
        </w:rPr>
        <w:t xml:space="preserve"> = 5,5 м; коэффициент запаса </w:t>
      </w:r>
      <w:proofErr w:type="spellStart"/>
      <w:r w:rsidRPr="00ED27FF">
        <w:rPr>
          <w:sz w:val="28"/>
          <w:szCs w:val="28"/>
        </w:rPr>
        <w:t>К</w:t>
      </w:r>
      <w:r w:rsidRPr="00ED27FF">
        <w:rPr>
          <w:sz w:val="28"/>
          <w:szCs w:val="28"/>
          <w:vertAlign w:val="subscript"/>
        </w:rPr>
        <w:t>з</w:t>
      </w:r>
      <w:proofErr w:type="spellEnd"/>
      <w:r w:rsidRPr="00ED27FF">
        <w:rPr>
          <w:sz w:val="28"/>
          <w:szCs w:val="28"/>
          <w:vertAlign w:val="subscript"/>
        </w:rPr>
        <w:t> </w:t>
      </w:r>
      <w:r w:rsidRPr="00ED27FF">
        <w:rPr>
          <w:sz w:val="28"/>
          <w:szCs w:val="28"/>
        </w:rPr>
        <w:t>= 1,5. Проверить, достаточна ли фактическая освещенность для проведения работ в данном помещении.</w:t>
      </w:r>
    </w:p>
    <w:p w14:paraId="6A1995B6" w14:textId="2B78D31C" w:rsidR="002209C9" w:rsidRPr="00ED27FF" w:rsidRDefault="007A2534" w:rsidP="002209C9">
      <w:pPr>
        <w:pStyle w:val="a7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D27FF">
        <w:rPr>
          <w:sz w:val="28"/>
          <w:szCs w:val="28"/>
        </w:rPr>
        <w:t xml:space="preserve">Правильный ответ: </w:t>
      </w:r>
      <w:r w:rsidR="002209C9" w:rsidRPr="00ED27FF">
        <w:rPr>
          <w:sz w:val="28"/>
          <w:szCs w:val="28"/>
        </w:rPr>
        <w:t>Е</w:t>
      </w:r>
      <m:oMath>
        <m:r>
          <m:rPr>
            <m:sty m:val="p"/>
          </m:rPr>
          <w:rPr>
            <w:rFonts w:ascii="Cambria Math" w:eastAsia="SimSun" w:hAnsi="Cambria Math"/>
            <w:sz w:val="28"/>
            <w:szCs w:val="28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Cs/>
                <w:sz w:val="28"/>
                <w:szCs w:val="28"/>
                <w:lang w:eastAsia="zh-CN"/>
              </w:rPr>
            </m:ctrlPr>
          </m:fPr>
          <m:num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Ф</m:t>
            </m:r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</m:t>
            </m:r>
            <m:sSub>
              <m:sSubP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/>
                    <w:sz w:val="28"/>
                    <w:szCs w:val="28"/>
                    <w:lang w:eastAsia="zh-CN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л</m:t>
                </m: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Ƞ</m:t>
                </m: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л</m:t>
                </m: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З</m:t>
                </m: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</m:t>
            </m:r>
            <m:r>
              <w:rPr>
                <w:rFonts w:ascii="Cambria Math" w:hAnsi="Cambria Math"/>
                <w:sz w:val="28"/>
                <w:szCs w:val="28"/>
              </w:rPr>
              <m:t>S</m:t>
            </m:r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</m:t>
            </m:r>
            <m:r>
              <w:rPr>
                <w:rFonts w:ascii="Cambria Math" w:hAnsi="Cambria Math"/>
                <w:sz w:val="28"/>
                <w:szCs w:val="28"/>
              </w:rPr>
              <m:t>Z</m:t>
            </m:r>
          </m:den>
        </m:f>
        <m:r>
          <m:rPr>
            <m:sty m:val="p"/>
          </m:rPr>
          <w:rPr>
            <w:rFonts w:ascii="Cambria Math" w:eastAsia="SimSun" w:hAnsi="Cambria Math"/>
            <w:sz w:val="28"/>
            <w:szCs w:val="28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Cs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52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⋅12</m:t>
            </m:r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0</m:t>
            </m:r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⋅2⋅0.56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</w:rPr>
              <m:t>.5</m:t>
            </m:r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1440</m:t>
            </m:r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⋅1.2</m:t>
            </m:r>
          </m:den>
        </m:f>
        <m:r>
          <w:rPr>
            <w:rFonts w:ascii="Cambria Math" w:hAnsi="Cambria Math"/>
            <w:sz w:val="28"/>
            <w:szCs w:val="28"/>
          </w:rPr>
          <m:t>=271лк</m:t>
        </m:r>
      </m:oMath>
      <w:r w:rsidR="002209C9" w:rsidRPr="00ED27FF">
        <w:rPr>
          <w:iCs/>
          <w:sz w:val="28"/>
          <w:szCs w:val="28"/>
        </w:rPr>
        <w:t>/271лк/271.</w:t>
      </w:r>
    </w:p>
    <w:p w14:paraId="389B48FD" w14:textId="77777777" w:rsidR="00401122" w:rsidRPr="00ED27FF" w:rsidRDefault="00401122" w:rsidP="00401122">
      <w:pPr>
        <w:pStyle w:val="Default"/>
        <w:rPr>
          <w:color w:val="auto"/>
          <w:sz w:val="28"/>
          <w:szCs w:val="28"/>
        </w:rPr>
      </w:pPr>
      <w:r w:rsidRPr="00ED27FF">
        <w:rPr>
          <w:color w:val="auto"/>
          <w:sz w:val="28"/>
          <w:szCs w:val="28"/>
        </w:rPr>
        <w:t xml:space="preserve">Компетенции (индикаторы): ПК-4 (ПК-4.2) </w:t>
      </w:r>
    </w:p>
    <w:p w14:paraId="05B84DC5" w14:textId="77777777" w:rsidR="00547508" w:rsidRPr="00ED27FF" w:rsidRDefault="00547508" w:rsidP="00821ABE">
      <w:pPr>
        <w:pStyle w:val="Default"/>
        <w:ind w:firstLine="708"/>
        <w:rPr>
          <w:color w:val="FF0000"/>
          <w:sz w:val="28"/>
          <w:szCs w:val="28"/>
        </w:rPr>
      </w:pPr>
    </w:p>
    <w:p w14:paraId="63AF17A6" w14:textId="5030CBA0" w:rsidR="000F1ED3" w:rsidRPr="00ED27FF" w:rsidRDefault="00821ABE" w:rsidP="000F1E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D27FF">
        <w:rPr>
          <w:sz w:val="28"/>
          <w:szCs w:val="28"/>
        </w:rPr>
        <w:t>4.</w:t>
      </w:r>
      <w:r w:rsidR="000F1ED3" w:rsidRPr="00ED27FF">
        <w:rPr>
          <w:color w:val="FF0000"/>
          <w:sz w:val="28"/>
          <w:szCs w:val="28"/>
        </w:rPr>
        <w:t xml:space="preserve"> </w:t>
      </w:r>
      <w:r w:rsidR="000F1ED3" w:rsidRPr="00ED27FF">
        <w:rPr>
          <w:sz w:val="28"/>
          <w:szCs w:val="28"/>
        </w:rPr>
        <w:t xml:space="preserve">Помещение с размерами А = 54 м; В = 12 м освещается светильниками типа ОДО с двумя лампами типа ЛБ-80. Коэффициент запаса </w:t>
      </w:r>
      <w:proofErr w:type="spellStart"/>
      <w:r w:rsidR="000F1ED3" w:rsidRPr="00ED27FF">
        <w:rPr>
          <w:sz w:val="28"/>
          <w:szCs w:val="28"/>
        </w:rPr>
        <w:t>К</w:t>
      </w:r>
      <w:r w:rsidR="000F1ED3" w:rsidRPr="00ED27FF">
        <w:rPr>
          <w:sz w:val="28"/>
          <w:szCs w:val="28"/>
          <w:vertAlign w:val="subscript"/>
        </w:rPr>
        <w:t>з</w:t>
      </w:r>
      <w:proofErr w:type="spellEnd"/>
      <w:r w:rsidR="000F1ED3" w:rsidRPr="00ED27FF">
        <w:rPr>
          <w:sz w:val="28"/>
          <w:szCs w:val="28"/>
          <w:vertAlign w:val="subscript"/>
        </w:rPr>
        <w:t> </w:t>
      </w:r>
      <w:r w:rsidR="000F1ED3" w:rsidRPr="00ED27FF">
        <w:rPr>
          <w:sz w:val="28"/>
          <w:szCs w:val="28"/>
        </w:rPr>
        <w:t>= 1,5; коэффициенты отражения потолка, стен и расчетной плоскости соответственно равны r </w:t>
      </w:r>
      <w:r w:rsidR="000F1ED3" w:rsidRPr="00ED27FF">
        <w:rPr>
          <w:sz w:val="28"/>
          <w:szCs w:val="28"/>
          <w:vertAlign w:val="subscript"/>
        </w:rPr>
        <w:t>п </w:t>
      </w:r>
      <w:r w:rsidR="000F1ED3" w:rsidRPr="00ED27FF">
        <w:rPr>
          <w:sz w:val="28"/>
          <w:szCs w:val="28"/>
        </w:rPr>
        <w:t>= 50 %; r </w:t>
      </w:r>
      <w:r w:rsidR="000F1ED3" w:rsidRPr="00ED27FF">
        <w:rPr>
          <w:sz w:val="28"/>
          <w:szCs w:val="28"/>
          <w:vertAlign w:val="subscript"/>
        </w:rPr>
        <w:t>с </w:t>
      </w:r>
      <w:r w:rsidR="000F1ED3" w:rsidRPr="00ED27FF">
        <w:rPr>
          <w:sz w:val="28"/>
          <w:szCs w:val="28"/>
        </w:rPr>
        <w:t>= 30 %; r </w:t>
      </w:r>
      <w:r w:rsidR="000F1ED3" w:rsidRPr="00ED27FF">
        <w:rPr>
          <w:sz w:val="28"/>
          <w:szCs w:val="28"/>
          <w:vertAlign w:val="subscript"/>
        </w:rPr>
        <w:t>р </w:t>
      </w:r>
      <w:r w:rsidR="000F1ED3" w:rsidRPr="00ED27FF">
        <w:rPr>
          <w:sz w:val="28"/>
          <w:szCs w:val="28"/>
        </w:rPr>
        <w:t xml:space="preserve">= 10 %. Высота подвеса светильников над расчетной поверхностью </w:t>
      </w:r>
      <w:proofErr w:type="spellStart"/>
      <w:r w:rsidR="000F1ED3" w:rsidRPr="00ED27FF">
        <w:rPr>
          <w:sz w:val="28"/>
          <w:szCs w:val="28"/>
        </w:rPr>
        <w:t>h</w:t>
      </w:r>
      <w:r w:rsidR="000F1ED3" w:rsidRPr="00ED27FF">
        <w:rPr>
          <w:sz w:val="28"/>
          <w:szCs w:val="28"/>
          <w:vertAlign w:val="subscript"/>
        </w:rPr>
        <w:t>р</w:t>
      </w:r>
      <w:proofErr w:type="spellEnd"/>
      <w:r w:rsidR="000F1ED3" w:rsidRPr="00ED27FF">
        <w:rPr>
          <w:sz w:val="28"/>
          <w:szCs w:val="28"/>
          <w:vertAlign w:val="subscript"/>
        </w:rPr>
        <w:t> </w:t>
      </w:r>
      <w:r w:rsidR="000F1ED3" w:rsidRPr="00ED27FF">
        <w:rPr>
          <w:sz w:val="28"/>
          <w:szCs w:val="28"/>
        </w:rPr>
        <w:t xml:space="preserve">= 4 м. Определить методом коэффициента использования светового потока необходимое число светильников, если нормируемая освещенность </w:t>
      </w:r>
      <w:proofErr w:type="spellStart"/>
      <w:r w:rsidR="000F1ED3" w:rsidRPr="00ED27FF">
        <w:rPr>
          <w:sz w:val="28"/>
          <w:szCs w:val="28"/>
        </w:rPr>
        <w:t>Е</w:t>
      </w:r>
      <w:r w:rsidR="000F1ED3" w:rsidRPr="00ED27FF">
        <w:rPr>
          <w:sz w:val="28"/>
          <w:szCs w:val="28"/>
          <w:vertAlign w:val="subscript"/>
        </w:rPr>
        <w:t>н</w:t>
      </w:r>
      <w:proofErr w:type="spellEnd"/>
      <w:r w:rsidR="000F1ED3" w:rsidRPr="00ED27FF">
        <w:rPr>
          <w:sz w:val="28"/>
          <w:szCs w:val="28"/>
          <w:vertAlign w:val="subscript"/>
        </w:rPr>
        <w:t> </w:t>
      </w:r>
      <w:r w:rsidR="000F1ED3" w:rsidRPr="00ED27FF">
        <w:rPr>
          <w:sz w:val="28"/>
          <w:szCs w:val="28"/>
        </w:rPr>
        <w:t xml:space="preserve">= 200 </w:t>
      </w:r>
      <w:proofErr w:type="spellStart"/>
      <w:r w:rsidR="000F1ED3" w:rsidRPr="00ED27FF">
        <w:rPr>
          <w:sz w:val="28"/>
          <w:szCs w:val="28"/>
        </w:rPr>
        <w:t>лк</w:t>
      </w:r>
      <w:proofErr w:type="spellEnd"/>
      <w:r w:rsidR="000F1ED3" w:rsidRPr="00ED27FF">
        <w:rPr>
          <w:sz w:val="28"/>
          <w:szCs w:val="28"/>
        </w:rPr>
        <w:t>.</w:t>
      </w:r>
    </w:p>
    <w:p w14:paraId="6460D078" w14:textId="32F13D2D" w:rsidR="000F1ED3" w:rsidRPr="00ED27FF" w:rsidRDefault="000F1ED3" w:rsidP="000F1ED3">
      <w:pPr>
        <w:pStyle w:val="a7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D27FF">
        <w:rPr>
          <w:sz w:val="28"/>
          <w:szCs w:val="28"/>
        </w:rPr>
        <w:t>Правильный ответ: N</w:t>
      </w:r>
      <m:oMath>
        <m:r>
          <m:rPr>
            <m:sty m:val="p"/>
          </m:rPr>
          <w:rPr>
            <w:rFonts w:ascii="Cambria Math" w:eastAsia="SimSun" w:hAnsi="Cambria Math"/>
            <w:sz w:val="28"/>
            <w:szCs w:val="28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Cs/>
                <w:sz w:val="28"/>
                <w:szCs w:val="28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з</m:t>
                </m: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</m:t>
            </m:r>
            <m:r>
              <w:rPr>
                <w:rFonts w:ascii="Cambria Math" w:hAnsi="Cambria Math"/>
                <w:sz w:val="28"/>
                <w:szCs w:val="28"/>
              </w:rPr>
              <m:t>SZ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Ф</m:t>
            </m:r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Л</m:t>
                </m: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Ƞ</m:t>
                </m: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И</m:t>
                </m: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sub>
            </m:sSub>
          </m:den>
        </m:f>
        <m:r>
          <m:rPr>
            <m:sty m:val="p"/>
          </m:rPr>
          <w:rPr>
            <w:rFonts w:ascii="Cambria Math" w:eastAsia="SimSun" w:hAnsi="Cambria Math"/>
            <w:sz w:val="28"/>
            <w:szCs w:val="28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Cs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00</m:t>
            </m:r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,5</m:t>
            </m:r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648</m:t>
            </m:r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</w:rPr>
              <m:t>,7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5</m:t>
            </m:r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220</m:t>
            </m:r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⋅2⋅0,55</m:t>
            </m:r>
          </m:den>
        </m:f>
        <m:r>
          <w:rPr>
            <w:rFonts w:ascii="Cambria Math" w:hAnsi="Cambria Math"/>
            <w:sz w:val="28"/>
            <w:szCs w:val="28"/>
          </w:rPr>
          <m:t>=41шт</m:t>
        </m:r>
      </m:oMath>
      <w:r w:rsidRPr="00ED27FF">
        <w:rPr>
          <w:iCs/>
          <w:sz w:val="28"/>
          <w:szCs w:val="28"/>
        </w:rPr>
        <w:t>/41шт/41.</w:t>
      </w:r>
    </w:p>
    <w:p w14:paraId="5AE51732" w14:textId="77777777" w:rsidR="00401122" w:rsidRPr="00ED27FF" w:rsidRDefault="00401122" w:rsidP="00401122">
      <w:pPr>
        <w:pStyle w:val="Default"/>
        <w:rPr>
          <w:color w:val="auto"/>
          <w:sz w:val="28"/>
          <w:szCs w:val="28"/>
        </w:rPr>
      </w:pPr>
      <w:r w:rsidRPr="00ED27FF">
        <w:rPr>
          <w:color w:val="auto"/>
          <w:sz w:val="28"/>
          <w:szCs w:val="28"/>
        </w:rPr>
        <w:t xml:space="preserve">Компетенции (индикаторы): ПК-4 (ПК-4.2) </w:t>
      </w:r>
    </w:p>
    <w:p w14:paraId="6F1D261C" w14:textId="77777777" w:rsidR="00401122" w:rsidRPr="00ED27FF" w:rsidRDefault="00401122" w:rsidP="00821ABE">
      <w:pPr>
        <w:pStyle w:val="a7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39823AA8" w14:textId="12F51A5C" w:rsidR="000F1ED3" w:rsidRPr="00ED27FF" w:rsidRDefault="00821ABE" w:rsidP="000F1E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D27FF">
        <w:rPr>
          <w:sz w:val="28"/>
          <w:szCs w:val="28"/>
        </w:rPr>
        <w:t>5.</w:t>
      </w:r>
      <w:r w:rsidR="000F1ED3" w:rsidRPr="00ED27FF">
        <w:rPr>
          <w:sz w:val="28"/>
          <w:szCs w:val="28"/>
        </w:rPr>
        <w:t xml:space="preserve"> В помещении размерами А = 12 м; В = 5 м необходимо создать освещенность на расчетной плоскости </w:t>
      </w:r>
      <w:proofErr w:type="spellStart"/>
      <w:r w:rsidR="000F1ED3" w:rsidRPr="00ED27FF">
        <w:rPr>
          <w:sz w:val="28"/>
          <w:szCs w:val="28"/>
        </w:rPr>
        <w:t>Е</w:t>
      </w:r>
      <w:r w:rsidR="000F1ED3" w:rsidRPr="00ED27FF">
        <w:rPr>
          <w:sz w:val="28"/>
          <w:szCs w:val="28"/>
          <w:vertAlign w:val="subscript"/>
        </w:rPr>
        <w:t>н</w:t>
      </w:r>
      <w:proofErr w:type="spellEnd"/>
      <w:r w:rsidR="000F1ED3" w:rsidRPr="00ED27FF">
        <w:rPr>
          <w:sz w:val="28"/>
          <w:szCs w:val="28"/>
        </w:rPr>
        <w:t xml:space="preserve"> = 300 </w:t>
      </w:r>
      <w:proofErr w:type="spellStart"/>
      <w:r w:rsidR="000F1ED3" w:rsidRPr="00ED27FF">
        <w:rPr>
          <w:sz w:val="28"/>
          <w:szCs w:val="28"/>
        </w:rPr>
        <w:t>лк</w:t>
      </w:r>
      <w:proofErr w:type="spellEnd"/>
      <w:r w:rsidR="000F1ED3" w:rsidRPr="00ED27FF">
        <w:rPr>
          <w:sz w:val="28"/>
          <w:szCs w:val="28"/>
        </w:rPr>
        <w:t xml:space="preserve">. Светильники ЛСПО с лампами ЛБ2ґ 40 Вт подвешены на высоте </w:t>
      </w:r>
      <w:proofErr w:type="spellStart"/>
      <w:r w:rsidR="000F1ED3" w:rsidRPr="00ED27FF">
        <w:rPr>
          <w:sz w:val="28"/>
          <w:szCs w:val="28"/>
        </w:rPr>
        <w:t>h</w:t>
      </w:r>
      <w:r w:rsidR="000F1ED3" w:rsidRPr="00ED27FF">
        <w:rPr>
          <w:sz w:val="28"/>
          <w:szCs w:val="28"/>
          <w:vertAlign w:val="subscript"/>
        </w:rPr>
        <w:t>р</w:t>
      </w:r>
      <w:proofErr w:type="spellEnd"/>
      <w:r w:rsidR="000F1ED3" w:rsidRPr="00ED27FF">
        <w:rPr>
          <w:sz w:val="28"/>
          <w:szCs w:val="28"/>
          <w:vertAlign w:val="subscript"/>
        </w:rPr>
        <w:t> </w:t>
      </w:r>
      <w:r w:rsidR="000F1ED3" w:rsidRPr="00ED27FF">
        <w:rPr>
          <w:sz w:val="28"/>
          <w:szCs w:val="28"/>
        </w:rPr>
        <w:t>= 3,5 м над расчетной плоскостью. Коэффициент запаса К</w:t>
      </w:r>
      <w:r w:rsidR="000F1ED3" w:rsidRPr="00ED27FF">
        <w:rPr>
          <w:sz w:val="28"/>
          <w:szCs w:val="28"/>
          <w:vertAlign w:val="subscript"/>
        </w:rPr>
        <w:t>З </w:t>
      </w:r>
      <w:r w:rsidR="000F1ED3" w:rsidRPr="00ED27FF">
        <w:rPr>
          <w:sz w:val="28"/>
          <w:szCs w:val="28"/>
        </w:rPr>
        <w:t>=1,8. Определить мощность осветительной установки и необходимое число светильников.</w:t>
      </w:r>
    </w:p>
    <w:p w14:paraId="6001090C" w14:textId="22DE520E" w:rsidR="000F1ED3" w:rsidRPr="00ED27FF" w:rsidRDefault="000F1ED3" w:rsidP="000F1ED3">
      <w:pPr>
        <w:pStyle w:val="a7"/>
        <w:tabs>
          <w:tab w:val="left" w:pos="3002"/>
        </w:tabs>
        <w:spacing w:before="0" w:beforeAutospacing="0" w:after="0" w:afterAutospacing="0"/>
        <w:rPr>
          <w:sz w:val="28"/>
          <w:szCs w:val="28"/>
        </w:rPr>
      </w:pPr>
      <w:r w:rsidRPr="00ED27FF">
        <w:rPr>
          <w:sz w:val="28"/>
          <w:szCs w:val="28"/>
        </w:rPr>
        <w:t xml:space="preserve">Правильный ответ: </w:t>
      </w:r>
      <w:proofErr w:type="spellStart"/>
      <w:r w:rsidRPr="00ED27FF">
        <w:rPr>
          <w:sz w:val="28"/>
          <w:szCs w:val="28"/>
        </w:rPr>
        <w:t>N</w:t>
      </w:r>
      <w:r w:rsidR="00395461" w:rsidRPr="00ED27FF">
        <w:rPr>
          <w:sz w:val="28"/>
          <w:szCs w:val="28"/>
        </w:rPr>
        <w:t>с</w:t>
      </w:r>
      <w:proofErr w:type="spellEnd"/>
      <m:oMath>
        <m:r>
          <m:rPr>
            <m:sty m:val="p"/>
          </m:rPr>
          <w:rPr>
            <w:rFonts w:ascii="Cambria Math" w:eastAsia="SimSun" w:hAnsi="Cambria Math"/>
            <w:sz w:val="28"/>
            <w:szCs w:val="28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Cs/>
                <w:sz w:val="28"/>
                <w:szCs w:val="28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/>
                    <w:sz w:val="28"/>
                    <w:szCs w:val="28"/>
                    <w:lang w:eastAsia="zh-CN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OУ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Л</m:t>
                </m: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Л</m:t>
                </m:r>
                <m:ctrlPr>
                  <w:rPr>
                    <w:rFonts w:ascii="Cambria Math" w:eastAsia="SimSun" w:hAnsi="Cambria Math"/>
                    <w:iCs/>
                    <w:sz w:val="28"/>
                    <w:szCs w:val="28"/>
                    <w:lang w:eastAsia="zh-CN"/>
                  </w:rPr>
                </m:ctrlPr>
              </m:sub>
            </m:sSub>
          </m:den>
        </m:f>
        <m:r>
          <m:rPr>
            <m:sty m:val="p"/>
          </m:rPr>
          <w:rPr>
            <w:rFonts w:ascii="Cambria Math" w:eastAsia="SimSun" w:hAnsi="Cambria Math"/>
            <w:sz w:val="28"/>
            <w:szCs w:val="28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iCs/>
                <w:sz w:val="28"/>
                <w:szCs w:val="28"/>
                <w:lang w:eastAsia="zh-CN"/>
              </w:rPr>
            </m:ctrlPr>
          </m:fPr>
          <m:num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1188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2⋅40</m:t>
            </m:r>
          </m:den>
        </m:f>
        <m:r>
          <w:rPr>
            <w:rFonts w:ascii="Cambria Math" w:hAnsi="Cambria Math"/>
            <w:sz w:val="28"/>
            <w:szCs w:val="28"/>
          </w:rPr>
          <m:t>=15шт</m:t>
        </m:r>
      </m:oMath>
      <w:r w:rsidRPr="00ED27FF">
        <w:rPr>
          <w:iCs/>
          <w:sz w:val="28"/>
          <w:szCs w:val="28"/>
        </w:rPr>
        <w:t>/</w:t>
      </w:r>
      <w:r w:rsidR="00395461" w:rsidRPr="00ED27FF">
        <w:rPr>
          <w:iCs/>
          <w:sz w:val="28"/>
          <w:szCs w:val="28"/>
        </w:rPr>
        <w:t>15</w:t>
      </w:r>
      <w:r w:rsidRPr="00ED27FF">
        <w:rPr>
          <w:iCs/>
          <w:sz w:val="28"/>
          <w:szCs w:val="28"/>
        </w:rPr>
        <w:t>шт/</w:t>
      </w:r>
      <w:r w:rsidR="00395461" w:rsidRPr="00ED27FF">
        <w:rPr>
          <w:iCs/>
          <w:sz w:val="28"/>
          <w:szCs w:val="28"/>
        </w:rPr>
        <w:t>15</w:t>
      </w:r>
      <w:r w:rsidRPr="00ED27FF">
        <w:rPr>
          <w:iCs/>
          <w:sz w:val="28"/>
          <w:szCs w:val="28"/>
        </w:rPr>
        <w:t>.</w:t>
      </w:r>
    </w:p>
    <w:p w14:paraId="5B9A618A" w14:textId="143F7F9B" w:rsidR="003D1FA8" w:rsidRPr="00ED27FF" w:rsidRDefault="003D1FA8" w:rsidP="003D1FA8">
      <w:pPr>
        <w:shd w:val="clear" w:color="auto" w:fill="FFFFFF"/>
        <w:jc w:val="both"/>
        <w:textAlignment w:val="baseline"/>
        <w:rPr>
          <w:sz w:val="28"/>
          <w:szCs w:val="28"/>
          <w:lang w:val="ru-RU"/>
        </w:rPr>
      </w:pPr>
      <w:r w:rsidRPr="00ED27FF">
        <w:rPr>
          <w:sz w:val="28"/>
          <w:szCs w:val="28"/>
          <w:lang w:val="ru-RU"/>
        </w:rPr>
        <w:t xml:space="preserve">Компетенции (индикаторы): ПК-4 (ПК-4.2) </w:t>
      </w:r>
    </w:p>
    <w:p w14:paraId="2BE38955" w14:textId="77777777" w:rsidR="000E1021" w:rsidRPr="00ED27FF" w:rsidRDefault="000E1021" w:rsidP="003D1FA8">
      <w:pPr>
        <w:rPr>
          <w:b/>
          <w:bCs/>
          <w:color w:val="FF0000"/>
          <w:sz w:val="28"/>
          <w:szCs w:val="28"/>
          <w:lang w:val="ru-RU"/>
        </w:rPr>
      </w:pPr>
    </w:p>
    <w:p w14:paraId="7FFC9EE9" w14:textId="3D52C886" w:rsidR="004C5249" w:rsidRPr="00ED27FF" w:rsidRDefault="004624E3" w:rsidP="00821ABE">
      <w:pPr>
        <w:ind w:firstLine="567"/>
        <w:rPr>
          <w:b/>
          <w:bCs/>
          <w:color w:val="000000" w:themeColor="text1"/>
          <w:sz w:val="28"/>
          <w:szCs w:val="28"/>
          <w:lang w:val="ru-RU"/>
        </w:rPr>
      </w:pPr>
      <w:r w:rsidRPr="00ED27FF">
        <w:rPr>
          <w:b/>
          <w:bCs/>
          <w:color w:val="000000" w:themeColor="text1"/>
          <w:sz w:val="28"/>
          <w:szCs w:val="28"/>
          <w:lang w:val="ru-RU"/>
        </w:rPr>
        <w:lastRenderedPageBreak/>
        <w:t>Задания открытого типа с развернутым ответом</w:t>
      </w:r>
    </w:p>
    <w:p w14:paraId="196959B1" w14:textId="77777777" w:rsidR="009C5D69" w:rsidRPr="00ED27FF" w:rsidRDefault="009C5D69" w:rsidP="00821ABE">
      <w:pPr>
        <w:ind w:firstLine="708"/>
        <w:rPr>
          <w:bCs/>
          <w:color w:val="000000" w:themeColor="text1"/>
          <w:sz w:val="28"/>
          <w:szCs w:val="28"/>
          <w:lang w:val="ru-RU"/>
        </w:rPr>
      </w:pPr>
    </w:p>
    <w:p w14:paraId="79A29751" w14:textId="531854C0" w:rsidR="00860023" w:rsidRPr="00ED27FF" w:rsidRDefault="00860023" w:rsidP="00821ABE">
      <w:pPr>
        <w:ind w:firstLine="709"/>
        <w:jc w:val="both"/>
        <w:rPr>
          <w:rFonts w:eastAsiaTheme="minorHAnsi"/>
          <w:i/>
          <w:iCs/>
          <w:color w:val="000000" w:themeColor="text1"/>
          <w:sz w:val="28"/>
          <w:szCs w:val="28"/>
          <w:lang w:val="ru-RU" w:eastAsia="en-US"/>
        </w:rPr>
      </w:pPr>
      <w:r w:rsidRPr="00ED27FF">
        <w:rPr>
          <w:i/>
          <w:iCs/>
          <w:color w:val="000000" w:themeColor="text1"/>
          <w:sz w:val="28"/>
          <w:szCs w:val="28"/>
          <w:lang w:val="ru-RU"/>
        </w:rPr>
        <w:t xml:space="preserve">Прочитайте текст задания. Продумайте логику и полноту ответа. Запишите ответ, используя </w:t>
      </w:r>
      <w:r w:rsidR="00D26B58" w:rsidRPr="00ED27FF">
        <w:rPr>
          <w:i/>
          <w:iCs/>
          <w:color w:val="000000" w:themeColor="text1"/>
          <w:sz w:val="28"/>
          <w:szCs w:val="28"/>
          <w:lang w:val="ru-RU"/>
        </w:rPr>
        <w:t>четкие компактные формулировки</w:t>
      </w:r>
      <w:r w:rsidRPr="00ED27FF">
        <w:rPr>
          <w:i/>
          <w:iCs/>
          <w:color w:val="000000" w:themeColor="text1"/>
          <w:sz w:val="28"/>
          <w:szCs w:val="28"/>
          <w:lang w:val="ru-RU"/>
        </w:rPr>
        <w:t>.</w:t>
      </w:r>
    </w:p>
    <w:p w14:paraId="6D93EB38" w14:textId="77777777" w:rsidR="002012A4" w:rsidRPr="00ED27FF" w:rsidRDefault="002012A4" w:rsidP="00821ABE">
      <w:pPr>
        <w:ind w:firstLine="567"/>
        <w:rPr>
          <w:rFonts w:eastAsia="Times New Roman"/>
          <w:color w:val="000000" w:themeColor="text1"/>
          <w:sz w:val="28"/>
          <w:szCs w:val="28"/>
          <w:lang w:val="ru-RU" w:eastAsia="ru-RU"/>
        </w:rPr>
      </w:pPr>
    </w:p>
    <w:p w14:paraId="5EB3B9A7" w14:textId="240847AD" w:rsidR="00C97B7F" w:rsidRPr="00ED27FF" w:rsidRDefault="002109B3" w:rsidP="002109B3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1. </w:t>
      </w:r>
      <w:r w:rsidR="002F6C83" w:rsidRPr="00ED27FF">
        <w:rPr>
          <w:color w:val="000000" w:themeColor="text1"/>
          <w:sz w:val="28"/>
          <w:szCs w:val="28"/>
          <w:lang w:val="ru-RU"/>
        </w:rPr>
        <w:t xml:space="preserve">Дайте общую характеристику системам освещения. </w:t>
      </w:r>
    </w:p>
    <w:p w14:paraId="2FE634AE" w14:textId="77777777" w:rsidR="00C97B7F" w:rsidRPr="00ED27FF" w:rsidRDefault="00C97B7F" w:rsidP="002109B3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Время выполнения – 30 мин.</w:t>
      </w:r>
    </w:p>
    <w:p w14:paraId="17C67C76" w14:textId="338E7B5C" w:rsidR="002012A4" w:rsidRPr="00ED27FF" w:rsidRDefault="00FC5043" w:rsidP="00821ABE">
      <w:pPr>
        <w:ind w:firstLine="567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Ожидаемый результат:</w:t>
      </w:r>
    </w:p>
    <w:p w14:paraId="34A18B7E" w14:textId="77777777" w:rsidR="002F6C83" w:rsidRPr="00ED27FF" w:rsidRDefault="002F6C83" w:rsidP="00821ABE">
      <w:pPr>
        <w:ind w:firstLine="567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Системы освещения</w:t>
      </w:r>
      <w:r w:rsidR="00AC4FE1"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Системы искусственного освещения обуславливаются способами размещения светильников. По способам размещения светильников в помещениях различают системы общего и комбинированного освещения.</w:t>
      </w:r>
    </w:p>
    <w:p w14:paraId="34712555" w14:textId="77777777" w:rsidR="002F6C83" w:rsidRPr="00ED27FF" w:rsidRDefault="002F6C83" w:rsidP="00821ABE">
      <w:pPr>
        <w:ind w:firstLine="567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Равномерное освещение</w:t>
      </w:r>
      <w:r w:rsidR="00AC4FE1"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При общем равномерном освещении создается равномерная освещенность по всей площади помещения. Освещение с равномерным размещением светильников применяется в производственных помещениях, в которых технологическое оборудование расположено равномерно по всей площади с одинаковыми условиями зрительной работы или в помещениях общественного или административного назначения.</w:t>
      </w:r>
    </w:p>
    <w:p w14:paraId="73B20F6F" w14:textId="77777777" w:rsidR="002F6C83" w:rsidRPr="00ED27FF" w:rsidRDefault="002F6C83" w:rsidP="00821ABE">
      <w:pPr>
        <w:ind w:firstLine="567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Локализованное освещение</w:t>
      </w:r>
      <w:r w:rsidR="00AC4FE1"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Общее локализованное освещение предусматривается в помещениях, в которых на разных участках производятся работы, требующие различной освещенности, или когда рабочие места в помещении сосредоточены группами и необходимо создание определенных направлений светового потока.</w:t>
      </w:r>
    </w:p>
    <w:p w14:paraId="11070233" w14:textId="77777777" w:rsidR="002F6C83" w:rsidRPr="00ED27FF" w:rsidRDefault="002F6C83" w:rsidP="00821ABE">
      <w:pPr>
        <w:ind w:firstLine="567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Преимущества локализованного освещения перед общим равномерным заключаются в сокращении мощности осветительных установок, возможности создать требуемое направление светового потока, избежать на рабочих местах теней от производственного оборудования и самих работающих.</w:t>
      </w:r>
    </w:p>
    <w:p w14:paraId="54EC0F28" w14:textId="77777777" w:rsidR="002F6C83" w:rsidRPr="00ED27FF" w:rsidRDefault="002F6C83" w:rsidP="00821ABE">
      <w:pPr>
        <w:ind w:firstLine="567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Местное освещение</w:t>
      </w:r>
      <w:r w:rsidR="00AC4FE1"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Наряду с системой общего освещения в помещениях может применяться местное освещение. Местное освещение предусматривается на рабочих местах (станках, верстках, столах, разметочных плитках и т.д.) и предназначено для увеличения освещенности рабочих мест.</w:t>
      </w:r>
    </w:p>
    <w:p w14:paraId="7F0E46F2" w14:textId="77777777" w:rsidR="002F6C83" w:rsidRPr="00ED27FF" w:rsidRDefault="002F6C83" w:rsidP="00821ABE">
      <w:pPr>
        <w:ind w:firstLine="567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Устройство в помещениях только местного освещения нормами запрещено. Местное ремонтное освещение выполняется переносными светильниками, которые подключаются через понижающий трансформатор на безопасном напряжении 12, 24, 42 В </w:t>
      </w:r>
      <w:proofErr w:type="spellStart"/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в</w:t>
      </w:r>
      <w:proofErr w:type="spellEnd"/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зависимости от категории помещения в отношении безопасности обслуживающего персонала. </w:t>
      </w:r>
    </w:p>
    <w:p w14:paraId="24F0AD58" w14:textId="5BCC9E4B" w:rsidR="006B74D8" w:rsidRPr="00ED27FF" w:rsidRDefault="002F6C83" w:rsidP="00821AB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Комбинированное освещение</w:t>
      </w:r>
      <w:r w:rsidR="00AC4FE1"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Местное и общее освещения, применяемые совместно, образуют систему комбинированного освещения. Применяется она в помещениях с точными зрительными работами, требующими высокой освещенности. При такой системе светильники местного освещения обеспечивают освещенность только рабочих мест, а светильники общего освещения – всего помещения, рабочих мест и главным образом проходы, проезды.</w:t>
      </w:r>
      <w:r w:rsidR="00AC4FE1"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Система комбинированного освещения </w:t>
      </w:r>
      <w:r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уменьшает установленную мощность источников света и расход электроэнергии, так как лампы местного освещения включаются только на время выполнения работ непосредственно на рабочем месте.</w:t>
      </w:r>
    </w:p>
    <w:p w14:paraId="6CB074A6" w14:textId="3E718B10" w:rsidR="006B74D8" w:rsidRPr="00ED27FF" w:rsidRDefault="006B74D8" w:rsidP="002109B3">
      <w:pPr>
        <w:jc w:val="both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56123137" w14:textId="4FDA89B7" w:rsidR="00A90B95" w:rsidRPr="00ED27FF" w:rsidRDefault="00A90B95" w:rsidP="002109B3">
      <w:pPr>
        <w:jc w:val="both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- полное содержательное соответствие приведенному </w:t>
      </w:r>
      <w:r w:rsidR="002109B3" w:rsidRPr="00ED27FF">
        <w:rPr>
          <w:color w:val="000000" w:themeColor="text1"/>
          <w:sz w:val="28"/>
          <w:szCs w:val="28"/>
          <w:lang w:val="ru-RU"/>
        </w:rPr>
        <w:t>выше</w:t>
      </w:r>
      <w:r w:rsidRPr="00ED27FF">
        <w:rPr>
          <w:color w:val="000000" w:themeColor="text1"/>
          <w:sz w:val="28"/>
          <w:szCs w:val="28"/>
          <w:lang w:val="ru-RU"/>
        </w:rPr>
        <w:t xml:space="preserve"> пояснению</w:t>
      </w:r>
    </w:p>
    <w:p w14:paraId="4D10505D" w14:textId="5F00FD8F" w:rsidR="00C97B7F" w:rsidRPr="00ED27FF" w:rsidRDefault="00C97B7F" w:rsidP="002109B3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Компетенции (индикаторы): </w:t>
      </w:r>
      <w:r w:rsidR="00AC4FE1" w:rsidRPr="00ED27FF">
        <w:rPr>
          <w:color w:val="000000" w:themeColor="text1"/>
          <w:sz w:val="28"/>
          <w:szCs w:val="28"/>
          <w:lang w:val="ru-RU"/>
        </w:rPr>
        <w:t>П</w:t>
      </w:r>
      <w:r w:rsidR="000319C2" w:rsidRPr="00ED27FF">
        <w:rPr>
          <w:color w:val="000000" w:themeColor="text1"/>
          <w:sz w:val="28"/>
          <w:szCs w:val="28"/>
          <w:lang w:val="ru-RU"/>
        </w:rPr>
        <w:t>К-</w:t>
      </w:r>
      <w:r w:rsidR="00AC4FE1" w:rsidRPr="00ED27FF">
        <w:rPr>
          <w:color w:val="000000" w:themeColor="text1"/>
          <w:sz w:val="28"/>
          <w:szCs w:val="28"/>
          <w:lang w:val="ru-RU"/>
        </w:rPr>
        <w:t>4</w:t>
      </w:r>
      <w:r w:rsidR="000319C2" w:rsidRPr="00ED27FF">
        <w:rPr>
          <w:color w:val="000000" w:themeColor="text1"/>
          <w:sz w:val="28"/>
          <w:szCs w:val="28"/>
          <w:lang w:val="ru-RU"/>
        </w:rPr>
        <w:t xml:space="preserve"> (ПК-</w:t>
      </w:r>
      <w:r w:rsidR="00AC4FE1" w:rsidRPr="00ED27FF">
        <w:rPr>
          <w:color w:val="000000" w:themeColor="text1"/>
          <w:sz w:val="28"/>
          <w:szCs w:val="28"/>
          <w:lang w:val="ru-RU"/>
        </w:rPr>
        <w:t>4</w:t>
      </w:r>
      <w:r w:rsidR="000319C2" w:rsidRPr="00ED27FF">
        <w:rPr>
          <w:color w:val="000000" w:themeColor="text1"/>
          <w:sz w:val="28"/>
          <w:szCs w:val="28"/>
          <w:lang w:val="ru-RU"/>
        </w:rPr>
        <w:t>.3)</w:t>
      </w:r>
    </w:p>
    <w:p w14:paraId="440C52CE" w14:textId="77777777" w:rsidR="004B1F28" w:rsidRPr="00ED27FF" w:rsidRDefault="004B1F28" w:rsidP="00821ABE">
      <w:pPr>
        <w:ind w:firstLine="567"/>
        <w:rPr>
          <w:color w:val="000000" w:themeColor="text1"/>
          <w:sz w:val="28"/>
          <w:szCs w:val="28"/>
          <w:lang w:val="ru-RU"/>
        </w:rPr>
      </w:pPr>
    </w:p>
    <w:p w14:paraId="3BF2D9AF" w14:textId="5E9A94D1" w:rsidR="00A90B95" w:rsidRPr="00ED27FF" w:rsidRDefault="002109B3" w:rsidP="002109B3">
      <w:pPr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2. </w:t>
      </w:r>
      <w:r w:rsidR="00A90B95"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>Перечислите виды искусственного освещения и дайте им характеристику.</w:t>
      </w:r>
    </w:p>
    <w:p w14:paraId="78531D40" w14:textId="77777777" w:rsidR="00C97B7F" w:rsidRPr="00ED27FF" w:rsidRDefault="00C97B7F" w:rsidP="002109B3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Время выполнения – 20 мин.</w:t>
      </w:r>
    </w:p>
    <w:p w14:paraId="279616F0" w14:textId="77777777" w:rsidR="00FC5043" w:rsidRPr="00ED27FF" w:rsidRDefault="00FC5043" w:rsidP="002109B3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Ожидаемый результат:</w:t>
      </w:r>
    </w:p>
    <w:p w14:paraId="7AB6C608" w14:textId="471932D4" w:rsidR="000803D8" w:rsidRPr="00ED27FF" w:rsidRDefault="000803D8" w:rsidP="00821AB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Искусственное освещение </w:t>
      </w:r>
      <w:r w:rsidR="00A32BDE"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>подразделяется на</w:t>
      </w:r>
      <w:r w:rsidR="008D677A"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>:</w:t>
      </w:r>
      <w:r w:rsidR="00A32BDE"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14:paraId="7A253B2A" w14:textId="62C0E7EA" w:rsidR="008D677A" w:rsidRPr="00ED27FF" w:rsidRDefault="000803D8" w:rsidP="00821ABE">
      <w:pPr>
        <w:ind w:firstLine="567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r w:rsidR="008D677A"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рабочее освещение.</w:t>
      </w:r>
      <w:r w:rsidR="008D677A" w:rsidRPr="00ED27FF"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8D677A"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Рабочим называется освещение, которое обеспечивает нормируемые осветительные условия (освещенность, качество освещения) в помещениях и в местах производства работ вне зданий.</w:t>
      </w:r>
    </w:p>
    <w:p w14:paraId="555CED18" w14:textId="2ED89D8E" w:rsidR="000803D8" w:rsidRPr="00ED27FF" w:rsidRDefault="008D677A" w:rsidP="00821ABE">
      <w:pPr>
        <w:ind w:firstLine="567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Рабочее освещение выполняется для всех помещений зданий, а также участков открытых пространств, предназначенных для работы, прохода людей и движения транспорта. Для помещений, имеющих зоны с разными условиями естественного освещения и различными режимами работы должно предусматриваться раздельное управление освещением таких зон</w:t>
      </w:r>
      <w:r w:rsidR="000803D8"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08EDB7C7" w14:textId="541A82BF" w:rsidR="004B1F28" w:rsidRPr="00ED27FF" w:rsidRDefault="000803D8" w:rsidP="00821ABE">
      <w:pPr>
        <w:ind w:firstLine="567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="00A32BDE"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>аварийное</w:t>
      </w:r>
      <w:r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(может быть освещением безопасности и эвакуационным)</w:t>
      </w:r>
      <w:r w:rsidR="004B1F28"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4B1F28" w:rsidRPr="00ED27FF">
        <w:rPr>
          <w:color w:val="000000" w:themeColor="text1"/>
          <w:sz w:val="28"/>
          <w:szCs w:val="28"/>
          <w:lang w:val="ru-RU"/>
        </w:rPr>
        <w:t xml:space="preserve"> Аварийное освещение безопасности.</w:t>
      </w:r>
      <w:r w:rsidR="004B1F28" w:rsidRPr="00ED27FF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4B1F28" w:rsidRPr="00ED27FF">
        <w:rPr>
          <w:color w:val="000000" w:themeColor="text1"/>
          <w:sz w:val="28"/>
          <w:szCs w:val="28"/>
          <w:lang w:val="ru-RU"/>
        </w:rPr>
        <w:t>Освещением безопасности называется освещение для продолжения работы при аварийном отключении рабочего освещения. Такой вид освещения предусматривается в случаях, если отключение рабочего освещения и связанное с этим нарушение обслуживания оборудования и механизмов может вызвать: взрыв, пожар, отравление людей; длительное нарушение технологического процесса; нарушение работы ответственных объектов, таких как электрические станции, узлы радио- и телевизионных передач и связи, диспетчерские пункты, насосные установки водоснабжения, канализации и теплофикации, в которых недопустимо прекращение работ и т.п.</w:t>
      </w:r>
      <w:r w:rsidR="004B1F28"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Аварийное эвакуационное освещение.</w:t>
      </w:r>
      <w:r w:rsidR="004B1F28" w:rsidRPr="00ED27FF"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4B1F28"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Эвакуационным называется освещение для эвакуации людей из помещений при аварийном отключении рабочего освещения.</w:t>
      </w:r>
    </w:p>
    <w:p w14:paraId="0293D84A" w14:textId="52879251" w:rsidR="004B1F28" w:rsidRPr="00ED27FF" w:rsidRDefault="000803D8" w:rsidP="00821ABE">
      <w:pPr>
        <w:pStyle w:val="richfactdown-paragraph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  <w:shd w:val="clear" w:color="auto" w:fill="FFFFFF"/>
        </w:rPr>
        <w:t>-</w:t>
      </w:r>
      <w:r w:rsidR="00A32BDE" w:rsidRPr="00ED27FF">
        <w:rPr>
          <w:color w:val="000000" w:themeColor="text1"/>
          <w:sz w:val="28"/>
          <w:szCs w:val="28"/>
          <w:shd w:val="clear" w:color="auto" w:fill="FFFFFF"/>
        </w:rPr>
        <w:t>охранное</w:t>
      </w:r>
      <w:r w:rsidR="004B1F28" w:rsidRPr="00ED27FF">
        <w:rPr>
          <w:color w:val="000000" w:themeColor="text1"/>
          <w:sz w:val="28"/>
          <w:szCs w:val="28"/>
          <w:shd w:val="clear" w:color="auto" w:fill="FFFFFF"/>
        </w:rPr>
        <w:t>.</w:t>
      </w:r>
      <w:r w:rsidR="004B1F28" w:rsidRPr="00ED27FF">
        <w:rPr>
          <w:rStyle w:val="ac"/>
          <w:b w:val="0"/>
          <w:bCs w:val="0"/>
          <w:color w:val="000000" w:themeColor="text1"/>
          <w:sz w:val="28"/>
          <w:szCs w:val="28"/>
        </w:rPr>
        <w:t xml:space="preserve"> Охранное освещение</w:t>
      </w:r>
      <w:r w:rsidR="004B1F28" w:rsidRPr="00ED27FF">
        <w:rPr>
          <w:color w:val="000000" w:themeColor="text1"/>
          <w:sz w:val="28"/>
          <w:szCs w:val="28"/>
        </w:rPr>
        <w:t> -</w:t>
      </w:r>
      <w:r w:rsidR="004B1F28" w:rsidRPr="00ED27FF">
        <w:rPr>
          <w:rStyle w:val="ac"/>
          <w:b w:val="0"/>
          <w:bCs w:val="0"/>
          <w:color w:val="000000" w:themeColor="text1"/>
          <w:sz w:val="28"/>
          <w:szCs w:val="28"/>
        </w:rPr>
        <w:t>комплекс осветительного оборудования, кабельных линий, устройств автоматизации, управления и электропитания</w:t>
      </w:r>
      <w:r w:rsidR="004B1F28" w:rsidRPr="00ED27FF">
        <w:rPr>
          <w:color w:val="000000" w:themeColor="text1"/>
          <w:sz w:val="28"/>
          <w:szCs w:val="28"/>
        </w:rPr>
        <w:t>, предназначенный для обеспечения требуемого уровня освещённости объекта в тёмное время суток.</w:t>
      </w:r>
      <w:r w:rsidR="004B1F28" w:rsidRPr="00ED27FF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08B89CD" w14:textId="360513A1" w:rsidR="000803D8" w:rsidRPr="00ED27FF" w:rsidRDefault="000803D8" w:rsidP="00821AB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="00A32BDE"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дежурное. </w:t>
      </w:r>
      <w:r w:rsidR="004B1F28" w:rsidRPr="00ED27FF">
        <w:rPr>
          <w:rStyle w:val="ac"/>
          <w:b w:val="0"/>
          <w:bCs w:val="0"/>
          <w:color w:val="000000" w:themeColor="text1"/>
          <w:sz w:val="28"/>
          <w:szCs w:val="28"/>
          <w:shd w:val="clear" w:color="auto" w:fill="FFFFFF"/>
          <w:lang w:val="ru-RU"/>
        </w:rPr>
        <w:t>Дежурное освещение</w:t>
      </w:r>
      <w:r w:rsidR="004B1F28"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> -</w:t>
      </w:r>
      <w:r w:rsidR="004B1F28" w:rsidRPr="00ED27FF">
        <w:rPr>
          <w:rStyle w:val="ac"/>
          <w:b w:val="0"/>
          <w:bCs w:val="0"/>
          <w:color w:val="000000" w:themeColor="text1"/>
          <w:sz w:val="28"/>
          <w:szCs w:val="28"/>
          <w:shd w:val="clear" w:color="auto" w:fill="FFFFFF"/>
          <w:lang w:val="ru-RU"/>
        </w:rPr>
        <w:t>освещение, предназначенное для использования в нерабочее время</w:t>
      </w:r>
      <w:r w:rsidR="004B1F28"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>. Оно используется для более эффективной охраны помещений, зданий и сооружений в тёмное время суток, для обеспечения безопасности на объекте.</w:t>
      </w:r>
    </w:p>
    <w:p w14:paraId="2DD6F8D8" w14:textId="77777777" w:rsidR="00A90B95" w:rsidRPr="00ED27FF" w:rsidRDefault="00A90B95" w:rsidP="00821AB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6BA29CF0" w14:textId="24A930CA" w:rsidR="00BC5B19" w:rsidRPr="00ED27FF" w:rsidRDefault="00A90B95" w:rsidP="00821AB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- если описаны два вида </w:t>
      </w:r>
      <w:r w:rsidRPr="00ED27F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искусственного освещения, </w:t>
      </w:r>
      <w:r w:rsidRPr="00ED27FF">
        <w:rPr>
          <w:color w:val="000000" w:themeColor="text1"/>
          <w:sz w:val="28"/>
          <w:szCs w:val="28"/>
          <w:lang w:val="ru-RU"/>
        </w:rPr>
        <w:t>то задание считается выполненным.</w:t>
      </w:r>
    </w:p>
    <w:p w14:paraId="586B8EA2" w14:textId="77777777" w:rsidR="00FC5043" w:rsidRPr="00ED27FF" w:rsidRDefault="00FC5043" w:rsidP="00821ABE">
      <w:pPr>
        <w:ind w:firstLine="567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Компетенции (индикаторы): </w:t>
      </w:r>
      <w:r w:rsidR="000319C2" w:rsidRPr="00ED27FF">
        <w:rPr>
          <w:color w:val="000000" w:themeColor="text1"/>
          <w:sz w:val="28"/>
          <w:szCs w:val="28"/>
          <w:lang w:val="ru-RU"/>
        </w:rPr>
        <w:t>ПК-</w:t>
      </w:r>
      <w:r w:rsidR="00A32BDE" w:rsidRPr="00ED27FF">
        <w:rPr>
          <w:color w:val="000000" w:themeColor="text1"/>
          <w:sz w:val="28"/>
          <w:szCs w:val="28"/>
          <w:lang w:val="ru-RU"/>
        </w:rPr>
        <w:t>4</w:t>
      </w:r>
      <w:r w:rsidR="000319C2" w:rsidRPr="00ED27FF">
        <w:rPr>
          <w:color w:val="000000" w:themeColor="text1"/>
          <w:sz w:val="28"/>
          <w:szCs w:val="28"/>
          <w:lang w:val="ru-RU"/>
        </w:rPr>
        <w:t xml:space="preserve"> (ПК-</w:t>
      </w:r>
      <w:r w:rsidR="00A32BDE" w:rsidRPr="00ED27FF">
        <w:rPr>
          <w:color w:val="000000" w:themeColor="text1"/>
          <w:sz w:val="28"/>
          <w:szCs w:val="28"/>
          <w:lang w:val="ru-RU"/>
        </w:rPr>
        <w:t>4</w:t>
      </w:r>
      <w:r w:rsidR="000319C2" w:rsidRPr="00ED27FF">
        <w:rPr>
          <w:color w:val="000000" w:themeColor="text1"/>
          <w:sz w:val="28"/>
          <w:szCs w:val="28"/>
          <w:lang w:val="ru-RU"/>
        </w:rPr>
        <w:t>.3)</w:t>
      </w:r>
    </w:p>
    <w:p w14:paraId="314BC8F9" w14:textId="77777777" w:rsidR="00FC5043" w:rsidRPr="00ED27FF" w:rsidRDefault="00FC5043" w:rsidP="00821ABE">
      <w:pPr>
        <w:ind w:firstLine="708"/>
        <w:rPr>
          <w:color w:val="000000" w:themeColor="text1"/>
          <w:sz w:val="28"/>
          <w:szCs w:val="28"/>
          <w:lang w:val="ru-RU"/>
        </w:rPr>
      </w:pPr>
    </w:p>
    <w:p w14:paraId="78018687" w14:textId="3BB0D7B0" w:rsidR="00986E46" w:rsidRPr="00ED27FF" w:rsidRDefault="002109B3" w:rsidP="002109B3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lastRenderedPageBreak/>
        <w:t xml:space="preserve">3. </w:t>
      </w:r>
      <w:r w:rsidR="00FC5043" w:rsidRPr="00ED27FF">
        <w:rPr>
          <w:color w:val="000000" w:themeColor="text1"/>
          <w:sz w:val="28"/>
          <w:szCs w:val="28"/>
        </w:rPr>
        <w:t xml:space="preserve">Дайте характеристику </w:t>
      </w:r>
      <w:r w:rsidR="007C3FE5" w:rsidRPr="00ED27FF">
        <w:rPr>
          <w:color w:val="000000" w:themeColor="text1"/>
          <w:sz w:val="28"/>
          <w:szCs w:val="28"/>
        </w:rPr>
        <w:t>поддержанию номинальных уровней напряжения в осветительной сети.</w:t>
      </w:r>
    </w:p>
    <w:p w14:paraId="6D92F23C" w14:textId="77777777" w:rsidR="00FC5043" w:rsidRPr="00ED27FF" w:rsidRDefault="00FC5043" w:rsidP="002109B3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>Время выполнения – 20 мин.</w:t>
      </w:r>
    </w:p>
    <w:p w14:paraId="4666B52A" w14:textId="022E7CDB" w:rsidR="00986E46" w:rsidRPr="00ED27FF" w:rsidRDefault="00FC5043" w:rsidP="002109B3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Ожидаемый результат:</w:t>
      </w:r>
    </w:p>
    <w:p w14:paraId="6D40E3EC" w14:textId="77777777" w:rsidR="007C3FE5" w:rsidRPr="00ED27FF" w:rsidRDefault="007C3FE5" w:rsidP="00821ABE">
      <w:pPr>
        <w:ind w:firstLine="567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Колебания напряжения приводят к перерасходу электроэнергии. Напряжение на выводах ламп не должно быть выше 105% и ниже 85% номинального напряжения. Снижение напряжения на 1% вызывает уменьшение светового потока ламп: накаливания — на 3 - 4%, люминесцентных ламп — на 1,5% и ламп ДРЛ — на 2,2%.</w:t>
      </w:r>
    </w:p>
    <w:p w14:paraId="6D74C280" w14:textId="77777777" w:rsidR="007C3FE5" w:rsidRPr="00ED27FF" w:rsidRDefault="007C3FE5" w:rsidP="00821ABE">
      <w:pPr>
        <w:ind w:firstLine="567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Одной из основных причин, вызывающих значительные колебания напряжения в осветительной сети промышленных предприятий являются пусковые токи крупных электродвигателей, установленных на агрегатах с тяжелыми маховыми массами, прессах, компрессорах, молотах и др. Значительно повышается напряжение в электросети промышленных предприятий в ночное время, когда остаются выключенными на ночь компенсирующие устройства. Колебание напряжения вызывается также изменением силовой нагрузки в течение суток.</w:t>
      </w:r>
    </w:p>
    <w:p w14:paraId="3356ACC0" w14:textId="77777777" w:rsidR="007C3FE5" w:rsidRPr="00ED27FF" w:rsidRDefault="007C3FE5" w:rsidP="00821ABE">
      <w:pPr>
        <w:ind w:firstLine="567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Для устранения влияния колебаний напряжения на эффективность осветительной установки применяются отдельные трансформаторы для осветительной нагрузки и компенсирующие устройства, включаемые и отключаемые строго, но по суточному графику.</w:t>
      </w:r>
    </w:p>
    <w:p w14:paraId="1F2E0C28" w14:textId="77777777" w:rsidR="007C3FE5" w:rsidRPr="00ED27FF" w:rsidRDefault="007C3FE5" w:rsidP="00821ABE">
      <w:pPr>
        <w:ind w:firstLine="567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ED27FF">
        <w:rPr>
          <w:rFonts w:eastAsia="Times New Roman"/>
          <w:color w:val="000000" w:themeColor="text1"/>
          <w:sz w:val="28"/>
          <w:szCs w:val="28"/>
          <w:lang w:val="ru-RU" w:eastAsia="ru-RU"/>
        </w:rPr>
        <w:t>В последнее время для стабилизации напряжения в осветительных установках находит применение автоматическое регулирование напряжения. Для промышленных осветительных электросетей разработаны и широко применяются автоматическое регулирование напряжения с помощью вольтодобавочных трансформаторов и включение в сеть дополнительной индуктивности.</w:t>
      </w:r>
    </w:p>
    <w:p w14:paraId="1D333179" w14:textId="3A0D4211" w:rsidR="00C9498C" w:rsidRPr="00ED27FF" w:rsidRDefault="00C9498C" w:rsidP="002109B3">
      <w:pPr>
        <w:jc w:val="both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4FFDAAE6" w14:textId="054D37E0" w:rsidR="00C9498C" w:rsidRPr="00ED27FF" w:rsidRDefault="00C9498C" w:rsidP="002109B3">
      <w:pPr>
        <w:jc w:val="both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- полное содержательное соответствие приведенному </w:t>
      </w:r>
      <w:r w:rsidR="008D677A" w:rsidRPr="00ED27FF">
        <w:rPr>
          <w:color w:val="000000" w:themeColor="text1"/>
          <w:sz w:val="28"/>
          <w:szCs w:val="28"/>
          <w:lang w:val="ru-RU"/>
        </w:rPr>
        <w:t>выше</w:t>
      </w:r>
      <w:r w:rsidRPr="00ED27FF">
        <w:rPr>
          <w:color w:val="000000" w:themeColor="text1"/>
          <w:sz w:val="28"/>
          <w:szCs w:val="28"/>
          <w:lang w:val="ru-RU"/>
        </w:rPr>
        <w:t xml:space="preserve"> пояснению</w:t>
      </w:r>
      <w:r w:rsidR="008D677A" w:rsidRPr="00ED27FF">
        <w:rPr>
          <w:color w:val="000000" w:themeColor="text1"/>
          <w:sz w:val="28"/>
          <w:szCs w:val="28"/>
          <w:lang w:val="ru-RU"/>
        </w:rPr>
        <w:t>.</w:t>
      </w:r>
    </w:p>
    <w:p w14:paraId="56816407" w14:textId="6ECB2761" w:rsidR="004B1F28" w:rsidRPr="00ED27FF" w:rsidRDefault="0066032F" w:rsidP="002109B3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Компетенции (индикаторы): </w:t>
      </w:r>
      <w:r w:rsidR="000319C2" w:rsidRPr="00ED27FF">
        <w:rPr>
          <w:color w:val="000000" w:themeColor="text1"/>
          <w:sz w:val="28"/>
          <w:szCs w:val="28"/>
          <w:lang w:val="ru-RU"/>
        </w:rPr>
        <w:t>ПК-</w:t>
      </w:r>
      <w:r w:rsidR="007C3FE5" w:rsidRPr="00ED27FF">
        <w:rPr>
          <w:color w:val="000000" w:themeColor="text1"/>
          <w:sz w:val="28"/>
          <w:szCs w:val="28"/>
          <w:lang w:val="ru-RU"/>
        </w:rPr>
        <w:t>4</w:t>
      </w:r>
      <w:r w:rsidR="000319C2" w:rsidRPr="00ED27FF">
        <w:rPr>
          <w:color w:val="000000" w:themeColor="text1"/>
          <w:sz w:val="28"/>
          <w:szCs w:val="28"/>
          <w:lang w:val="ru-RU"/>
        </w:rPr>
        <w:t xml:space="preserve"> (ПК-</w:t>
      </w:r>
      <w:r w:rsidR="007C3FE5" w:rsidRPr="00ED27FF">
        <w:rPr>
          <w:color w:val="000000" w:themeColor="text1"/>
          <w:sz w:val="28"/>
          <w:szCs w:val="28"/>
          <w:lang w:val="ru-RU"/>
        </w:rPr>
        <w:t>4</w:t>
      </w:r>
      <w:r w:rsidR="000319C2" w:rsidRPr="00ED27FF">
        <w:rPr>
          <w:color w:val="000000" w:themeColor="text1"/>
          <w:sz w:val="28"/>
          <w:szCs w:val="28"/>
          <w:lang w:val="ru-RU"/>
        </w:rPr>
        <w:t>.3)</w:t>
      </w:r>
    </w:p>
    <w:p w14:paraId="02B29952" w14:textId="77777777" w:rsidR="004B1F28" w:rsidRPr="00ED27FF" w:rsidRDefault="004B1F28" w:rsidP="00821ABE">
      <w:pPr>
        <w:ind w:firstLine="567"/>
        <w:rPr>
          <w:color w:val="000000" w:themeColor="text1"/>
          <w:sz w:val="28"/>
          <w:szCs w:val="28"/>
          <w:lang w:val="ru-RU"/>
        </w:rPr>
      </w:pPr>
    </w:p>
    <w:p w14:paraId="4C7ECA2C" w14:textId="45DEB4CC" w:rsidR="00986E46" w:rsidRPr="00ED27FF" w:rsidRDefault="002109B3" w:rsidP="002109B3">
      <w:pPr>
        <w:rPr>
          <w:color w:val="000000" w:themeColor="text1"/>
          <w:sz w:val="28"/>
          <w:szCs w:val="28"/>
          <w:lang w:val="ru-RU"/>
        </w:rPr>
      </w:pPr>
      <w:r w:rsidRPr="00ED27FF">
        <w:rPr>
          <w:bCs/>
          <w:color w:val="000000" w:themeColor="text1"/>
          <w:sz w:val="28"/>
          <w:szCs w:val="28"/>
          <w:lang w:val="ru-RU"/>
        </w:rPr>
        <w:t xml:space="preserve">4. </w:t>
      </w:r>
      <w:r w:rsidR="0066032F" w:rsidRPr="00ED27FF">
        <w:rPr>
          <w:bCs/>
          <w:color w:val="000000" w:themeColor="text1"/>
          <w:sz w:val="28"/>
          <w:szCs w:val="28"/>
          <w:lang w:val="ru-RU"/>
        </w:rPr>
        <w:t xml:space="preserve">Дайте характеристику </w:t>
      </w:r>
      <w:r w:rsidR="0028220B" w:rsidRPr="00ED27FF">
        <w:rPr>
          <w:bCs/>
          <w:color w:val="000000" w:themeColor="text1"/>
          <w:sz w:val="28"/>
          <w:szCs w:val="28"/>
          <w:lang w:val="ru-RU"/>
        </w:rPr>
        <w:t>осветительной установке</w:t>
      </w:r>
      <w:r w:rsidR="0066032F" w:rsidRPr="00ED27FF">
        <w:rPr>
          <w:bCs/>
          <w:color w:val="000000" w:themeColor="text1"/>
          <w:sz w:val="28"/>
          <w:szCs w:val="28"/>
          <w:lang w:val="ru-RU"/>
        </w:rPr>
        <w:t>.</w:t>
      </w:r>
    </w:p>
    <w:p w14:paraId="371EE3B6" w14:textId="77777777" w:rsidR="0028220B" w:rsidRPr="00ED27FF" w:rsidRDefault="0028220B" w:rsidP="002109B3">
      <w:pPr>
        <w:pStyle w:val="af"/>
        <w:keepNext w:val="0"/>
        <w:widowControl w:val="0"/>
        <w:spacing w:before="0" w:after="0"/>
        <w:ind w:firstLine="0"/>
        <w:rPr>
          <w:b w:val="0"/>
          <w:bCs/>
          <w:color w:val="000000" w:themeColor="text1"/>
        </w:rPr>
      </w:pPr>
      <w:r w:rsidRPr="00ED27FF">
        <w:rPr>
          <w:b w:val="0"/>
          <w:bCs/>
          <w:color w:val="000000" w:themeColor="text1"/>
        </w:rPr>
        <w:t>Время выполнения – 20 мин.</w:t>
      </w:r>
    </w:p>
    <w:p w14:paraId="37127BE8" w14:textId="77777777" w:rsidR="0028220B" w:rsidRPr="00ED27FF" w:rsidRDefault="0028220B" w:rsidP="002109B3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Ожидаемый результат:</w:t>
      </w:r>
    </w:p>
    <w:p w14:paraId="21DDFE47" w14:textId="77777777" w:rsidR="00C9498C" w:rsidRPr="00ED27FF" w:rsidRDefault="0028220B" w:rsidP="00821AB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Осветительная установка </w:t>
      </w:r>
      <w:r w:rsidR="00C9498C" w:rsidRPr="00ED27FF">
        <w:rPr>
          <w:color w:val="000000" w:themeColor="text1"/>
          <w:sz w:val="28"/>
          <w:szCs w:val="28"/>
          <w:lang w:val="ru-RU"/>
        </w:rPr>
        <w:t>-</w:t>
      </w:r>
      <w:r w:rsidRPr="00ED27FF">
        <w:rPr>
          <w:color w:val="000000" w:themeColor="text1"/>
          <w:sz w:val="28"/>
          <w:szCs w:val="28"/>
          <w:lang w:val="ru-RU"/>
        </w:rPr>
        <w:t xml:space="preserve"> комплексное светотехническое устройство, предназначенное для искусственного и (или) естественного освещения и состоящая из источника оптического излучения, осветительного прибора или </w:t>
      </w:r>
      <w:proofErr w:type="spellStart"/>
      <w:r w:rsidRPr="00ED27FF">
        <w:rPr>
          <w:color w:val="000000" w:themeColor="text1"/>
          <w:sz w:val="28"/>
          <w:szCs w:val="28"/>
          <w:lang w:val="ru-RU"/>
        </w:rPr>
        <w:t>светопропускающего</w:t>
      </w:r>
      <w:proofErr w:type="spellEnd"/>
      <w:r w:rsidRPr="00ED27FF">
        <w:rPr>
          <w:color w:val="000000" w:themeColor="text1"/>
          <w:sz w:val="28"/>
          <w:szCs w:val="28"/>
          <w:lang w:val="ru-RU"/>
        </w:rPr>
        <w:t xml:space="preserve"> устройства, освещаемого объекта или группы объектов, приемника излучения и вспомогательных элементов, обеспечивающих работу установки (проводов и кабелей, пускорегулирующих и управляющих устройств, конструктивных узлов, средств обслуживания). Установки электрического освещения различных видов выполняют во всех производственных и бытовых помещениях, в общественных, жилых и других зданиях, на улицах, площадях, дорогах, проездах. Кроме установок общего применения имеются специальные, например, для облучения растений в </w:t>
      </w:r>
      <w:r w:rsidRPr="00ED27FF">
        <w:rPr>
          <w:color w:val="000000" w:themeColor="text1"/>
          <w:sz w:val="28"/>
          <w:szCs w:val="28"/>
          <w:lang w:val="ru-RU"/>
        </w:rPr>
        <w:lastRenderedPageBreak/>
        <w:t>сельском хозяйстве, лечебных целей в медицинских учреждениях, регулирования и управления движением на транспорте и технологическими процессами на производстве и т.д. При устройстве осветительных установок могут применяться три системы освещения:</w:t>
      </w:r>
    </w:p>
    <w:p w14:paraId="691CFCEA" w14:textId="4F25973C" w:rsidR="00C9498C" w:rsidRPr="00ED27FF" w:rsidRDefault="0028220B" w:rsidP="00821AB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 - общего равномерного освещения,</w:t>
      </w:r>
      <w:r w:rsidR="002109B3" w:rsidRPr="00ED27FF">
        <w:rPr>
          <w:color w:val="000000" w:themeColor="text1"/>
          <w:sz w:val="28"/>
          <w:szCs w:val="28"/>
          <w:lang w:val="ru-RU"/>
        </w:rPr>
        <w:t xml:space="preserve"> </w:t>
      </w:r>
      <w:r w:rsidRPr="00ED27FF">
        <w:rPr>
          <w:color w:val="000000" w:themeColor="text1"/>
          <w:sz w:val="28"/>
          <w:szCs w:val="28"/>
          <w:lang w:val="ru-RU"/>
        </w:rPr>
        <w:t>когда световой поток распределяется без учета размещения оборудования;</w:t>
      </w:r>
    </w:p>
    <w:p w14:paraId="0E1BA699" w14:textId="77777777" w:rsidR="00C9498C" w:rsidRPr="00ED27FF" w:rsidRDefault="0028220B" w:rsidP="00821AB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 - общего локализованного освещения, когда световой поток распределяется с учетом расположенного оборудования; </w:t>
      </w:r>
    </w:p>
    <w:p w14:paraId="17524DD3" w14:textId="77777777" w:rsidR="00C9498C" w:rsidRPr="00ED27FF" w:rsidRDefault="0028220B" w:rsidP="00821AB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- комбинированного освещения, когда к общему освещению добавляется местное освещение рабочих мест. </w:t>
      </w:r>
    </w:p>
    <w:p w14:paraId="355FA1B5" w14:textId="55D2E970" w:rsidR="0028220B" w:rsidRPr="00ED27FF" w:rsidRDefault="0028220B" w:rsidP="00821AB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Светильник состоит из арматуры и </w:t>
      </w:r>
      <w:proofErr w:type="spellStart"/>
      <w:r w:rsidRPr="00ED27FF">
        <w:rPr>
          <w:color w:val="000000" w:themeColor="text1"/>
          <w:sz w:val="28"/>
          <w:szCs w:val="28"/>
          <w:lang w:val="ru-RU"/>
        </w:rPr>
        <w:t>рассеивателя</w:t>
      </w:r>
      <w:proofErr w:type="spellEnd"/>
      <w:r w:rsidRPr="00ED27FF">
        <w:rPr>
          <w:color w:val="000000" w:themeColor="text1"/>
          <w:sz w:val="28"/>
          <w:szCs w:val="28"/>
          <w:lang w:val="ru-RU"/>
        </w:rPr>
        <w:t xml:space="preserve"> и осуществляет перераспределение светового потока источника света, установленного в светильнике. Главным назначением осветительной арматуры является перераспределение светового потока источника света. Ещё она предохраняет зрение рабочих то чрезмерной яркости источников света, защищает лампу от механических повреждений, защищает полости расположения источника света и патрона то воздействия окружающей среды, служит для крепления источника света, проводов, пускорегулирующих аппаратов. Оптические системы осветительных приборов предназначены для перераспределения световых потоков источников света. Элементами оптических систем являются: отражатели, </w:t>
      </w:r>
      <w:proofErr w:type="spellStart"/>
      <w:r w:rsidRPr="00ED27FF">
        <w:rPr>
          <w:color w:val="000000" w:themeColor="text1"/>
          <w:sz w:val="28"/>
          <w:szCs w:val="28"/>
          <w:lang w:val="ru-RU"/>
        </w:rPr>
        <w:t>преломлятели</w:t>
      </w:r>
      <w:proofErr w:type="spellEnd"/>
      <w:r w:rsidRPr="00ED27FF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ED27FF">
        <w:rPr>
          <w:color w:val="000000" w:themeColor="text1"/>
          <w:sz w:val="28"/>
          <w:szCs w:val="28"/>
          <w:lang w:val="ru-RU"/>
        </w:rPr>
        <w:t>рассеиватели</w:t>
      </w:r>
      <w:proofErr w:type="spellEnd"/>
      <w:r w:rsidRPr="00ED27FF">
        <w:rPr>
          <w:color w:val="000000" w:themeColor="text1"/>
          <w:sz w:val="28"/>
          <w:szCs w:val="28"/>
          <w:lang w:val="ru-RU"/>
        </w:rPr>
        <w:t xml:space="preserve">, защитные стёкла, экранирующие решётки и кольца. Отражатели – перераспределяют световой поток лампы. В зависимости от отражения отражатели могут быть диффузными, матовыми или зеркальными. </w:t>
      </w:r>
      <w:proofErr w:type="spellStart"/>
      <w:r w:rsidRPr="00ED27FF">
        <w:rPr>
          <w:color w:val="000000" w:themeColor="text1"/>
          <w:sz w:val="28"/>
          <w:szCs w:val="28"/>
          <w:lang w:val="ru-RU"/>
        </w:rPr>
        <w:t>Рассеиватели</w:t>
      </w:r>
      <w:proofErr w:type="spellEnd"/>
      <w:r w:rsidRPr="00ED27FF">
        <w:rPr>
          <w:color w:val="000000" w:themeColor="text1"/>
          <w:sz w:val="28"/>
          <w:szCs w:val="28"/>
          <w:lang w:val="ru-RU"/>
        </w:rPr>
        <w:t xml:space="preserve"> – перераспределяют световой поток лампы на основе рассеянного пропускания. Различают диффузные, матовые и матированные </w:t>
      </w:r>
      <w:proofErr w:type="spellStart"/>
      <w:r w:rsidRPr="00ED27FF">
        <w:rPr>
          <w:color w:val="000000" w:themeColor="text1"/>
          <w:sz w:val="28"/>
          <w:szCs w:val="28"/>
          <w:lang w:val="ru-RU"/>
        </w:rPr>
        <w:t>рассеиватели</w:t>
      </w:r>
      <w:proofErr w:type="spellEnd"/>
      <w:r w:rsidRPr="00ED27FF">
        <w:rPr>
          <w:color w:val="000000" w:themeColor="text1"/>
          <w:sz w:val="28"/>
          <w:szCs w:val="28"/>
          <w:lang w:val="ru-RU"/>
        </w:rPr>
        <w:t>. Два последних обладают направленно-рассеянным пропусканием; у матированных рассеивающая способность меньше, чем у матовых.</w:t>
      </w:r>
    </w:p>
    <w:p w14:paraId="30CB7D30" w14:textId="7925EAA2" w:rsidR="007C3FE5" w:rsidRPr="00ED27FF" w:rsidRDefault="0028220B" w:rsidP="00821ABE">
      <w:pPr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proofErr w:type="spellStart"/>
      <w:r w:rsidRPr="00ED27FF">
        <w:rPr>
          <w:color w:val="000000" w:themeColor="text1"/>
          <w:sz w:val="28"/>
          <w:szCs w:val="28"/>
          <w:lang w:val="ru-RU"/>
        </w:rPr>
        <w:t>Преломлятель</w:t>
      </w:r>
      <w:proofErr w:type="spellEnd"/>
      <w:r w:rsidRPr="00ED27FF">
        <w:rPr>
          <w:color w:val="000000" w:themeColor="text1"/>
          <w:sz w:val="28"/>
          <w:szCs w:val="28"/>
          <w:lang w:val="ru-RU"/>
        </w:rPr>
        <w:t xml:space="preserve"> – перераспределяет световой поток источника света, отразившийся от отражателя, перераспределяется с помощью </w:t>
      </w:r>
      <w:proofErr w:type="spellStart"/>
      <w:r w:rsidRPr="00ED27FF">
        <w:rPr>
          <w:color w:val="000000" w:themeColor="text1"/>
          <w:sz w:val="28"/>
          <w:szCs w:val="28"/>
          <w:lang w:val="ru-RU"/>
        </w:rPr>
        <w:t>рассеивателя</w:t>
      </w:r>
      <w:proofErr w:type="spellEnd"/>
      <w:r w:rsidRPr="00ED27FF">
        <w:rPr>
          <w:color w:val="000000" w:themeColor="text1"/>
          <w:sz w:val="28"/>
          <w:szCs w:val="28"/>
          <w:lang w:val="ru-RU"/>
        </w:rPr>
        <w:t xml:space="preserve"> или </w:t>
      </w:r>
      <w:proofErr w:type="spellStart"/>
      <w:r w:rsidR="004B7476" w:rsidRPr="00ED27FF">
        <w:rPr>
          <w:color w:val="000000" w:themeColor="text1"/>
          <w:sz w:val="28"/>
          <w:szCs w:val="28"/>
          <w:lang w:val="ru-RU"/>
        </w:rPr>
        <w:t>преломлятеля</w:t>
      </w:r>
      <w:proofErr w:type="spellEnd"/>
      <w:r w:rsidRPr="00ED27FF">
        <w:rPr>
          <w:color w:val="000000" w:themeColor="text1"/>
          <w:sz w:val="28"/>
          <w:szCs w:val="28"/>
          <w:lang w:val="ru-RU"/>
        </w:rPr>
        <w:t xml:space="preserve">. Отдельные типы светильников могут не иметь отражателя или </w:t>
      </w:r>
      <w:proofErr w:type="spellStart"/>
      <w:r w:rsidRPr="00ED27FF">
        <w:rPr>
          <w:color w:val="000000" w:themeColor="text1"/>
          <w:sz w:val="28"/>
          <w:szCs w:val="28"/>
          <w:lang w:val="ru-RU"/>
        </w:rPr>
        <w:t>рассеивателя</w:t>
      </w:r>
      <w:proofErr w:type="spellEnd"/>
      <w:r w:rsidRPr="00ED27FF">
        <w:rPr>
          <w:color w:val="000000" w:themeColor="text1"/>
          <w:sz w:val="28"/>
          <w:szCs w:val="28"/>
          <w:lang w:val="ru-RU"/>
        </w:rPr>
        <w:t>. Современными электрическими источниками света являются лампы накаливания, люминесцентные низкого давления и ртутные высокого давления и другие виды источников света.</w:t>
      </w:r>
    </w:p>
    <w:p w14:paraId="075F4534" w14:textId="77777777" w:rsidR="00C9498C" w:rsidRPr="00ED27FF" w:rsidRDefault="00C9498C" w:rsidP="002109B3">
      <w:pPr>
        <w:jc w:val="both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6CEEA146" w14:textId="35576943" w:rsidR="00C9498C" w:rsidRPr="00ED27FF" w:rsidRDefault="00C9498C" w:rsidP="002109B3">
      <w:pPr>
        <w:jc w:val="both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- полное содержательное соответствие приведенному </w:t>
      </w:r>
      <w:r w:rsidR="002109B3" w:rsidRPr="00ED27FF">
        <w:rPr>
          <w:color w:val="000000" w:themeColor="text1"/>
          <w:sz w:val="28"/>
          <w:szCs w:val="28"/>
          <w:lang w:val="ru-RU"/>
        </w:rPr>
        <w:t>выше</w:t>
      </w:r>
      <w:r w:rsidRPr="00ED27FF">
        <w:rPr>
          <w:color w:val="000000" w:themeColor="text1"/>
          <w:sz w:val="28"/>
          <w:szCs w:val="28"/>
          <w:lang w:val="ru-RU"/>
        </w:rPr>
        <w:t xml:space="preserve"> пояснению</w:t>
      </w:r>
    </w:p>
    <w:p w14:paraId="37BF4899" w14:textId="77777777" w:rsidR="0066032F" w:rsidRPr="00ED27FF" w:rsidRDefault="0066032F" w:rsidP="002109B3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Компетенции (индикаторы): </w:t>
      </w:r>
      <w:r w:rsidR="000319C2" w:rsidRPr="00ED27FF">
        <w:rPr>
          <w:color w:val="000000" w:themeColor="text1"/>
          <w:sz w:val="28"/>
          <w:szCs w:val="28"/>
          <w:lang w:val="ru-RU"/>
        </w:rPr>
        <w:t>ПК-</w:t>
      </w:r>
      <w:r w:rsidR="007C3FE5" w:rsidRPr="00ED27FF">
        <w:rPr>
          <w:color w:val="000000" w:themeColor="text1"/>
          <w:sz w:val="28"/>
          <w:szCs w:val="28"/>
          <w:lang w:val="ru-RU"/>
        </w:rPr>
        <w:t>4</w:t>
      </w:r>
      <w:r w:rsidR="000319C2" w:rsidRPr="00ED27FF">
        <w:rPr>
          <w:color w:val="000000" w:themeColor="text1"/>
          <w:sz w:val="28"/>
          <w:szCs w:val="28"/>
          <w:lang w:val="ru-RU"/>
        </w:rPr>
        <w:t xml:space="preserve"> (ПК-</w:t>
      </w:r>
      <w:r w:rsidR="007C3FE5" w:rsidRPr="00ED27FF">
        <w:rPr>
          <w:color w:val="000000" w:themeColor="text1"/>
          <w:sz w:val="28"/>
          <w:szCs w:val="28"/>
          <w:lang w:val="ru-RU"/>
        </w:rPr>
        <w:t>4</w:t>
      </w:r>
      <w:r w:rsidR="000319C2" w:rsidRPr="00ED27FF">
        <w:rPr>
          <w:color w:val="000000" w:themeColor="text1"/>
          <w:sz w:val="28"/>
          <w:szCs w:val="28"/>
          <w:lang w:val="ru-RU"/>
        </w:rPr>
        <w:t>.3)</w:t>
      </w:r>
    </w:p>
    <w:p w14:paraId="3C6D5ADD" w14:textId="77777777" w:rsidR="002109B3" w:rsidRPr="00ED27FF" w:rsidRDefault="002109B3" w:rsidP="002109B3">
      <w:pPr>
        <w:rPr>
          <w:color w:val="000000" w:themeColor="text1"/>
          <w:sz w:val="28"/>
          <w:szCs w:val="28"/>
          <w:lang w:val="ru-RU"/>
        </w:rPr>
      </w:pPr>
    </w:p>
    <w:p w14:paraId="4C272AD5" w14:textId="45E36C10" w:rsidR="00BC5B19" w:rsidRPr="00ED27FF" w:rsidRDefault="002109B3" w:rsidP="002109B3">
      <w:pPr>
        <w:pStyle w:val="af"/>
        <w:keepNext w:val="0"/>
        <w:widowControl w:val="0"/>
        <w:spacing w:before="0" w:after="0"/>
        <w:ind w:firstLine="0"/>
        <w:rPr>
          <w:b w:val="0"/>
          <w:bCs/>
          <w:color w:val="000000" w:themeColor="text1"/>
        </w:rPr>
      </w:pPr>
      <w:r w:rsidRPr="00ED27FF">
        <w:rPr>
          <w:b w:val="0"/>
          <w:bCs/>
          <w:color w:val="000000" w:themeColor="text1"/>
        </w:rPr>
        <w:t xml:space="preserve">5. </w:t>
      </w:r>
      <w:r w:rsidR="00BC5B19" w:rsidRPr="00ED27FF">
        <w:rPr>
          <w:b w:val="0"/>
          <w:bCs/>
          <w:color w:val="000000" w:themeColor="text1"/>
        </w:rPr>
        <w:t>Дайте характеристику</w:t>
      </w:r>
      <w:r w:rsidR="0028220B" w:rsidRPr="00ED27FF">
        <w:rPr>
          <w:color w:val="000000" w:themeColor="text1"/>
        </w:rPr>
        <w:t xml:space="preserve"> </w:t>
      </w:r>
      <w:r w:rsidR="0028220B" w:rsidRPr="00ED27FF">
        <w:rPr>
          <w:b w:val="0"/>
          <w:bCs/>
          <w:color w:val="000000" w:themeColor="text1"/>
        </w:rPr>
        <w:t>заземлению осветительной установки</w:t>
      </w:r>
      <w:r w:rsidR="00BC5B19" w:rsidRPr="00ED27FF">
        <w:rPr>
          <w:b w:val="0"/>
          <w:bCs/>
          <w:color w:val="000000" w:themeColor="text1"/>
        </w:rPr>
        <w:t>.</w:t>
      </w:r>
    </w:p>
    <w:p w14:paraId="15A300DA" w14:textId="77777777" w:rsidR="00BC5B19" w:rsidRPr="00ED27FF" w:rsidRDefault="00BC5B19" w:rsidP="002109B3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Время выполнения – 20 мин.</w:t>
      </w:r>
    </w:p>
    <w:p w14:paraId="29646C03" w14:textId="77777777" w:rsidR="00BC5B19" w:rsidRPr="00ED27FF" w:rsidRDefault="00BC5B19" w:rsidP="002109B3">
      <w:pPr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Ожидаемый результат:</w:t>
      </w:r>
    </w:p>
    <w:p w14:paraId="1AD17E76" w14:textId="77777777" w:rsidR="0028220B" w:rsidRPr="00ED27FF" w:rsidRDefault="0028220B" w:rsidP="00821ABE">
      <w:pPr>
        <w:pStyle w:val="ad"/>
        <w:ind w:firstLine="567"/>
        <w:rPr>
          <w:color w:val="000000" w:themeColor="text1"/>
          <w:szCs w:val="28"/>
        </w:rPr>
      </w:pPr>
      <w:r w:rsidRPr="00ED27FF">
        <w:rPr>
          <w:color w:val="000000" w:themeColor="text1"/>
          <w:szCs w:val="28"/>
        </w:rPr>
        <w:t xml:space="preserve">Заземление имеет целью обеспечить безопасность человека при прикосновении его к металлическим корпусам электрооборудования, оказавшимися под напряжением. В сетях с заземленной </w:t>
      </w:r>
      <w:proofErr w:type="spellStart"/>
      <w:r w:rsidRPr="00ED27FF">
        <w:rPr>
          <w:color w:val="000000" w:themeColor="text1"/>
          <w:szCs w:val="28"/>
        </w:rPr>
        <w:t>нейтралью</w:t>
      </w:r>
      <w:proofErr w:type="spellEnd"/>
      <w:r w:rsidRPr="00ED27FF">
        <w:rPr>
          <w:color w:val="000000" w:themeColor="text1"/>
          <w:szCs w:val="28"/>
        </w:rPr>
        <w:t xml:space="preserve"> до 1000 В заземление осуществляется соединением металлических частей </w:t>
      </w:r>
      <w:r w:rsidRPr="00ED27FF">
        <w:rPr>
          <w:color w:val="000000" w:themeColor="text1"/>
          <w:szCs w:val="28"/>
        </w:rPr>
        <w:lastRenderedPageBreak/>
        <w:t xml:space="preserve">электроустановки с нулевым проводом, что при замыкании на эти части фазного провода создает короткое замыкание и ведет к отключению аварийного участка аппаратами защиты. В сетях с изолированной </w:t>
      </w:r>
      <w:proofErr w:type="spellStart"/>
      <w:r w:rsidRPr="00ED27FF">
        <w:rPr>
          <w:color w:val="000000" w:themeColor="text1"/>
          <w:szCs w:val="28"/>
        </w:rPr>
        <w:t>нейтралью</w:t>
      </w:r>
      <w:proofErr w:type="spellEnd"/>
      <w:r w:rsidRPr="00ED27FF">
        <w:rPr>
          <w:color w:val="000000" w:themeColor="text1"/>
          <w:szCs w:val="28"/>
        </w:rPr>
        <w:t xml:space="preserve"> и в сетях с постоянным током заземление осуществляется соединением металлических частей с заземлителями с помощью заземляющих проводников, что ведет к снижению до безопасных значений величины тока, проходящего через тело человека при прикосновении его к этим частям, оказавшимися под напряжением.</w:t>
      </w:r>
    </w:p>
    <w:p w14:paraId="71ED390D" w14:textId="77777777" w:rsidR="0028220B" w:rsidRPr="00ED27FF" w:rsidRDefault="0028220B" w:rsidP="00821ABE">
      <w:pPr>
        <w:pStyle w:val="ad"/>
        <w:ind w:firstLine="567"/>
        <w:rPr>
          <w:color w:val="000000" w:themeColor="text1"/>
          <w:szCs w:val="28"/>
        </w:rPr>
      </w:pPr>
      <w:r w:rsidRPr="00ED27FF">
        <w:rPr>
          <w:color w:val="000000" w:themeColor="text1"/>
          <w:szCs w:val="28"/>
        </w:rPr>
        <w:t>Заземление необходимо во всех помещениях с повышенной опасностью и особо опасных, а также в наружных установках при номинальных напряжениях сети свыше 42 В переменного и выше 110 В постоянного тока. Во взрывоопасных установках заземление выполняется при любом напряжении в том числе и при напряжении 12 – 36 В. Не подлежат заземлению металлические корпуса и конструкции электроустановки в помещениях без повышенной опасности, например в помещениях жилых и общественных зданий с изолирующими полами и нормальной средой.</w:t>
      </w:r>
    </w:p>
    <w:p w14:paraId="34B28CCD" w14:textId="77777777" w:rsidR="0028220B" w:rsidRPr="00ED27FF" w:rsidRDefault="00416806" w:rsidP="00821ABE">
      <w:pPr>
        <w:pStyle w:val="ad"/>
        <w:ind w:firstLine="567"/>
        <w:rPr>
          <w:bCs/>
          <w:color w:val="000000" w:themeColor="text1"/>
          <w:szCs w:val="28"/>
        </w:rPr>
      </w:pPr>
      <w:r w:rsidRPr="00ED27FF">
        <w:rPr>
          <w:color w:val="000000" w:themeColor="text1"/>
          <w:szCs w:val="28"/>
        </w:rPr>
        <w:t>Заземление корпуса светильника ответвлением от нулевого рабочего провода внутри светильника запрещается.</w:t>
      </w:r>
    </w:p>
    <w:p w14:paraId="52287DF2" w14:textId="77777777" w:rsidR="00C9498C" w:rsidRPr="00ED27FF" w:rsidRDefault="00C9498C" w:rsidP="002109B3">
      <w:pPr>
        <w:jc w:val="both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76748494" w14:textId="70BFDAA2" w:rsidR="00C9498C" w:rsidRPr="00ED27FF" w:rsidRDefault="00C9498C" w:rsidP="002109B3">
      <w:pPr>
        <w:jc w:val="both"/>
        <w:rPr>
          <w:color w:val="000000" w:themeColor="text1"/>
          <w:sz w:val="28"/>
          <w:szCs w:val="28"/>
          <w:lang w:val="ru-RU"/>
        </w:rPr>
      </w:pPr>
      <w:r w:rsidRPr="00ED27FF">
        <w:rPr>
          <w:color w:val="000000" w:themeColor="text1"/>
          <w:sz w:val="28"/>
          <w:szCs w:val="28"/>
          <w:lang w:val="ru-RU"/>
        </w:rPr>
        <w:t xml:space="preserve">- полное содержательное соответствие приведенному </w:t>
      </w:r>
      <w:r w:rsidR="002109B3" w:rsidRPr="00ED27FF">
        <w:rPr>
          <w:color w:val="000000" w:themeColor="text1"/>
          <w:sz w:val="28"/>
          <w:szCs w:val="28"/>
          <w:lang w:val="ru-RU"/>
        </w:rPr>
        <w:t>выше</w:t>
      </w:r>
      <w:r w:rsidRPr="00ED27FF">
        <w:rPr>
          <w:color w:val="000000" w:themeColor="text1"/>
          <w:sz w:val="28"/>
          <w:szCs w:val="28"/>
          <w:lang w:val="ru-RU"/>
        </w:rPr>
        <w:t xml:space="preserve"> пояснению</w:t>
      </w:r>
    </w:p>
    <w:p w14:paraId="398FABB8" w14:textId="705D977C" w:rsidR="000D32A6" w:rsidRPr="00ED27FF" w:rsidRDefault="000D32A6" w:rsidP="002109B3">
      <w:pPr>
        <w:pStyle w:val="Default"/>
        <w:rPr>
          <w:bCs/>
          <w:color w:val="000000" w:themeColor="text1"/>
          <w:sz w:val="28"/>
          <w:szCs w:val="28"/>
        </w:rPr>
      </w:pPr>
      <w:r w:rsidRPr="00ED27FF">
        <w:rPr>
          <w:color w:val="000000" w:themeColor="text1"/>
          <w:sz w:val="28"/>
          <w:szCs w:val="28"/>
        </w:rPr>
        <w:t xml:space="preserve">Компетенции (индикаторы): </w:t>
      </w:r>
      <w:r w:rsidR="000319C2" w:rsidRPr="00ED27FF">
        <w:rPr>
          <w:color w:val="000000" w:themeColor="text1"/>
          <w:sz w:val="28"/>
          <w:szCs w:val="28"/>
        </w:rPr>
        <w:t>ПК-</w:t>
      </w:r>
      <w:r w:rsidR="00416806" w:rsidRPr="00ED27FF">
        <w:rPr>
          <w:color w:val="000000" w:themeColor="text1"/>
          <w:sz w:val="28"/>
          <w:szCs w:val="28"/>
        </w:rPr>
        <w:t>4</w:t>
      </w:r>
      <w:r w:rsidR="000319C2" w:rsidRPr="00ED27FF">
        <w:rPr>
          <w:color w:val="000000" w:themeColor="text1"/>
          <w:sz w:val="28"/>
          <w:szCs w:val="28"/>
        </w:rPr>
        <w:t xml:space="preserve"> (ПК-</w:t>
      </w:r>
      <w:r w:rsidR="00416806" w:rsidRPr="00ED27FF">
        <w:rPr>
          <w:color w:val="000000" w:themeColor="text1"/>
          <w:sz w:val="28"/>
          <w:szCs w:val="28"/>
        </w:rPr>
        <w:t>4</w:t>
      </w:r>
      <w:r w:rsidR="000319C2" w:rsidRPr="00ED27FF">
        <w:rPr>
          <w:color w:val="000000" w:themeColor="text1"/>
          <w:sz w:val="28"/>
          <w:szCs w:val="28"/>
        </w:rPr>
        <w:t>.3)</w:t>
      </w:r>
    </w:p>
    <w:sectPr w:rsidR="000D32A6" w:rsidRPr="00ED27FF" w:rsidSect="005F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35DB"/>
    <w:multiLevelType w:val="hybridMultilevel"/>
    <w:tmpl w:val="C9BCB9A8"/>
    <w:lvl w:ilvl="0" w:tplc="ED28AA68">
      <w:start w:val="30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E0C89"/>
    <w:multiLevelType w:val="hybridMultilevel"/>
    <w:tmpl w:val="41E693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4547E"/>
    <w:multiLevelType w:val="hybridMultilevel"/>
    <w:tmpl w:val="A2BEEDFC"/>
    <w:lvl w:ilvl="0" w:tplc="A05C77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8D5259"/>
    <w:multiLevelType w:val="hybridMultilevel"/>
    <w:tmpl w:val="F124A7F6"/>
    <w:lvl w:ilvl="0" w:tplc="4DBC82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91FAC"/>
    <w:multiLevelType w:val="hybridMultilevel"/>
    <w:tmpl w:val="5A6A17F6"/>
    <w:lvl w:ilvl="0" w:tplc="F6F0D770">
      <w:start w:val="1"/>
      <w:numFmt w:val="russianUpp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062C3"/>
    <w:multiLevelType w:val="hybridMultilevel"/>
    <w:tmpl w:val="2B3C1314"/>
    <w:lvl w:ilvl="0" w:tplc="8AA4498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4060D"/>
    <w:multiLevelType w:val="hybridMultilevel"/>
    <w:tmpl w:val="223EF200"/>
    <w:lvl w:ilvl="0" w:tplc="CB38DE0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5DB707D"/>
    <w:multiLevelType w:val="hybridMultilevel"/>
    <w:tmpl w:val="F09E88D2"/>
    <w:lvl w:ilvl="0" w:tplc="B4D4D2DC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C43987"/>
    <w:multiLevelType w:val="hybridMultilevel"/>
    <w:tmpl w:val="1A38392A"/>
    <w:lvl w:ilvl="0" w:tplc="C8C829BA">
      <w:start w:val="1"/>
      <w:numFmt w:val="decimal"/>
      <w:suff w:val="space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710809"/>
    <w:multiLevelType w:val="hybridMultilevel"/>
    <w:tmpl w:val="F4666D98"/>
    <w:lvl w:ilvl="0" w:tplc="30EC36E2">
      <w:start w:val="30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984D6F"/>
    <w:multiLevelType w:val="hybridMultilevel"/>
    <w:tmpl w:val="B6382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11B29"/>
    <w:rsid w:val="000131AD"/>
    <w:rsid w:val="00024B87"/>
    <w:rsid w:val="00024F2A"/>
    <w:rsid w:val="000319C2"/>
    <w:rsid w:val="00060372"/>
    <w:rsid w:val="00070C58"/>
    <w:rsid w:val="000779AD"/>
    <w:rsid w:val="000803D8"/>
    <w:rsid w:val="00084B68"/>
    <w:rsid w:val="000949A3"/>
    <w:rsid w:val="000B2595"/>
    <w:rsid w:val="000B614B"/>
    <w:rsid w:val="000C0903"/>
    <w:rsid w:val="000C18BF"/>
    <w:rsid w:val="000C5CE1"/>
    <w:rsid w:val="000D17E0"/>
    <w:rsid w:val="000D32A6"/>
    <w:rsid w:val="000D47A2"/>
    <w:rsid w:val="000E1021"/>
    <w:rsid w:val="000F1ED3"/>
    <w:rsid w:val="0011239B"/>
    <w:rsid w:val="00157517"/>
    <w:rsid w:val="0016127D"/>
    <w:rsid w:val="00165B54"/>
    <w:rsid w:val="001857DA"/>
    <w:rsid w:val="00185FFB"/>
    <w:rsid w:val="00187D3C"/>
    <w:rsid w:val="00191BDC"/>
    <w:rsid w:val="001B214A"/>
    <w:rsid w:val="001D0F85"/>
    <w:rsid w:val="001D4DA0"/>
    <w:rsid w:val="002012A4"/>
    <w:rsid w:val="002109B3"/>
    <w:rsid w:val="00212183"/>
    <w:rsid w:val="002209C9"/>
    <w:rsid w:val="0022147D"/>
    <w:rsid w:val="00226012"/>
    <w:rsid w:val="0024535A"/>
    <w:rsid w:val="00251F19"/>
    <w:rsid w:val="002563A2"/>
    <w:rsid w:val="0028220B"/>
    <w:rsid w:val="002A0827"/>
    <w:rsid w:val="002A28B4"/>
    <w:rsid w:val="002A73CD"/>
    <w:rsid w:val="002D6B21"/>
    <w:rsid w:val="002D7665"/>
    <w:rsid w:val="002E5AF2"/>
    <w:rsid w:val="002F6C83"/>
    <w:rsid w:val="00302BEC"/>
    <w:rsid w:val="00323A20"/>
    <w:rsid w:val="00323AEF"/>
    <w:rsid w:val="00332B1F"/>
    <w:rsid w:val="00343D24"/>
    <w:rsid w:val="00350C03"/>
    <w:rsid w:val="00352E30"/>
    <w:rsid w:val="00364494"/>
    <w:rsid w:val="00366E48"/>
    <w:rsid w:val="003673D6"/>
    <w:rsid w:val="003704B6"/>
    <w:rsid w:val="00372C13"/>
    <w:rsid w:val="003820DD"/>
    <w:rsid w:val="00387FA2"/>
    <w:rsid w:val="00395461"/>
    <w:rsid w:val="003A08F8"/>
    <w:rsid w:val="003B5067"/>
    <w:rsid w:val="003C17F4"/>
    <w:rsid w:val="003C2508"/>
    <w:rsid w:val="003D0CC7"/>
    <w:rsid w:val="003D1FA8"/>
    <w:rsid w:val="003F061B"/>
    <w:rsid w:val="003F4229"/>
    <w:rsid w:val="00401122"/>
    <w:rsid w:val="00405A01"/>
    <w:rsid w:val="00416806"/>
    <w:rsid w:val="0041699A"/>
    <w:rsid w:val="00422DEC"/>
    <w:rsid w:val="00425246"/>
    <w:rsid w:val="004259F2"/>
    <w:rsid w:val="00434819"/>
    <w:rsid w:val="00436EC1"/>
    <w:rsid w:val="004463E8"/>
    <w:rsid w:val="00446D8A"/>
    <w:rsid w:val="0045200A"/>
    <w:rsid w:val="004527EE"/>
    <w:rsid w:val="004536AC"/>
    <w:rsid w:val="004624E3"/>
    <w:rsid w:val="004664BA"/>
    <w:rsid w:val="00471841"/>
    <w:rsid w:val="00490DBA"/>
    <w:rsid w:val="004A108C"/>
    <w:rsid w:val="004A3D72"/>
    <w:rsid w:val="004B0F81"/>
    <w:rsid w:val="004B1F28"/>
    <w:rsid w:val="004B7476"/>
    <w:rsid w:val="004C3AFA"/>
    <w:rsid w:val="004C5249"/>
    <w:rsid w:val="004E2FB0"/>
    <w:rsid w:val="004F55AC"/>
    <w:rsid w:val="004F6B31"/>
    <w:rsid w:val="004F75F7"/>
    <w:rsid w:val="00503F31"/>
    <w:rsid w:val="00507944"/>
    <w:rsid w:val="00513926"/>
    <w:rsid w:val="00520923"/>
    <w:rsid w:val="00533F29"/>
    <w:rsid w:val="00537CF1"/>
    <w:rsid w:val="00541207"/>
    <w:rsid w:val="00541FD9"/>
    <w:rsid w:val="0054737B"/>
    <w:rsid w:val="00547508"/>
    <w:rsid w:val="0054760D"/>
    <w:rsid w:val="0055173B"/>
    <w:rsid w:val="00553A75"/>
    <w:rsid w:val="0056354B"/>
    <w:rsid w:val="005754B7"/>
    <w:rsid w:val="00576D2B"/>
    <w:rsid w:val="0057773E"/>
    <w:rsid w:val="00580EA3"/>
    <w:rsid w:val="00587160"/>
    <w:rsid w:val="005947F7"/>
    <w:rsid w:val="00597550"/>
    <w:rsid w:val="005A1BF4"/>
    <w:rsid w:val="005B08B6"/>
    <w:rsid w:val="005C2DBA"/>
    <w:rsid w:val="005C79EA"/>
    <w:rsid w:val="005E7DED"/>
    <w:rsid w:val="005F4761"/>
    <w:rsid w:val="00632352"/>
    <w:rsid w:val="00644A45"/>
    <w:rsid w:val="0066032F"/>
    <w:rsid w:val="0066291F"/>
    <w:rsid w:val="00677E82"/>
    <w:rsid w:val="00682BF9"/>
    <w:rsid w:val="006A45B6"/>
    <w:rsid w:val="006A53BA"/>
    <w:rsid w:val="006A7197"/>
    <w:rsid w:val="006B25D9"/>
    <w:rsid w:val="006B5A11"/>
    <w:rsid w:val="006B74D8"/>
    <w:rsid w:val="006C4A77"/>
    <w:rsid w:val="006D3789"/>
    <w:rsid w:val="006F356C"/>
    <w:rsid w:val="006F7064"/>
    <w:rsid w:val="007018C3"/>
    <w:rsid w:val="007025ED"/>
    <w:rsid w:val="00721BB3"/>
    <w:rsid w:val="00733AF5"/>
    <w:rsid w:val="007371AC"/>
    <w:rsid w:val="007412FC"/>
    <w:rsid w:val="00744EF8"/>
    <w:rsid w:val="00761C96"/>
    <w:rsid w:val="007628EE"/>
    <w:rsid w:val="00765BA5"/>
    <w:rsid w:val="007734B6"/>
    <w:rsid w:val="0077797F"/>
    <w:rsid w:val="00791C6C"/>
    <w:rsid w:val="00795F31"/>
    <w:rsid w:val="007A2534"/>
    <w:rsid w:val="007A69F8"/>
    <w:rsid w:val="007A7B97"/>
    <w:rsid w:val="007B156E"/>
    <w:rsid w:val="007C3FE5"/>
    <w:rsid w:val="007D452A"/>
    <w:rsid w:val="00804D31"/>
    <w:rsid w:val="00816EB3"/>
    <w:rsid w:val="00821ABE"/>
    <w:rsid w:val="00827B55"/>
    <w:rsid w:val="008345E8"/>
    <w:rsid w:val="0083535B"/>
    <w:rsid w:val="00835506"/>
    <w:rsid w:val="00860023"/>
    <w:rsid w:val="0086286A"/>
    <w:rsid w:val="00877DD4"/>
    <w:rsid w:val="008824B6"/>
    <w:rsid w:val="00894C18"/>
    <w:rsid w:val="008953B8"/>
    <w:rsid w:val="008957D4"/>
    <w:rsid w:val="008A7B80"/>
    <w:rsid w:val="008D2332"/>
    <w:rsid w:val="008D35C6"/>
    <w:rsid w:val="008D677A"/>
    <w:rsid w:val="00901673"/>
    <w:rsid w:val="00905F9D"/>
    <w:rsid w:val="0092474B"/>
    <w:rsid w:val="00940F7D"/>
    <w:rsid w:val="00942C4F"/>
    <w:rsid w:val="009519DC"/>
    <w:rsid w:val="00953445"/>
    <w:rsid w:val="00957445"/>
    <w:rsid w:val="00966DB5"/>
    <w:rsid w:val="00981E66"/>
    <w:rsid w:val="00986E46"/>
    <w:rsid w:val="00994193"/>
    <w:rsid w:val="00994EA1"/>
    <w:rsid w:val="009A5B54"/>
    <w:rsid w:val="009B3688"/>
    <w:rsid w:val="009B5FD2"/>
    <w:rsid w:val="009C1C77"/>
    <w:rsid w:val="009C3352"/>
    <w:rsid w:val="009C5D69"/>
    <w:rsid w:val="009D22D5"/>
    <w:rsid w:val="009D7200"/>
    <w:rsid w:val="009E2187"/>
    <w:rsid w:val="009F2041"/>
    <w:rsid w:val="009F3E36"/>
    <w:rsid w:val="009F4E47"/>
    <w:rsid w:val="009F7D3E"/>
    <w:rsid w:val="00A06494"/>
    <w:rsid w:val="00A17DC3"/>
    <w:rsid w:val="00A32BDE"/>
    <w:rsid w:val="00A41AB4"/>
    <w:rsid w:val="00A521B3"/>
    <w:rsid w:val="00A56B7C"/>
    <w:rsid w:val="00A64D3D"/>
    <w:rsid w:val="00A702AC"/>
    <w:rsid w:val="00A84767"/>
    <w:rsid w:val="00A85F45"/>
    <w:rsid w:val="00A90B95"/>
    <w:rsid w:val="00AB412B"/>
    <w:rsid w:val="00AC1C66"/>
    <w:rsid w:val="00AC4FE1"/>
    <w:rsid w:val="00AD039D"/>
    <w:rsid w:val="00AE70D7"/>
    <w:rsid w:val="00B250F5"/>
    <w:rsid w:val="00B41F26"/>
    <w:rsid w:val="00B42D63"/>
    <w:rsid w:val="00B50C73"/>
    <w:rsid w:val="00B54847"/>
    <w:rsid w:val="00B6248A"/>
    <w:rsid w:val="00B676CA"/>
    <w:rsid w:val="00B85573"/>
    <w:rsid w:val="00B943DE"/>
    <w:rsid w:val="00B96CA6"/>
    <w:rsid w:val="00BB2B50"/>
    <w:rsid w:val="00BC5B19"/>
    <w:rsid w:val="00BD7962"/>
    <w:rsid w:val="00BF5827"/>
    <w:rsid w:val="00C0102C"/>
    <w:rsid w:val="00C1289D"/>
    <w:rsid w:val="00C24488"/>
    <w:rsid w:val="00C31D72"/>
    <w:rsid w:val="00C46214"/>
    <w:rsid w:val="00C66BA7"/>
    <w:rsid w:val="00C9498C"/>
    <w:rsid w:val="00C95D72"/>
    <w:rsid w:val="00C97B7F"/>
    <w:rsid w:val="00CC585F"/>
    <w:rsid w:val="00CD6694"/>
    <w:rsid w:val="00CD6FC7"/>
    <w:rsid w:val="00CF6BD8"/>
    <w:rsid w:val="00D101DF"/>
    <w:rsid w:val="00D15AAB"/>
    <w:rsid w:val="00D1715D"/>
    <w:rsid w:val="00D26B58"/>
    <w:rsid w:val="00D26E22"/>
    <w:rsid w:val="00D43E62"/>
    <w:rsid w:val="00D47807"/>
    <w:rsid w:val="00D52205"/>
    <w:rsid w:val="00D52580"/>
    <w:rsid w:val="00D5605B"/>
    <w:rsid w:val="00D96FC5"/>
    <w:rsid w:val="00DA6DBF"/>
    <w:rsid w:val="00DB19B0"/>
    <w:rsid w:val="00DC1989"/>
    <w:rsid w:val="00DC47FF"/>
    <w:rsid w:val="00DC6161"/>
    <w:rsid w:val="00DD42A9"/>
    <w:rsid w:val="00DE5C04"/>
    <w:rsid w:val="00E25989"/>
    <w:rsid w:val="00E404FE"/>
    <w:rsid w:val="00E41123"/>
    <w:rsid w:val="00E42769"/>
    <w:rsid w:val="00E50CA6"/>
    <w:rsid w:val="00E60BC3"/>
    <w:rsid w:val="00E73A4F"/>
    <w:rsid w:val="00E822D0"/>
    <w:rsid w:val="00E841D5"/>
    <w:rsid w:val="00E87093"/>
    <w:rsid w:val="00E95281"/>
    <w:rsid w:val="00E95C09"/>
    <w:rsid w:val="00EA1F90"/>
    <w:rsid w:val="00EC5380"/>
    <w:rsid w:val="00EC5C01"/>
    <w:rsid w:val="00ED27FF"/>
    <w:rsid w:val="00ED6D32"/>
    <w:rsid w:val="00EE603B"/>
    <w:rsid w:val="00F049BC"/>
    <w:rsid w:val="00F07588"/>
    <w:rsid w:val="00F23AD4"/>
    <w:rsid w:val="00F521E8"/>
    <w:rsid w:val="00F55240"/>
    <w:rsid w:val="00F66D8B"/>
    <w:rsid w:val="00F71C75"/>
    <w:rsid w:val="00F83F91"/>
    <w:rsid w:val="00FA7C92"/>
    <w:rsid w:val="00FB3145"/>
    <w:rsid w:val="00FC5043"/>
    <w:rsid w:val="00FF1CA7"/>
    <w:rsid w:val="00FF3780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A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765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4621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1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styleId="a9">
    <w:name w:val="Hyperlink"/>
    <w:basedOn w:val="a0"/>
    <w:uiPriority w:val="99"/>
    <w:unhideWhenUsed/>
    <w:rsid w:val="00070C5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70C5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C4621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4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zh-CN"/>
    </w:rPr>
  </w:style>
  <w:style w:type="paragraph" w:styleId="aa">
    <w:name w:val="Body Text Indent"/>
    <w:basedOn w:val="a"/>
    <w:link w:val="ab"/>
    <w:unhideWhenUsed/>
    <w:rsid w:val="00520923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209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65B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zh-CN"/>
    </w:rPr>
  </w:style>
  <w:style w:type="character" w:customStyle="1" w:styleId="mw-page-title-main">
    <w:name w:val="mw-page-title-main"/>
    <w:basedOn w:val="a0"/>
    <w:rsid w:val="00765BA5"/>
  </w:style>
  <w:style w:type="character" w:styleId="ac">
    <w:name w:val="Strong"/>
    <w:basedOn w:val="a0"/>
    <w:uiPriority w:val="22"/>
    <w:qFormat/>
    <w:rsid w:val="00533F29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23A2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23A20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customStyle="1" w:styleId="ad">
    <w:name w:val="Текст пособия Знак"/>
    <w:basedOn w:val="a"/>
    <w:link w:val="ae"/>
    <w:rsid w:val="008345E8"/>
    <w:pPr>
      <w:autoSpaceDE w:val="0"/>
      <w:autoSpaceDN w:val="0"/>
      <w:ind w:firstLine="851"/>
      <w:jc w:val="both"/>
    </w:pPr>
    <w:rPr>
      <w:rFonts w:eastAsia="Times New Roman"/>
      <w:sz w:val="28"/>
      <w:szCs w:val="20"/>
      <w:lang w:val="ru-RU" w:eastAsia="ru-RU"/>
    </w:rPr>
  </w:style>
  <w:style w:type="character" w:customStyle="1" w:styleId="ae">
    <w:name w:val="Текст пособия Знак Знак"/>
    <w:basedOn w:val="a0"/>
    <w:link w:val="ad"/>
    <w:rsid w:val="008345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turismarkdown-paragraph">
    <w:name w:val="futurismarkdown-paragraph"/>
    <w:basedOn w:val="a"/>
    <w:rsid w:val="009F4E47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uturismarkdown-listitem">
    <w:name w:val="futurismarkdown-listitem"/>
    <w:basedOn w:val="a"/>
    <w:rsid w:val="009F4E47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af">
    <w:name w:val="Название подраздела Знак"/>
    <w:basedOn w:val="a"/>
    <w:next w:val="a"/>
    <w:link w:val="af0"/>
    <w:rsid w:val="00D26B58"/>
    <w:pPr>
      <w:keepNext/>
      <w:spacing w:before="360" w:after="120"/>
      <w:ind w:firstLine="851"/>
      <w:jc w:val="both"/>
    </w:pPr>
    <w:rPr>
      <w:rFonts w:eastAsia="Times New Roman"/>
      <w:b/>
      <w:sz w:val="28"/>
      <w:szCs w:val="28"/>
      <w:lang w:val="ru-RU" w:eastAsia="ru-RU"/>
    </w:rPr>
  </w:style>
  <w:style w:type="character" w:customStyle="1" w:styleId="af0">
    <w:name w:val="Название подраздела Знак Знак"/>
    <w:basedOn w:val="a0"/>
    <w:link w:val="af"/>
    <w:rsid w:val="00D26B5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1">
    <w:name w:val="Название пункта"/>
    <w:basedOn w:val="a"/>
    <w:rsid w:val="00C97B7F"/>
    <w:pPr>
      <w:keepNext/>
      <w:widowControl w:val="0"/>
      <w:autoSpaceDE w:val="0"/>
      <w:autoSpaceDN w:val="0"/>
      <w:adjustRightInd w:val="0"/>
      <w:spacing w:before="120"/>
      <w:ind w:firstLine="851"/>
      <w:jc w:val="both"/>
    </w:pPr>
    <w:rPr>
      <w:rFonts w:eastAsia="Times New Roman" w:cs="Arial"/>
      <w:b/>
      <w:sz w:val="28"/>
      <w:szCs w:val="22"/>
      <w:lang w:val="ru-RU" w:eastAsia="ru-RU"/>
    </w:rPr>
  </w:style>
  <w:style w:type="paragraph" w:customStyle="1" w:styleId="af2">
    <w:name w:val="Без абзаца"/>
    <w:basedOn w:val="a"/>
    <w:rsid w:val="00C97B7F"/>
    <w:pPr>
      <w:autoSpaceDE w:val="0"/>
      <w:autoSpaceDN w:val="0"/>
      <w:jc w:val="both"/>
    </w:pPr>
    <w:rPr>
      <w:rFonts w:eastAsia="Times New Roman"/>
      <w:sz w:val="28"/>
      <w:szCs w:val="28"/>
      <w:lang w:val="ru-RU" w:eastAsia="ru-RU"/>
    </w:rPr>
  </w:style>
  <w:style w:type="paragraph" w:customStyle="1" w:styleId="af3">
    <w:name w:val="формула"/>
    <w:basedOn w:val="a"/>
    <w:rsid w:val="00C97B7F"/>
    <w:pPr>
      <w:tabs>
        <w:tab w:val="left" w:pos="5812"/>
      </w:tabs>
      <w:autoSpaceDE w:val="0"/>
      <w:autoSpaceDN w:val="0"/>
      <w:spacing w:before="240" w:after="240"/>
      <w:jc w:val="center"/>
    </w:pPr>
    <w:rPr>
      <w:rFonts w:eastAsia="Times New Roman"/>
      <w:sz w:val="28"/>
      <w:szCs w:val="28"/>
      <w:lang w:val="en-US" w:eastAsia="ru-RU"/>
    </w:rPr>
  </w:style>
  <w:style w:type="character" w:styleId="af4">
    <w:name w:val="Emphasis"/>
    <w:basedOn w:val="a0"/>
    <w:uiPriority w:val="20"/>
    <w:qFormat/>
    <w:rsid w:val="00F23AD4"/>
    <w:rPr>
      <w:i/>
      <w:iCs/>
    </w:rPr>
  </w:style>
  <w:style w:type="paragraph" w:customStyle="1" w:styleId="richfactdown-paragraph">
    <w:name w:val="richfactdown-paragraph"/>
    <w:basedOn w:val="a"/>
    <w:rsid w:val="000803D8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765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4621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1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styleId="a9">
    <w:name w:val="Hyperlink"/>
    <w:basedOn w:val="a0"/>
    <w:uiPriority w:val="99"/>
    <w:unhideWhenUsed/>
    <w:rsid w:val="00070C5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70C5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C4621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4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zh-CN"/>
    </w:rPr>
  </w:style>
  <w:style w:type="paragraph" w:styleId="aa">
    <w:name w:val="Body Text Indent"/>
    <w:basedOn w:val="a"/>
    <w:link w:val="ab"/>
    <w:unhideWhenUsed/>
    <w:rsid w:val="00520923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209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65B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zh-CN"/>
    </w:rPr>
  </w:style>
  <w:style w:type="character" w:customStyle="1" w:styleId="mw-page-title-main">
    <w:name w:val="mw-page-title-main"/>
    <w:basedOn w:val="a0"/>
    <w:rsid w:val="00765BA5"/>
  </w:style>
  <w:style w:type="character" w:styleId="ac">
    <w:name w:val="Strong"/>
    <w:basedOn w:val="a0"/>
    <w:uiPriority w:val="22"/>
    <w:qFormat/>
    <w:rsid w:val="00533F29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23A2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23A20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customStyle="1" w:styleId="ad">
    <w:name w:val="Текст пособия Знак"/>
    <w:basedOn w:val="a"/>
    <w:link w:val="ae"/>
    <w:rsid w:val="008345E8"/>
    <w:pPr>
      <w:autoSpaceDE w:val="0"/>
      <w:autoSpaceDN w:val="0"/>
      <w:ind w:firstLine="851"/>
      <w:jc w:val="both"/>
    </w:pPr>
    <w:rPr>
      <w:rFonts w:eastAsia="Times New Roman"/>
      <w:sz w:val="28"/>
      <w:szCs w:val="20"/>
      <w:lang w:val="ru-RU" w:eastAsia="ru-RU"/>
    </w:rPr>
  </w:style>
  <w:style w:type="character" w:customStyle="1" w:styleId="ae">
    <w:name w:val="Текст пособия Знак Знак"/>
    <w:basedOn w:val="a0"/>
    <w:link w:val="ad"/>
    <w:rsid w:val="008345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turismarkdown-paragraph">
    <w:name w:val="futurismarkdown-paragraph"/>
    <w:basedOn w:val="a"/>
    <w:rsid w:val="009F4E47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uturismarkdown-listitem">
    <w:name w:val="futurismarkdown-listitem"/>
    <w:basedOn w:val="a"/>
    <w:rsid w:val="009F4E47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af">
    <w:name w:val="Название подраздела Знак"/>
    <w:basedOn w:val="a"/>
    <w:next w:val="a"/>
    <w:link w:val="af0"/>
    <w:rsid w:val="00D26B58"/>
    <w:pPr>
      <w:keepNext/>
      <w:spacing w:before="360" w:after="120"/>
      <w:ind w:firstLine="851"/>
      <w:jc w:val="both"/>
    </w:pPr>
    <w:rPr>
      <w:rFonts w:eastAsia="Times New Roman"/>
      <w:b/>
      <w:sz w:val="28"/>
      <w:szCs w:val="28"/>
      <w:lang w:val="ru-RU" w:eastAsia="ru-RU"/>
    </w:rPr>
  </w:style>
  <w:style w:type="character" w:customStyle="1" w:styleId="af0">
    <w:name w:val="Название подраздела Знак Знак"/>
    <w:basedOn w:val="a0"/>
    <w:link w:val="af"/>
    <w:rsid w:val="00D26B5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1">
    <w:name w:val="Название пункта"/>
    <w:basedOn w:val="a"/>
    <w:rsid w:val="00C97B7F"/>
    <w:pPr>
      <w:keepNext/>
      <w:widowControl w:val="0"/>
      <w:autoSpaceDE w:val="0"/>
      <w:autoSpaceDN w:val="0"/>
      <w:adjustRightInd w:val="0"/>
      <w:spacing w:before="120"/>
      <w:ind w:firstLine="851"/>
      <w:jc w:val="both"/>
    </w:pPr>
    <w:rPr>
      <w:rFonts w:eastAsia="Times New Roman" w:cs="Arial"/>
      <w:b/>
      <w:sz w:val="28"/>
      <w:szCs w:val="22"/>
      <w:lang w:val="ru-RU" w:eastAsia="ru-RU"/>
    </w:rPr>
  </w:style>
  <w:style w:type="paragraph" w:customStyle="1" w:styleId="af2">
    <w:name w:val="Без абзаца"/>
    <w:basedOn w:val="a"/>
    <w:rsid w:val="00C97B7F"/>
    <w:pPr>
      <w:autoSpaceDE w:val="0"/>
      <w:autoSpaceDN w:val="0"/>
      <w:jc w:val="both"/>
    </w:pPr>
    <w:rPr>
      <w:rFonts w:eastAsia="Times New Roman"/>
      <w:sz w:val="28"/>
      <w:szCs w:val="28"/>
      <w:lang w:val="ru-RU" w:eastAsia="ru-RU"/>
    </w:rPr>
  </w:style>
  <w:style w:type="paragraph" w:customStyle="1" w:styleId="af3">
    <w:name w:val="формула"/>
    <w:basedOn w:val="a"/>
    <w:rsid w:val="00C97B7F"/>
    <w:pPr>
      <w:tabs>
        <w:tab w:val="left" w:pos="5812"/>
      </w:tabs>
      <w:autoSpaceDE w:val="0"/>
      <w:autoSpaceDN w:val="0"/>
      <w:spacing w:before="240" w:after="240"/>
      <w:jc w:val="center"/>
    </w:pPr>
    <w:rPr>
      <w:rFonts w:eastAsia="Times New Roman"/>
      <w:sz w:val="28"/>
      <w:szCs w:val="28"/>
      <w:lang w:val="en-US" w:eastAsia="ru-RU"/>
    </w:rPr>
  </w:style>
  <w:style w:type="character" w:styleId="af4">
    <w:name w:val="Emphasis"/>
    <w:basedOn w:val="a0"/>
    <w:uiPriority w:val="20"/>
    <w:qFormat/>
    <w:rsid w:val="00F23AD4"/>
    <w:rPr>
      <w:i/>
      <w:iCs/>
    </w:rPr>
  </w:style>
  <w:style w:type="paragraph" w:customStyle="1" w:styleId="richfactdown-paragraph">
    <w:name w:val="richfactdown-paragraph"/>
    <w:basedOn w:val="a"/>
    <w:rsid w:val="000803D8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20_78970_kachestvennie-pokazateli-perevozki-gruzov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studopedia.ru/6_152848_raschet-neobhodimogo-kolichestva-oborudovaniya-ego-zagruzk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tudopedia.ru/20_78970_kachestvennie-pokazateli-perevozki-gruz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63C1-CB65-42EC-9ECA-E2546FA9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3332</Words>
  <Characters>18993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ADMIN</cp:lastModifiedBy>
  <cp:revision>6</cp:revision>
  <cp:lastPrinted>2025-04-01T10:02:00Z</cp:lastPrinted>
  <dcterms:created xsi:type="dcterms:W3CDTF">2025-04-01T08:15:00Z</dcterms:created>
  <dcterms:modified xsi:type="dcterms:W3CDTF">2025-04-01T10:02:00Z</dcterms:modified>
</cp:coreProperties>
</file>