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20E7E" w:rsidRPr="00420E7E" w:rsidRDefault="00420E7E" w:rsidP="00420E7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color w:val="000000"/>
          <w:sz w:val="28"/>
          <w:szCs w:val="28"/>
        </w:rPr>
      </w:pPr>
      <w:bookmarkStart w:id="0" w:name="_Hlk151960348"/>
      <w:bookmarkStart w:id="1" w:name="_GoBack"/>
      <w:r w:rsidRPr="00420E7E">
        <w:rPr>
          <w:rFonts w:eastAsia="Times New Roman" w:cs="Times New Roman"/>
          <w:b/>
          <w:color w:val="000000"/>
          <w:sz w:val="28"/>
          <w:szCs w:val="28"/>
        </w:rPr>
        <w:t>ОДП.01</w:t>
      </w:r>
      <w:r w:rsidRPr="00420E7E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20E7E">
        <w:rPr>
          <w:rFonts w:eastAsia="Times New Roman" w:cs="Times New Roman"/>
          <w:b/>
          <w:color w:val="000000"/>
          <w:sz w:val="28"/>
          <w:szCs w:val="28"/>
        </w:rPr>
        <w:t>Математика: алгебра и начала математического анализа; геометрия</w:t>
      </w:r>
      <w:bookmarkEnd w:id="2"/>
      <w:bookmarkEnd w:id="1"/>
    </w:p>
    <w:bookmarkEnd w:id="0"/>
    <w:p w:rsidR="00453F00" w:rsidRDefault="00420E7E" w:rsidP="00622233">
      <w:pPr>
        <w:jc w:val="center"/>
        <w:rPr>
          <w:rFonts w:eastAsia="Times New Roman" w:cs="Times New Roman"/>
          <w:b/>
          <w:sz w:val="28"/>
          <w:szCs w:val="28"/>
        </w:rPr>
      </w:pPr>
      <w:r w:rsidRPr="00420E7E">
        <w:rPr>
          <w:rFonts w:eastAsia="Times New Roman" w:cs="Times New Roman"/>
          <w:b/>
          <w:sz w:val="28"/>
          <w:szCs w:val="28"/>
        </w:rPr>
        <w:t>15.02.08 Технология машиностроения</w:t>
      </w:r>
    </w:p>
    <w:p w:rsidR="00420E7E" w:rsidRDefault="00420E7E" w:rsidP="00622233">
      <w:pPr>
        <w:jc w:val="center"/>
        <w:rPr>
          <w:b/>
        </w:rPr>
      </w:pPr>
    </w:p>
    <w:p w:rsidR="00453F00" w:rsidRPr="00453F00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453F00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DD40BB" w:rsidRPr="00622233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Вычислить: </w:t>
      </w:r>
    </w:p>
    <w:p w:rsidR="00453F00" w:rsidRDefault="0068764E" w:rsidP="00DD40BB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</w:t>
      </w:r>
      <w:r w:rsidR="00DD40BB">
        <w:rPr>
          <w:rFonts w:cs="Times New Roman"/>
          <w:sz w:val="28"/>
          <w:szCs w:val="28"/>
          <w:lang w:eastAsia="en-US"/>
        </w:rPr>
        <w:t>) 3</w:t>
      </w:r>
      <w:r>
        <w:rPr>
          <w:rFonts w:cs="Times New Roman"/>
          <w:sz w:val="28"/>
          <w:szCs w:val="28"/>
          <w:lang w:eastAsia="en-US"/>
        </w:rPr>
        <w:t xml:space="preserve">             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Б</w:t>
      </w:r>
      <w:r w:rsidR="00DD40BB">
        <w:rPr>
          <w:rFonts w:cs="Times New Roman"/>
          <w:sz w:val="28"/>
          <w:szCs w:val="28"/>
          <w:lang w:eastAsia="en-US"/>
        </w:rPr>
        <w:t>) 0,3</w:t>
      </w:r>
      <w:r>
        <w:rPr>
          <w:rFonts w:cs="Times New Roman"/>
          <w:sz w:val="28"/>
          <w:szCs w:val="28"/>
          <w:lang w:eastAsia="en-US"/>
        </w:rPr>
        <w:t xml:space="preserve">       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>
        <w:rPr>
          <w:rFonts w:eastAsiaTheme="minorEastAsia" w:cs="Times New Roman"/>
          <w:sz w:val="28"/>
          <w:szCs w:val="28"/>
          <w:lang w:eastAsia="en-US"/>
        </w:rPr>
        <w:t xml:space="preserve">         </w:t>
      </w:r>
    </w:p>
    <w:p w:rsidR="00453F00" w:rsidRDefault="00453F00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eastAsiaTheme="minorEastAsia" w:cs="Times New Roman"/>
          <w:sz w:val="28"/>
          <w:szCs w:val="28"/>
          <w:lang w:eastAsia="en-US"/>
        </w:rPr>
        <w:t>Г) 0,003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</w:p>
    <w:p w:rsid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C249D6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3779B7" w:rsidRPr="00453F00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DD40BB" w:rsidRPr="00622233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:rsidR="003779B7" w:rsidRPr="003779B7" w:rsidRDefault="0068764E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3779B7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3779B7" w:rsidRDefault="003779B7" w:rsidP="00C24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C249D6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</w:p>
    <w:p w:rsidR="00DD40BB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DD40BB" w:rsidRDefault="00DD40BB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622233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3779B7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А)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Б)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В)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Г)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 xml:space="preserve">Правильный ответ: </w:t>
      </w:r>
      <w:r>
        <w:rPr>
          <w:rFonts w:cs="Times New Roman"/>
          <w:sz w:val="28"/>
          <w:szCs w:val="28"/>
          <w:lang w:eastAsia="en-US"/>
        </w:rPr>
        <w:t>Г</w:t>
      </w:r>
    </w:p>
    <w:p w:rsidR="00DD40BB" w:rsidRPr="00705A02" w:rsidRDefault="00DD40BB" w:rsidP="00705A02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705A02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4A421A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4A421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4A421A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A421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4A421A" w:rsidRPr="004A421A" w:rsidRDefault="0068764E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4A421A" w:rsidRPr="004A421A" w:rsidRDefault="0068764E" w:rsidP="00CC5586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4A421A" w:rsidRPr="004A421A" w:rsidRDefault="0068764E" w:rsidP="004A421A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4A421A" w:rsidRPr="004A421A" w:rsidRDefault="0068764E" w:rsidP="00CC5586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4A421A" w:rsidRPr="004A421A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:rsidR="004A421A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C5586" w:rsidRDefault="00CC5586" w:rsidP="00705A0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705A02">
        <w:rPr>
          <w:rFonts w:eastAsia="Aptos" w:cs="Times New Roman"/>
          <w:kern w:val="2"/>
          <w:sz w:val="28"/>
          <w:lang w:eastAsia="en-US"/>
          <w14:ligatures w14:val="standardContextual"/>
        </w:rPr>
        <w:t>ОК 03</w:t>
      </w:r>
    </w:p>
    <w:p w:rsidR="00C3002F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:rsidR="00C3002F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C55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:rsidR="00C3002F" w:rsidRDefault="00C3002F" w:rsidP="000F5BA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F5BAD">
        <w:rPr>
          <w:rFonts w:eastAsia="Aptos" w:cs="Times New Roman"/>
          <w:kern w:val="2"/>
          <w:sz w:val="28"/>
          <w:lang w:eastAsia="en-US"/>
          <w14:ligatures w14:val="standardContextual"/>
        </w:rPr>
        <w:t>ОК 09</w:t>
      </w:r>
      <w:r w:rsidR="00357AD8">
        <w:rPr>
          <w:rFonts w:eastAsia="Aptos" w:cs="Times New Roman"/>
          <w:kern w:val="2"/>
          <w:sz w:val="28"/>
          <w:lang w:eastAsia="en-US"/>
          <w14:ligatures w14:val="standardContextual"/>
        </w:rPr>
        <w:t>, ПК 1.4</w:t>
      </w:r>
    </w:p>
    <w:p w:rsidR="00C3002F" w:rsidRPr="00CC55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4A421A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4A421A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= x</w:t>
            </w:r>
            <w:r w:rsidR="007B0835"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4A421A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= </w:t>
            </w:r>
            <w:r w:rsidR="003941A4"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BA5672" w:rsidRPr="003941A4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>f(x) = x</w:t>
            </w:r>
            <w:r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= cos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 = - cos x 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lastRenderedPageBreak/>
              <w:t>4)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sin</w:t>
            </w: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:rsidR="00C3002F" w:rsidRPr="00C3002F" w:rsidRDefault="00C3002F" w:rsidP="000F5BAD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BA5672" w:rsidRPr="00CC55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Default="00BA5672" w:rsidP="00705A0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705A02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453F00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F81800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F818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21EB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BB20B9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:rsidR="00721EB6" w:rsidRP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C249D6" w:rsidRPr="00C249D6" w:rsidRDefault="00721EB6" w:rsidP="00C249D6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C249D6" w:rsidRPr="00C249D6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  <w:r w:rsidR="00C249D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C249D6" w:rsidRPr="00C249D6">
        <w:rPr>
          <w:rFonts w:eastAsia="Aptos" w:cs="Times New Roman"/>
          <w:kern w:val="2"/>
          <w:sz w:val="28"/>
          <w:lang w:eastAsia="en-US"/>
          <w14:ligatures w14:val="standardContextual"/>
        </w:rPr>
        <w:t>ОК 0</w:t>
      </w:r>
      <w:r w:rsidR="00DC7C5D">
        <w:rPr>
          <w:rFonts w:eastAsia="Aptos" w:cs="Times New Roman"/>
          <w:kern w:val="2"/>
          <w:sz w:val="28"/>
          <w:lang w:eastAsia="en-US"/>
          <w14:ligatures w14:val="standardContextual"/>
        </w:rPr>
        <w:t>6</w:t>
      </w:r>
    </w:p>
    <w:p w:rsidR="00B706F1" w:rsidRPr="00C249D6" w:rsidRDefault="00B706F1" w:rsidP="00C249D6">
      <w:pPr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BB20B9" w:rsidRPr="00BB20B9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BB20B9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A)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Записываем общую форм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улу для решения уравнения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частные решения уравнения (если необходимо).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B706F1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Default="00B706F1" w:rsidP="000F5BA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F5BAD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</w:p>
    <w:p w:rsidR="00BB20B9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Default="00BB20B9" w:rsidP="00BB20B9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20B9">
        <w:rPr>
          <w:sz w:val="28"/>
          <w:szCs w:val="28"/>
        </w:rPr>
        <w:t>Расположите числа в порядке возрастания:</w:t>
      </w:r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721EB6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 w:rsidR="00760F5F"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BB20B9" w:rsidRPr="00C249D6" w:rsidRDefault="00BB20B9" w:rsidP="00DC7C5D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C249D6" w:rsidRPr="00C249D6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  <w:r w:rsidR="00DC7C5D">
        <w:rPr>
          <w:rFonts w:eastAsia="Aptos" w:cs="Times New Roman"/>
          <w:kern w:val="2"/>
          <w:sz w:val="28"/>
          <w:lang w:eastAsia="en-US"/>
          <w14:ligatures w14:val="standardContextual"/>
        </w:rPr>
        <w:t>, ОК 06</w:t>
      </w:r>
    </w:p>
    <w:p w:rsidR="00760F5F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872E0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872E06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cs="Times New Roman"/>
          <w:sz w:val="28"/>
          <w:szCs w:val="28"/>
        </w:rPr>
        <w:lastRenderedPageBreak/>
        <w:t xml:space="preserve">Всякое сечение шара плоскостью есть 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круг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Default="00743FAC" w:rsidP="000F5BA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F5BA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ОК 01, </w:t>
      </w:r>
      <w:r w:rsidR="00642924" w:rsidRPr="00642924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743FAC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DC7C5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DC7C5D">
        <w:rPr>
          <w:rFonts w:eastAsia="Aptos" w:cs="Times New Roman"/>
          <w:kern w:val="2"/>
          <w:sz w:val="28"/>
          <w:lang w:eastAsia="en-US"/>
          <w14:ligatures w14:val="standardContextual"/>
        </w:rPr>
        <w:t>ОК 06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CD24D2" w:rsidRPr="00743FAC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12778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цилиндром</w:t>
      </w:r>
      <w:r w:rsidRPr="00012778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Pr="00642924" w:rsidRDefault="00012778" w:rsidP="00642924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642924" w:rsidRPr="00642924">
        <w:rPr>
          <w:rFonts w:eastAsia="Aptos"/>
          <w:kern w:val="2"/>
          <w:sz w:val="28"/>
          <w:lang w:eastAsia="en-US"/>
          <w14:ligatures w14:val="standardContextual"/>
        </w:rPr>
        <w:t>ОК 02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659F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9E7069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622233" w:rsidRDefault="009E7069" w:rsidP="000F5BA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F5BAD" w:rsidRPr="000F5BA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F5BAD">
        <w:rPr>
          <w:rFonts w:eastAsia="Aptos" w:cs="Times New Roman"/>
          <w:kern w:val="2"/>
          <w:sz w:val="28"/>
          <w:lang w:eastAsia="en-US"/>
          <w14:ligatures w14:val="standardContextual"/>
        </w:rPr>
        <w:t>ОК 08</w:t>
      </w:r>
      <w:r w:rsidR="00C21BC9" w:rsidRPr="00C21BC9">
        <w:rPr>
          <w:rFonts w:cs="Times New Roman"/>
          <w:sz w:val="28"/>
          <w:szCs w:val="28"/>
          <w:lang w:eastAsia="en-US"/>
        </w:rPr>
        <w:t xml:space="preserve"> 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622233" w:rsidRDefault="004B5417" w:rsidP="0000368F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Pr="004B5417">
        <w:t xml:space="preserve"> </w:t>
      </w: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</w:t>
      </w:r>
      <w:r w:rsidRPr="00622233">
        <w:rPr>
          <w:rFonts w:eastAsia="Aptos" w:cs="Times New Roman"/>
          <w:kern w:val="2"/>
          <w:sz w:val="28"/>
          <w:lang w:eastAsia="en-US"/>
          <w14:ligatures w14:val="standardContextual"/>
        </w:rPr>
        <w:t>).</w:t>
      </w:r>
    </w:p>
    <w:p w:rsidR="004B5417" w:rsidRPr="00622233" w:rsidRDefault="004B5417" w:rsidP="00DC7C5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642924" w:rsidRPr="00642924">
        <w:rPr>
          <w:rFonts w:eastAsia="Aptos" w:cs="Times New Roman"/>
          <w:kern w:val="2"/>
          <w:sz w:val="28"/>
          <w:lang w:eastAsia="en-US"/>
          <w14:ligatures w14:val="standardContextual"/>
        </w:rPr>
        <w:t>ОК 0</w:t>
      </w:r>
      <w:r w:rsidR="00642924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DC7C5D">
        <w:rPr>
          <w:rFonts w:eastAsia="Aptos" w:cs="Times New Roman"/>
          <w:kern w:val="2"/>
          <w:sz w:val="28"/>
          <w:lang w:eastAsia="en-US"/>
          <w14:ligatures w14:val="standardContextual"/>
        </w:rPr>
        <w:t>, ОК 06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9E7069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626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1;2;</w:t>
      </w:r>
      <w:r>
        <w:rPr>
          <w:rFonts w:ascii="Symbol" w:hAnsi="Symbol" w:cs="Symbol"/>
          <w:sz w:val="26"/>
          <w:szCs w:val="26"/>
          <w:lang w:eastAsia="en-US"/>
        </w:rPr>
        <w:t></w:t>
      </w:r>
      <w:r>
        <w:rPr>
          <w:rFonts w:cs="Times New Roman"/>
          <w:sz w:val="26"/>
          <w:szCs w:val="26"/>
          <w:lang w:eastAsia="en-US"/>
        </w:rPr>
        <w:t>1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ascii="Symbol" w:hAnsi="Symbol" w:cs="Symbol"/>
          <w:sz w:val="34"/>
          <w:szCs w:val="34"/>
          <w:lang w:eastAsia="en-US"/>
        </w:rPr>
        <w:t></w:t>
      </w:r>
      <w:r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376262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2;5;4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cs="Times New Roman"/>
          <w:sz w:val="28"/>
          <w:szCs w:val="28"/>
          <w:lang w:eastAsia="en-US"/>
        </w:rPr>
        <w:t>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>8.</w:t>
      </w:r>
    </w:p>
    <w:p w:rsidR="00376262" w:rsidRPr="00D172BE" w:rsidRDefault="00376262" w:rsidP="00705A0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705A02">
        <w:rPr>
          <w:rFonts w:eastAsia="Aptos" w:cs="Times New Roman"/>
          <w:kern w:val="2"/>
          <w:sz w:val="28"/>
          <w:lang w:eastAsia="en-US"/>
          <w14:ligatures w14:val="standardContextual"/>
        </w:rPr>
        <w:t>ОК 04, ОК 05</w:t>
      </w:r>
    </w:p>
    <w:p w:rsidR="009E7069" w:rsidRDefault="009E7069" w:rsidP="0000368F">
      <w:pPr>
        <w:spacing w:after="360"/>
        <w:ind w:left="567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22233" w:rsidRPr="00622233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2223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622233" w:rsidRDefault="0023541D" w:rsidP="0023541D">
      <w:pPr>
        <w:pStyle w:val="a7"/>
        <w:spacing w:after="360"/>
        <w:ind w:left="567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23541D" w:rsidRDefault="0068764E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23541D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23541D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23541D" w:rsidRPr="0023541D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Pr="00901AC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524FE1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37B33" w:rsidRDefault="0068764E" w:rsidP="00137B33">
      <w:pPr>
        <w:pStyle w:val="a7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137B33" w:rsidRDefault="00137B33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Default="0068764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901AC8" w:rsidRDefault="0068764E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</w:t>
      </w:r>
      <w:r w:rsidR="0069728E" w:rsidRPr="0069728E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901AC8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</w:t>
      </w: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24</w:t>
      </w:r>
    </w:p>
    <w:p w:rsidR="0069728E" w:rsidRPr="001D5F0A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</w:t>
      </w:r>
      <w:r w:rsidR="001D5F0A"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 иррационального уравнения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Pr="00642924" w:rsidRDefault="001D5F0A" w:rsidP="0064292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642924" w:rsidRPr="00642924">
        <w:rPr>
          <w:rFonts w:eastAsia="Aptos"/>
          <w:bCs/>
          <w:kern w:val="2"/>
          <w:sz w:val="28"/>
          <w:lang w:eastAsia="en-US"/>
          <w14:ligatures w14:val="standardContextual"/>
        </w:rPr>
        <w:t>ОК 02</w:t>
      </w:r>
      <w:r w:rsidR="000F5BAD">
        <w:rPr>
          <w:rFonts w:eastAsia="Aptos"/>
          <w:bCs/>
          <w:kern w:val="2"/>
          <w:sz w:val="28"/>
          <w:lang w:eastAsia="en-US"/>
          <w14:ligatures w14:val="standardContextual"/>
        </w:rPr>
        <w:t>, ПК 1.4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CD7BEA" w:rsidRPr="00CD7BEA" w:rsidRDefault="00CD7BEA" w:rsidP="00CD7BEA">
      <w:pPr>
        <w:pStyle w:val="a7"/>
        <w:numPr>
          <w:ilvl w:val="0"/>
          <w:numId w:val="4"/>
        </w:numPr>
        <w:spacing w:after="360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Решите систему уравнений:</w:t>
      </w:r>
    </w:p>
    <w:p w:rsidR="00CD7BEA" w:rsidRPr="00CD7BEA" w:rsidRDefault="0068764E" w:rsidP="00CD7BEA">
      <w:pPr>
        <w:pStyle w:val="a7"/>
        <w:spacing w:after="360"/>
        <w:ind w:left="927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/>
                  <w:bCs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/>
                      <w:bCs/>
                      <w:kern w:val="2"/>
                      <w:sz w:val="28"/>
                      <w:lang w:eastAsia="en-US"/>
                      <w14:ligatures w14:val="standardContextual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у-3х=0</m:t>
                  </m:r>
                </m:e>
                <m:e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Aptos" w:hAnsi="Cambria Math"/>
                          <w:bCs/>
                          <w:kern w:val="2"/>
                          <w:sz w:val="28"/>
                          <w:lang w:eastAsia="en-US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 w:hAnsi="Cambria Math"/>
                          <w:kern w:val="2"/>
                          <w:sz w:val="28"/>
                          <w:lang w:eastAsia="en-US"/>
                          <w14:ligatures w14:val="standardContextu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 w:hAnsi="Cambria Math"/>
                      <w:kern w:val="2"/>
                      <w:sz w:val="28"/>
                      <w:lang w:eastAsia="en-US"/>
                      <w14:ligatures w14:val="standardContextual"/>
                    </w:rPr>
                    <m:t>=40</m:t>
                  </m:r>
                </m:e>
              </m:eqArr>
            </m:e>
          </m:d>
        </m:oMath>
      </m:oMathPara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CD7BEA" w:rsidRPr="00CD7BEA" w:rsidRDefault="00CD7BEA" w:rsidP="00CD7BE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CD7BEA" w:rsidRPr="00CD7BEA" w:rsidRDefault="00CD7BEA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Решим систему уравнений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методом подстановки:</w:t>
      </w:r>
    </w:p>
    <w:p w:rsidR="00CD7BEA" w:rsidRDefault="0068764E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у-3х=0</m:t>
                </m:r>
              </m:e>
              <m:e>
                <m:sSup>
                  <m:sSupPr>
                    <m:ctrlPr>
                      <w:rPr>
                        <w:rFonts w:ascii="Cambria Math" w:eastAsia="Aptos" w:hAnsi="Cambria Math"/>
                        <w:bCs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+</m:t>
                </m:r>
                <m:sSup>
                  <m:sSupPr>
                    <m:ctrlPr>
                      <w:rPr>
                        <w:rFonts w:ascii="Cambria Math" w:eastAsia="Aptos" w:hAnsi="Cambria Math"/>
                        <w:bCs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=40</m:t>
                </m:r>
              </m:e>
            </m:eqArr>
          </m:e>
        </m:d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⇔</m:t>
        </m:r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у=3х</m:t>
                </m:r>
              </m:e>
              <m:e>
                <m:sSup>
                  <m:sSupPr>
                    <m:ctrlPr>
                      <w:rPr>
                        <w:rFonts w:ascii="Cambria Math" w:eastAsia="Aptos" w:hAnsi="Cambria Math"/>
                        <w:bCs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+</m:t>
                </m:r>
                <m:sSup>
                  <m:sSupPr>
                    <m:ctrlPr>
                      <w:rPr>
                        <w:rFonts w:ascii="Cambria Math" w:eastAsia="Aptos" w:hAnsi="Cambria Math"/>
                        <w:bCs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=40</m:t>
                </m:r>
              </m:e>
            </m:eqArr>
          </m:e>
        </m:d>
      </m:oMath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</w:t>
      </w:r>
    </w:p>
    <w:p w:rsidR="00CD7BEA" w:rsidRPr="00CD7BEA" w:rsidRDefault="00CD7BEA" w:rsidP="00C45064">
      <w:pPr>
        <w:pStyle w:val="a7"/>
        <w:spacing w:after="360"/>
        <w:ind w:left="2552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</w:t>
      </w:r>
      <m:oMath>
        <m:sSup>
          <m:sSupPr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+(</m:t>
        </m:r>
        <m:sSup>
          <m:sSupPr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3х)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=40</m:t>
        </m:r>
      </m:oMath>
    </w:p>
    <w:p w:rsidR="00CD7BEA" w:rsidRPr="00CD7BEA" w:rsidRDefault="00CD7BEA" w:rsidP="00C45064">
      <w:pPr>
        <w:pStyle w:val="a7"/>
        <w:spacing w:after="360"/>
        <w:ind w:left="2552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+</m:t>
        </m:r>
        <m:sSup>
          <m:sSupPr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9х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=40</m:t>
        </m:r>
      </m:oMath>
    </w:p>
    <w:p w:rsidR="00CD7BEA" w:rsidRPr="00CD7BEA" w:rsidRDefault="0068764E" w:rsidP="00C45064">
      <w:pPr>
        <w:pStyle w:val="a7"/>
        <w:spacing w:after="360"/>
        <w:ind w:left="2552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 xml:space="preserve">  10х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=40</m:t>
        </m:r>
      </m:oMath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                                                               </w:t>
      </w:r>
      <w:r w:rsid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                      </w:t>
      </w:r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</w:t>
      </w:r>
      <m:oMath>
        <m:sSup>
          <m:sSupPr>
            <m:ctrlPr>
              <w:rPr>
                <w:rFonts w:ascii="Cambria Math" w:eastAsia="Aptos" w:hAnsi="Cambria Math"/>
                <w:b/>
                <w:bCs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 xml:space="preserve">   х</m:t>
            </m:r>
          </m:e>
          <m:sup>
            <m:r>
              <m:rPr>
                <m:sty m:val="b"/>
              </m:rP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m:rPr>
            <m:sty m:val="b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=</m:t>
        </m:r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4</m:t>
        </m:r>
      </m:oMath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                                                                                                  </w:t>
      </w:r>
    </w:p>
    <w:p w:rsidR="00CD7BEA" w:rsidRPr="00CD7BEA" w:rsidRDefault="00CD7BEA" w:rsidP="00C45064">
      <w:pPr>
        <w:pStyle w:val="a7"/>
        <w:spacing w:after="360"/>
        <w:ind w:left="2552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m:oMath>
        <m:r>
          <m:rPr>
            <m:sty m:val="b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х=</m:t>
        </m:r>
        <m:r>
          <m:rPr>
            <m:sty m:val="p"/>
          </m:rP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∓2</m:t>
        </m:r>
      </m:oMath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                                                                                                   </w:t>
      </w:r>
    </w:p>
    <w:p w:rsidR="00CD7BEA" w:rsidRDefault="0068764E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х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=2         </m:t>
                </m:r>
              </m:e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 xml:space="preserve">=3∙2=6 </m:t>
                </m:r>
              </m:e>
            </m:eqArr>
          </m:e>
        </m:d>
      </m:oMath>
      <w:r w:rsidR="00CD7BEA"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или       </w:t>
      </w:r>
      <m:oMath>
        <m:d>
          <m:dPr>
            <m:begChr m:val="{"/>
            <m:endChr m:val="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 xml:space="preserve">   х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у</m:t>
                    </m:r>
                  </m:e>
                  <m:sub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b>
                </m:sSub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=3∙(-2) =-6</m:t>
                </m:r>
              </m:e>
            </m:eqArr>
          </m:e>
        </m:d>
      </m:oMath>
    </w:p>
    <w:p w:rsidR="00CD7BEA" w:rsidRPr="00CD7BEA" w:rsidRDefault="00CD7BEA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                                                                </w:t>
      </w:r>
    </w:p>
    <w:p w:rsidR="00CD7BEA" w:rsidRPr="00CD7BEA" w:rsidRDefault="00CD7BEA" w:rsidP="00CD7BE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D7BEA">
        <w:rPr>
          <w:rFonts w:eastAsia="Aptos"/>
          <w:bCs/>
          <w:kern w:val="2"/>
          <w:sz w:val="28"/>
          <w:lang w:eastAsia="en-US"/>
          <w14:ligatures w14:val="standardContextual"/>
        </w:rPr>
        <w:t>Ответ: (2;6), (-2;-6)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выбор рационального метода решения системы уравнений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D5F0A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получение решения системы уравнений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C45064" w:rsidRPr="00642924" w:rsidRDefault="00C45064" w:rsidP="0064292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642924">
        <w:rPr>
          <w:rFonts w:eastAsia="Aptos"/>
          <w:bCs/>
          <w:kern w:val="2"/>
          <w:sz w:val="28"/>
          <w:lang w:eastAsia="en-US"/>
          <w14:ligatures w14:val="standardContextual"/>
        </w:rPr>
        <w:t>ОК 0</w:t>
      </w:r>
      <w:r w:rsidR="000F5BAD">
        <w:rPr>
          <w:rFonts w:eastAsia="Aptos"/>
          <w:bCs/>
          <w:kern w:val="2"/>
          <w:sz w:val="28"/>
          <w:lang w:eastAsia="en-US"/>
          <w14:ligatures w14:val="standardContextual"/>
        </w:rPr>
        <w:t>1, ОК 04</w:t>
      </w:r>
    </w:p>
    <w:p w:rsidR="00C4506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524FE1" w:rsidRPr="00524FE1" w:rsidRDefault="00524FE1" w:rsidP="00524FE1">
      <w:pPr>
        <w:pStyle w:val="a7"/>
        <w:numPr>
          <w:ilvl w:val="0"/>
          <w:numId w:val="4"/>
        </w:numPr>
        <w:jc w:val="both"/>
        <w:rPr>
          <w:b/>
          <w:sz w:val="28"/>
          <w:szCs w:val="28"/>
          <w:lang w:eastAsia="en-US"/>
        </w:rPr>
      </w:pPr>
      <w:proofErr w:type="gramStart"/>
      <w:r w:rsidRPr="00524FE1">
        <w:rPr>
          <w:sz w:val="28"/>
          <w:szCs w:val="28"/>
          <w:lang w:eastAsia="en-US"/>
        </w:rPr>
        <w:t>Найти  промежутки</w:t>
      </w:r>
      <w:proofErr w:type="gramEnd"/>
      <w:r w:rsidRPr="00524F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возрастания и убывания</w:t>
      </w:r>
      <w:r w:rsidRPr="00524FE1">
        <w:rPr>
          <w:sz w:val="28"/>
          <w:szCs w:val="28"/>
          <w:lang w:eastAsia="en-US"/>
        </w:rPr>
        <w:t xml:space="preserve"> функции </w:t>
      </w:r>
      <w:r w:rsidRPr="00524FE1">
        <w:rPr>
          <w:b/>
          <w:position w:val="-12"/>
          <w:lang w:eastAsia="en-US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0.25pt" o:ole="">
            <v:imagedata r:id="rId5" o:title=""/>
          </v:shape>
          <o:OLEObject Type="Embed" ProgID="Equation.3" ShapeID="_x0000_i1025" DrawAspect="Content" ObjectID="_1824367969" r:id="rId6"/>
        </w:object>
      </w:r>
      <w:r w:rsidRPr="00524FE1">
        <w:rPr>
          <w:b/>
          <w:sz w:val="28"/>
          <w:szCs w:val="28"/>
          <w:lang w:eastAsia="en-US"/>
        </w:rPr>
        <w:t>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Ожидаемый результат:</w:t>
      </w:r>
    </w:p>
    <w:p w:rsidR="00524FE1" w:rsidRPr="00524FE1" w:rsidRDefault="00524FE1" w:rsidP="00524FE1">
      <w:pPr>
        <w:pStyle w:val="a7"/>
        <w:ind w:left="567"/>
        <w:jc w:val="both"/>
        <w:rPr>
          <w:b/>
          <w:sz w:val="28"/>
          <w:szCs w:val="28"/>
          <w:lang w:eastAsia="en-US"/>
        </w:rPr>
      </w:pP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Для исследования на экстремум будем действовать по следующему плану: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1. Область определения данной функции - вся числовая прямая.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2. Вычис</w:t>
      </w:r>
      <w:r>
        <w:rPr>
          <w:rFonts w:cs="Times New Roman"/>
          <w:sz w:val="28"/>
          <w:szCs w:val="28"/>
          <w:lang w:eastAsia="en-US"/>
        </w:rPr>
        <w:t>лим</w:t>
      </w:r>
      <w:r w:rsidRPr="00524FE1">
        <w:rPr>
          <w:rFonts w:cs="Times New Roman"/>
          <w:sz w:val="28"/>
          <w:szCs w:val="28"/>
          <w:lang w:eastAsia="en-US"/>
        </w:rPr>
        <w:t xml:space="preserve"> производн</w:t>
      </w:r>
      <w:r>
        <w:rPr>
          <w:rFonts w:cs="Times New Roman"/>
          <w:sz w:val="28"/>
          <w:szCs w:val="28"/>
          <w:lang w:eastAsia="en-US"/>
        </w:rPr>
        <w:t>ую функции</w:t>
      </w:r>
      <w:r w:rsidRPr="00524FE1">
        <w:rPr>
          <w:rFonts w:cs="Times New Roman"/>
          <w:sz w:val="28"/>
          <w:szCs w:val="28"/>
          <w:lang w:eastAsia="en-US"/>
        </w:rPr>
        <w:t>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760" w:dyaOrig="400">
          <v:shape id="_x0000_i1026" type="#_x0000_t75" style="width:87.75pt;height:20.25pt" o:ole="">
            <v:imagedata r:id="rId7" o:title=""/>
          </v:shape>
          <o:OLEObject Type="Embed" ProgID="Equation.3" ShapeID="_x0000_i1026" DrawAspect="Content" ObjectID="_1824367970" r:id="rId8"/>
        </w:objec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3. На</w:t>
      </w:r>
      <w:r>
        <w:rPr>
          <w:rFonts w:cs="Times New Roman"/>
          <w:sz w:val="28"/>
          <w:szCs w:val="28"/>
          <w:lang w:eastAsia="en-US"/>
        </w:rPr>
        <w:t>йдем</w:t>
      </w:r>
      <w:r w:rsidRPr="00524FE1">
        <w:rPr>
          <w:rFonts w:cs="Times New Roman"/>
          <w:sz w:val="28"/>
          <w:szCs w:val="28"/>
          <w:lang w:eastAsia="en-US"/>
        </w:rPr>
        <w:t xml:space="preserve"> критические точки: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27" type="#_x0000_t75" style="width:54.75pt;height:18.75pt" o:ole="">
            <v:imagedata r:id="rId9" o:title=""/>
          </v:shape>
          <o:OLEObject Type="Embed" ProgID="Equation.3" ShapeID="_x0000_i1027" DrawAspect="Content" ObjectID="_1824367971" r:id="rId10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380" w:dyaOrig="260">
          <v:shape id="_x0000_i1028" type="#_x0000_t75" style="width:18.75pt;height:12.75pt" o:ole="">
            <v:imagedata r:id="rId11" o:title=""/>
          </v:shape>
          <o:OLEObject Type="Embed" ProgID="Equation.3" ShapeID="_x0000_i1028" DrawAspect="Content" ObjectID="_1824367972" r:id="rId12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1280" w:dyaOrig="340">
          <v:shape id="_x0000_i1029" type="#_x0000_t75" style="width:63.75pt;height:17.25pt" o:ole="">
            <v:imagedata r:id="rId13" o:title=""/>
          </v:shape>
          <o:OLEObject Type="Embed" ProgID="Equation.3" ShapeID="_x0000_i1029" DrawAspect="Content" ObjectID="_1824367973" r:id="rId14"/>
        </w:object>
      </w:r>
      <w:r w:rsidRPr="00524FE1">
        <w:rPr>
          <w:rFonts w:cs="Times New Roman"/>
          <w:b/>
          <w:sz w:val="28"/>
          <w:szCs w:val="28"/>
          <w:lang w:eastAsia="en-US"/>
        </w:rPr>
        <w:t>,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859" w:dyaOrig="380">
          <v:shape id="_x0000_i1030" type="#_x0000_t75" style="width:42.75pt;height:18.75pt" o:ole="">
            <v:imagedata r:id="rId15" o:title=""/>
          </v:shape>
          <o:OLEObject Type="Embed" ProgID="Equation.3" ShapeID="_x0000_i1030" DrawAspect="Content" ObjectID="_1824367974" r:id="rId1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680" w:dyaOrig="380">
          <v:shape id="_x0000_i1031" type="#_x0000_t75" style="width:33.75pt;height:18.75pt" o:ole="">
            <v:imagedata r:id="rId17" o:title=""/>
          </v:shape>
          <o:OLEObject Type="Embed" ProgID="Equation.3" ShapeID="_x0000_i1031" DrawAspect="Content" ObjectID="_1824367975" r:id="rId18"/>
        </w:object>
      </w:r>
      <w:r w:rsidRPr="00524FE1">
        <w:rPr>
          <w:rFonts w:cs="Times New Roman"/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Других критических точек нет.</w:t>
      </w:r>
    </w:p>
    <w:p w:rsidR="00524FE1" w:rsidRPr="00524FE1" w:rsidRDefault="00524FE1" w:rsidP="00524FE1">
      <w:pPr>
        <w:pStyle w:val="a7"/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524FE1">
        <w:rPr>
          <w:sz w:val="28"/>
          <w:szCs w:val="28"/>
          <w:lang w:eastAsia="en-US"/>
        </w:rPr>
        <w:t xml:space="preserve">Найденные точки разбивают числовую прямую на интервалы </w:t>
      </w:r>
    </w:p>
    <w:p w:rsidR="00524FE1" w:rsidRPr="00524FE1" w:rsidRDefault="00524FE1" w:rsidP="00524FE1">
      <w:pPr>
        <w:pStyle w:val="a7"/>
        <w:ind w:left="927"/>
        <w:jc w:val="both"/>
        <w:rPr>
          <w:sz w:val="28"/>
          <w:szCs w:val="28"/>
          <w:lang w:eastAsia="en-US"/>
        </w:rPr>
      </w:pPr>
      <w:r w:rsidRPr="00524FE1">
        <w:rPr>
          <w:lang w:eastAsia="en-US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3" ShapeID="_x0000_i1032" DrawAspect="Content" ObjectID="_1824367976" r:id="rId20"/>
        </w:object>
      </w:r>
      <w:r w:rsidRPr="00524FE1">
        <w:rPr>
          <w:sz w:val="28"/>
          <w:szCs w:val="28"/>
          <w:lang w:eastAsia="en-US"/>
        </w:rPr>
        <w:t xml:space="preserve">, </w:t>
      </w:r>
      <w:r w:rsidRPr="00524FE1">
        <w:rPr>
          <w:lang w:eastAsia="en-US"/>
        </w:rPr>
        <w:object w:dxaOrig="740" w:dyaOrig="360">
          <v:shape id="_x0000_i1033" type="#_x0000_t75" style="width:36.75pt;height:18pt" o:ole="">
            <v:imagedata r:id="rId21" o:title=""/>
          </v:shape>
          <o:OLEObject Type="Embed" ProgID="Equation.3" ShapeID="_x0000_i1033" DrawAspect="Content" ObjectID="_1824367977" r:id="rId22"/>
        </w:object>
      </w:r>
      <w:r w:rsidRPr="00524FE1">
        <w:rPr>
          <w:sz w:val="28"/>
          <w:szCs w:val="28"/>
          <w:lang w:eastAsia="en-US"/>
        </w:rPr>
        <w:t xml:space="preserve"> и </w:t>
      </w:r>
      <w:r w:rsidRPr="00524FE1">
        <w:rPr>
          <w:lang w:eastAsia="en-US"/>
        </w:rPr>
        <w:object w:dxaOrig="880" w:dyaOrig="360">
          <v:shape id="_x0000_i1034" type="#_x0000_t75" style="width:44.25pt;height:18pt" o:ole="">
            <v:imagedata r:id="rId23" o:title=""/>
          </v:shape>
          <o:OLEObject Type="Embed" ProgID="Equation.3" ShapeID="_x0000_i1034" DrawAspect="Content" ObjectID="_1824367978" r:id="rId24"/>
        </w:object>
      </w:r>
      <w:r w:rsidRPr="00524FE1">
        <w:rPr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5. На каждом интервале определ</w:t>
      </w:r>
      <w:r>
        <w:rPr>
          <w:rFonts w:cs="Times New Roman"/>
          <w:sz w:val="28"/>
          <w:szCs w:val="28"/>
          <w:lang w:eastAsia="en-US"/>
        </w:rPr>
        <w:t>им</w:t>
      </w:r>
      <w:r w:rsidRPr="00524FE1">
        <w:rPr>
          <w:rFonts w:cs="Times New Roman"/>
          <w:sz w:val="28"/>
          <w:szCs w:val="28"/>
          <w:lang w:eastAsia="en-US"/>
        </w:rPr>
        <w:t xml:space="preserve"> знак производной. Для этого достаточно взять какую-нибудь точку, принадлежащую интервалу, и определить знак </w:t>
      </w:r>
      <w:r w:rsidRPr="00524FE1">
        <w:rPr>
          <w:rFonts w:cs="Times New Roman"/>
          <w:b/>
          <w:position w:val="-12"/>
          <w:sz w:val="28"/>
          <w:szCs w:val="28"/>
          <w:lang w:eastAsia="en-US"/>
        </w:rPr>
        <w:object w:dxaOrig="680" w:dyaOrig="380">
          <v:shape id="_x0000_i1035" type="#_x0000_t75" style="width:33.75pt;height:18.75pt" o:ole="">
            <v:imagedata r:id="rId25" o:title=""/>
          </v:shape>
          <o:OLEObject Type="Embed" ProgID="Equation.3" ShapeID="_x0000_i1035" DrawAspect="Content" ObjectID="_1824367979" r:id="rId26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sz w:val="28"/>
          <w:szCs w:val="28"/>
          <w:lang w:eastAsia="en-US"/>
        </w:rPr>
        <w:t>в этой точке: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800" w:dyaOrig="300">
          <v:shape id="_x0000_i1036" type="#_x0000_t75" style="width:39.75pt;height:15pt" o:ole="">
            <v:imagedata r:id="rId27" o:title=""/>
          </v:shape>
          <o:OLEObject Type="Embed" ProgID="Equation.3" ShapeID="_x0000_i1036" DrawAspect="Content" ObjectID="_1824367980" r:id="rId2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3080" w:dyaOrig="400">
          <v:shape id="_x0000_i1037" type="#_x0000_t75" style="width:153.75pt;height:20.25pt" o:ole="">
            <v:imagedata r:id="rId29" o:title=""/>
          </v:shape>
          <o:OLEObject Type="Embed" ProgID="Equation.3" ShapeID="_x0000_i1037" DrawAspect="Content" ObjectID="_1824367981" r:id="rId3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38" type="#_x0000_t75" style="width:54.75pt;height:18.75pt" o:ole="">
            <v:imagedata r:id="rId31" o:title=""/>
          </v:shape>
          <o:OLEObject Type="Embed" ProgID="Equation.3" ShapeID="_x0000_i1038" DrawAspect="Content" ObjectID="_1824367982" r:id="rId3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3" ShapeID="_x0000_i1039" DrawAspect="Content" ObjectID="_1824367983" r:id="rId3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на нем возрастает;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0" type="#_x0000_t75" style="width:32.25pt;height:15pt" o:ole="">
            <v:imagedata r:id="rId35" o:title=""/>
          </v:shape>
          <o:OLEObject Type="Embed" ProgID="Equation.3" ShapeID="_x0000_i1040" DrawAspect="Content" ObjectID="_1824367984" r:id="rId3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660" w:dyaOrig="380">
          <v:shape id="_x0000_i1041" type="#_x0000_t75" style="width:83.25pt;height:18.75pt" o:ole="">
            <v:imagedata r:id="rId37" o:title=""/>
          </v:shape>
          <o:OLEObject Type="Embed" ProgID="Equation.3" ShapeID="_x0000_i1041" DrawAspect="Content" ObjectID="_1824367985" r:id="rId3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2" type="#_x0000_t75" style="width:54.75pt;height:18.75pt" o:ole="">
            <v:imagedata r:id="rId39" o:title=""/>
          </v:shape>
          <o:OLEObject Type="Embed" ProgID="Equation.3" ShapeID="_x0000_i1042" DrawAspect="Content" ObjectID="_1824367986" r:id="rId4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43" type="#_x0000_t75" style="width:36.75pt;height:18pt" o:ole="">
            <v:imagedata r:id="rId41" o:title=""/>
          </v:shape>
          <o:OLEObject Type="Embed" ProgID="Equation.3" ShapeID="_x0000_i1043" DrawAspect="Content" ObjectID="_1824367987" r:id="rId4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убывает;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4" type="#_x0000_t75" style="width:32.25pt;height:15pt" o:ole="">
            <v:imagedata r:id="rId43" o:title=""/>
          </v:shape>
          <o:OLEObject Type="Embed" ProgID="Equation.3" ShapeID="_x0000_i1044" DrawAspect="Content" ObjectID="_1824367988" r:id="rId4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2780" w:dyaOrig="400">
          <v:shape id="_x0000_i1045" type="#_x0000_t75" style="width:138.75pt;height:20.25pt" o:ole="">
            <v:imagedata r:id="rId45" o:title=""/>
          </v:shape>
          <o:OLEObject Type="Embed" ProgID="Equation.3" ShapeID="_x0000_i1045" DrawAspect="Content" ObjectID="_1824367989" r:id="rId4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6" type="#_x0000_t75" style="width:54.75pt;height:18.75pt" o:ole="">
            <v:imagedata r:id="rId47" o:title=""/>
          </v:shape>
          <o:OLEObject Type="Embed" ProgID="Equation.3" ShapeID="_x0000_i1046" DrawAspect="Content" ObjectID="_1824367990" r:id="rId4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7" type="#_x0000_t75" style="width:44.25pt;height:18pt" o:ole="">
            <v:imagedata r:id="rId49" o:title=""/>
          </v:shape>
          <o:OLEObject Type="Embed" ProgID="Equation.3" ShapeID="_x0000_i1047" DrawAspect="Content" ObjectID="_1824367991" r:id="rId5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возрастает.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1898D2" wp14:editId="07AB9838">
                <wp:simplePos x="0" y="0"/>
                <wp:positionH relativeFrom="character">
                  <wp:posOffset>501650</wp:posOffset>
                </wp:positionH>
                <wp:positionV relativeFrom="line">
                  <wp:posOffset>-1905</wp:posOffset>
                </wp:positionV>
                <wp:extent cx="2372360" cy="873760"/>
                <wp:effectExtent l="0" t="0" r="46990" b="254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233680" y="445770"/>
                            <a:ext cx="2132965" cy="280035"/>
                            <a:chOff x="3014" y="3576"/>
                            <a:chExt cx="3359" cy="441"/>
                          </a:xfrm>
                        </wpg:grpSpPr>
                        <wpg:grpSp>
                          <wpg:cNvPr id="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014" y="3576"/>
                              <a:ext cx="3359" cy="441"/>
                              <a:chOff x="3014" y="3576"/>
                              <a:chExt cx="3359" cy="441"/>
                            </a:xfrm>
                          </wpg:grpSpPr>
                          <wpg:grpSp>
                            <wpg:cNvPr id="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4" y="3576"/>
                                <a:ext cx="3359" cy="3"/>
                                <a:chOff x="3014" y="3573"/>
                                <a:chExt cx="3359" cy="3"/>
                              </a:xfrm>
                            </wpg:grpSpPr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614" y="3573"/>
                                  <a:ext cx="12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813" y="3574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3014" y="357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1" y="3597"/>
                                <a:ext cx="72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05A02" w:rsidRDefault="00705A02" w:rsidP="00524FE1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3597"/>
                              <a:ext cx="7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05A02" w:rsidRDefault="00705A02" w:rsidP="00524FE1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wgp>
                      <wps:wsp>
                        <wps:cNvPr id="10" name="Line 12"/>
                        <wps:cNvCnPr/>
                        <wps:spPr bwMode="auto">
                          <a:xfrm>
                            <a:off x="5080" y="44513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05A02" w:rsidRDefault="00705A02" w:rsidP="00524FE1"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05A02" w:rsidRDefault="00705A0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05A02" w:rsidRDefault="00705A0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1257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811530" y="40005"/>
                            <a:ext cx="381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15735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98D2" id="Полотно 22" o:spid="_x0000_s1026" editas="canvas" style="position:absolute;margin-left:39.5pt;margin-top:-.15pt;width:186.8pt;height:68.8pt;z-index:251659264;mso-position-horizontal-relative:char;mso-position-vertical-relative:line" coordsize="2372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">
                <v:shape id="_x0000_s1027" type="#_x0000_t75" style="position:absolute;width:23723;height:8737;visibility:visible;mso-wrap-style:square">
                  <v:fill o:detectmouseclick="t"/>
                  <v:path o:connecttype="none"/>
                </v:shape>
                <v:group id="Group 4" o:spid="_x0000_s1028" style="position:absolute;left:2336;top:4457;width:21330;height:280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9" style="position:absolute;left:3014;top:3576;width:3359;height:44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6" o:spid="_x0000_s1030" style="position:absolute;left:3014;top:3576;width:3359;height:3" coordorigin="3014,3573" coordsize="335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line id="Line 7" o:spid="_x0000_s1031" style="position:absolute;visibility:visible;mso-wrap-style:square" from="3614,3573" to="4814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">
                        <v:stroke endarrow="oval" endarrowwidth="narrow" endarrowlength="short"/>
                      </v:line>
                      <v:line id="Line 8" o:spid="_x0000_s1032" style="position:absolute;visibility:visible;mso-wrap-style:square" from="4813,3574" to="6373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">
                        <v:stroke endarrow="open" endarrowwidth="narrow" endarrowlength="long"/>
                      </v:line>
                      <v:line id="Line 9" o:spid="_x0000_s1033" style="position:absolute;visibility:visible;mso-wrap-style:square" from="3014,3576" to="301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3381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<v:textbox style="mso-fit-shape-to-text:t">
                        <w:txbxContent>
                          <w:p w:rsidR="00705A02" w:rsidRDefault="00705A02" w:rsidP="00524FE1">
                            <w:r>
                              <w:t>-1</w:t>
                            </w:r>
                          </w:p>
                        </w:txbxContent>
                      </v:textbox>
                    </v:shape>
                  </v:group>
                  <v:shape id="Text Box 11" o:spid="_x0000_s1035" type="#_x0000_t202" style="position:absolute;left:4589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:rsidR="00705A02" w:rsidRDefault="00705A02" w:rsidP="00524FE1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12" o:spid="_x0000_s1036" style="position:absolute;visibility:visible;mso-wrap-style:square" from="50,4451" to="690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">
                  <v:stroke endarrow="oval" endarrowwidth="narrow" endarrowlength="short"/>
                </v:line>
                <v:shape id="Text Box 13" o:spid="_x0000_s1037" type="#_x0000_t202" style="position:absolute;left:8877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705A02" w:rsidRDefault="00705A02" w:rsidP="00524FE1">
                        <w:r>
                          <w:t>–</w:t>
                        </w:r>
                      </w:p>
                    </w:txbxContent>
                  </v:textbox>
                </v:shape>
                <v:shape id="Text Box 14" o:spid="_x0000_s1038" type="#_x0000_t202" style="position:absolute;left:2019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705A02" w:rsidRDefault="00705A02" w:rsidP="00524FE1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9" type="#_x0000_t202" style="position:absolute;left:15735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705A02" w:rsidRDefault="00705A02" w:rsidP="00524FE1">
                        <w:r>
                          <w:t>+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1257,400" to="582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">
                  <v:stroke endarrow="classic"/>
                </v:line>
                <v:line id="Line 17" o:spid="_x0000_s1041" style="position:absolute;visibility:visible;mso-wrap-style:square" from="8115,400" to="1192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">
                  <v:stroke endarrow="classic"/>
                </v:line>
                <v:line id="Line 18" o:spid="_x0000_s1042" style="position:absolute;flip:y;visibility:visible;mso-wrap-style:square" from="15735,400" to="20307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">
                  <v:stroke endarrow="classic"/>
                </v:line>
                <w10:wrap anchory="line"/>
              </v:group>
            </w:pict>
          </mc:Fallback>
        </mc:AlternateContent>
      </w:r>
      <w:r w:rsidRPr="00524FE1">
        <w:rPr>
          <w:rFonts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B4D58" wp14:editId="2FD3213B">
                <wp:extent cx="3438525" cy="8001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EDCF3" id="Прямоугольник 17" o:spid="_x0000_s1026" style="width:270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4506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CD7BEA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524FE1">
        <w:rPr>
          <w:rFonts w:cs="Times New Roman"/>
          <w:sz w:val="28"/>
          <w:szCs w:val="28"/>
          <w:lang w:eastAsia="en-US"/>
        </w:rPr>
        <w:t xml:space="preserve"> функция возрастает</w:t>
      </w:r>
      <w:r>
        <w:rPr>
          <w:rFonts w:cs="Times New Roman"/>
          <w:sz w:val="28"/>
          <w:szCs w:val="28"/>
          <w:lang w:eastAsia="en-US"/>
        </w:rPr>
        <w:t xml:space="preserve"> на интервалах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48" type="#_x0000_t75" style="width:51.75pt;height:18pt" o:ole="">
            <v:imagedata r:id="rId33" o:title=""/>
          </v:shape>
          <o:OLEObject Type="Embed" ProgID="Equation.3" ShapeID="_x0000_i1048" DrawAspect="Content" ObjectID="_1824367992" r:id="rId51"/>
        </w:object>
      </w:r>
      <w:r>
        <w:rPr>
          <w:rFonts w:cs="Times New Roman"/>
          <w:sz w:val="28"/>
          <w:szCs w:val="28"/>
          <w:lang w:eastAsia="en-US"/>
        </w:rPr>
        <w:t xml:space="preserve">и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9" type="#_x0000_t75" style="width:44.25pt;height:18pt" o:ole="">
            <v:imagedata r:id="rId49" o:title=""/>
          </v:shape>
          <o:OLEObject Type="Embed" ProgID="Equation.3" ShapeID="_x0000_i1049" DrawAspect="Content" ObjectID="_1824367993" r:id="rId52"/>
        </w:object>
      </w:r>
      <w:r>
        <w:rPr>
          <w:rFonts w:cs="Times New Roman"/>
          <w:sz w:val="28"/>
          <w:szCs w:val="28"/>
          <w:lang w:eastAsia="en-US"/>
        </w:rPr>
        <w:t xml:space="preserve">; убывает на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50" type="#_x0000_t75" style="width:36.75pt;height:18pt" o:ole="">
            <v:imagedata r:id="rId41" o:title=""/>
          </v:shape>
          <o:OLEObject Type="Embed" ProgID="Equation.3" ShapeID="_x0000_i1050" DrawAspect="Content" ObjectID="_1824367994" r:id="rId53"/>
        </w:object>
      </w:r>
      <w:r>
        <w:rPr>
          <w:rFonts w:cs="Times New Roman"/>
          <w:sz w:val="28"/>
          <w:szCs w:val="28"/>
          <w:lang w:eastAsia="en-US"/>
        </w:rPr>
        <w:t>.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план решения </w:t>
      </w:r>
      <w:r w:rsidR="00EB6FBB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задач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 нахождение интервалов монотонности функции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нахождение производной функции:</w:t>
      </w:r>
    </w:p>
    <w:p w:rsidR="00524FE1" w:rsidRP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524FE1"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решение.</w:t>
      </w:r>
    </w:p>
    <w:p w:rsidR="00F81800" w:rsidRPr="00DD40BB" w:rsidRDefault="00524FE1" w:rsidP="000F5BAD">
      <w:pPr>
        <w:pStyle w:val="a7"/>
        <w:ind w:left="567"/>
        <w:outlineLvl w:val="3"/>
        <w:rPr>
          <w:sz w:val="28"/>
          <w:szCs w:val="28"/>
          <w:lang w:eastAsia="en-US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0C390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0F5BAD" w:rsidRPr="000F5BAD">
        <w:rPr>
          <w:rFonts w:eastAsia="Aptos"/>
          <w:bCs/>
          <w:kern w:val="2"/>
          <w:sz w:val="28"/>
          <w:lang w:eastAsia="en-US"/>
          <w14:ligatures w14:val="standardContextual"/>
        </w:rPr>
        <w:t>ОК 08, ПК 1.4</w:t>
      </w:r>
    </w:p>
    <w:sectPr w:rsidR="00F81800" w:rsidRPr="00DD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0F5BAD"/>
    <w:rsid w:val="001302C2"/>
    <w:rsid w:val="00137B33"/>
    <w:rsid w:val="001659F3"/>
    <w:rsid w:val="001A1D49"/>
    <w:rsid w:val="001D5F0A"/>
    <w:rsid w:val="0023541D"/>
    <w:rsid w:val="0025796B"/>
    <w:rsid w:val="002B1D11"/>
    <w:rsid w:val="002C74EC"/>
    <w:rsid w:val="0032741E"/>
    <w:rsid w:val="00357AD8"/>
    <w:rsid w:val="00365D47"/>
    <w:rsid w:val="00376262"/>
    <w:rsid w:val="003779B7"/>
    <w:rsid w:val="003941A4"/>
    <w:rsid w:val="003A209E"/>
    <w:rsid w:val="00415171"/>
    <w:rsid w:val="00420E7E"/>
    <w:rsid w:val="00453F00"/>
    <w:rsid w:val="004802F5"/>
    <w:rsid w:val="004A421A"/>
    <w:rsid w:val="004B14BF"/>
    <w:rsid w:val="004B5417"/>
    <w:rsid w:val="004C5C23"/>
    <w:rsid w:val="00524698"/>
    <w:rsid w:val="00524FE1"/>
    <w:rsid w:val="005616D7"/>
    <w:rsid w:val="005A50C5"/>
    <w:rsid w:val="006032E6"/>
    <w:rsid w:val="00622233"/>
    <w:rsid w:val="00642924"/>
    <w:rsid w:val="00684138"/>
    <w:rsid w:val="0068764E"/>
    <w:rsid w:val="0069728E"/>
    <w:rsid w:val="00705A02"/>
    <w:rsid w:val="00721EB6"/>
    <w:rsid w:val="00743FAC"/>
    <w:rsid w:val="00760F5F"/>
    <w:rsid w:val="00785324"/>
    <w:rsid w:val="007B0835"/>
    <w:rsid w:val="008147E8"/>
    <w:rsid w:val="0082590D"/>
    <w:rsid w:val="0085181E"/>
    <w:rsid w:val="00872E06"/>
    <w:rsid w:val="008B16D0"/>
    <w:rsid w:val="00901AC8"/>
    <w:rsid w:val="009E7069"/>
    <w:rsid w:val="00AD718A"/>
    <w:rsid w:val="00B1276C"/>
    <w:rsid w:val="00B3729D"/>
    <w:rsid w:val="00B706F1"/>
    <w:rsid w:val="00BA5672"/>
    <w:rsid w:val="00BB0F74"/>
    <w:rsid w:val="00BB20B9"/>
    <w:rsid w:val="00C21BC9"/>
    <w:rsid w:val="00C249D6"/>
    <w:rsid w:val="00C3002F"/>
    <w:rsid w:val="00C45064"/>
    <w:rsid w:val="00CC5586"/>
    <w:rsid w:val="00CD24D2"/>
    <w:rsid w:val="00CD7BEA"/>
    <w:rsid w:val="00D172BE"/>
    <w:rsid w:val="00DC7C5D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51C9C"/>
    <w:rsid w:val="00F81800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032DA144-3479-4F1E-BD96-FA16C174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2025-11-11T08:37:00Z</dcterms:created>
  <dcterms:modified xsi:type="dcterms:W3CDTF">2025-11-11T08:37:00Z</dcterms:modified>
</cp:coreProperties>
</file>