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3" w:rsidRPr="00544109" w:rsidRDefault="004E5DB3" w:rsidP="00C16439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  <w:t>«</w:t>
      </w:r>
      <w:r>
        <w:rPr>
          <w:b/>
          <w:bCs/>
        </w:rPr>
        <w:t>Теория автоматизированного управления</w:t>
      </w:r>
      <w:r w:rsidRPr="00544109">
        <w:rPr>
          <w:b/>
        </w:rPr>
        <w:t>»</w:t>
      </w:r>
    </w:p>
    <w:p w:rsidR="004E5DB3" w:rsidRDefault="004E5DB3" w:rsidP="00C16439"/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закрытого типа</w:t>
      </w:r>
    </w:p>
    <w:p w:rsidR="004E5DB3" w:rsidRPr="00544109" w:rsidRDefault="004E5DB3" w:rsidP="00C16439">
      <w:pPr>
        <w:rPr>
          <w:b/>
        </w:rPr>
      </w:pPr>
    </w:p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4E5DB3" w:rsidRPr="00BD52C3" w:rsidRDefault="004E5DB3" w:rsidP="00C16439">
      <w:pPr>
        <w:rPr>
          <w:i/>
        </w:rPr>
      </w:pPr>
      <w:r w:rsidRPr="00BD52C3">
        <w:rPr>
          <w:i/>
        </w:rPr>
        <w:t>Выберите один правильный ответ</w:t>
      </w:r>
    </w:p>
    <w:p w:rsidR="004E5DB3" w:rsidRDefault="004E5DB3" w:rsidP="00C16439"/>
    <w:p w:rsidR="004E5DB3" w:rsidRDefault="004E5DB3" w:rsidP="00F12991">
      <w:pPr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shd w:val="clear" w:color="auto" w:fill="FFFFFF"/>
        </w:rPr>
        <w:t>К о</w:t>
      </w:r>
      <w:r w:rsidRPr="00C950B0">
        <w:rPr>
          <w:szCs w:val="28"/>
          <w:shd w:val="clear" w:color="auto" w:fill="FFFFFF"/>
        </w:rPr>
        <w:t>бъект</w:t>
      </w:r>
      <w:r>
        <w:rPr>
          <w:szCs w:val="28"/>
          <w:shd w:val="clear" w:color="auto" w:fill="FFFFFF"/>
        </w:rPr>
        <w:t>ам</w:t>
      </w:r>
      <w:r w:rsidRPr="00C950B0">
        <w:rPr>
          <w:szCs w:val="28"/>
          <w:shd w:val="clear" w:color="auto" w:fill="FFFFFF"/>
        </w:rPr>
        <w:t xml:space="preserve"> управления АСУ ТП</w:t>
      </w:r>
      <w:r w:rsidRPr="00C950B0">
        <w:rPr>
          <w:szCs w:val="28"/>
        </w:rPr>
        <w:t xml:space="preserve"> </w:t>
      </w:r>
      <w:r>
        <w:rPr>
          <w:szCs w:val="28"/>
        </w:rPr>
        <w:t>относятся:</w:t>
      </w:r>
    </w:p>
    <w:p w:rsidR="004E5DB3" w:rsidRDefault="004E5DB3" w:rsidP="00C16439">
      <w:pPr>
        <w:rPr>
          <w:b/>
          <w:szCs w:val="28"/>
          <w:lang w:eastAsia="ru-RU"/>
        </w:rPr>
      </w:pPr>
      <w:r w:rsidRPr="009561D9">
        <w:rPr>
          <w:color w:val="000000"/>
          <w:szCs w:val="28"/>
        </w:rPr>
        <w:t xml:space="preserve">А) </w:t>
      </w:r>
      <w:r>
        <w:rPr>
          <w:szCs w:val="28"/>
        </w:rPr>
        <w:t>Т</w:t>
      </w:r>
      <w:r w:rsidRPr="00C40446">
        <w:rPr>
          <w:szCs w:val="28"/>
        </w:rPr>
        <w:t>ехнические объекты: машины, аппараты, устройства</w:t>
      </w:r>
    </w:p>
    <w:p w:rsidR="004E5DB3" w:rsidRDefault="004E5DB3" w:rsidP="00C16439">
      <w:pPr>
        <w:rPr>
          <w:szCs w:val="28"/>
          <w:lang w:eastAsia="ru-RU"/>
        </w:rPr>
      </w:pPr>
      <w:r w:rsidRPr="009561D9">
        <w:rPr>
          <w:color w:val="000000"/>
          <w:szCs w:val="28"/>
        </w:rPr>
        <w:t xml:space="preserve">Б) </w:t>
      </w:r>
      <w:r>
        <w:rPr>
          <w:szCs w:val="28"/>
        </w:rPr>
        <w:t>Э</w:t>
      </w:r>
      <w:r w:rsidRPr="00C40446">
        <w:rPr>
          <w:szCs w:val="28"/>
        </w:rPr>
        <w:t>кологические комплексы</w:t>
      </w:r>
    </w:p>
    <w:p w:rsidR="004E5DB3" w:rsidRDefault="004E5DB3" w:rsidP="00C16439">
      <w:pPr>
        <w:rPr>
          <w:szCs w:val="28"/>
        </w:rPr>
      </w:pPr>
      <w:r w:rsidRPr="009561D9">
        <w:rPr>
          <w:color w:val="000000"/>
          <w:szCs w:val="28"/>
        </w:rPr>
        <w:t xml:space="preserve">В) </w:t>
      </w:r>
      <w:r>
        <w:rPr>
          <w:szCs w:val="28"/>
        </w:rPr>
        <w:t>Х</w:t>
      </w:r>
      <w:r w:rsidRPr="00C40446">
        <w:rPr>
          <w:szCs w:val="28"/>
        </w:rPr>
        <w:t>имические элементы</w:t>
      </w:r>
    </w:p>
    <w:p w:rsidR="004E5DB3" w:rsidRPr="009561D9" w:rsidRDefault="004E5DB3" w:rsidP="00C16439">
      <w:pPr>
        <w:rPr>
          <w:color w:val="000000"/>
          <w:szCs w:val="28"/>
        </w:rPr>
      </w:pPr>
      <w:r>
        <w:rPr>
          <w:szCs w:val="28"/>
        </w:rPr>
        <w:t>Г) О</w:t>
      </w:r>
      <w:r w:rsidRPr="00C40446">
        <w:rPr>
          <w:szCs w:val="28"/>
        </w:rPr>
        <w:t>бъекты экономической или социальной природы, коллективы людей</w:t>
      </w:r>
    </w:p>
    <w:p w:rsidR="004E5DB3" w:rsidRDefault="004E5DB3" w:rsidP="00C16439">
      <w:r>
        <w:t>Правильный ответ: А</w:t>
      </w:r>
    </w:p>
    <w:p w:rsidR="004E5DB3" w:rsidRDefault="004E5DB3" w:rsidP="00C16439">
      <w:r>
        <w:t xml:space="preserve">Компетенции (индикаторы): ОПК-1 </w:t>
      </w:r>
    </w:p>
    <w:p w:rsidR="004E5DB3" w:rsidRDefault="004E5DB3" w:rsidP="00C16439"/>
    <w:p w:rsidR="004E5DB3" w:rsidRPr="009561D9" w:rsidRDefault="004E5DB3" w:rsidP="00C16439">
      <w:pPr>
        <w:pStyle w:val="ad"/>
        <w:tabs>
          <w:tab w:val="left" w:pos="708"/>
        </w:tabs>
        <w:rPr>
          <w:color w:val="000000"/>
          <w:szCs w:val="28"/>
        </w:rPr>
      </w:pPr>
      <w:r>
        <w:t>2.</w:t>
      </w:r>
      <w:r w:rsidRPr="009561D9">
        <w:t xml:space="preserve"> </w:t>
      </w:r>
      <w:r w:rsidRPr="00C40446">
        <w:rPr>
          <w:szCs w:val="28"/>
        </w:rPr>
        <w:t>Согласно ГОСТ 24.701-86 “Надежность АСУ” включает свойства</w:t>
      </w:r>
    </w:p>
    <w:p w:rsidR="004E5DB3" w:rsidRPr="009561D9" w:rsidRDefault="004E5DB3" w:rsidP="00C16439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А) </w:t>
      </w:r>
      <w:r>
        <w:rPr>
          <w:szCs w:val="28"/>
        </w:rPr>
        <w:t>Б</w:t>
      </w:r>
      <w:r w:rsidRPr="00C40446">
        <w:rPr>
          <w:szCs w:val="28"/>
        </w:rPr>
        <w:t>ез</w:t>
      </w:r>
      <w:r>
        <w:rPr>
          <w:szCs w:val="28"/>
        </w:rPr>
        <w:t>отказ</w:t>
      </w:r>
      <w:r w:rsidRPr="00C40446">
        <w:rPr>
          <w:szCs w:val="28"/>
        </w:rPr>
        <w:t>ности, ремонтопригодности, а в некоторых случаях, и долговечности</w:t>
      </w:r>
    </w:p>
    <w:p w:rsidR="004E5DB3" w:rsidRPr="009561D9" w:rsidRDefault="004E5DB3" w:rsidP="00C16439">
      <w:pPr>
        <w:pStyle w:val="ad"/>
        <w:tabs>
          <w:tab w:val="left" w:pos="708"/>
        </w:tabs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Б) </w:t>
      </w:r>
      <w:r>
        <w:rPr>
          <w:szCs w:val="28"/>
        </w:rPr>
        <w:t>Б</w:t>
      </w:r>
      <w:r w:rsidRPr="00C40446">
        <w:rPr>
          <w:szCs w:val="28"/>
        </w:rPr>
        <w:t xml:space="preserve">езотказность, работоспособность, долговечность и </w:t>
      </w:r>
      <w:proofErr w:type="spellStart"/>
      <w:r w:rsidRPr="00C40446">
        <w:rPr>
          <w:szCs w:val="28"/>
        </w:rPr>
        <w:t>сохраняемость</w:t>
      </w:r>
      <w:proofErr w:type="spellEnd"/>
    </w:p>
    <w:p w:rsidR="004E5DB3" w:rsidRPr="009561D9" w:rsidRDefault="004E5DB3" w:rsidP="00C16439">
      <w:pPr>
        <w:rPr>
          <w:color w:val="000000"/>
          <w:szCs w:val="28"/>
        </w:rPr>
      </w:pPr>
      <w:r w:rsidRPr="009561D9">
        <w:rPr>
          <w:color w:val="000000"/>
          <w:szCs w:val="28"/>
        </w:rPr>
        <w:t xml:space="preserve">В) </w:t>
      </w:r>
      <w:r>
        <w:rPr>
          <w:szCs w:val="28"/>
        </w:rPr>
        <w:t>Б</w:t>
      </w:r>
      <w:r w:rsidRPr="00C40446">
        <w:rPr>
          <w:szCs w:val="28"/>
        </w:rPr>
        <w:t>езаварийности, безопасности и живучести</w:t>
      </w:r>
    </w:p>
    <w:p w:rsidR="004E5DB3" w:rsidRDefault="004E5DB3" w:rsidP="00C16439">
      <w:r>
        <w:t>Правильный ответ: А</w:t>
      </w:r>
    </w:p>
    <w:p w:rsidR="004E5DB3" w:rsidRDefault="004E5DB3" w:rsidP="00C16439">
      <w:r>
        <w:t>Компетенции (индикаторы): ОПК-1</w:t>
      </w:r>
    </w:p>
    <w:p w:rsidR="004E5DB3" w:rsidRDefault="004E5DB3" w:rsidP="00C16439"/>
    <w:p w:rsidR="004E5DB3" w:rsidRPr="00B94381" w:rsidRDefault="004E5DB3" w:rsidP="00C16439">
      <w:pPr>
        <w:rPr>
          <w:szCs w:val="28"/>
          <w:lang w:eastAsia="ru-RU"/>
        </w:rPr>
      </w:pPr>
      <w:r w:rsidRPr="00B94381">
        <w:rPr>
          <w:szCs w:val="28"/>
        </w:rPr>
        <w:t xml:space="preserve">3. </w:t>
      </w:r>
      <w:r w:rsidRPr="00C40446">
        <w:rPr>
          <w:szCs w:val="28"/>
        </w:rPr>
        <w:t>Что произойдет с контроллером после отключения АРМ (автоматизированного рабочего места)</w:t>
      </w:r>
    </w:p>
    <w:p w:rsidR="004E5DB3" w:rsidRPr="00B94381" w:rsidRDefault="004E5DB3" w:rsidP="00C16439">
      <w:r w:rsidRPr="00B94381">
        <w:rPr>
          <w:color w:val="000000"/>
        </w:rPr>
        <w:t xml:space="preserve">А) </w:t>
      </w:r>
      <w:r w:rsidRPr="00C40446">
        <w:rPr>
          <w:szCs w:val="28"/>
        </w:rPr>
        <w:t>Перейдет в STOP</w:t>
      </w:r>
    </w:p>
    <w:p w:rsidR="004E5DB3" w:rsidRDefault="004E5DB3" w:rsidP="00C16439">
      <w:r>
        <w:rPr>
          <w:color w:val="000000"/>
        </w:rPr>
        <w:t xml:space="preserve">Б) </w:t>
      </w:r>
      <w:r w:rsidRPr="00C40446">
        <w:rPr>
          <w:szCs w:val="28"/>
        </w:rPr>
        <w:t>Выключится</w:t>
      </w:r>
    </w:p>
    <w:p w:rsidR="004E5DB3" w:rsidRDefault="004E5DB3" w:rsidP="00C16439">
      <w:r>
        <w:rPr>
          <w:color w:val="000000"/>
        </w:rPr>
        <w:t xml:space="preserve">В) </w:t>
      </w:r>
      <w:r w:rsidRPr="00C40446">
        <w:rPr>
          <w:szCs w:val="28"/>
        </w:rPr>
        <w:t>Перестанет выдавать управляющее воздействие на ИМ (исполнительный механизм)</w:t>
      </w:r>
    </w:p>
    <w:p w:rsidR="004E5DB3" w:rsidRDefault="004E5DB3" w:rsidP="00C16439">
      <w:r>
        <w:t>Правильный ответ: В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pStyle w:val="ad"/>
        <w:tabs>
          <w:tab w:val="left" w:pos="708"/>
        </w:tabs>
      </w:pPr>
    </w:p>
    <w:p w:rsidR="004E5DB3" w:rsidRPr="00B87150" w:rsidRDefault="004E5DB3" w:rsidP="00C16439">
      <w:pPr>
        <w:rPr>
          <w:color w:val="000000"/>
          <w:szCs w:val="28"/>
        </w:rPr>
      </w:pPr>
      <w:r w:rsidRPr="00B87150">
        <w:rPr>
          <w:szCs w:val="28"/>
        </w:rPr>
        <w:t xml:space="preserve">4. </w:t>
      </w:r>
      <w:r>
        <w:rPr>
          <w:szCs w:val="28"/>
        </w:rPr>
        <w:t xml:space="preserve">Что подразумевает термин </w:t>
      </w:r>
      <w:r w:rsidRPr="004470B8">
        <w:rPr>
          <w:szCs w:val="28"/>
        </w:rPr>
        <w:t>"автомат</w:t>
      </w:r>
      <w:r>
        <w:rPr>
          <w:szCs w:val="28"/>
        </w:rPr>
        <w:t>изированная система управления"?</w:t>
      </w:r>
    </w:p>
    <w:p w:rsidR="004E5DB3" w:rsidRPr="00B87150" w:rsidRDefault="004E5DB3" w:rsidP="00C16439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А) </w:t>
      </w:r>
      <w:r w:rsidRPr="004470B8">
        <w:rPr>
          <w:szCs w:val="28"/>
        </w:rPr>
        <w:t>Комплекс программных средств, предназначенный для управления различными процессами в рамках технологического процесса, производства, предприятия.</w:t>
      </w:r>
    </w:p>
    <w:p w:rsidR="004E5DB3" w:rsidRPr="00B87150" w:rsidRDefault="004E5DB3" w:rsidP="00C16439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Б) </w:t>
      </w:r>
      <w:r w:rsidRPr="004470B8">
        <w:rPr>
          <w:szCs w:val="28"/>
        </w:rPr>
        <w:t>Комплекс аппаратных и программных средств, а также персонала, предназначенный для управления различными процессами в рамках технологического процесса, производства, предприятия.</w:t>
      </w:r>
    </w:p>
    <w:p w:rsidR="004E5DB3" w:rsidRPr="00B87150" w:rsidRDefault="004E5DB3" w:rsidP="00C16439">
      <w:pPr>
        <w:rPr>
          <w:color w:val="000000"/>
          <w:szCs w:val="28"/>
        </w:rPr>
      </w:pPr>
      <w:r w:rsidRPr="00B87150">
        <w:rPr>
          <w:color w:val="000000"/>
          <w:szCs w:val="28"/>
        </w:rPr>
        <w:t xml:space="preserve">В) </w:t>
      </w:r>
      <w:r w:rsidRPr="004470B8">
        <w:rPr>
          <w:szCs w:val="28"/>
        </w:rPr>
        <w:t>Комплекс аппаратных средств, предназначенный для управления различными процессами в рамках технологического процесса, производства, предприятия.</w:t>
      </w:r>
    </w:p>
    <w:p w:rsidR="004E5DB3" w:rsidRDefault="004E5DB3" w:rsidP="00C16439">
      <w:r>
        <w:t>Правильный ответ: Б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/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4E5DB3" w:rsidRDefault="004E5DB3" w:rsidP="00C16439">
      <w:pPr>
        <w:rPr>
          <w:i/>
        </w:rPr>
      </w:pPr>
    </w:p>
    <w:p w:rsidR="004E5DB3" w:rsidRDefault="004E5DB3" w:rsidP="00C16439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4E5DB3" w:rsidRDefault="004E5DB3" w:rsidP="00C16439">
      <w:pPr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4E5DB3" w:rsidRDefault="004E5DB3" w:rsidP="00C16439"/>
    <w:p w:rsidR="004E5DB3" w:rsidRDefault="004E5DB3" w:rsidP="00C16439">
      <w:r>
        <w:t xml:space="preserve">1. </w:t>
      </w:r>
      <w:r w:rsidRPr="00901811">
        <w:t>Установите соответствие между</w:t>
      </w:r>
      <w:r>
        <w:t xml:space="preserve"> </w:t>
      </w:r>
      <w:r w:rsidRPr="00901811">
        <w:t>ф</w:t>
      </w:r>
      <w:r w:rsidRPr="00901811">
        <w:rPr>
          <w:bCs/>
          <w:szCs w:val="28"/>
        </w:rPr>
        <w:t>ункциями автоматизированных систем управления (АСУ)</w:t>
      </w:r>
      <w:r>
        <w:rPr>
          <w:bCs/>
          <w:szCs w:val="28"/>
        </w:rPr>
        <w:t xml:space="preserve"> и их характеристиками</w:t>
      </w:r>
      <w:r w:rsidRPr="00901811">
        <w:rPr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1) </w:t>
            </w:r>
            <w:r w:rsidRPr="00070C9F">
              <w:rPr>
                <w:szCs w:val="28"/>
              </w:rPr>
              <w:t>Сбор информации, обработка данных, анализ результатов об объекте, который управляется системой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А) Данные от АСУ позволяют принимать эффективные решения.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2) </w:t>
            </w:r>
            <w:r w:rsidRPr="00070C9F">
              <w:rPr>
                <w:szCs w:val="28"/>
              </w:rPr>
              <w:t>Качественное управление.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Б) Анализ функционирования структуры и предложения по ее улучшению повышает успешность управленческих операций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3) Контроль управленческих задач.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В) Это дает возможность оперативно получать данные в реальном времени и максимально эффективно решать текущие задачи.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4) Взаимообмен данными с внешними и внутренними источниками.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Г) На основе полученных данных исполнители получают команды, система автоматически корректируется и регулируется, повышается качество управления объектом.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5) Оптимизация стратегии менеджмента.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Д) Исполнение команд отслеживается автоматически, и при необходимости система вносит коррективы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6) Оптимизация работы АСУ.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Е) Благодаря этому комплекс интегрируется в глобальные ИС и обеспечивает оптимальное взаимодействие между отдельными элементами в структуре управления</w:t>
            </w:r>
          </w:p>
        </w:tc>
      </w:tr>
    </w:tbl>
    <w:p w:rsidR="004E5DB3" w:rsidRDefault="004E5DB3" w:rsidP="00C16439">
      <w:r>
        <w:t>Правильный ответ: 1-В, 2-Г, 3-Д, 4-Е, 5-А, 6-Б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/>
    <w:p w:rsidR="004E5DB3" w:rsidRDefault="004E5DB3" w:rsidP="00C16439">
      <w:r>
        <w:t xml:space="preserve">2. </w:t>
      </w:r>
      <w:r w:rsidRPr="00A750D4">
        <w:rPr>
          <w:szCs w:val="28"/>
        </w:rPr>
        <w:t xml:space="preserve">Установите соответствие между </w:t>
      </w:r>
      <w:r w:rsidRPr="00A750D4">
        <w:rPr>
          <w:bCs/>
          <w:szCs w:val="28"/>
        </w:rPr>
        <w:t>основными компонент</w:t>
      </w:r>
      <w:r>
        <w:rPr>
          <w:bCs/>
          <w:szCs w:val="28"/>
        </w:rPr>
        <w:t>ами</w:t>
      </w:r>
      <w:r w:rsidRPr="00A750D4">
        <w:rPr>
          <w:bCs/>
          <w:szCs w:val="28"/>
        </w:rPr>
        <w:t xml:space="preserve"> автоматизации</w:t>
      </w:r>
      <w:r>
        <w:rPr>
          <w:bCs/>
          <w:szCs w:val="28"/>
        </w:rPr>
        <w:t xml:space="preserve"> и их характеристиками</w:t>
      </w:r>
      <w:r w:rsidRPr="00A750D4">
        <w:rPr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>1)</w:t>
            </w:r>
            <w:r w:rsidRPr="00070C9F">
              <w:rPr>
                <w:color w:val="000000"/>
                <w:szCs w:val="28"/>
              </w:rPr>
              <w:t xml:space="preserve"> Программное обеспечение для управления производством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>А)</w:t>
            </w:r>
            <w:r w:rsidRPr="00070C9F">
              <w:rPr>
                <w:color w:val="000000"/>
                <w:szCs w:val="28"/>
              </w:rPr>
              <w:t xml:space="preserve"> Они собирают данные о состоянии оборудования и производственного процесса. Примеры: температурные датчики, датчики давления и </w:t>
            </w:r>
            <w:r w:rsidRPr="00070C9F">
              <w:rPr>
                <w:color w:val="000000"/>
                <w:szCs w:val="28"/>
              </w:rPr>
              <w:lastRenderedPageBreak/>
              <w:t>оптические сенсоры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lastRenderedPageBreak/>
              <w:t>2)</w:t>
            </w:r>
            <w:r w:rsidRPr="00070C9F">
              <w:rPr>
                <w:color w:val="000000"/>
                <w:szCs w:val="28"/>
              </w:rPr>
              <w:t xml:space="preserve"> Роботы и автоматизированные машины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 xml:space="preserve">Б) Обеспечивают передачу данных между сенсорами, роботами, программным обеспечением и другими компонентами системы. Примеры: Ethernet, </w:t>
            </w:r>
            <w:proofErr w:type="spellStart"/>
            <w:r w:rsidRPr="00070C9F">
              <w:rPr>
                <w:szCs w:val="28"/>
              </w:rPr>
              <w:t>Wi-Fi</w:t>
            </w:r>
            <w:proofErr w:type="spellEnd"/>
            <w:r w:rsidRPr="00070C9F">
              <w:rPr>
                <w:szCs w:val="28"/>
              </w:rPr>
              <w:t xml:space="preserve"> и промышленные протоколы, такие как </w:t>
            </w:r>
            <w:proofErr w:type="spellStart"/>
            <w:r w:rsidRPr="00070C9F">
              <w:rPr>
                <w:szCs w:val="28"/>
              </w:rPr>
              <w:t>Modbus</w:t>
            </w:r>
            <w:proofErr w:type="spellEnd"/>
            <w:r w:rsidRPr="00070C9F">
              <w:rPr>
                <w:szCs w:val="28"/>
              </w:rPr>
              <w:t xml:space="preserve"> и </w:t>
            </w:r>
            <w:proofErr w:type="spellStart"/>
            <w:r w:rsidRPr="00070C9F">
              <w:rPr>
                <w:szCs w:val="28"/>
              </w:rPr>
              <w:t>Profibus</w:t>
            </w:r>
            <w:proofErr w:type="spellEnd"/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>3) Сенсоры и датчики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>В)</w:t>
            </w:r>
            <w:r w:rsidRPr="00070C9F">
              <w:rPr>
                <w:color w:val="000000"/>
                <w:szCs w:val="28"/>
              </w:rPr>
              <w:t xml:space="preserve"> </w:t>
            </w:r>
            <w:r w:rsidRPr="00070C9F">
              <w:rPr>
                <w:szCs w:val="28"/>
              </w:rPr>
              <w:t>Они выполняют физическую работу на производственной линии. Примеры: промышленные роботы, конвейерные системы и автоматизированные складские системы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 xml:space="preserve">4) Системы связи и сети  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  <w:rPr>
                <w:szCs w:val="28"/>
              </w:rPr>
            </w:pPr>
            <w:r w:rsidRPr="00070C9F">
              <w:rPr>
                <w:szCs w:val="28"/>
              </w:rPr>
              <w:t xml:space="preserve">Г) Оно контролирует и координирует работу всех машин и оборудования на производственной линии Примеры таких систем: </w:t>
            </w:r>
            <w:r w:rsidRPr="00070C9F">
              <w:rPr>
                <w:szCs w:val="28"/>
                <w:lang w:val="en-US"/>
              </w:rPr>
              <w:t>ERP</w:t>
            </w:r>
            <w:r w:rsidRPr="00070C9F">
              <w:rPr>
                <w:szCs w:val="28"/>
              </w:rPr>
              <w:t xml:space="preserve"> (</w:t>
            </w:r>
            <w:r w:rsidRPr="00070C9F">
              <w:rPr>
                <w:szCs w:val="28"/>
                <w:lang w:val="en-US"/>
              </w:rPr>
              <w:t>Enterprise</w:t>
            </w:r>
            <w:r w:rsidRPr="00070C9F">
              <w:rPr>
                <w:szCs w:val="28"/>
              </w:rPr>
              <w:t xml:space="preserve"> </w:t>
            </w:r>
            <w:r w:rsidRPr="00070C9F">
              <w:rPr>
                <w:szCs w:val="28"/>
                <w:lang w:val="en-US"/>
              </w:rPr>
              <w:t>Resource</w:t>
            </w:r>
            <w:r w:rsidRPr="00070C9F">
              <w:rPr>
                <w:szCs w:val="28"/>
              </w:rPr>
              <w:t xml:space="preserve"> </w:t>
            </w:r>
            <w:r w:rsidRPr="00070C9F">
              <w:rPr>
                <w:szCs w:val="28"/>
                <w:lang w:val="en-US"/>
              </w:rPr>
              <w:t>Planning</w:t>
            </w:r>
            <w:r w:rsidRPr="00070C9F">
              <w:rPr>
                <w:szCs w:val="28"/>
              </w:rPr>
              <w:t xml:space="preserve">) и </w:t>
            </w:r>
            <w:r w:rsidRPr="00070C9F">
              <w:rPr>
                <w:szCs w:val="28"/>
                <w:lang w:val="en-US"/>
              </w:rPr>
              <w:t>MES</w:t>
            </w:r>
            <w:r w:rsidRPr="00070C9F">
              <w:rPr>
                <w:szCs w:val="28"/>
              </w:rPr>
              <w:t xml:space="preserve"> (</w:t>
            </w:r>
            <w:r w:rsidRPr="00070C9F">
              <w:rPr>
                <w:szCs w:val="28"/>
                <w:lang w:val="en-US"/>
              </w:rPr>
              <w:t>Manufacturing</w:t>
            </w:r>
            <w:r w:rsidRPr="00070C9F">
              <w:rPr>
                <w:szCs w:val="28"/>
              </w:rPr>
              <w:t xml:space="preserve"> </w:t>
            </w:r>
            <w:r w:rsidRPr="00070C9F">
              <w:rPr>
                <w:szCs w:val="28"/>
                <w:lang w:val="en-US"/>
              </w:rPr>
              <w:t>Execution</w:t>
            </w:r>
            <w:r w:rsidRPr="00070C9F">
              <w:rPr>
                <w:szCs w:val="28"/>
              </w:rPr>
              <w:t xml:space="preserve"> </w:t>
            </w:r>
            <w:r w:rsidRPr="00070C9F">
              <w:rPr>
                <w:szCs w:val="28"/>
                <w:lang w:val="en-US"/>
              </w:rPr>
              <w:t>Systems</w:t>
            </w:r>
            <w:r w:rsidRPr="00070C9F">
              <w:rPr>
                <w:szCs w:val="28"/>
              </w:rPr>
              <w:t>)</w:t>
            </w:r>
          </w:p>
        </w:tc>
      </w:tr>
    </w:tbl>
    <w:p w:rsidR="004E5DB3" w:rsidRDefault="004E5DB3" w:rsidP="00C16439">
      <w:r>
        <w:t>Правильный ответ: 1-Г, 2-В, 3-А, 4-Б</w:t>
      </w:r>
    </w:p>
    <w:p w:rsidR="004E5DB3" w:rsidRPr="00BD52C3" w:rsidRDefault="004E5DB3" w:rsidP="00A86767">
      <w:r>
        <w:t>Компетенции (индикаторы): ОПК-1</w:t>
      </w:r>
    </w:p>
    <w:p w:rsidR="004E5DB3" w:rsidRDefault="004E5DB3" w:rsidP="00C16439"/>
    <w:p w:rsidR="004E5DB3" w:rsidRDefault="004E5DB3" w:rsidP="00C16439">
      <w:r>
        <w:t xml:space="preserve">3. </w:t>
      </w:r>
      <w:r w:rsidRPr="00586162">
        <w:rPr>
          <w:szCs w:val="28"/>
        </w:rPr>
        <w:t xml:space="preserve">Установите соответствие между </w:t>
      </w:r>
      <w:r w:rsidRPr="00586162">
        <w:rPr>
          <w:bCs/>
          <w:szCs w:val="28"/>
        </w:rPr>
        <w:t>средств</w:t>
      </w:r>
      <w:r>
        <w:rPr>
          <w:bCs/>
          <w:szCs w:val="28"/>
        </w:rPr>
        <w:t>ами</w:t>
      </w:r>
      <w:r w:rsidRPr="00586162">
        <w:rPr>
          <w:bCs/>
          <w:szCs w:val="28"/>
        </w:rPr>
        <w:t xml:space="preserve"> автоматизации</w:t>
      </w:r>
      <w:r>
        <w:rPr>
          <w:bCs/>
          <w:szCs w:val="28"/>
        </w:rPr>
        <w:t xml:space="preserve"> и их компонентами</w:t>
      </w:r>
      <w:r w:rsidRPr="00586162">
        <w:rPr>
          <w:bCs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1) </w:t>
            </w:r>
            <w:r w:rsidRPr="00070C9F">
              <w:rPr>
                <w:color w:val="000000"/>
              </w:rPr>
              <w:t>Средства сбора и преобразования данных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А) </w:t>
            </w:r>
            <w:r w:rsidRPr="00070C9F">
              <w:rPr>
                <w:color w:val="000000"/>
              </w:rPr>
              <w:t>Многоуровневое программное обеспечение, которое используется в современных системах автоматизации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2) </w:t>
            </w:r>
            <w:r w:rsidRPr="00070C9F">
              <w:rPr>
                <w:color w:val="000000"/>
              </w:rPr>
              <w:t>Средства передачи данных по каналам связи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proofErr w:type="gramStart"/>
            <w:r w:rsidRPr="00070C9F">
              <w:t xml:space="preserve">Б) </w:t>
            </w:r>
            <w:r w:rsidRPr="00070C9F">
              <w:rPr>
                <w:szCs w:val="28"/>
              </w:rPr>
              <w:t>Кнопки, переключатели, клавиатуры, панели оператора, датчики, измерительные преобразователи, видеокамеры, усилители и преобразователи сигналов</w:t>
            </w:r>
            <w:proofErr w:type="gramEnd"/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3) Средства обработки и хранения данных, управления системой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В)</w:t>
            </w:r>
            <w:r w:rsidRPr="00070C9F">
              <w:rPr>
                <w:color w:val="000000"/>
              </w:rPr>
              <w:t xml:space="preserve"> </w:t>
            </w:r>
            <w:r w:rsidRPr="00070C9F">
              <w:rPr>
                <w:szCs w:val="28"/>
              </w:rPr>
              <w:t xml:space="preserve">Преобразователи интерфейсов, коммутаторы, маршрутизаторы, модемы, </w:t>
            </w:r>
            <w:proofErr w:type="spellStart"/>
            <w:r w:rsidRPr="00070C9F">
              <w:rPr>
                <w:szCs w:val="28"/>
              </w:rPr>
              <w:t>радиоканальные</w:t>
            </w:r>
            <w:proofErr w:type="spellEnd"/>
            <w:r w:rsidRPr="00070C9F">
              <w:rPr>
                <w:szCs w:val="28"/>
              </w:rPr>
              <w:t xml:space="preserve"> и другие беспроводные устройства (GSM, GPRS, </w:t>
            </w:r>
            <w:proofErr w:type="spellStart"/>
            <w:r w:rsidRPr="00070C9F">
              <w:rPr>
                <w:szCs w:val="28"/>
              </w:rPr>
              <w:t>Wi-Fi</w:t>
            </w:r>
            <w:proofErr w:type="spellEnd"/>
            <w:r w:rsidRPr="00070C9F">
              <w:rPr>
                <w:szCs w:val="28"/>
              </w:rPr>
              <w:t xml:space="preserve"> и т. п.)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t>4) Исполнительные устройства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Г) Промышленные компьютеры, программируемые логические контроллеры (ПЛК), программируемые реле, микроконтроллеры и </w:t>
            </w:r>
            <w:r w:rsidRPr="00070C9F">
              <w:lastRenderedPageBreak/>
              <w:t>микропроцессорные системы, регулирующие и управляющие приборы (в том числе программируемые)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lastRenderedPageBreak/>
              <w:t xml:space="preserve">5) </w:t>
            </w:r>
            <w:proofErr w:type="gramStart"/>
            <w:r w:rsidRPr="00070C9F">
              <w:t>Программные</w:t>
            </w:r>
            <w:proofErr w:type="gramEnd"/>
            <w:r w:rsidRPr="00070C9F">
              <w:t xml:space="preserve"> комплекс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 xml:space="preserve">Д) </w:t>
            </w:r>
            <w:r w:rsidRPr="00070C9F">
              <w:rPr>
                <w:szCs w:val="28"/>
              </w:rPr>
              <w:t xml:space="preserve">Выходные устройства управления (реле, пускатели, контакторы), электромагниты, клапаны, задвижки, электроприводы, сервоприводы, </w:t>
            </w:r>
            <w:proofErr w:type="spellStart"/>
            <w:r w:rsidRPr="00070C9F">
              <w:rPr>
                <w:szCs w:val="28"/>
              </w:rPr>
              <w:t>гидр</w:t>
            </w:r>
            <w:proofErr w:type="gramStart"/>
            <w:r w:rsidRPr="00070C9F">
              <w:rPr>
                <w:szCs w:val="28"/>
              </w:rPr>
              <w:t>о</w:t>
            </w:r>
            <w:proofErr w:type="spellEnd"/>
            <w:r w:rsidRPr="00070C9F">
              <w:rPr>
                <w:szCs w:val="28"/>
              </w:rPr>
              <w:t>-</w:t>
            </w:r>
            <w:proofErr w:type="gramEnd"/>
            <w:r w:rsidRPr="00070C9F">
              <w:rPr>
                <w:szCs w:val="28"/>
              </w:rPr>
              <w:t xml:space="preserve"> и </w:t>
            </w:r>
            <w:proofErr w:type="spellStart"/>
            <w:r w:rsidRPr="00070C9F">
              <w:rPr>
                <w:szCs w:val="28"/>
              </w:rPr>
              <w:t>пневмоприводы</w:t>
            </w:r>
            <w:proofErr w:type="spellEnd"/>
          </w:p>
        </w:tc>
      </w:tr>
    </w:tbl>
    <w:p w:rsidR="004E5DB3" w:rsidRDefault="004E5DB3" w:rsidP="00C16439">
      <w:r>
        <w:t>Правильный ответ: 1-Б, 2-В, 3-Г, 4-Д, 5-А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/>
    <w:p w:rsidR="004E5DB3" w:rsidRDefault="004E5DB3" w:rsidP="00C16439">
      <w:r>
        <w:t xml:space="preserve">4. </w:t>
      </w:r>
      <w:r w:rsidRPr="00D01DB7">
        <w:rPr>
          <w:szCs w:val="28"/>
        </w:rPr>
        <w:t>Установите соответствие между</w:t>
      </w:r>
      <w:r>
        <w:rPr>
          <w:szCs w:val="28"/>
        </w:rPr>
        <w:t xml:space="preserve"> н</w:t>
      </w:r>
      <w:r w:rsidRPr="00D01DB7">
        <w:rPr>
          <w:szCs w:val="28"/>
        </w:rPr>
        <w:t>екоторы</w:t>
      </w:r>
      <w:r>
        <w:rPr>
          <w:szCs w:val="28"/>
        </w:rPr>
        <w:t>ми</w:t>
      </w:r>
      <w:r w:rsidRPr="00D01DB7">
        <w:rPr>
          <w:szCs w:val="28"/>
        </w:rPr>
        <w:t xml:space="preserve"> основные элементы САУ</w:t>
      </w:r>
      <w:r>
        <w:rPr>
          <w:szCs w:val="28"/>
        </w:rPr>
        <w:t xml:space="preserve"> и их характеристиками</w:t>
      </w:r>
      <w:r w:rsidRPr="00D01DB7">
        <w:rPr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3"/>
        <w:gridCol w:w="4814"/>
      </w:tblGrid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rPr>
                <w:color w:val="000000"/>
                <w:position w:val="6"/>
              </w:rPr>
              <w:t xml:space="preserve">1) </w:t>
            </w:r>
            <w:r w:rsidRPr="00070C9F">
              <w:rPr>
                <w:color w:val="000000"/>
                <w:position w:val="6"/>
                <w:szCs w:val="28"/>
              </w:rPr>
              <w:t>Чувствительный элемент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А)</w:t>
            </w:r>
            <w:r w:rsidRPr="00070C9F">
              <w:rPr>
                <w:color w:val="000000"/>
                <w:position w:val="6"/>
                <w:szCs w:val="28"/>
              </w:rPr>
              <w:t xml:space="preserve"> Предназначено для непосредственного управления объектом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rPr>
                <w:color w:val="000000"/>
                <w:position w:val="6"/>
              </w:rPr>
              <w:t xml:space="preserve">2) </w:t>
            </w:r>
            <w:r w:rsidRPr="00070C9F">
              <w:rPr>
                <w:color w:val="000000"/>
                <w:position w:val="6"/>
                <w:szCs w:val="28"/>
              </w:rPr>
              <w:t>Вычислительное устройство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Б)</w:t>
            </w:r>
            <w:r w:rsidRPr="00070C9F">
              <w:rPr>
                <w:color w:val="000000"/>
                <w:position w:val="6"/>
                <w:szCs w:val="28"/>
              </w:rPr>
              <w:t xml:space="preserve"> </w:t>
            </w:r>
            <w:r w:rsidRPr="00070C9F">
              <w:rPr>
                <w:szCs w:val="28"/>
              </w:rPr>
              <w:t>Это техническое устройство или технологический процесс, некоторые физические величины которого подлежат стабилизации или целенаправленным изменениям </w:t>
            </w:r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rPr>
                <w:color w:val="000000"/>
                <w:position w:val="6"/>
              </w:rPr>
              <w:t xml:space="preserve">3) </w:t>
            </w:r>
            <w:r w:rsidRPr="00070C9F">
              <w:rPr>
                <w:color w:val="000000"/>
                <w:position w:val="6"/>
                <w:szCs w:val="28"/>
              </w:rPr>
              <w:t>Исполнительное устройство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rPr>
                <w:color w:val="000000"/>
                <w:position w:val="6"/>
              </w:rPr>
              <w:t xml:space="preserve">В) </w:t>
            </w:r>
            <w:r w:rsidRPr="00070C9F">
              <w:rPr>
                <w:color w:val="000000"/>
                <w:position w:val="6"/>
                <w:szCs w:val="28"/>
              </w:rPr>
              <w:t>Служит для измерения на входе САУ воздействий</w:t>
            </w:r>
            <w:proofErr w:type="gramStart"/>
            <w:r w:rsidRPr="00070C9F">
              <w:rPr>
                <w:color w:val="000000"/>
                <w:position w:val="6"/>
                <w:szCs w:val="28"/>
              </w:rPr>
              <w:t xml:space="preserve"> .</w:t>
            </w:r>
            <w:proofErr w:type="gramEnd"/>
          </w:p>
        </w:tc>
      </w:tr>
      <w:tr w:rsidR="004E5DB3" w:rsidRPr="00070C9F" w:rsidTr="0087346E">
        <w:tc>
          <w:tcPr>
            <w:tcW w:w="4813" w:type="dxa"/>
          </w:tcPr>
          <w:p w:rsidR="004E5DB3" w:rsidRPr="00070C9F" w:rsidRDefault="004E5DB3" w:rsidP="008543C7">
            <w:pPr>
              <w:ind w:firstLine="0"/>
            </w:pPr>
            <w:r w:rsidRPr="00070C9F">
              <w:rPr>
                <w:color w:val="000000"/>
                <w:position w:val="6"/>
              </w:rPr>
              <w:t xml:space="preserve">4) </w:t>
            </w:r>
            <w:r w:rsidRPr="00070C9F">
              <w:rPr>
                <w:color w:val="000000"/>
                <w:position w:val="6"/>
                <w:szCs w:val="28"/>
              </w:rPr>
              <w:t>Объект управления</w:t>
            </w:r>
          </w:p>
        </w:tc>
        <w:tc>
          <w:tcPr>
            <w:tcW w:w="4814" w:type="dxa"/>
          </w:tcPr>
          <w:p w:rsidR="004E5DB3" w:rsidRPr="00070C9F" w:rsidRDefault="004E5DB3" w:rsidP="008543C7">
            <w:pPr>
              <w:ind w:firstLine="0"/>
            </w:pPr>
            <w:r w:rsidRPr="00070C9F">
              <w:t>Д)</w:t>
            </w:r>
            <w:r w:rsidRPr="00070C9F">
              <w:rPr>
                <w:color w:val="000000"/>
                <w:position w:val="6"/>
                <w:szCs w:val="28"/>
              </w:rPr>
              <w:t xml:space="preserve"> </w:t>
            </w:r>
            <w:r w:rsidRPr="00070C9F">
              <w:rPr>
                <w:szCs w:val="28"/>
              </w:rPr>
              <w:t>Реализует алгоритм работы САУ </w:t>
            </w:r>
          </w:p>
        </w:tc>
      </w:tr>
    </w:tbl>
    <w:p w:rsidR="004E5DB3" w:rsidRDefault="004E5DB3" w:rsidP="00C16439">
      <w:r>
        <w:t>Правильный ответ: 1-В, 2-Д, 3-А, 4-Б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/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4E5DB3" w:rsidRDefault="004E5DB3" w:rsidP="00C16439">
      <w:pPr>
        <w:rPr>
          <w:i/>
        </w:rPr>
      </w:pPr>
    </w:p>
    <w:p w:rsidR="004E5DB3" w:rsidRDefault="004E5DB3" w:rsidP="00C16439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4E5DB3" w:rsidRDefault="004E5DB3" w:rsidP="00C16439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4E5DB3" w:rsidRDefault="004E5DB3" w:rsidP="00C16439"/>
    <w:p w:rsidR="004E5DB3" w:rsidRDefault="004E5DB3" w:rsidP="00C16439">
      <w:r>
        <w:t xml:space="preserve">1. Установите </w:t>
      </w:r>
      <w:r w:rsidRPr="00AD1045">
        <w:t>правильную последовательность</w:t>
      </w:r>
      <w:r>
        <w:t xml:space="preserve"> </w:t>
      </w:r>
      <w:r w:rsidRPr="00875453">
        <w:t>классического метода расчёта переходных процессов:</w:t>
      </w:r>
    </w:p>
    <w:p w:rsidR="004E5DB3" w:rsidRDefault="004E5DB3" w:rsidP="00C16439">
      <w:r>
        <w:t>А)</w:t>
      </w:r>
      <w:r w:rsidRPr="0041387C">
        <w:rPr>
          <w:szCs w:val="28"/>
        </w:rPr>
        <w:t xml:space="preserve"> </w:t>
      </w:r>
      <w:r w:rsidRPr="00875453">
        <w:rPr>
          <w:szCs w:val="28"/>
        </w:rPr>
        <w:t>Составить систему уравнений</w:t>
      </w:r>
    </w:p>
    <w:p w:rsidR="004E5DB3" w:rsidRDefault="004E5DB3" w:rsidP="00C16439">
      <w:r>
        <w:t>Б)</w:t>
      </w:r>
      <w:r w:rsidRPr="0041387C">
        <w:rPr>
          <w:szCs w:val="28"/>
        </w:rPr>
        <w:t xml:space="preserve"> </w:t>
      </w:r>
      <w:r w:rsidRPr="00875453">
        <w:rPr>
          <w:szCs w:val="28"/>
        </w:rPr>
        <w:t>Составить общее решение</w:t>
      </w:r>
    </w:p>
    <w:p w:rsidR="004E5DB3" w:rsidRDefault="004E5DB3" w:rsidP="00C16439">
      <w:r>
        <w:t>В)</w:t>
      </w:r>
      <w:r w:rsidRPr="0041387C">
        <w:rPr>
          <w:szCs w:val="28"/>
        </w:rPr>
        <w:t xml:space="preserve"> </w:t>
      </w:r>
      <w:r w:rsidRPr="00875453">
        <w:rPr>
          <w:szCs w:val="28"/>
        </w:rPr>
        <w:t>Найти независимые начальные условия</w:t>
      </w:r>
    </w:p>
    <w:p w:rsidR="004E5DB3" w:rsidRDefault="004E5DB3" w:rsidP="00C16439">
      <w:r>
        <w:t>Г)</w:t>
      </w:r>
      <w:r w:rsidRPr="0041387C">
        <w:rPr>
          <w:szCs w:val="28"/>
        </w:rPr>
        <w:t xml:space="preserve"> </w:t>
      </w:r>
      <w:r w:rsidRPr="00875453">
        <w:rPr>
          <w:szCs w:val="28"/>
        </w:rPr>
        <w:t>Получить одно дифференциальное уравнение</w:t>
      </w:r>
    </w:p>
    <w:p w:rsidR="004E5DB3" w:rsidRDefault="004E5DB3" w:rsidP="00C16439">
      <w:r>
        <w:t>Правильный ответ: В, А, Г, Б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rPr>
          <w:i/>
        </w:rPr>
      </w:pPr>
    </w:p>
    <w:p w:rsidR="004E5DB3" w:rsidRDefault="004E5DB3" w:rsidP="00C16439">
      <w:r>
        <w:lastRenderedPageBreak/>
        <w:t xml:space="preserve">2. Установите </w:t>
      </w:r>
      <w:r w:rsidRPr="00AD1045">
        <w:t>правильную последовательность</w:t>
      </w:r>
      <w:r>
        <w:t xml:space="preserve"> </w:t>
      </w:r>
      <w:r w:rsidRPr="00540861">
        <w:rPr>
          <w:color w:val="1A1A1A"/>
          <w:szCs w:val="28"/>
          <w:lang w:eastAsia="ru-RU"/>
        </w:rPr>
        <w:t>расчёта переходных процессов операторным методом:</w:t>
      </w:r>
    </w:p>
    <w:p w:rsidR="004E5DB3" w:rsidRDefault="004E5DB3" w:rsidP="00C16439">
      <w:pPr>
        <w:shd w:val="clear" w:color="auto" w:fill="FFFFFF"/>
        <w:ind w:firstLine="720"/>
        <w:rPr>
          <w:szCs w:val="28"/>
        </w:rPr>
      </w:pPr>
      <w:r>
        <w:t>А)</w:t>
      </w:r>
      <w:r w:rsidRPr="0041387C">
        <w:rPr>
          <w:szCs w:val="28"/>
        </w:rPr>
        <w:t xml:space="preserve"> </w:t>
      </w:r>
      <w:r w:rsidRPr="00540861">
        <w:rPr>
          <w:color w:val="1A1A1A"/>
          <w:szCs w:val="28"/>
          <w:lang w:eastAsia="ru-RU"/>
        </w:rPr>
        <w:t>Определение независимых начальных условий</w:t>
      </w:r>
    </w:p>
    <w:p w:rsidR="004E5DB3" w:rsidRPr="0094026B" w:rsidRDefault="004E5DB3" w:rsidP="00C16439">
      <w:pPr>
        <w:shd w:val="clear" w:color="auto" w:fill="FFFFFF"/>
        <w:ind w:firstLine="720"/>
        <w:rPr>
          <w:szCs w:val="28"/>
        </w:rPr>
      </w:pPr>
      <w:r>
        <w:t>Б)</w:t>
      </w:r>
      <w:r w:rsidRPr="0041387C">
        <w:rPr>
          <w:szCs w:val="28"/>
        </w:rPr>
        <w:t xml:space="preserve"> </w:t>
      </w:r>
      <w:r w:rsidRPr="00875453">
        <w:rPr>
          <w:szCs w:val="28"/>
        </w:rPr>
        <w:t>Нахождение операторных функций токов и напряжений в цепи.</w:t>
      </w:r>
    </w:p>
    <w:p w:rsidR="004E5DB3" w:rsidRDefault="004E5DB3" w:rsidP="00C16439">
      <w:pPr>
        <w:shd w:val="clear" w:color="auto" w:fill="FFFFFF"/>
        <w:ind w:firstLine="720"/>
        <w:rPr>
          <w:szCs w:val="28"/>
        </w:rPr>
      </w:pPr>
      <w:r>
        <w:t>В)</w:t>
      </w:r>
      <w:r w:rsidRPr="0041387C">
        <w:rPr>
          <w:szCs w:val="28"/>
        </w:rPr>
        <w:t xml:space="preserve"> </w:t>
      </w:r>
      <w:r w:rsidRPr="00540861">
        <w:rPr>
          <w:color w:val="1A1A1A"/>
          <w:szCs w:val="28"/>
          <w:lang w:eastAsia="ru-RU"/>
        </w:rPr>
        <w:t>Вычерчивание операторной схемы замещения. Электрические сопротивления заменяются эквивалентными операторными сопротивлениями, источники тока и источники ЭДС — соответствующими операторными ЭДС</w:t>
      </w:r>
    </w:p>
    <w:p w:rsidR="004E5DB3" w:rsidRDefault="004E5DB3" w:rsidP="00C16439">
      <w:pPr>
        <w:shd w:val="clear" w:color="auto" w:fill="FFFFFF"/>
        <w:ind w:firstLine="720"/>
        <w:rPr>
          <w:szCs w:val="28"/>
        </w:rPr>
      </w:pPr>
      <w:r>
        <w:t>Г)</w:t>
      </w:r>
      <w:r w:rsidRPr="0041387C">
        <w:rPr>
          <w:szCs w:val="28"/>
        </w:rPr>
        <w:t xml:space="preserve"> </w:t>
      </w:r>
      <w:r>
        <w:rPr>
          <w:color w:val="1A1A1A"/>
          <w:szCs w:val="28"/>
          <w:lang w:eastAsia="ru-RU"/>
        </w:rPr>
        <w:t>П</w:t>
      </w:r>
      <w:r w:rsidRPr="00540861">
        <w:rPr>
          <w:color w:val="1A1A1A"/>
          <w:szCs w:val="28"/>
          <w:lang w:eastAsia="ru-RU"/>
        </w:rPr>
        <w:t>реобразование найденных операторных функций токов и напряжений в функцию действительного переменного</w:t>
      </w:r>
    </w:p>
    <w:p w:rsidR="004E5DB3" w:rsidRDefault="004E5DB3" w:rsidP="00C16439">
      <w:r>
        <w:t>Правильный ответ: А, В, Б, Г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rPr>
          <w:i/>
        </w:rPr>
      </w:pPr>
    </w:p>
    <w:p w:rsidR="004E5DB3" w:rsidRDefault="004E5DB3" w:rsidP="00875453">
      <w:pPr>
        <w:shd w:val="clear" w:color="auto" w:fill="FFFFFF"/>
      </w:pPr>
      <w:r>
        <w:t xml:space="preserve">3. Установите </w:t>
      </w:r>
      <w:r w:rsidRPr="00AD1045">
        <w:t>правильную последовательность</w:t>
      </w:r>
      <w:r>
        <w:t xml:space="preserve"> </w:t>
      </w:r>
      <w:r w:rsidRPr="002C1CB5">
        <w:rPr>
          <w:color w:val="1A1A1A"/>
          <w:szCs w:val="28"/>
          <w:lang w:eastAsia="ru-RU"/>
        </w:rPr>
        <w:t>основных этапов процесс</w:t>
      </w:r>
      <w:r>
        <w:rPr>
          <w:color w:val="1A1A1A"/>
          <w:szCs w:val="28"/>
          <w:lang w:eastAsia="ru-RU"/>
        </w:rPr>
        <w:t>а</w:t>
      </w:r>
      <w:r w:rsidRPr="002C1CB5">
        <w:rPr>
          <w:color w:val="1A1A1A"/>
          <w:szCs w:val="28"/>
          <w:lang w:eastAsia="ru-RU"/>
        </w:rPr>
        <w:t xml:space="preserve"> автоматического управления</w:t>
      </w:r>
    </w:p>
    <w:p w:rsidR="004E5DB3" w:rsidRDefault="004E5DB3" w:rsidP="00875453">
      <w:pPr>
        <w:rPr>
          <w:color w:val="000000"/>
          <w:position w:val="6"/>
          <w:szCs w:val="28"/>
        </w:rPr>
      </w:pPr>
      <w:r>
        <w:t>А)</w:t>
      </w:r>
      <w:r w:rsidRPr="006641E8">
        <w:rPr>
          <w:color w:val="000000"/>
          <w:position w:val="6"/>
          <w:szCs w:val="28"/>
        </w:rPr>
        <w:t xml:space="preserve"> </w:t>
      </w:r>
      <w:r w:rsidRPr="002C1CB5">
        <w:rPr>
          <w:color w:val="1A1A1A"/>
          <w:szCs w:val="28"/>
          <w:lang w:eastAsia="ru-RU"/>
        </w:rPr>
        <w:t>получение информации о задаче управления;</w:t>
      </w:r>
    </w:p>
    <w:p w:rsidR="004E5DB3" w:rsidRDefault="004E5DB3" w:rsidP="00C16439">
      <w:r>
        <w:t>Б)</w:t>
      </w:r>
      <w:r w:rsidRPr="006641E8">
        <w:rPr>
          <w:color w:val="000000"/>
          <w:position w:val="6"/>
          <w:szCs w:val="28"/>
        </w:rPr>
        <w:t xml:space="preserve"> </w:t>
      </w:r>
      <w:r w:rsidRPr="002C1CB5">
        <w:rPr>
          <w:color w:val="1A1A1A"/>
          <w:szCs w:val="28"/>
          <w:lang w:eastAsia="ru-RU"/>
        </w:rPr>
        <w:t>анализ получаемой информации;</w:t>
      </w:r>
    </w:p>
    <w:p w:rsidR="004E5DB3" w:rsidRDefault="004E5DB3" w:rsidP="00C16439">
      <w:pPr>
        <w:rPr>
          <w:i/>
        </w:rPr>
      </w:pPr>
      <w:r>
        <w:t>В)</w:t>
      </w:r>
      <w:r w:rsidRPr="006641E8">
        <w:rPr>
          <w:color w:val="000000"/>
          <w:position w:val="6"/>
          <w:szCs w:val="28"/>
        </w:rPr>
        <w:t xml:space="preserve"> </w:t>
      </w:r>
      <w:r w:rsidRPr="002C1CB5">
        <w:rPr>
          <w:color w:val="1A1A1A"/>
          <w:szCs w:val="28"/>
          <w:lang w:eastAsia="ru-RU"/>
        </w:rPr>
        <w:t>получение информации о результате управления;</w:t>
      </w:r>
    </w:p>
    <w:p w:rsidR="004E5DB3" w:rsidRPr="00544109" w:rsidRDefault="004E5DB3" w:rsidP="00C16439">
      <w:pPr>
        <w:rPr>
          <w:i/>
        </w:rPr>
      </w:pPr>
      <w:r>
        <w:t>Г)</w:t>
      </w:r>
      <w:r w:rsidRPr="006641E8">
        <w:rPr>
          <w:color w:val="000000"/>
          <w:position w:val="6"/>
          <w:szCs w:val="28"/>
        </w:rPr>
        <w:t xml:space="preserve"> </w:t>
      </w:r>
      <w:r w:rsidRPr="002C1CB5">
        <w:rPr>
          <w:color w:val="1A1A1A"/>
          <w:szCs w:val="28"/>
          <w:lang w:eastAsia="ru-RU"/>
        </w:rPr>
        <w:t>выполнение решения (воздействие на объект управления).</w:t>
      </w:r>
    </w:p>
    <w:p w:rsidR="004E5DB3" w:rsidRDefault="004E5DB3" w:rsidP="00C16439">
      <w:r>
        <w:t>Правильный ответ: А, В, Б, Г</w:t>
      </w:r>
    </w:p>
    <w:p w:rsidR="004E5DB3" w:rsidRPr="00BD52C3" w:rsidRDefault="004E5DB3" w:rsidP="00C16439">
      <w:r>
        <w:t>Компетенции (индикаторы): ОПК-1</w:t>
      </w:r>
    </w:p>
    <w:p w:rsidR="004E5DB3" w:rsidRPr="00BD52C3" w:rsidRDefault="004E5DB3" w:rsidP="00C16439"/>
    <w:p w:rsidR="004E5DB3" w:rsidRPr="00FB308C" w:rsidRDefault="004E5DB3" w:rsidP="00294E3D">
      <w:pPr>
        <w:shd w:val="clear" w:color="auto" w:fill="FFFFFF"/>
        <w:rPr>
          <w:color w:val="1A1A1A"/>
          <w:szCs w:val="28"/>
          <w:lang w:eastAsia="ru-RU"/>
        </w:rPr>
      </w:pPr>
      <w:r>
        <w:t xml:space="preserve">4. Установите </w:t>
      </w:r>
      <w:r w:rsidRPr="00AD1045">
        <w:t>правильную последовательность</w:t>
      </w:r>
      <w:r>
        <w:t xml:space="preserve"> </w:t>
      </w:r>
      <w:r w:rsidRPr="00FB308C">
        <w:rPr>
          <w:color w:val="1A1A1A"/>
          <w:szCs w:val="28"/>
          <w:lang w:eastAsia="ru-RU"/>
        </w:rPr>
        <w:t>этапов внутреннего (детализованного) алгоритма автоматизированной системы управления технологическими процессами (АСУ ТП):</w:t>
      </w:r>
    </w:p>
    <w:p w:rsidR="004E5DB3" w:rsidRDefault="004E5DB3" w:rsidP="00C16439">
      <w:r>
        <w:t xml:space="preserve">А) </w:t>
      </w:r>
      <w:r w:rsidRPr="00FB308C">
        <w:rPr>
          <w:color w:val="1A1A1A"/>
          <w:szCs w:val="28"/>
          <w:lang w:eastAsia="ru-RU"/>
        </w:rPr>
        <w:t>Разработка алгоритмов подпрограмм.</w:t>
      </w:r>
    </w:p>
    <w:p w:rsidR="004E5DB3" w:rsidRDefault="004E5DB3" w:rsidP="00C16439">
      <w:r>
        <w:t>Б)</w:t>
      </w:r>
      <w:r w:rsidRPr="006641E8">
        <w:rPr>
          <w:szCs w:val="28"/>
        </w:rPr>
        <w:t xml:space="preserve"> </w:t>
      </w:r>
      <w:r w:rsidRPr="00FB308C">
        <w:rPr>
          <w:color w:val="1A1A1A"/>
          <w:szCs w:val="28"/>
          <w:lang w:eastAsia="ru-RU"/>
        </w:rPr>
        <w:t>Разработка основного алгоритма</w:t>
      </w:r>
    </w:p>
    <w:p w:rsidR="004E5DB3" w:rsidRDefault="004E5DB3" w:rsidP="00C16439">
      <w:r>
        <w:t>В)</w:t>
      </w:r>
      <w:r w:rsidRPr="006641E8">
        <w:rPr>
          <w:szCs w:val="28"/>
        </w:rPr>
        <w:t xml:space="preserve"> </w:t>
      </w:r>
      <w:r w:rsidRPr="00FB308C">
        <w:rPr>
          <w:color w:val="1A1A1A"/>
          <w:szCs w:val="28"/>
          <w:lang w:eastAsia="ru-RU"/>
        </w:rPr>
        <w:t>Разработка алгоритмов всех задач, в том числе отображения и фиксации результатов</w:t>
      </w:r>
    </w:p>
    <w:p w:rsidR="004E5DB3" w:rsidRDefault="004E5DB3" w:rsidP="00C16439">
      <w:r>
        <w:t xml:space="preserve">Правильный ответ: </w:t>
      </w:r>
      <w:proofErr w:type="gramStart"/>
      <w:r>
        <w:t>Б</w:t>
      </w:r>
      <w:proofErr w:type="gramEnd"/>
      <w:r>
        <w:t>, А, В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rPr>
          <w:b/>
        </w:rPr>
      </w:pPr>
    </w:p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открытого типа</w:t>
      </w:r>
    </w:p>
    <w:p w:rsidR="004E5DB3" w:rsidRPr="00544109" w:rsidRDefault="004E5DB3" w:rsidP="00C16439">
      <w:pPr>
        <w:rPr>
          <w:b/>
        </w:rPr>
      </w:pPr>
    </w:p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4E5DB3" w:rsidRDefault="004E5DB3" w:rsidP="00C16439">
      <w:pPr>
        <w:rPr>
          <w:i/>
        </w:rPr>
      </w:pPr>
    </w:p>
    <w:p w:rsidR="004E5DB3" w:rsidRPr="00AD1045" w:rsidRDefault="004E5DB3" w:rsidP="00C16439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4E5DB3" w:rsidRDefault="004E5DB3" w:rsidP="00C16439"/>
    <w:p w:rsidR="004E5DB3" w:rsidRPr="00294E3D" w:rsidRDefault="004E5DB3" w:rsidP="00294E3D">
      <w:pPr>
        <w:rPr>
          <w:szCs w:val="28"/>
        </w:rPr>
      </w:pPr>
      <w:r>
        <w:t xml:space="preserve">1. </w:t>
      </w:r>
      <w:r>
        <w:rPr>
          <w:color w:val="1A1A1A"/>
          <w:szCs w:val="28"/>
          <w:lang w:eastAsia="ru-RU"/>
        </w:rPr>
        <w:t>П</w:t>
      </w:r>
      <w:r w:rsidRPr="00ED557E">
        <w:rPr>
          <w:color w:val="1A1A1A"/>
          <w:szCs w:val="28"/>
          <w:lang w:eastAsia="ru-RU"/>
        </w:rPr>
        <w:t xml:space="preserve">о виду используемой энергии технические средства </w:t>
      </w:r>
      <w:r w:rsidRPr="00482615">
        <w:rPr>
          <w:szCs w:val="28"/>
        </w:rPr>
        <w:t>_______________</w:t>
      </w:r>
      <w:r w:rsidRPr="00ED557E">
        <w:rPr>
          <w:color w:val="1A1A1A"/>
          <w:szCs w:val="28"/>
          <w:lang w:eastAsia="ru-RU"/>
        </w:rPr>
        <w:t xml:space="preserve"> классифицируются </w:t>
      </w:r>
      <w:proofErr w:type="gramStart"/>
      <w:r w:rsidRPr="00ED557E">
        <w:rPr>
          <w:color w:val="1A1A1A"/>
          <w:szCs w:val="28"/>
          <w:lang w:eastAsia="ru-RU"/>
        </w:rPr>
        <w:t>на</w:t>
      </w:r>
      <w:proofErr w:type="gramEnd"/>
      <w:r w:rsidRPr="00ED557E">
        <w:rPr>
          <w:color w:val="1A1A1A"/>
          <w:szCs w:val="28"/>
          <w:lang w:eastAsia="ru-RU"/>
        </w:rPr>
        <w:t xml:space="preserve"> электрические, пневматические, гидравлические и комбинированные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автоматизации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ОПК-1</w:t>
      </w:r>
    </w:p>
    <w:p w:rsidR="004E5DB3" w:rsidRDefault="004E5DB3" w:rsidP="00C16439">
      <w:pPr>
        <w:rPr>
          <w:i/>
          <w:szCs w:val="28"/>
        </w:rPr>
      </w:pPr>
    </w:p>
    <w:p w:rsidR="004E5DB3" w:rsidRPr="00482615" w:rsidRDefault="004E5DB3" w:rsidP="00C16439">
      <w:pPr>
        <w:rPr>
          <w:szCs w:val="28"/>
        </w:rPr>
      </w:pPr>
      <w:r>
        <w:rPr>
          <w:color w:val="000000"/>
          <w:spacing w:val="9"/>
          <w:szCs w:val="28"/>
        </w:rPr>
        <w:lastRenderedPageBreak/>
        <w:t xml:space="preserve">2. </w:t>
      </w:r>
      <w:r w:rsidRPr="00ED557E">
        <w:rPr>
          <w:szCs w:val="28"/>
        </w:rPr>
        <w:t xml:space="preserve">Средства автоматизации — это элементы устройств и оборудование, предназначенные для построения </w:t>
      </w:r>
      <w:r w:rsidRPr="00482615">
        <w:rPr>
          <w:szCs w:val="28"/>
        </w:rPr>
        <w:t>_______________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автоматизированных систем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>
        <w:t>ОПК-1</w:t>
      </w:r>
    </w:p>
    <w:p w:rsidR="004E5DB3" w:rsidRPr="00482615" w:rsidRDefault="004E5DB3" w:rsidP="00C16439">
      <w:pPr>
        <w:rPr>
          <w:i/>
          <w:szCs w:val="28"/>
        </w:rPr>
      </w:pPr>
    </w:p>
    <w:p w:rsidR="004E5DB3" w:rsidRPr="00482615" w:rsidRDefault="004E5DB3" w:rsidP="00C16439">
      <w:pPr>
        <w:ind w:firstLine="567"/>
        <w:rPr>
          <w:color w:val="000000"/>
          <w:szCs w:val="28"/>
        </w:rPr>
      </w:pPr>
      <w:r>
        <w:rPr>
          <w:szCs w:val="28"/>
        </w:rPr>
        <w:t>3</w:t>
      </w:r>
      <w:r w:rsidRPr="00482615">
        <w:rPr>
          <w:szCs w:val="28"/>
        </w:rPr>
        <w:t xml:space="preserve">. </w:t>
      </w:r>
      <w:r>
        <w:rPr>
          <w:szCs w:val="28"/>
        </w:rPr>
        <w:t>Д</w:t>
      </w:r>
      <w:r w:rsidRPr="00D01DB7">
        <w:rPr>
          <w:szCs w:val="28"/>
        </w:rPr>
        <w:t>ля оценки качества переходных процессов используют </w:t>
      </w:r>
      <w:r w:rsidRPr="00482615">
        <w:rPr>
          <w:szCs w:val="28"/>
        </w:rPr>
        <w:t>_______________</w:t>
      </w:r>
      <w:r w:rsidRPr="00D01DB7">
        <w:rPr>
          <w:szCs w:val="28"/>
        </w:rPr>
        <w:t>, которые дают обобщённую оценку качества</w:t>
      </w:r>
    </w:p>
    <w:p w:rsidR="004E5DB3" w:rsidRPr="00482615" w:rsidRDefault="004E5DB3" w:rsidP="00C16439">
      <w:pPr>
        <w:rPr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интегральные критерии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</w:t>
      </w:r>
    </w:p>
    <w:p w:rsidR="004E5DB3" w:rsidRPr="00482615" w:rsidRDefault="004E5DB3" w:rsidP="00C16439">
      <w:pPr>
        <w:rPr>
          <w:i/>
          <w:szCs w:val="28"/>
        </w:rPr>
      </w:pPr>
    </w:p>
    <w:p w:rsidR="004E5DB3" w:rsidRPr="00482615" w:rsidRDefault="004E5DB3" w:rsidP="00C16439">
      <w:pPr>
        <w:pStyle w:val="ad"/>
        <w:tabs>
          <w:tab w:val="left" w:pos="708"/>
        </w:tabs>
        <w:ind w:firstLine="567"/>
        <w:rPr>
          <w:color w:val="000000"/>
          <w:szCs w:val="28"/>
        </w:rPr>
      </w:pPr>
      <w:r>
        <w:rPr>
          <w:szCs w:val="28"/>
        </w:rPr>
        <w:t>4</w:t>
      </w:r>
      <w:r w:rsidRPr="00482615">
        <w:rPr>
          <w:szCs w:val="28"/>
        </w:rPr>
        <w:t xml:space="preserve">. </w:t>
      </w:r>
      <w:r w:rsidRPr="00CB633A">
        <w:rPr>
          <w:szCs w:val="28"/>
        </w:rPr>
        <w:t xml:space="preserve">Основная проблема обработки большого массива данных — это </w:t>
      </w:r>
      <w:r w:rsidRPr="00482615">
        <w:rPr>
          <w:szCs w:val="28"/>
        </w:rPr>
        <w:t>_______________</w:t>
      </w:r>
      <w:r>
        <w:rPr>
          <w:szCs w:val="28"/>
        </w:rPr>
        <w:t xml:space="preserve"> и </w:t>
      </w:r>
      <w:r w:rsidRPr="00CB633A">
        <w:rPr>
          <w:szCs w:val="28"/>
        </w:rPr>
        <w:t>приватность больших данных</w:t>
      </w:r>
      <w:r w:rsidRPr="00482615">
        <w:rPr>
          <w:szCs w:val="28"/>
        </w:rPr>
        <w:t xml:space="preserve"> 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color w:val="000000"/>
          <w:szCs w:val="28"/>
        </w:rPr>
        <w:t>высокие затраты</w:t>
      </w:r>
    </w:p>
    <w:p w:rsidR="004E5DB3" w:rsidRPr="00482615" w:rsidRDefault="004E5DB3" w:rsidP="00C16439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>
        <w:t>ОПК-1</w:t>
      </w:r>
    </w:p>
    <w:p w:rsidR="004E5DB3" w:rsidRPr="00482615" w:rsidRDefault="004E5DB3" w:rsidP="00C16439">
      <w:pPr>
        <w:rPr>
          <w:szCs w:val="28"/>
        </w:rPr>
      </w:pPr>
    </w:p>
    <w:p w:rsidR="004E5DB3" w:rsidRPr="00DD7AE6" w:rsidRDefault="004E5DB3" w:rsidP="00C16439">
      <w:pPr>
        <w:rPr>
          <w:b/>
        </w:rPr>
      </w:pPr>
      <w:r w:rsidRPr="00DD7AE6">
        <w:rPr>
          <w:b/>
        </w:rPr>
        <w:t>Задания открытого типа с кратким свободным ответом</w:t>
      </w:r>
    </w:p>
    <w:p w:rsidR="004E5DB3" w:rsidRPr="00DD7AE6" w:rsidRDefault="004E5DB3" w:rsidP="00C16439">
      <w:pPr>
        <w:rPr>
          <w:b/>
        </w:rPr>
      </w:pPr>
    </w:p>
    <w:p w:rsidR="004E5DB3" w:rsidRPr="00DD7AE6" w:rsidRDefault="004E5DB3" w:rsidP="00C16439">
      <w:pPr>
        <w:rPr>
          <w:i/>
        </w:rPr>
      </w:pPr>
      <w:r w:rsidRPr="00DD7AE6">
        <w:rPr>
          <w:i/>
        </w:rPr>
        <w:t xml:space="preserve">Дайте ответ на вопрос </w:t>
      </w:r>
    </w:p>
    <w:p w:rsidR="004E5DB3" w:rsidRPr="00DD7AE6" w:rsidRDefault="004E5DB3" w:rsidP="00C16439">
      <w:pPr>
        <w:tabs>
          <w:tab w:val="left" w:pos="284"/>
        </w:tabs>
      </w:pPr>
    </w:p>
    <w:p w:rsidR="004E5DB3" w:rsidRPr="00DD7AE6" w:rsidRDefault="004E5DB3" w:rsidP="00DD7AE6">
      <w:pPr>
        <w:tabs>
          <w:tab w:val="left" w:pos="284"/>
        </w:tabs>
      </w:pPr>
      <w:r w:rsidRPr="00DD7AE6">
        <w:t>1. Назовите основной элемент системы управления.</w:t>
      </w:r>
    </w:p>
    <w:p w:rsidR="004E5DB3" w:rsidRPr="00DD7AE6" w:rsidRDefault="004E5DB3" w:rsidP="00C16439">
      <w:r w:rsidRPr="00DD7AE6">
        <w:t>Правильный ответ: Регулирующий орган системы.</w:t>
      </w:r>
    </w:p>
    <w:p w:rsidR="004E5DB3" w:rsidRPr="00DD7AE6" w:rsidRDefault="004E5DB3" w:rsidP="00C16439">
      <w:r w:rsidRPr="00DD7AE6">
        <w:t xml:space="preserve">Компетенции (индикаторы): </w:t>
      </w:r>
      <w:r>
        <w:t>ОПК-1</w:t>
      </w:r>
    </w:p>
    <w:p w:rsidR="004E5DB3" w:rsidRPr="00DD7AE6" w:rsidRDefault="004E5DB3" w:rsidP="00C16439">
      <w:pPr>
        <w:tabs>
          <w:tab w:val="left" w:pos="284"/>
        </w:tabs>
      </w:pPr>
    </w:p>
    <w:p w:rsidR="004E5DB3" w:rsidRPr="00DD7AE6" w:rsidRDefault="004E5DB3" w:rsidP="00C16439">
      <w:pPr>
        <w:tabs>
          <w:tab w:val="left" w:pos="284"/>
        </w:tabs>
        <w:rPr>
          <w:i/>
        </w:rPr>
      </w:pPr>
      <w:r w:rsidRPr="00DD7AE6">
        <w:t>2. Опишите свойство системы с отрицательной обратной связью.</w:t>
      </w:r>
    </w:p>
    <w:p w:rsidR="004E5DB3" w:rsidRPr="00DD7AE6" w:rsidRDefault="004E5DB3" w:rsidP="00C16439">
      <w:r w:rsidRPr="00DD7AE6">
        <w:t>Правильный ответ: Стабильность системы управления.</w:t>
      </w:r>
    </w:p>
    <w:p w:rsidR="004E5DB3" w:rsidRPr="00DD7AE6" w:rsidRDefault="004E5DB3" w:rsidP="00C16439">
      <w:r w:rsidRPr="00DD7AE6">
        <w:t xml:space="preserve">Компетенции (индикаторы): </w:t>
      </w:r>
      <w:r>
        <w:t>ОПК-1</w:t>
      </w:r>
    </w:p>
    <w:p w:rsidR="004E5DB3" w:rsidRPr="00DD7AE6" w:rsidRDefault="004E5DB3" w:rsidP="00C16439">
      <w:pPr>
        <w:rPr>
          <w:i/>
        </w:rPr>
      </w:pPr>
    </w:p>
    <w:p w:rsidR="004E5DB3" w:rsidRPr="00DD7AE6" w:rsidRDefault="004E5DB3" w:rsidP="00C16439">
      <w:r w:rsidRPr="00DD7AE6">
        <w:t>3.</w:t>
      </w:r>
      <w:r w:rsidRPr="00DD7AE6">
        <w:rPr>
          <w:i/>
        </w:rPr>
        <w:t xml:space="preserve"> </w:t>
      </w:r>
      <w:r w:rsidRPr="00DD7AE6">
        <w:t>Опишите основные этапы проектирования системы.</w:t>
      </w:r>
    </w:p>
    <w:p w:rsidR="004E5DB3" w:rsidRPr="00DD7AE6" w:rsidRDefault="004E5DB3" w:rsidP="00C16439">
      <w:r w:rsidRPr="00DD7AE6">
        <w:t>Правильный ответ: Анализ, синтез, оптимизация, реализация.</w:t>
      </w:r>
    </w:p>
    <w:p w:rsidR="004E5DB3" w:rsidRPr="00DD7AE6" w:rsidRDefault="004E5DB3" w:rsidP="00C16439">
      <w:r w:rsidRPr="00DD7AE6">
        <w:t xml:space="preserve">Компетенции (индикаторы): </w:t>
      </w:r>
      <w:r>
        <w:t>ОПК-1</w:t>
      </w:r>
    </w:p>
    <w:p w:rsidR="004E5DB3" w:rsidRPr="00DD7AE6" w:rsidRDefault="004E5DB3" w:rsidP="00C16439"/>
    <w:p w:rsidR="004E5DB3" w:rsidRPr="00DD7AE6" w:rsidRDefault="004E5DB3" w:rsidP="00DD7AE6">
      <w:pPr>
        <w:tabs>
          <w:tab w:val="left" w:pos="284"/>
        </w:tabs>
      </w:pPr>
      <w:r w:rsidRPr="00DD7AE6">
        <w:t>4. Назовите главный компонент цифрового управления.</w:t>
      </w:r>
    </w:p>
    <w:p w:rsidR="004E5DB3" w:rsidRPr="00DD7AE6" w:rsidRDefault="004E5DB3" w:rsidP="00C16439">
      <w:r w:rsidRPr="00DD7AE6">
        <w:t xml:space="preserve">Правильный ответ: </w:t>
      </w:r>
      <w:proofErr w:type="gramStart"/>
      <w:r w:rsidRPr="00DD7AE6">
        <w:t>Микропроцессор</w:t>
      </w:r>
      <w:proofErr w:type="gramEnd"/>
      <w:r w:rsidRPr="00DD7AE6">
        <w:t>/ управляющий алгоритм.</w:t>
      </w:r>
    </w:p>
    <w:p w:rsidR="004E5DB3" w:rsidRPr="00BD52C3" w:rsidRDefault="004E5DB3" w:rsidP="00C16439">
      <w:r w:rsidRPr="00DD7AE6">
        <w:t xml:space="preserve">Компетенции (индикаторы): </w:t>
      </w:r>
      <w:r>
        <w:t>ОПК-1</w:t>
      </w:r>
    </w:p>
    <w:p w:rsidR="004E5DB3" w:rsidRDefault="004E5DB3" w:rsidP="00C16439">
      <w:pPr>
        <w:tabs>
          <w:tab w:val="left" w:pos="284"/>
        </w:tabs>
      </w:pPr>
    </w:p>
    <w:p w:rsidR="004E5DB3" w:rsidRPr="00544109" w:rsidRDefault="004E5DB3" w:rsidP="00C1643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4E5DB3" w:rsidRDefault="004E5DB3" w:rsidP="00C16439">
      <w:pPr>
        <w:rPr>
          <w:b/>
        </w:rPr>
      </w:pPr>
    </w:p>
    <w:p w:rsidR="004E5DB3" w:rsidRPr="00930658" w:rsidRDefault="004E5DB3" w:rsidP="00C16439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:rsidR="004E5DB3" w:rsidRDefault="004E5DB3" w:rsidP="00C16439">
      <w:pPr>
        <w:tabs>
          <w:tab w:val="left" w:pos="284"/>
        </w:tabs>
      </w:pPr>
    </w:p>
    <w:p w:rsidR="004E5DB3" w:rsidRPr="00294E3D" w:rsidRDefault="004E5DB3" w:rsidP="00C16439">
      <w:pPr>
        <w:tabs>
          <w:tab w:val="left" w:pos="284"/>
        </w:tabs>
      </w:pPr>
      <w:r>
        <w:t xml:space="preserve">1. Найти функцию веса </w:t>
      </w:r>
      <w:r w:rsidRPr="00070C9F">
        <w:fldChar w:fldCharType="begin"/>
      </w:r>
      <w:r w:rsidRPr="00070C9F">
        <w:instrText xml:space="preserve"> QUOTE </w:instrText>
      </w:r>
      <w:r w:rsidR="00EC74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5453&quot;/&gt;&lt;wsp:rsid wsp:val=&quot;00A86767&quot;/&gt;&lt;wsp:rsid wsp:val=&quot;00AE0FDF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AE0FDF&quot;&gt;&lt;m:oMathPara&gt;&lt;m:oMath&gt;&lt;m:r&gt;&lt;w:rPr&gt;&lt;w:rFonts w:ascii=&quot;Cambria Math&quot; w:h-ansi=&quot;Cambria Math&quot;/&gt;&lt;wx:font wx:val=&quot;Cambria Math&quot;/&gt;&lt;w:i/&gt;&lt;/w:rPr&gt;&lt;m:t&gt;w(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70C9F">
        <w:instrText xml:space="preserve"> </w:instrText>
      </w:r>
      <w:r w:rsidRPr="00070C9F">
        <w:fldChar w:fldCharType="separate"/>
      </w:r>
      <w:r w:rsidR="00EC7410">
        <w:pict>
          <v:shape id="_x0000_i1026" type="#_x0000_t75" style="width:21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5453&quot;/&gt;&lt;wsp:rsid wsp:val=&quot;00A86767&quot;/&gt;&lt;wsp:rsid wsp:val=&quot;00AE0FDF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AE0FDF&quot;&gt;&lt;m:oMathPara&gt;&lt;m:oMath&gt;&lt;m:r&gt;&lt;w:rPr&gt;&lt;w:rFonts w:ascii=&quot;Cambria Math&quot; w:h-ansi=&quot;Cambria Math&quot;/&gt;&lt;wx:font wx:val=&quot;Cambria Math&quot;/&gt;&lt;w:i/&gt;&lt;/w:rPr&gt;&lt;m:t&gt;w(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70C9F">
        <w:fldChar w:fldCharType="end"/>
      </w:r>
      <w:r>
        <w:t xml:space="preserve"> апериодического звена 1-го порядка по известной переходной функции:</w:t>
      </w:r>
      <w:r w:rsidRPr="00070C9F">
        <w:fldChar w:fldCharType="begin"/>
      </w:r>
      <w:r w:rsidRPr="00070C9F">
        <w:instrText xml:space="preserve"> QUOTE </w:instrText>
      </w:r>
      <w:r w:rsidR="00EC7410">
        <w:pict>
          <v:shape id="_x0000_i1027" type="#_x0000_t75" style="width:82.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47CE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8747CE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K(1-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e&lt;/m:t&gt;&lt;/m:r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70C9F">
        <w:instrText xml:space="preserve"> </w:instrText>
      </w:r>
      <w:r w:rsidRPr="00070C9F">
        <w:fldChar w:fldCharType="separate"/>
      </w:r>
      <w:r w:rsidR="00EC7410">
        <w:pict>
          <v:shape id="_x0000_i1028" type="#_x0000_t75" style="width:82.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47CE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8747CE&quot;&gt;&lt;m:oMathPara&gt;&lt;m:oMath&gt;&lt;m:r&gt;&lt;w:rPr&gt;&lt;w:rFonts w:ascii=&quot;Cambria Math&quot; w:fareast=&quot;Times New Roman&quot; w:h-ansi=&quot;Cambria Math&quot;/&gt;&lt;wx:font wx:val=&quot;Cambria Math&quot;/&gt;&lt;w:i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K(1-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e&lt;/m:t&gt;&lt;/m:r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t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070C9F">
        <w:fldChar w:fldCharType="end"/>
      </w:r>
    </w:p>
    <w:p w:rsidR="004E5DB3" w:rsidRDefault="004E5DB3" w:rsidP="00C16439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Время выполнения: 5 мин.</w:t>
      </w:r>
    </w:p>
    <w:p w:rsidR="004E5DB3" w:rsidRPr="00294E3D" w:rsidRDefault="004E5DB3" w:rsidP="00C16439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решению</w:t>
      </w:r>
    </w:p>
    <w:p w:rsidR="004E5DB3" w:rsidRPr="00E50DBD" w:rsidRDefault="004E5DB3" w:rsidP="00C16439">
      <w:r>
        <w:lastRenderedPageBreak/>
        <w:t xml:space="preserve">Ожидаемый результат: Воспользуемся соотношением </w:t>
      </w:r>
      <w:r w:rsidRPr="00070C9F">
        <w:fldChar w:fldCharType="begin"/>
      </w:r>
      <w:r w:rsidRPr="00070C9F">
        <w:instrText xml:space="preserve"> QUOTE </w:instrText>
      </w:r>
      <w:r w:rsidR="00EC7410">
        <w:pict>
          <v:shape id="_x0000_i1029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B695E&quot;/&gt;&lt;wsp:rsid wsp:val=&quot;007E1C49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7B695E&quot;&gt;&lt;m:oMathPara&gt;&lt;m:oMath&gt;&lt;m:r&gt;&lt;w:rPr&gt;&lt;w:rFonts w:ascii=&quot;Cambria Math&quot; w:h-ansi=&quot;Cambria Math&quot;/&gt;&lt;wx:font wx:val=&quot;Cambria Math&quot;/&gt;&lt;w:i/&gt;&lt;/w:rPr&gt;&lt;m:t&gt;w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70C9F">
        <w:instrText xml:space="preserve"> </w:instrText>
      </w:r>
      <w:r w:rsidRPr="00070C9F">
        <w:fldChar w:fldCharType="separate"/>
      </w:r>
      <w:r w:rsidR="00EC7410">
        <w:pict>
          <v:shape id="_x0000_i1030" type="#_x0000_t75" style="width:57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B695E&quot;/&gt;&lt;wsp:rsid wsp:val=&quot;007E1C49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7B695E&quot;&gt;&lt;m:oMathPara&gt;&lt;m:oMath&gt;&lt;m:r&gt;&lt;w:rPr&gt;&lt;w:rFonts w:ascii=&quot;Cambria Math&quot; w:h-ansi=&quot;Cambria Math&quot;/&gt;&lt;wx:font wx:val=&quot;Cambria Math&quot;/&gt;&lt;w:i/&gt;&lt;/w:rPr&gt;&lt;m:t&gt;w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070C9F">
        <w:fldChar w:fldCharType="end"/>
      </w:r>
      <w:r>
        <w:t xml:space="preserve">, получим: </w:t>
      </w:r>
      <w:r w:rsidRPr="00070C9F">
        <w:fldChar w:fldCharType="begin"/>
      </w:r>
      <w:r w:rsidRPr="00070C9F">
        <w:instrText xml:space="preserve"> QUOTE </w:instrText>
      </w:r>
      <w:r w:rsidR="00D00B6E">
        <w:pict>
          <v:shape id="_x0000_i1031" type="#_x0000_t75" style="width:258.7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5453&quot;/&gt;&lt;wsp:rsid wsp:val=&quot;00A10FCE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A10FCE&quot;&gt;&lt;m:oMathPara&gt;&lt;m:oMath&gt;&lt;m:r&gt;&lt;w:rPr&gt;&lt;w:rFonts w:ascii=&quot;Cambria Math&quot; w:h-ansi=&quot;Cambria Math&quot;/&gt;&lt;wx:font wx:val=&quot;Cambria Math&quot;/&gt;&lt;w:i/&gt;&lt;/w:rPr&gt;&lt;m:t&gt;w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1-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sup&gt;&lt;/m:sSup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e&gt;&lt;/m:d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sup&gt;&lt;/m:sSup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/m:sup&gt;&lt;/m:sSup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0C9F">
        <w:instrText xml:space="preserve"> </w:instrText>
      </w:r>
      <w:r w:rsidRPr="00070C9F">
        <w:fldChar w:fldCharType="separate"/>
      </w:r>
      <w:r w:rsidR="00D00B6E">
        <w:pict>
          <v:shape id="_x0000_i1032" type="#_x0000_t75" style="width:258.75pt;height:29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5453&quot;/&gt;&lt;wsp:rsid wsp:val=&quot;00A10FCE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A10FCE&quot;&gt;&lt;m:oMathPara&gt;&lt;m:oMath&gt;&lt;m:r&gt;&lt;w:rPr&gt;&lt;w:rFonts w:ascii=&quot;Cambria Math&quot; w:h-ansi=&quot;Cambria Math&quot;/&gt;&lt;wx:font wx:val=&quot;Cambria Math&quot;/&gt;&lt;w:i/&gt;&lt;/w:rPr&gt;&lt;m:t&gt;w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1-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sup&gt;&lt;/m:sSup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d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w:rPr&gt;&lt;w:rFonts w:ascii=&quot;Cambria Math&quot; w:h-ansi=&quot;Cambria Math&quot;/&gt;&lt;wx:font wx:val=&quot;Cambria Math&quot;/&gt;&lt;w:i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e&gt;&lt;/m:d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l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sup&gt;&lt;/m:sSup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/m:sup&gt;&lt;/m:sSup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70C9F">
        <w:fldChar w:fldCharType="end"/>
      </w:r>
    </w:p>
    <w:p w:rsidR="004E5DB3" w:rsidRPr="001E023C" w:rsidRDefault="00EC7410" w:rsidP="00C16439">
      <w:pPr>
        <w:rPr>
          <w:i/>
          <w:lang w:val="en-US"/>
        </w:rPr>
      </w:pPr>
      <w:r>
        <w:pict>
          <v:shape id="_x0000_i1033" type="#_x0000_t75" style="width:61.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75453&quot;/&gt;&lt;wsp:rsid wsp:val=&quot;009F042F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9F042F&quot;&gt;&lt;m:oMathPara&gt;&lt;m:oMath&gt;&lt;m:r&gt;&lt;w:rPr&gt;&lt;w:rFonts w:ascii=&quot;Cambria Math&quot; w:h-ansi=&quot;Cambria Math&quot;/&gt;&lt;wx:font wx:val=&quot;Cambria Math&quot;/&gt;&lt;w:i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l/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4E5DB3" w:rsidRPr="001E023C" w:rsidRDefault="004E5DB3" w:rsidP="001E023C">
      <w:pPr>
        <w:rPr>
          <w:i/>
        </w:rPr>
      </w:pPr>
      <w:r>
        <w:rPr>
          <w:iCs/>
        </w:rPr>
        <w:t xml:space="preserve">Правильный ответ:  </w:t>
      </w:r>
      <w:r w:rsidRPr="00070C9F">
        <w:fldChar w:fldCharType="begin"/>
      </w:r>
      <w:r w:rsidRPr="00070C9F">
        <w:instrText xml:space="preserve"> QUOTE </w:instrText>
      </w:r>
      <w:r w:rsidR="00EC7410">
        <w:pict>
          <v:shape id="_x0000_i1034" type="#_x0000_t75" style="width:61.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47A78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847A78&quot;&gt;&lt;m:oMathPara&gt;&lt;m:oMath&gt;&lt;m:r&gt;&lt;w:rPr&gt;&lt;w:rFonts w:ascii=&quot;Cambria Math&quot; w:h-ansi=&quot;Cambria Math&quot;/&gt;&lt;wx:font wx:val=&quot;Cambria Math&quot;/&gt;&lt;w:i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0C9F">
        <w:instrText xml:space="preserve"> </w:instrText>
      </w:r>
      <w:r w:rsidRPr="00070C9F">
        <w:fldChar w:fldCharType="separate"/>
      </w:r>
      <w:r w:rsidR="00EC7410">
        <w:pict>
          <v:shape id="_x0000_i1035" type="#_x0000_t75" style="width:61.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16439&quot;/&gt;&lt;wsp:rsid wsp:val=&quot;000625B3&quot;/&gt;&lt;wsp:rsid wsp:val=&quot;00070C9F&quot;/&gt;&lt;wsp:rsid wsp:val=&quot;0019512D&quot;/&gt;&lt;wsp:rsid wsp:val=&quot;001E023C&quot;/&gt;&lt;wsp:rsid wsp:val=&quot;0024652D&quot;/&gt;&lt;wsp:rsid wsp:val=&quot;002916C9&quot;/&gt;&lt;wsp:rsid wsp:val=&quot;00294E3D&quot;/&gt;&lt;wsp:rsid wsp:val=&quot;002F4D67&quot;/&gt;&lt;wsp:rsid wsp:val=&quot;00640EF3&quot;/&gt;&lt;wsp:rsid wsp:val=&quot;007E1C49&quot;/&gt;&lt;wsp:rsid wsp:val=&quot;00847A78&quot;/&gt;&lt;wsp:rsid wsp:val=&quot;00875453&quot;/&gt;&lt;wsp:rsid wsp:val=&quot;00A86767&quot;/&gt;&lt;wsp:rsid wsp:val=&quot;00AF1F4D&quot;/&gt;&lt;wsp:rsid wsp:val=&quot;00B963DE&quot;/&gt;&lt;wsp:rsid wsp:val=&quot;00BB1C36&quot;/&gt;&lt;wsp:rsid wsp:val=&quot;00C16439&quot;/&gt;&lt;wsp:rsid wsp:val=&quot;00C72EAF&quot;/&gt;&lt;wsp:rsid wsp:val=&quot;00D62D0A&quot;/&gt;&lt;wsp:rsid wsp:val=&quot;00D96AEE&quot;/&gt;&lt;wsp:rsid wsp:val=&quot;00DD7AE6&quot;/&gt;&lt;wsp:rsid wsp:val=&quot;00E50DBD&quot;/&gt;&lt;wsp:rsid wsp:val=&quot;00F12991&quot;/&gt;&lt;/wsp:rsids&gt;&lt;/w:docPr&gt;&lt;w:body&gt;&lt;w:p wsp:rsidR=&quot;00000000&quot; wsp:rsidRDefault=&quot;00847A78&quot;&gt;&lt;m:oMathPara&gt;&lt;m:oMath&gt;&lt;m:r&gt;&lt;w:rPr&gt;&lt;w:rFonts w:ascii=&quot;Cambria Math&quot; w:h-ansi=&quot;Cambria Math&quot;/&gt;&lt;wx:font wx:val=&quot;Cambria Math&quot;/&gt;&lt;w:i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r&gt;&lt;w:rPr&gt;&lt;w:rFonts w:ascii=&quot;Cambria Math&quot; w:h-ansi=&quot;Cambria Math&quot;/&gt;&lt;wx:font wx:val=&quot;Cambria Math&quot;/&gt;&lt;w:i/&gt;&lt;w:lang w:val=&quot;EN-US&quot;/&gt;&lt;/w:rPr&gt;&lt;m:t&gt;l&lt;/m:t&gt;&lt;/m:r&gt;&lt;m:r&gt;&lt;w:rPr&gt;&lt;w:rFonts w:ascii=&quot;Cambria Math&quot; w:h-ansi=&quot;Cambria Math&quot;/&gt;&lt;wx:font wx:val=&quot;Cambria Math&quot;/&gt;&lt;w:i/&gt;&lt;/w:rPr&gt;&lt;m:t&gt;/&lt;/m:t&gt;&lt;/m:r&gt;&lt;m:r&gt;&lt;w:rPr&gt;&lt;w:rFonts w:ascii=&quot;Cambria Math&quot; w:h-ansi=&quot;Cambria Math&quot;/&gt;&lt;wx:font wx:val=&quot;Cambria Math&quot;/&gt;&lt;w:i/&gt;&lt;w:lang w:val=&quot;EN-US&quot;/&gt;&lt;/w:rPr&gt;&lt;m:t&gt;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070C9F">
        <w:fldChar w:fldCharType="end"/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rPr>
          <w:i/>
        </w:rPr>
      </w:pPr>
    </w:p>
    <w:p w:rsidR="004E5DB3" w:rsidRDefault="004E5DB3" w:rsidP="00C16439">
      <w:r>
        <w:t xml:space="preserve">2. </w:t>
      </w:r>
      <w:r w:rsidRPr="001E023C">
        <w:t>Рассмотрите типы моделей для систем автоматизированного управления и объясните их применимость.</w:t>
      </w:r>
    </w:p>
    <w:p w:rsidR="004E5DB3" w:rsidRDefault="004E5DB3" w:rsidP="00C16439">
      <w:r>
        <w:t>Время выполнения: 5 мин</w:t>
      </w:r>
    </w:p>
    <w:p w:rsidR="004E5DB3" w:rsidRPr="00294E3D" w:rsidRDefault="004E5DB3" w:rsidP="00AC0BA5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4E5DB3" w:rsidRDefault="00D00B6E" w:rsidP="00DD7AE6">
      <w:r>
        <w:rPr>
          <w:szCs w:val="28"/>
        </w:rPr>
        <w:t>Ожидаемый результат</w:t>
      </w:r>
      <w:bookmarkStart w:id="0" w:name="_GoBack"/>
      <w:bookmarkEnd w:id="0"/>
      <w:r w:rsidR="004E5DB3">
        <w:t>: Системы автоматизированного управления можно моделировать различными способами:</w:t>
      </w:r>
    </w:p>
    <w:p w:rsidR="004E5DB3" w:rsidRPr="001E023C" w:rsidRDefault="004E5DB3" w:rsidP="00DD7AE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23C">
        <w:rPr>
          <w:rFonts w:ascii="Times New Roman" w:hAnsi="Times New Roman"/>
          <w:sz w:val="28"/>
          <w:szCs w:val="28"/>
        </w:rPr>
        <w:t>Обратные модели – используют известные реакции системы на управляющее воздействие. Применяются в прогнозировании поведения системы.</w:t>
      </w:r>
    </w:p>
    <w:p w:rsidR="004E5DB3" w:rsidRPr="001E023C" w:rsidRDefault="004E5DB3" w:rsidP="00DD7AE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23C">
        <w:rPr>
          <w:rFonts w:ascii="Times New Roman" w:hAnsi="Times New Roman"/>
          <w:sz w:val="28"/>
          <w:szCs w:val="28"/>
        </w:rPr>
        <w:t>Модели на основе физических законов – базируются на физике процесса, что делает их применимыми для систем с четко определенными закономерностями.</w:t>
      </w:r>
    </w:p>
    <w:p w:rsidR="004E5DB3" w:rsidRPr="001E023C" w:rsidRDefault="004E5DB3" w:rsidP="00DD7AE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23C">
        <w:rPr>
          <w:rFonts w:ascii="Times New Roman" w:hAnsi="Times New Roman"/>
          <w:sz w:val="28"/>
          <w:szCs w:val="28"/>
        </w:rPr>
        <w:t xml:space="preserve">Экспериментальные модели – используются, когда теоретическая модель трудна или невозможна. </w:t>
      </w:r>
      <w:proofErr w:type="gramStart"/>
      <w:r w:rsidRPr="001E023C">
        <w:rPr>
          <w:rFonts w:ascii="Times New Roman" w:hAnsi="Times New Roman"/>
          <w:sz w:val="28"/>
          <w:szCs w:val="28"/>
        </w:rPr>
        <w:t>Основаны</w:t>
      </w:r>
      <w:proofErr w:type="gramEnd"/>
      <w:r w:rsidRPr="001E023C">
        <w:rPr>
          <w:rFonts w:ascii="Times New Roman" w:hAnsi="Times New Roman"/>
          <w:sz w:val="28"/>
          <w:szCs w:val="28"/>
        </w:rPr>
        <w:t xml:space="preserve"> на собранных данных.</w:t>
      </w:r>
    </w:p>
    <w:p w:rsidR="004E5DB3" w:rsidRDefault="004E5DB3" w:rsidP="00DD7AE6">
      <w:r>
        <w:t>Выбор модели зависит от специфики системы, доступности исходных данных и требуемой точности.</w:t>
      </w:r>
    </w:p>
    <w:p w:rsidR="004E5DB3" w:rsidRPr="00BD52C3" w:rsidRDefault="004E5DB3" w:rsidP="001E023C">
      <w:r>
        <w:t>Компетенции (индикаторы): ОПК-1</w:t>
      </w:r>
    </w:p>
    <w:p w:rsidR="004E5DB3" w:rsidRDefault="004E5DB3" w:rsidP="00C16439"/>
    <w:p w:rsidR="004E5DB3" w:rsidRDefault="004E5DB3" w:rsidP="00C16439">
      <w:r>
        <w:t xml:space="preserve">3. </w:t>
      </w:r>
      <w:r w:rsidRPr="00DD7AE6">
        <w:t>Охарактеризуйте принципы построения систем управления на основе модели состояния.</w:t>
      </w:r>
    </w:p>
    <w:p w:rsidR="004E5DB3" w:rsidRDefault="004E5DB3" w:rsidP="00DD7AE6">
      <w:r>
        <w:t>Время выполнения: 5 мин</w:t>
      </w:r>
    </w:p>
    <w:p w:rsidR="004E5DB3" w:rsidRPr="00294E3D" w:rsidRDefault="004E5DB3" w:rsidP="00AC0BA5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4E5DB3" w:rsidRDefault="00D00B6E" w:rsidP="00DD7AE6">
      <w:r>
        <w:rPr>
          <w:szCs w:val="28"/>
        </w:rPr>
        <w:t>Ожидаемый результат</w:t>
      </w:r>
      <w:r w:rsidR="004E5DB3">
        <w:t>: Модель состояния использует вектор состояния для описания динамики системы и основана на дифференциальных уравнениях. Основные принципы:</w:t>
      </w:r>
    </w:p>
    <w:p w:rsidR="004E5DB3" w:rsidRPr="00DD7AE6" w:rsidRDefault="004E5DB3" w:rsidP="00DD7AE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AE6">
        <w:rPr>
          <w:rFonts w:ascii="Times New Roman" w:hAnsi="Times New Roman"/>
          <w:sz w:val="28"/>
          <w:szCs w:val="28"/>
        </w:rPr>
        <w:t>Описание состояния – система представляется в виде уравнений первого порядка, где состояние может быть легко трансформировано.</w:t>
      </w:r>
    </w:p>
    <w:p w:rsidR="004E5DB3" w:rsidRPr="00DD7AE6" w:rsidRDefault="004E5DB3" w:rsidP="00DD7AE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AE6">
        <w:rPr>
          <w:rFonts w:ascii="Times New Roman" w:hAnsi="Times New Roman"/>
          <w:sz w:val="28"/>
          <w:szCs w:val="28"/>
        </w:rPr>
        <w:t>Линейность и нелинейность – для линейных систем существуют аналитические методы, тогда как нелинейные требуют численных подходов.</w:t>
      </w:r>
    </w:p>
    <w:p w:rsidR="004E5DB3" w:rsidRPr="00DD7AE6" w:rsidRDefault="004E5DB3" w:rsidP="00DD7AE6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AE6">
        <w:rPr>
          <w:rFonts w:ascii="Times New Roman" w:hAnsi="Times New Roman"/>
          <w:sz w:val="28"/>
          <w:szCs w:val="28"/>
        </w:rPr>
        <w:t>Обратимость – состояние системы может быть восстановлено, что позволяет анализировать динамику и предсказывать поведение.</w:t>
      </w:r>
    </w:p>
    <w:p w:rsidR="004E5DB3" w:rsidRDefault="004E5DB3" w:rsidP="00DD7AE6">
      <w:r>
        <w:t>Модели состояния удобны для реализации современного управления и оптимизации процессов.</w:t>
      </w:r>
    </w:p>
    <w:p w:rsidR="004E5DB3" w:rsidRPr="00BD52C3" w:rsidRDefault="004E5DB3" w:rsidP="00C16439">
      <w:r>
        <w:t>Компетенции (индикаторы): ОПК-1</w:t>
      </w:r>
    </w:p>
    <w:p w:rsidR="004E5DB3" w:rsidRDefault="004E5DB3" w:rsidP="00C16439">
      <w:pPr>
        <w:rPr>
          <w:b/>
        </w:rPr>
      </w:pPr>
    </w:p>
    <w:p w:rsidR="004E5DB3" w:rsidRDefault="004E5DB3" w:rsidP="00C16439">
      <w:r>
        <w:t xml:space="preserve">4. </w:t>
      </w:r>
      <w:r w:rsidRPr="00DD7AE6">
        <w:t>Рассмотрите роль систем SCADA в автоматизации машиностроительных процессов. Как системы SCADA помогают в управлении и контроле, и какие преимущества они предоставляют для машиностроительных предприятий?</w:t>
      </w:r>
    </w:p>
    <w:p w:rsidR="004E5DB3" w:rsidRDefault="004E5DB3" w:rsidP="00AC0BA5">
      <w:pPr>
        <w:tabs>
          <w:tab w:val="left" w:pos="4605"/>
        </w:tabs>
      </w:pPr>
      <w:r>
        <w:t>Время выполнения: 10 мин</w:t>
      </w:r>
    </w:p>
    <w:p w:rsidR="004E5DB3" w:rsidRPr="00294E3D" w:rsidRDefault="004E5DB3" w:rsidP="00AC0BA5">
      <w:pPr>
        <w:tabs>
          <w:tab w:val="left" w:pos="284"/>
        </w:tabs>
        <w:rPr>
          <w:iCs/>
          <w:szCs w:val="28"/>
        </w:rPr>
      </w:pPr>
      <w:r>
        <w:rPr>
          <w:iCs/>
          <w:szCs w:val="28"/>
        </w:rPr>
        <w:t>Критерий оценивания: полное содержательное соответствие нижеприведенному описанию.</w:t>
      </w:r>
    </w:p>
    <w:p w:rsidR="004E5DB3" w:rsidRPr="00DD7AE6" w:rsidRDefault="00D00B6E" w:rsidP="00DD7AE6">
      <w:r>
        <w:rPr>
          <w:szCs w:val="28"/>
        </w:rPr>
        <w:t>Ожидаемый результат</w:t>
      </w:r>
      <w:r w:rsidR="004E5DB3">
        <w:t xml:space="preserve">: </w:t>
      </w:r>
      <w:r w:rsidR="004E5DB3" w:rsidRPr="00DD7AE6">
        <w:t>Системы SCADA (</w:t>
      </w:r>
      <w:proofErr w:type="spellStart"/>
      <w:r w:rsidR="004E5DB3" w:rsidRPr="00DD7AE6">
        <w:t>Supervisory</w:t>
      </w:r>
      <w:proofErr w:type="spellEnd"/>
      <w:r w:rsidR="004E5DB3" w:rsidRPr="00DD7AE6">
        <w:t xml:space="preserve"> </w:t>
      </w:r>
      <w:proofErr w:type="spellStart"/>
      <w:r w:rsidR="004E5DB3" w:rsidRPr="00DD7AE6">
        <w:t>Control</w:t>
      </w:r>
      <w:proofErr w:type="spellEnd"/>
      <w:r w:rsidR="004E5DB3" w:rsidRPr="00DD7AE6">
        <w:t xml:space="preserve"> and Data </w:t>
      </w:r>
      <w:proofErr w:type="spellStart"/>
      <w:r w:rsidR="004E5DB3" w:rsidRPr="00DD7AE6">
        <w:t>Acquisition</w:t>
      </w:r>
      <w:proofErr w:type="spellEnd"/>
      <w:r w:rsidR="004E5DB3" w:rsidRPr="00DD7AE6">
        <w:t>) играют ключевую роль в автоматизации и мониторинге машиностроительных процессов.</w:t>
      </w:r>
    </w:p>
    <w:p w:rsidR="004E5DB3" w:rsidRPr="00DD7AE6" w:rsidRDefault="004E5DB3" w:rsidP="00DD7AE6">
      <w:pPr>
        <w:numPr>
          <w:ilvl w:val="0"/>
          <w:numId w:val="4"/>
        </w:numPr>
        <w:ind w:left="0" w:firstLine="709"/>
      </w:pPr>
      <w:r w:rsidRPr="00DD7AE6">
        <w:t>Управление в реальном времени: Они позволяют контролировать процессы в реальном времени, собирая данные с различных датчиков и предоставляя информацию операторам.</w:t>
      </w:r>
    </w:p>
    <w:p w:rsidR="004E5DB3" w:rsidRPr="00DD7AE6" w:rsidRDefault="004E5DB3" w:rsidP="00DD7AE6">
      <w:pPr>
        <w:numPr>
          <w:ilvl w:val="0"/>
          <w:numId w:val="4"/>
        </w:numPr>
        <w:ind w:left="0" w:firstLine="709"/>
      </w:pPr>
      <w:r w:rsidRPr="00DD7AE6">
        <w:t>Сбор и анализ данных: SCADA-системы обеспечивают накопление и анализ статистики, что помогает оптимизировать процессы, выявлять узкие места и повышать эффективность.</w:t>
      </w:r>
    </w:p>
    <w:p w:rsidR="004E5DB3" w:rsidRPr="00DD7AE6" w:rsidRDefault="004E5DB3" w:rsidP="00DD7AE6">
      <w:pPr>
        <w:numPr>
          <w:ilvl w:val="0"/>
          <w:numId w:val="4"/>
        </w:numPr>
        <w:ind w:left="0" w:firstLine="709"/>
      </w:pPr>
      <w:r w:rsidRPr="00DD7AE6">
        <w:t>Дистанционное управление: Они предоставляют возможность дистанционного управления, что значительно сокращает время реагирования на изменения.</w:t>
      </w:r>
    </w:p>
    <w:p w:rsidR="004E5DB3" w:rsidRPr="00DD7AE6" w:rsidRDefault="004E5DB3" w:rsidP="00DD7AE6">
      <w:r w:rsidRPr="00DD7AE6">
        <w:t>Например, на заводе по производству металлоконструкций система SCADA может централизованно управлять различными операциями, такими как сварка и резка, позволяя заранее программировать и контролировать параметры.</w:t>
      </w:r>
    </w:p>
    <w:p w:rsidR="004E5DB3" w:rsidRDefault="004E5DB3" w:rsidP="00C16439">
      <w:pPr>
        <w:rPr>
          <w:szCs w:val="28"/>
        </w:rPr>
      </w:pPr>
      <w:r>
        <w:t>Компетенции (индикаторы): ОПК-1</w:t>
      </w:r>
    </w:p>
    <w:p w:rsidR="004E5DB3" w:rsidRDefault="004E5DB3" w:rsidP="00C16439">
      <w:pPr>
        <w:rPr>
          <w:szCs w:val="28"/>
        </w:rPr>
      </w:pPr>
    </w:p>
    <w:p w:rsidR="004E5DB3" w:rsidRDefault="004E5DB3" w:rsidP="00C16439">
      <w:pPr>
        <w:spacing w:after="160" w:line="259" w:lineRule="auto"/>
        <w:ind w:firstLine="0"/>
        <w:jc w:val="left"/>
      </w:pPr>
    </w:p>
    <w:sectPr w:rsidR="004E5DB3" w:rsidSect="00C16439">
      <w:foot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10" w:rsidRDefault="00EC7410">
      <w:r>
        <w:separator/>
      </w:r>
    </w:p>
  </w:endnote>
  <w:endnote w:type="continuationSeparator" w:id="0">
    <w:p w:rsidR="00EC7410" w:rsidRDefault="00EC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B3" w:rsidRPr="006943A0" w:rsidRDefault="004E5DB3">
    <w:pPr>
      <w:pStyle w:val="af"/>
      <w:jc w:val="center"/>
      <w:rPr>
        <w:sz w:val="24"/>
      </w:rPr>
    </w:pPr>
  </w:p>
  <w:p w:rsidR="004E5DB3" w:rsidRPr="006943A0" w:rsidRDefault="004E5DB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10" w:rsidRDefault="00EC7410">
      <w:r>
        <w:separator/>
      </w:r>
    </w:p>
  </w:footnote>
  <w:footnote w:type="continuationSeparator" w:id="0">
    <w:p w:rsidR="00EC7410" w:rsidRDefault="00EC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BF2"/>
    <w:multiLevelType w:val="multilevel"/>
    <w:tmpl w:val="CED0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966294"/>
    <w:multiLevelType w:val="hybridMultilevel"/>
    <w:tmpl w:val="28B0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785914"/>
    <w:multiLevelType w:val="hybridMultilevel"/>
    <w:tmpl w:val="3C505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62B53"/>
    <w:multiLevelType w:val="multilevel"/>
    <w:tmpl w:val="B06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439"/>
    <w:rsid w:val="000625B3"/>
    <w:rsid w:val="0006404F"/>
    <w:rsid w:val="00070C9F"/>
    <w:rsid w:val="0019512D"/>
    <w:rsid w:val="001E023C"/>
    <w:rsid w:val="0024652D"/>
    <w:rsid w:val="002916C9"/>
    <w:rsid w:val="00294E3D"/>
    <w:rsid w:val="002C1CB5"/>
    <w:rsid w:val="002F4D67"/>
    <w:rsid w:val="0041387C"/>
    <w:rsid w:val="004470B8"/>
    <w:rsid w:val="00482615"/>
    <w:rsid w:val="004E5DB3"/>
    <w:rsid w:val="00503F1E"/>
    <w:rsid w:val="00540861"/>
    <w:rsid w:val="00544109"/>
    <w:rsid w:val="00586162"/>
    <w:rsid w:val="005D0D14"/>
    <w:rsid w:val="00640EF3"/>
    <w:rsid w:val="006641E8"/>
    <w:rsid w:val="006943A0"/>
    <w:rsid w:val="007E1C49"/>
    <w:rsid w:val="00813B94"/>
    <w:rsid w:val="008543C7"/>
    <w:rsid w:val="0087346E"/>
    <w:rsid w:val="00875453"/>
    <w:rsid w:val="00901811"/>
    <w:rsid w:val="00930658"/>
    <w:rsid w:val="0094026B"/>
    <w:rsid w:val="009561D9"/>
    <w:rsid w:val="00A170BE"/>
    <w:rsid w:val="00A750D4"/>
    <w:rsid w:val="00A86767"/>
    <w:rsid w:val="00AC0BA5"/>
    <w:rsid w:val="00AD1045"/>
    <w:rsid w:val="00AF1F4D"/>
    <w:rsid w:val="00B87150"/>
    <w:rsid w:val="00B94381"/>
    <w:rsid w:val="00B963DE"/>
    <w:rsid w:val="00BB1C36"/>
    <w:rsid w:val="00BD52C3"/>
    <w:rsid w:val="00C16439"/>
    <w:rsid w:val="00C40446"/>
    <w:rsid w:val="00C72EAF"/>
    <w:rsid w:val="00C950B0"/>
    <w:rsid w:val="00CB633A"/>
    <w:rsid w:val="00D00B6E"/>
    <w:rsid w:val="00D01DB7"/>
    <w:rsid w:val="00D62D0A"/>
    <w:rsid w:val="00D96AEE"/>
    <w:rsid w:val="00DD7AE6"/>
    <w:rsid w:val="00DE54AA"/>
    <w:rsid w:val="00E50DBD"/>
    <w:rsid w:val="00E831FD"/>
    <w:rsid w:val="00EC7410"/>
    <w:rsid w:val="00ED557E"/>
    <w:rsid w:val="00F12991"/>
    <w:rsid w:val="00F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16439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6439"/>
    <w:pPr>
      <w:keepNext/>
      <w:keepLines/>
      <w:spacing w:before="360" w:after="80" w:line="259" w:lineRule="auto"/>
      <w:ind w:firstLine="0"/>
      <w:jc w:val="left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C16439"/>
    <w:pPr>
      <w:keepNext/>
      <w:keepLines/>
      <w:spacing w:before="160" w:after="80" w:line="259" w:lineRule="auto"/>
      <w:ind w:firstLine="0"/>
      <w:jc w:val="left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16439"/>
    <w:pPr>
      <w:keepNext/>
      <w:keepLines/>
      <w:spacing w:before="160" w:after="80" w:line="259" w:lineRule="auto"/>
      <w:ind w:firstLine="0"/>
      <w:jc w:val="left"/>
      <w:outlineLvl w:val="2"/>
    </w:pPr>
    <w:rPr>
      <w:rFonts w:ascii="Calibri" w:eastAsia="Times New Roman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16439"/>
    <w:pPr>
      <w:keepNext/>
      <w:keepLines/>
      <w:spacing w:before="80" w:after="40" w:line="259" w:lineRule="auto"/>
      <w:ind w:firstLine="0"/>
      <w:jc w:val="left"/>
      <w:outlineLvl w:val="3"/>
    </w:pPr>
    <w:rPr>
      <w:rFonts w:ascii="Calibri" w:eastAsia="Times New Roman" w:hAnsi="Calibri"/>
      <w:i/>
      <w:iCs/>
      <w:color w:val="2F5496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16439"/>
    <w:pPr>
      <w:keepNext/>
      <w:keepLines/>
      <w:spacing w:before="80" w:after="40" w:line="259" w:lineRule="auto"/>
      <w:ind w:firstLine="0"/>
      <w:jc w:val="left"/>
      <w:outlineLvl w:val="4"/>
    </w:pPr>
    <w:rPr>
      <w:rFonts w:ascii="Calibri" w:eastAsia="Times New Roman" w:hAnsi="Calibri"/>
      <w:color w:val="2F5496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16439"/>
    <w:pPr>
      <w:keepNext/>
      <w:keepLines/>
      <w:spacing w:before="40" w:line="259" w:lineRule="auto"/>
      <w:ind w:firstLine="0"/>
      <w:jc w:val="left"/>
      <w:outlineLvl w:val="5"/>
    </w:pPr>
    <w:rPr>
      <w:rFonts w:ascii="Calibri" w:eastAsia="Times New Roman" w:hAnsi="Calibri"/>
      <w:i/>
      <w:iCs/>
      <w:color w:val="595959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16439"/>
    <w:pPr>
      <w:keepNext/>
      <w:keepLines/>
      <w:spacing w:before="40" w:line="259" w:lineRule="auto"/>
      <w:ind w:firstLine="0"/>
      <w:jc w:val="left"/>
      <w:outlineLvl w:val="6"/>
    </w:pPr>
    <w:rPr>
      <w:rFonts w:ascii="Calibri" w:eastAsia="Times New Roman" w:hAnsi="Calibri"/>
      <w:color w:val="595959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C16439"/>
    <w:pPr>
      <w:keepNext/>
      <w:keepLines/>
      <w:spacing w:line="259" w:lineRule="auto"/>
      <w:ind w:firstLine="0"/>
      <w:jc w:val="left"/>
      <w:outlineLvl w:val="7"/>
    </w:pPr>
    <w:rPr>
      <w:rFonts w:ascii="Calibri" w:eastAsia="Times New Roman" w:hAnsi="Calibri"/>
      <w:i/>
      <w:iCs/>
      <w:color w:val="272727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C16439"/>
    <w:pPr>
      <w:keepNext/>
      <w:keepLines/>
      <w:spacing w:line="259" w:lineRule="auto"/>
      <w:ind w:firstLine="0"/>
      <w:jc w:val="left"/>
      <w:outlineLvl w:val="8"/>
    </w:pPr>
    <w:rPr>
      <w:rFonts w:ascii="Calibri" w:eastAsia="Times New Roman" w:hAnsi="Calibri"/>
      <w:color w:val="272727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6439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C16439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C16439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C16439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C16439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C16439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C16439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C16439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C16439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C16439"/>
    <w:pPr>
      <w:spacing w:after="80"/>
      <w:ind w:firstLine="0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C16439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C16439"/>
    <w:pPr>
      <w:numPr>
        <w:ilvl w:val="1"/>
      </w:numPr>
      <w:spacing w:after="160" w:line="259" w:lineRule="auto"/>
      <w:ind w:firstLine="709"/>
      <w:jc w:val="left"/>
    </w:pPr>
    <w:rPr>
      <w:rFonts w:ascii="Calibri" w:eastAsia="Times New Roman" w:hAnsi="Calibri"/>
      <w:color w:val="595959"/>
      <w:spacing w:val="15"/>
      <w:szCs w:val="28"/>
    </w:rPr>
  </w:style>
  <w:style w:type="character" w:customStyle="1" w:styleId="a6">
    <w:name w:val="Подзаголовок Знак"/>
    <w:link w:val="a5"/>
    <w:uiPriority w:val="99"/>
    <w:locked/>
    <w:rsid w:val="00C16439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C16439"/>
    <w:pPr>
      <w:spacing w:before="160" w:after="160" w:line="259" w:lineRule="auto"/>
      <w:ind w:firstLine="0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2">
    <w:name w:val="Цитата 2 Знак"/>
    <w:link w:val="21"/>
    <w:uiPriority w:val="99"/>
    <w:locked/>
    <w:rsid w:val="00C16439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C16439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8">
    <w:name w:val="Intense Emphasis"/>
    <w:uiPriority w:val="99"/>
    <w:qFormat/>
    <w:rsid w:val="00C16439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C16439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 w:firstLine="0"/>
      <w:jc w:val="center"/>
    </w:pPr>
    <w:rPr>
      <w:rFonts w:ascii="Calibri" w:hAnsi="Calibri"/>
      <w:i/>
      <w:iCs/>
      <w:color w:val="2F5496"/>
      <w:sz w:val="22"/>
      <w:szCs w:val="22"/>
    </w:rPr>
  </w:style>
  <w:style w:type="character" w:customStyle="1" w:styleId="aa">
    <w:name w:val="Выделенная цитата Знак"/>
    <w:link w:val="a9"/>
    <w:uiPriority w:val="99"/>
    <w:locked/>
    <w:rsid w:val="00C16439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C16439"/>
    <w:rPr>
      <w:rFonts w:cs="Times New Roman"/>
      <w:b/>
      <w:bCs/>
      <w:smallCaps/>
      <w:color w:val="2F5496"/>
      <w:spacing w:val="5"/>
    </w:rPr>
  </w:style>
  <w:style w:type="paragraph" w:styleId="ac">
    <w:name w:val="No Spacing"/>
    <w:uiPriority w:val="99"/>
    <w:qFormat/>
    <w:rsid w:val="00C16439"/>
    <w:rPr>
      <w:rFonts w:ascii="Times New Roman" w:hAnsi="Times New Roman"/>
      <w:kern w:val="2"/>
      <w:sz w:val="28"/>
      <w:szCs w:val="24"/>
      <w:lang w:eastAsia="en-US"/>
    </w:rPr>
  </w:style>
  <w:style w:type="paragraph" w:styleId="ad">
    <w:name w:val="header"/>
    <w:basedOn w:val="a"/>
    <w:link w:val="ae"/>
    <w:uiPriority w:val="99"/>
    <w:rsid w:val="00C164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C16439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164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C16439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rsid w:val="00C16439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rsid w:val="00C1643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character" w:styleId="af3">
    <w:name w:val="Placeholder Text"/>
    <w:uiPriority w:val="99"/>
    <w:semiHidden/>
    <w:rsid w:val="00294E3D"/>
    <w:rPr>
      <w:rFonts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2367-73F6-47EA-92D3-4595D149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1822</Words>
  <Characters>10389</Characters>
  <Application>Microsoft Office Word</Application>
  <DocSecurity>0</DocSecurity>
  <Lines>86</Lines>
  <Paragraphs>24</Paragraphs>
  <ScaleCrop>false</ScaleCrop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2025-03-17T07:30:00Z</cp:lastPrinted>
  <dcterms:created xsi:type="dcterms:W3CDTF">2025-03-23T19:28:00Z</dcterms:created>
  <dcterms:modified xsi:type="dcterms:W3CDTF">2025-03-31T08:17:00Z</dcterms:modified>
</cp:coreProperties>
</file>