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253A6" w14:textId="47FFBC6E" w:rsidR="004630D3" w:rsidRPr="005220E6" w:rsidRDefault="0050418D" w:rsidP="00F21D4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20E6">
        <w:rPr>
          <w:rFonts w:ascii="Times New Roman" w:hAnsi="Times New Roman" w:cs="Times New Roman"/>
          <w:b/>
          <w:bCs/>
          <w:sz w:val="28"/>
          <w:szCs w:val="28"/>
        </w:rPr>
        <w:t>Комплект оценочных материалов</w:t>
      </w:r>
    </w:p>
    <w:p w14:paraId="44B99442" w14:textId="67C8F57F" w:rsidR="0050418D" w:rsidRPr="005220E6" w:rsidRDefault="0050418D" w:rsidP="00F21D4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20E6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1615318956"/>
          <w:placeholder>
            <w:docPart w:val="D3251C60743042E392AD407802102649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Content>
          <w:r w:rsidR="004630D3" w:rsidRPr="005220E6">
            <w:rPr>
              <w:rFonts w:ascii="Times New Roman" w:hAnsi="Times New Roman" w:cs="Times New Roman"/>
              <w:b/>
              <w:bCs/>
              <w:sz w:val="28"/>
              <w:szCs w:val="28"/>
            </w:rPr>
            <w:t>учебной</w:t>
          </w:r>
        </w:sdtContent>
      </w:sdt>
      <w:r w:rsidR="004630D3" w:rsidRPr="005220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1583952617"/>
          <w:placeholder>
            <w:docPart w:val="B1F94560D2AB4F07AFC310BA49182E9E"/>
          </w:placeholder>
          <w:comboBox>
            <w:listItem w:value="Выберите элемент."/>
            <w:listItem w:displayText="ознакомительной" w:value="ознакомительной"/>
            <w:listItem w:displayText="технологической" w:value="технологической"/>
            <w:listItem w:displayText="педагогической" w:value="педагогической"/>
            <w:listItem w:displayText="преддипломной" w:value="преддипломной"/>
            <w:listItem w:displayText="научно-исследовательская работа" w:value="научно-исследовательская работа"/>
            <w:listItem w:displayText="проектно-технологической" w:value="проектно-технологической"/>
          </w:comboBox>
        </w:sdtPr>
        <w:sdtContent>
          <w:r w:rsidR="004630D3" w:rsidRPr="005220E6">
            <w:rPr>
              <w:rFonts w:ascii="Times New Roman" w:hAnsi="Times New Roman" w:cs="Times New Roman"/>
              <w:b/>
              <w:bCs/>
              <w:sz w:val="28"/>
              <w:szCs w:val="28"/>
            </w:rPr>
            <w:t>ознакомительной</w:t>
          </w:r>
        </w:sdtContent>
      </w:sdt>
      <w:r w:rsidR="004630D3" w:rsidRPr="005220E6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="004630D3" w:rsidRPr="005220E6">
        <w:rPr>
          <w:rFonts w:ascii="Times New Roman" w:hAnsi="Times New Roman" w:cs="Times New Roman"/>
          <w:b/>
          <w:bCs/>
          <w:sz w:val="28"/>
          <w:szCs w:val="28"/>
        </w:rPr>
        <w:t xml:space="preserve"> практике</w:t>
      </w:r>
    </w:p>
    <w:p w14:paraId="623595CA" w14:textId="77777777" w:rsidR="00923ECE" w:rsidRDefault="00923ECE" w:rsidP="00923EC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C409C5B" w14:textId="77777777" w:rsidR="00923ECE" w:rsidRPr="00923ECE" w:rsidRDefault="00923ECE" w:rsidP="00923EC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Задания закрытого типа </w:t>
      </w:r>
    </w:p>
    <w:p w14:paraId="25BB115F" w14:textId="77777777" w:rsidR="00923ECE" w:rsidRPr="00923ECE" w:rsidRDefault="00923ECE" w:rsidP="00923EC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23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Задания закрытого типа на выбор правильного ответа </w:t>
      </w:r>
    </w:p>
    <w:p w14:paraId="149639D6" w14:textId="77777777" w:rsidR="00923ECE" w:rsidRPr="00923ECE" w:rsidRDefault="00923ECE" w:rsidP="00923EC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923EC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Выберите один правильный ответ </w:t>
      </w:r>
    </w:p>
    <w:p w14:paraId="529A50BC" w14:textId="77777777" w:rsidR="00923ECE" w:rsidRDefault="00923ECE" w:rsidP="004630D3">
      <w:pPr>
        <w:spacing w:after="0" w:line="240" w:lineRule="auto"/>
        <w:rPr>
          <w:rFonts w:cstheme="minorHAnsi"/>
          <w:i/>
          <w:iCs/>
        </w:rPr>
      </w:pPr>
    </w:p>
    <w:p w14:paraId="415B84AB" w14:textId="228FA950" w:rsidR="00923ECE" w:rsidRPr="00923ECE" w:rsidRDefault="00923ECE" w:rsidP="00923ECE">
      <w:pPr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B12BA8">
        <w:rPr>
          <w:rFonts w:ascii="Times New Roman" w:eastAsia="Times New Roman" w:hAnsi="Times New Roman"/>
          <w:sz w:val="28"/>
          <w:szCs w:val="28"/>
          <w:lang w:eastAsia="ru-RU"/>
        </w:rPr>
        <w:t xml:space="preserve">окументом, регламентирующим </w:t>
      </w:r>
      <w:r w:rsidRPr="0060590B">
        <w:rPr>
          <w:rFonts w:ascii="Times New Roman" w:eastAsia="Times New Roman" w:hAnsi="Times New Roman"/>
          <w:sz w:val="28"/>
          <w:szCs w:val="28"/>
          <w:lang w:eastAsia="ru-RU"/>
        </w:rPr>
        <w:t>деятельность научно-исследовательской</w:t>
      </w:r>
      <w:r w:rsidRPr="00B12BA8">
        <w:rPr>
          <w:rFonts w:ascii="Times New Roman" w:eastAsia="Times New Roman" w:hAnsi="Times New Roman"/>
          <w:sz w:val="28"/>
          <w:szCs w:val="28"/>
          <w:lang w:eastAsia="ru-RU"/>
        </w:rPr>
        <w:t xml:space="preserve"> лаборатории </w:t>
      </w:r>
      <w:r w:rsidRPr="00C42512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42512">
        <w:rPr>
          <w:rFonts w:ascii="Times New Roman" w:eastAsia="Times New Roman" w:hAnsi="Times New Roman"/>
          <w:sz w:val="28"/>
          <w:szCs w:val="28"/>
          <w:lang w:eastAsia="ru-RU"/>
        </w:rPr>
        <w:t>втоматизация управленческих, технологических и информационных процессов</w:t>
      </w:r>
      <w:r w:rsidRPr="00C42512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Pr="00923E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12BA8">
        <w:rPr>
          <w:rFonts w:ascii="Times New Roman" w:eastAsia="Times New Roman" w:hAnsi="Times New Roman"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6EFD67D0" w14:textId="4E25F26C" w:rsidR="00923ECE" w:rsidRPr="00923ECE" w:rsidRDefault="00D03F70" w:rsidP="00923ECE">
      <w:pPr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14:paraId="0A8492A6" w14:textId="599B62F9" w:rsidR="00923ECE" w:rsidRPr="00923ECE" w:rsidRDefault="00D03F70" w:rsidP="00923ECE">
      <w:pPr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923ECE" w:rsidRPr="0092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1AFA95FE" w14:textId="2DB02220" w:rsidR="00923ECE" w:rsidRPr="00923ECE" w:rsidRDefault="00D03F70" w:rsidP="00923ECE">
      <w:pPr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</w:t>
      </w:r>
    </w:p>
    <w:p w14:paraId="1A58E0C8" w14:textId="52149CE6" w:rsidR="00923ECE" w:rsidRPr="00923ECE" w:rsidRDefault="00D03F70" w:rsidP="00923ECE">
      <w:pPr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</w:p>
    <w:p w14:paraId="5EB41246" w14:textId="77777777" w:rsidR="00923ECE" w:rsidRPr="00923ECE" w:rsidRDefault="00923ECE" w:rsidP="00923ECE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E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Б</w:t>
      </w:r>
    </w:p>
    <w:p w14:paraId="3D2DFB6B" w14:textId="5D588775" w:rsidR="00923ECE" w:rsidRPr="00923ECE" w:rsidRDefault="00923ECE" w:rsidP="00923ECE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 </w:t>
      </w:r>
      <w:r w:rsidRPr="00923ECE">
        <w:rPr>
          <w:rFonts w:ascii="Times New Roman" w:eastAsia="Times New Roman" w:hAnsi="Times New Roman" w:cs="Times New Roman"/>
          <w:sz w:val="28"/>
          <w:szCs w:val="28"/>
        </w:rPr>
        <w:t>ОПК-</w:t>
      </w:r>
      <w:r w:rsidR="00196D4A">
        <w:rPr>
          <w:rFonts w:ascii="Times New Roman" w:eastAsia="Times New Roman" w:hAnsi="Times New Roman" w:cs="Times New Roman"/>
          <w:sz w:val="28"/>
          <w:szCs w:val="28"/>
        </w:rPr>
        <w:t>5</w:t>
      </w:r>
    </w:p>
    <w:p w14:paraId="2813189B" w14:textId="77777777" w:rsidR="00923ECE" w:rsidRDefault="00923ECE" w:rsidP="00923ECE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79DF5B" w14:textId="73F83B9A" w:rsidR="00976755" w:rsidRPr="00976755" w:rsidRDefault="00976755" w:rsidP="00976755">
      <w:pPr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976755">
        <w:rPr>
          <w:rFonts w:ascii="Times New Roman" w:eastAsia="Times New Roman" w:hAnsi="Times New Roman"/>
          <w:sz w:val="28"/>
          <w:szCs w:val="28"/>
          <w:lang w:eastAsia="ru-RU"/>
        </w:rPr>
        <w:t>ип сетевого кабеля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767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применяемый для построения компьютерной сети в </w:t>
      </w:r>
      <w:r w:rsidRPr="0060590B">
        <w:rPr>
          <w:rFonts w:ascii="Times New Roman" w:eastAsia="Times New Roman" w:hAnsi="Times New Roman"/>
          <w:sz w:val="28"/>
          <w:szCs w:val="28"/>
          <w:lang w:eastAsia="ru-RU"/>
        </w:rPr>
        <w:t>научно-исследовательской</w:t>
      </w:r>
      <w:r w:rsidRPr="00B12BA8">
        <w:rPr>
          <w:rFonts w:ascii="Times New Roman" w:eastAsia="Times New Roman" w:hAnsi="Times New Roman"/>
          <w:sz w:val="28"/>
          <w:szCs w:val="28"/>
          <w:lang w:eastAsia="ru-RU"/>
        </w:rPr>
        <w:t xml:space="preserve"> лаборатории </w:t>
      </w:r>
      <w:r w:rsidRPr="00C42512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42512">
        <w:rPr>
          <w:rFonts w:ascii="Times New Roman" w:eastAsia="Times New Roman" w:hAnsi="Times New Roman"/>
          <w:sz w:val="28"/>
          <w:szCs w:val="28"/>
          <w:lang w:eastAsia="ru-RU"/>
        </w:rPr>
        <w:t>втоматизация управленческих, технологических и информационных процессов</w:t>
      </w:r>
      <w:r w:rsidRPr="00C42512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14:paraId="73E02D8C" w14:textId="2EB317F2" w:rsidR="00976755" w:rsidRPr="00976755" w:rsidRDefault="00976755" w:rsidP="00F17238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7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коаксиальный кабель</w:t>
      </w:r>
    </w:p>
    <w:p w14:paraId="7A4056FB" w14:textId="00FFCF88" w:rsidR="00976755" w:rsidRPr="00976755" w:rsidRDefault="00976755" w:rsidP="00F17238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75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витая пара</w:t>
      </w:r>
    </w:p>
    <w:p w14:paraId="1155D672" w14:textId="740AB11E" w:rsidR="00976755" w:rsidRPr="00976755" w:rsidRDefault="00976755" w:rsidP="00F17238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75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оптоволоконный кабель</w:t>
      </w:r>
    </w:p>
    <w:p w14:paraId="25107F40" w14:textId="6DF4811B" w:rsidR="00976755" w:rsidRPr="00976755" w:rsidRDefault="00F17238" w:rsidP="00F17238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телефонный кабель</w:t>
      </w:r>
    </w:p>
    <w:p w14:paraId="46AF30B9" w14:textId="77777777" w:rsidR="00F17238" w:rsidRPr="00F17238" w:rsidRDefault="00F17238" w:rsidP="00F17238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Б</w:t>
      </w:r>
    </w:p>
    <w:p w14:paraId="49ECF8B5" w14:textId="52401498" w:rsidR="00F17238" w:rsidRPr="00F17238" w:rsidRDefault="00F17238" w:rsidP="00F17238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 </w:t>
      </w:r>
      <w:r w:rsidR="00196D4A">
        <w:rPr>
          <w:rFonts w:ascii="Times New Roman" w:hAnsi="Times New Roman" w:cs="Times New Roman"/>
          <w:sz w:val="28"/>
          <w:szCs w:val="28"/>
        </w:rPr>
        <w:t>ПК-1</w:t>
      </w:r>
    </w:p>
    <w:p w14:paraId="489D5046" w14:textId="561D743B" w:rsidR="00C854CB" w:rsidRDefault="00C854C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05181564" w14:textId="39318646" w:rsidR="00923ECE" w:rsidRPr="00D03F70" w:rsidRDefault="00D03F70" w:rsidP="00D03F70">
      <w:pPr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F7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Цель и задачи среднего профессионального образования определены в Федеральном законе № 273-ФЗ «Об образовании в Российской Федерации».</w:t>
      </w:r>
    </w:p>
    <w:p w14:paraId="01E02A90" w14:textId="0156FD5F" w:rsidR="00923ECE" w:rsidRPr="00D03F70" w:rsidRDefault="00D03F70" w:rsidP="00D03F70">
      <w:pPr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F7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</w:t>
      </w:r>
    </w:p>
    <w:p w14:paraId="0142C9B5" w14:textId="3A645FD6" w:rsidR="00D03F70" w:rsidRPr="00D03F70" w:rsidRDefault="00D03F70" w:rsidP="00D03F70">
      <w:pPr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F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неверно</w:t>
      </w:r>
    </w:p>
    <w:p w14:paraId="7684B20A" w14:textId="10C7A33B" w:rsidR="00D03F70" w:rsidRPr="00923ECE" w:rsidRDefault="00D03F70" w:rsidP="00D03F70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14:paraId="5BAF1035" w14:textId="133BDC9F" w:rsidR="00D03F70" w:rsidRDefault="00D03F70" w:rsidP="00D03F70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 </w:t>
      </w:r>
      <w:r w:rsidRPr="00923ECE">
        <w:rPr>
          <w:rFonts w:ascii="Times New Roman" w:eastAsia="Times New Roman" w:hAnsi="Times New Roman" w:cs="Times New Roman"/>
          <w:sz w:val="28"/>
          <w:szCs w:val="28"/>
        </w:rPr>
        <w:t>ОПК-</w:t>
      </w:r>
      <w:r w:rsidR="00196D4A">
        <w:rPr>
          <w:rFonts w:ascii="Times New Roman" w:eastAsia="Times New Roman" w:hAnsi="Times New Roman" w:cs="Times New Roman"/>
          <w:sz w:val="28"/>
          <w:szCs w:val="28"/>
        </w:rPr>
        <w:t>5</w:t>
      </w:r>
    </w:p>
    <w:p w14:paraId="2B279055" w14:textId="77777777" w:rsidR="00D03F70" w:rsidRDefault="00D03F70" w:rsidP="00D03F70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92B6EA0" w14:textId="5A73BC6B" w:rsidR="00D03F70" w:rsidRPr="00D03F70" w:rsidRDefault="00D03F70" w:rsidP="00D03F70">
      <w:pPr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F70">
        <w:rPr>
          <w:rFonts w:ascii="Times New Roman" w:eastAsia="Times New Roman" w:hAnsi="Times New Roman"/>
          <w:sz w:val="28"/>
          <w:szCs w:val="28"/>
          <w:lang w:eastAsia="ru-RU"/>
        </w:rPr>
        <w:t>Профессиональное образование – это:</w:t>
      </w:r>
    </w:p>
    <w:p w14:paraId="25103202" w14:textId="1E7E70A0" w:rsidR="00D03F70" w:rsidRPr="00D03F70" w:rsidRDefault="00D03F70" w:rsidP="00D03F70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F7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образования, который направлен на 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совершенствовании</w:t>
      </w:r>
    </w:p>
    <w:p w14:paraId="73B362B1" w14:textId="4BA3829A" w:rsidR="00D03F70" w:rsidRPr="00D03F70" w:rsidRDefault="00D03F70" w:rsidP="00D03F70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F7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образования, который направлен на формирование компетенции определенных уровня и объема, позволяющих выполнять работу по конкретным профессии или специальности</w:t>
      </w:r>
    </w:p>
    <w:p w14:paraId="5AD63A37" w14:textId="4376027D" w:rsidR="00D03F70" w:rsidRPr="00D03F70" w:rsidRDefault="00D03F70" w:rsidP="00D03F70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F7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образования, который направлен на приобретение обучающимися в процессе освоения основных профессиональных образовательных программ знаний, умений, навыков и формирование компетенции определенных уровня и объема, позволяющих вести профессиональную деятельность в определенной сфере и (или) выполнять работу по конкретным профессии или специальности</w:t>
      </w:r>
    </w:p>
    <w:p w14:paraId="214A4CDB" w14:textId="4462515F" w:rsidR="00D03F70" w:rsidRPr="00D03F70" w:rsidRDefault="00D03F70" w:rsidP="00D03F70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F7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образования, который направлен на приобретение обучающимися знаний, умений, навыков и формирование компетенции, необходимых для выполнения определенных трудовых, служебных функций (определенных видов трудовой, служебной деятельности, профессий)</w:t>
      </w:r>
    </w:p>
    <w:p w14:paraId="5EE79312" w14:textId="005810E1" w:rsidR="00D03F70" w:rsidRPr="00D03F70" w:rsidRDefault="00D03F70" w:rsidP="00D03F70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</w:p>
    <w:p w14:paraId="7501F4F3" w14:textId="51DF47B2" w:rsidR="00D03F70" w:rsidRPr="00D03F70" w:rsidRDefault="00D03F70" w:rsidP="00D03F70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F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 ОПК-</w:t>
      </w:r>
      <w:r w:rsidR="00196D4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075B9F0A" w14:textId="13392223" w:rsidR="00C854CB" w:rsidRDefault="00C854CB">
      <w:pPr>
        <w:rPr>
          <w:rFonts w:ascii="Times New Roman" w:hAnsi="Times New Roman" w:cs="Times New Roman"/>
          <w:sz w:val="28"/>
          <w:szCs w:val="28"/>
        </w:rPr>
      </w:pPr>
      <w:bookmarkStart w:id="0" w:name="_Hlk188869509"/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8346124" w14:textId="0869AB17" w:rsidR="0050418D" w:rsidRDefault="0050418D" w:rsidP="00F17238">
      <w:pPr>
        <w:pStyle w:val="4"/>
        <w:spacing w:line="360" w:lineRule="auto"/>
      </w:pPr>
      <w:r w:rsidRPr="005220E6">
        <w:lastRenderedPageBreak/>
        <w:t>Задания закрытого типа на установление соответствия</w:t>
      </w:r>
    </w:p>
    <w:p w14:paraId="08608CBF" w14:textId="77777777" w:rsidR="00F66A52" w:rsidRPr="00F66A52" w:rsidRDefault="00F66A52" w:rsidP="00F1723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F66A5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Установите правильное соответствие.</w:t>
      </w:r>
    </w:p>
    <w:p w14:paraId="7B041D7A" w14:textId="77777777" w:rsidR="00F66A52" w:rsidRDefault="00F66A52" w:rsidP="00F1723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F66A5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7ED673AD" w14:textId="59F41A9B" w:rsidR="00681BE9" w:rsidRPr="00681BE9" w:rsidRDefault="00681BE9" w:rsidP="00681BE9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81B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Определите вид </w:t>
      </w:r>
      <w:r w:rsidR="002A4E65" w:rsidRPr="00681B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коммуникационного оборудования,</w:t>
      </w:r>
      <w:r w:rsidRPr="00681B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применяем</w:t>
      </w:r>
      <w:r w:rsidR="00196D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й в </w:t>
      </w:r>
      <w:r w:rsidRPr="00B12BA8">
        <w:rPr>
          <w:rFonts w:ascii="Times New Roman" w:eastAsia="Times New Roman" w:hAnsi="Times New Roman"/>
          <w:sz w:val="28"/>
          <w:szCs w:val="28"/>
          <w:lang w:eastAsia="ru-RU"/>
        </w:rPr>
        <w:t xml:space="preserve">лаборатории </w:t>
      </w:r>
      <w:r w:rsidRPr="00C42512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42512">
        <w:rPr>
          <w:rFonts w:ascii="Times New Roman" w:eastAsia="Times New Roman" w:hAnsi="Times New Roman"/>
          <w:sz w:val="28"/>
          <w:szCs w:val="28"/>
          <w:lang w:eastAsia="ru-RU"/>
        </w:rPr>
        <w:t>втоматизация управленческих, технологических и информационных процессов</w:t>
      </w:r>
      <w:r w:rsidRPr="00C42512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81B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зависимости от особенностей функционирования</w:t>
      </w:r>
    </w:p>
    <w:p w14:paraId="04209DF3" w14:textId="77777777" w:rsidR="00681BE9" w:rsidRPr="00681BE9" w:rsidRDefault="00681BE9" w:rsidP="00C854CB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681BE9" w:rsidRPr="00681BE9" w14:paraId="2D417C0A" w14:textId="77777777" w:rsidTr="002A4E65">
        <w:tc>
          <w:tcPr>
            <w:tcW w:w="6345" w:type="dxa"/>
          </w:tcPr>
          <w:p w14:paraId="72582E8B" w14:textId="77777777" w:rsidR="00681BE9" w:rsidRPr="00681BE9" w:rsidRDefault="00681BE9" w:rsidP="00681B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81BE9">
              <w:rPr>
                <w:rFonts w:ascii="Times New Roman" w:hAnsi="Times New Roman" w:cs="Times New Roman"/>
                <w:color w:val="000000"/>
                <w:sz w:val="28"/>
              </w:rPr>
              <w:t xml:space="preserve">Особенности функционирования </w:t>
            </w:r>
          </w:p>
        </w:tc>
        <w:tc>
          <w:tcPr>
            <w:tcW w:w="3226" w:type="dxa"/>
          </w:tcPr>
          <w:p w14:paraId="3BFE7E56" w14:textId="77777777" w:rsidR="00681BE9" w:rsidRPr="00681BE9" w:rsidRDefault="00681BE9" w:rsidP="00681B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81B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Вид коммуникационного оборудования</w:t>
            </w:r>
          </w:p>
        </w:tc>
      </w:tr>
      <w:tr w:rsidR="00681BE9" w:rsidRPr="00681BE9" w14:paraId="3726BFF3" w14:textId="77777777" w:rsidTr="002A4E65">
        <w:tc>
          <w:tcPr>
            <w:tcW w:w="6345" w:type="dxa"/>
          </w:tcPr>
          <w:p w14:paraId="44405A75" w14:textId="77777777" w:rsidR="00681BE9" w:rsidRPr="00681BE9" w:rsidRDefault="00681BE9" w:rsidP="00681BE9">
            <w:pPr>
              <w:numPr>
                <w:ilvl w:val="0"/>
                <w:numId w:val="21"/>
              </w:numPr>
              <w:tabs>
                <w:tab w:val="left" w:pos="284"/>
              </w:tabs>
              <w:spacing w:line="360" w:lineRule="auto"/>
              <w:ind w:left="0" w:firstLine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1BE9">
              <w:rPr>
                <w:rFonts w:ascii="Times New Roman" w:hAnsi="Times New Roman" w:cs="Times New Roman"/>
                <w:sz w:val="28"/>
              </w:rPr>
              <w:t xml:space="preserve">делит разделяемую среду передачи </w:t>
            </w:r>
            <w:r w:rsidRPr="00681BE9">
              <w:rPr>
                <w:rFonts w:ascii="Times New Roman" w:hAnsi="Times New Roman" w:cs="Times New Roman"/>
                <w:color w:val="000000"/>
                <w:sz w:val="28"/>
              </w:rPr>
              <w:t xml:space="preserve">сети на части (логические сегменты), передавая информацию из одного сегмента в другой только в том случае, если адрес компьютера назначения принадлежит другой подсети. </w:t>
            </w:r>
            <w:r w:rsidRPr="00681BE9">
              <w:rPr>
                <w:rFonts w:ascii="Times New Roman" w:hAnsi="Times New Roman" w:cs="Times New Roman"/>
                <w:sz w:val="28"/>
              </w:rPr>
              <w:t>Использует для локализации трафика аппаратные адреса компьютеров.</w:t>
            </w:r>
          </w:p>
        </w:tc>
        <w:tc>
          <w:tcPr>
            <w:tcW w:w="3226" w:type="dxa"/>
          </w:tcPr>
          <w:p w14:paraId="73DB17A3" w14:textId="1BFC1E71" w:rsidR="00681BE9" w:rsidRPr="00681BE9" w:rsidRDefault="002A4E65" w:rsidP="00681BE9">
            <w:pPr>
              <w:tabs>
                <w:tab w:val="left" w:pos="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1B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А) шлюз</w:t>
            </w:r>
          </w:p>
        </w:tc>
      </w:tr>
      <w:tr w:rsidR="00681BE9" w:rsidRPr="00681BE9" w14:paraId="1F81EA5C" w14:textId="77777777" w:rsidTr="002A4E65">
        <w:tc>
          <w:tcPr>
            <w:tcW w:w="6345" w:type="dxa"/>
          </w:tcPr>
          <w:p w14:paraId="649EB128" w14:textId="77777777" w:rsidR="00681BE9" w:rsidRPr="00681BE9" w:rsidRDefault="00681BE9" w:rsidP="00681BE9">
            <w:pPr>
              <w:numPr>
                <w:ilvl w:val="0"/>
                <w:numId w:val="21"/>
              </w:num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81BE9">
              <w:rPr>
                <w:rFonts w:ascii="Times New Roman" w:hAnsi="Times New Roman" w:cs="Times New Roman"/>
                <w:color w:val="000000"/>
                <w:sz w:val="28"/>
              </w:rPr>
              <w:t>коммуникационный мультипроцессор со</w:t>
            </w:r>
          </w:p>
          <w:p w14:paraId="36FF2A3E" w14:textId="77777777" w:rsidR="00681BE9" w:rsidRPr="00681BE9" w:rsidRDefault="00681BE9" w:rsidP="00681BE9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1BE9">
              <w:rPr>
                <w:rFonts w:ascii="Times New Roman" w:hAnsi="Times New Roman" w:cs="Times New Roman"/>
                <w:color w:val="000000"/>
                <w:sz w:val="28"/>
              </w:rPr>
              <w:t xml:space="preserve">специализированными процессорами на каждом порту, поэтому одновременно обрабатывает кадры в параллельном режиме, обеспечивая высокую скорость. Использует МАС адреса </w:t>
            </w:r>
            <w:r w:rsidRPr="00681BE9">
              <w:rPr>
                <w:rFonts w:ascii="Times New Roman" w:hAnsi="Times New Roman" w:cs="Times New Roman"/>
                <w:sz w:val="28"/>
              </w:rPr>
              <w:t>компьютеров.</w:t>
            </w:r>
          </w:p>
        </w:tc>
        <w:tc>
          <w:tcPr>
            <w:tcW w:w="3226" w:type="dxa"/>
          </w:tcPr>
          <w:p w14:paraId="760456C6" w14:textId="48CBCB83" w:rsidR="00681BE9" w:rsidRPr="00681BE9" w:rsidRDefault="002A4E65" w:rsidP="00681BE9">
            <w:pPr>
              <w:tabs>
                <w:tab w:val="left" w:pos="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1B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Б) коммутатор</w:t>
            </w:r>
          </w:p>
        </w:tc>
      </w:tr>
      <w:tr w:rsidR="00681BE9" w:rsidRPr="00681BE9" w14:paraId="0E8C4EE0" w14:textId="77777777" w:rsidTr="002A4E65">
        <w:tc>
          <w:tcPr>
            <w:tcW w:w="6345" w:type="dxa"/>
          </w:tcPr>
          <w:p w14:paraId="56088BA2" w14:textId="77777777" w:rsidR="00681BE9" w:rsidRPr="00681BE9" w:rsidRDefault="00681BE9" w:rsidP="00681BE9">
            <w:pPr>
              <w:numPr>
                <w:ilvl w:val="0"/>
                <w:numId w:val="21"/>
              </w:numPr>
              <w:tabs>
                <w:tab w:val="left" w:pos="284"/>
              </w:tabs>
              <w:spacing w:line="360" w:lineRule="auto"/>
              <w:ind w:left="0"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1BE9">
              <w:rPr>
                <w:rFonts w:ascii="Times New Roman" w:hAnsi="Times New Roman" w:cs="Times New Roman"/>
                <w:color w:val="000000"/>
                <w:sz w:val="28"/>
              </w:rPr>
              <w:t>образуют логические сегменты посредством явной адресации, используя IP-адреса. Эффективно изолируют трафик отдельных частей сети друг от друга.  Способен осуществлять выбор наиболее рационального маршрута</w:t>
            </w:r>
          </w:p>
        </w:tc>
        <w:tc>
          <w:tcPr>
            <w:tcW w:w="3226" w:type="dxa"/>
          </w:tcPr>
          <w:p w14:paraId="20E1B93E" w14:textId="0D464E52" w:rsidR="00681BE9" w:rsidRPr="00681BE9" w:rsidRDefault="002A4E65" w:rsidP="00681BE9">
            <w:pPr>
              <w:tabs>
                <w:tab w:val="left" w:pos="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1B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В) мост</w:t>
            </w:r>
          </w:p>
        </w:tc>
      </w:tr>
      <w:tr w:rsidR="00681BE9" w:rsidRPr="00681BE9" w14:paraId="7AA6C607" w14:textId="77777777" w:rsidTr="002A4E65">
        <w:tc>
          <w:tcPr>
            <w:tcW w:w="6345" w:type="dxa"/>
          </w:tcPr>
          <w:p w14:paraId="37BAA890" w14:textId="77777777" w:rsidR="00681BE9" w:rsidRPr="00681BE9" w:rsidRDefault="00681BE9" w:rsidP="00681BE9">
            <w:pPr>
              <w:numPr>
                <w:ilvl w:val="0"/>
                <w:numId w:val="21"/>
              </w:numPr>
              <w:tabs>
                <w:tab w:val="left" w:pos="426"/>
              </w:tabs>
              <w:spacing w:line="360" w:lineRule="auto"/>
              <w:ind w:left="0"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1B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объединяет сети с разными типами </w:t>
            </w:r>
            <w:r w:rsidRPr="00681B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системного и прикладного программного обеспечения</w:t>
            </w:r>
          </w:p>
        </w:tc>
        <w:tc>
          <w:tcPr>
            <w:tcW w:w="3226" w:type="dxa"/>
          </w:tcPr>
          <w:p w14:paraId="0EE17734" w14:textId="5686239B" w:rsidR="00681BE9" w:rsidRPr="00681BE9" w:rsidRDefault="002A4E65" w:rsidP="00681BE9">
            <w:pPr>
              <w:tabs>
                <w:tab w:val="left" w:pos="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1B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Г) маршрутизатор</w:t>
            </w:r>
          </w:p>
        </w:tc>
      </w:tr>
    </w:tbl>
    <w:p w14:paraId="6B07E6F6" w14:textId="77777777" w:rsidR="00681BE9" w:rsidRPr="00681BE9" w:rsidRDefault="00681BE9" w:rsidP="00681BE9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346547" w14:textId="77777777" w:rsidR="00681BE9" w:rsidRPr="00681BE9" w:rsidRDefault="00681BE9" w:rsidP="00681BE9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B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81BE9" w:rsidRPr="00681BE9" w14:paraId="7631A665" w14:textId="77777777" w:rsidTr="00C4056F">
        <w:tc>
          <w:tcPr>
            <w:tcW w:w="2392" w:type="dxa"/>
          </w:tcPr>
          <w:p w14:paraId="5A1E1CA6" w14:textId="77777777" w:rsidR="00681BE9" w:rsidRPr="00681BE9" w:rsidRDefault="00681BE9" w:rsidP="00681BE9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3" w:type="dxa"/>
          </w:tcPr>
          <w:p w14:paraId="503DED90" w14:textId="77777777" w:rsidR="00681BE9" w:rsidRPr="00681BE9" w:rsidRDefault="00681BE9" w:rsidP="00681BE9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3" w:type="dxa"/>
          </w:tcPr>
          <w:p w14:paraId="72CF7E4F" w14:textId="77777777" w:rsidR="00681BE9" w:rsidRPr="00681BE9" w:rsidRDefault="00681BE9" w:rsidP="00681BE9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3" w:type="dxa"/>
          </w:tcPr>
          <w:p w14:paraId="1D2D841A" w14:textId="77777777" w:rsidR="00681BE9" w:rsidRPr="00681BE9" w:rsidRDefault="00681BE9" w:rsidP="00681BE9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81BE9" w:rsidRPr="00681BE9" w14:paraId="08F197C2" w14:textId="77777777" w:rsidTr="00C4056F">
        <w:tc>
          <w:tcPr>
            <w:tcW w:w="2392" w:type="dxa"/>
          </w:tcPr>
          <w:p w14:paraId="69C95F6F" w14:textId="77777777" w:rsidR="00681BE9" w:rsidRPr="00681BE9" w:rsidRDefault="00681BE9" w:rsidP="00681BE9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393" w:type="dxa"/>
          </w:tcPr>
          <w:p w14:paraId="6D5F10FE" w14:textId="77777777" w:rsidR="00681BE9" w:rsidRPr="00681BE9" w:rsidRDefault="00681BE9" w:rsidP="00681BE9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393" w:type="dxa"/>
          </w:tcPr>
          <w:p w14:paraId="731BE126" w14:textId="77777777" w:rsidR="00681BE9" w:rsidRPr="00681BE9" w:rsidRDefault="00681BE9" w:rsidP="00681BE9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393" w:type="dxa"/>
          </w:tcPr>
          <w:p w14:paraId="0F9958D5" w14:textId="77777777" w:rsidR="00681BE9" w:rsidRPr="00681BE9" w:rsidRDefault="00681BE9" w:rsidP="00681BE9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</w:tbl>
    <w:p w14:paraId="37579FAE" w14:textId="58E44380" w:rsidR="00681BE9" w:rsidRPr="00681BE9" w:rsidRDefault="00681BE9" w:rsidP="00681BE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mallCaps/>
          <w:color w:val="C0504D"/>
          <w:sz w:val="28"/>
          <w:u w:val="single"/>
        </w:rPr>
      </w:pPr>
      <w:r w:rsidRPr="00681B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 ПК-</w:t>
      </w:r>
      <w:r w:rsidR="00196D4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81B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255D37" w14:textId="77777777" w:rsidR="00681BE9" w:rsidRPr="00F66A52" w:rsidRDefault="00681BE9" w:rsidP="00F1723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14:paraId="67EBC3F5" w14:textId="6F8BDA7C" w:rsidR="00F66A52" w:rsidRPr="00F66A52" w:rsidRDefault="00F66A52" w:rsidP="00681BE9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81B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Установите соответствие между наименованиями видов образования и их определениями</w:t>
      </w:r>
      <w:r w:rsidRPr="00F66A5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tbl>
      <w:tblPr>
        <w:tblStyle w:val="a6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"/>
        <w:gridCol w:w="3485"/>
        <w:gridCol w:w="530"/>
        <w:gridCol w:w="512"/>
        <w:gridCol w:w="3995"/>
      </w:tblGrid>
      <w:tr w:rsidR="000A3E63" w:rsidRPr="005220E6" w14:paraId="3B8945EF" w14:textId="77777777" w:rsidTr="005220E6">
        <w:tc>
          <w:tcPr>
            <w:tcW w:w="4504" w:type="dxa"/>
            <w:gridSpan w:val="2"/>
          </w:tcPr>
          <w:p w14:paraId="780B59AE" w14:textId="77777777" w:rsidR="000A3E63" w:rsidRPr="005220E6" w:rsidRDefault="000A3E63" w:rsidP="003540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bCs/>
                <w:sz w:val="28"/>
                <w:szCs w:val="28"/>
              </w:rPr>
              <w:t>Вид образования</w:t>
            </w:r>
          </w:p>
        </w:tc>
        <w:tc>
          <w:tcPr>
            <w:tcW w:w="540" w:type="dxa"/>
          </w:tcPr>
          <w:p w14:paraId="667C5D79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9" w:type="dxa"/>
            <w:gridSpan w:val="2"/>
          </w:tcPr>
          <w:p w14:paraId="4C1ACF23" w14:textId="77777777" w:rsidR="000A3E63" w:rsidRPr="005220E6" w:rsidRDefault="000A3E63" w:rsidP="003540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Определение</w:t>
            </w:r>
          </w:p>
        </w:tc>
      </w:tr>
      <w:tr w:rsidR="000A3E63" w:rsidRPr="005220E6" w14:paraId="63507D87" w14:textId="77777777" w:rsidTr="005220E6">
        <w:tc>
          <w:tcPr>
            <w:tcW w:w="988" w:type="dxa"/>
          </w:tcPr>
          <w:p w14:paraId="1C4CC1F6" w14:textId="6956EA39" w:rsidR="000A3E63" w:rsidRPr="005220E6" w:rsidRDefault="000A3E63" w:rsidP="0035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54C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16" w:type="dxa"/>
          </w:tcPr>
          <w:p w14:paraId="47B9AF91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Общее образование</w:t>
            </w:r>
          </w:p>
        </w:tc>
        <w:tc>
          <w:tcPr>
            <w:tcW w:w="540" w:type="dxa"/>
          </w:tcPr>
          <w:p w14:paraId="3991262B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14:paraId="107206F5" w14:textId="4A8E4AE5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854C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30" w:type="dxa"/>
          </w:tcPr>
          <w:p w14:paraId="0181957D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вид образования, который направлен на приобретение обучающимися знаний, умений, навыков и формирование компетенции, необходимых для выполнения определенных трудовых, служебных функций (определенных видов трудовой, служебной деятельности, профессий)</w:t>
            </w:r>
          </w:p>
        </w:tc>
      </w:tr>
      <w:tr w:rsidR="000A3E63" w:rsidRPr="005220E6" w14:paraId="23CD5708" w14:textId="77777777" w:rsidTr="005220E6">
        <w:tc>
          <w:tcPr>
            <w:tcW w:w="988" w:type="dxa"/>
          </w:tcPr>
          <w:p w14:paraId="21EC88D3" w14:textId="46647622" w:rsidR="000A3E63" w:rsidRPr="005220E6" w:rsidRDefault="000A3E63" w:rsidP="0035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854C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16" w:type="dxa"/>
          </w:tcPr>
          <w:p w14:paraId="0A49D15C" w14:textId="77777777" w:rsidR="000A3E63" w:rsidRPr="005220E6" w:rsidRDefault="000A3E63" w:rsidP="00354098">
            <w:pPr>
              <w:pStyle w:val="a4"/>
              <w:tabs>
                <w:tab w:val="left" w:pos="254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Профессиональное образование</w:t>
            </w:r>
          </w:p>
        </w:tc>
        <w:tc>
          <w:tcPr>
            <w:tcW w:w="540" w:type="dxa"/>
          </w:tcPr>
          <w:p w14:paraId="4CF16D92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14:paraId="650547E3" w14:textId="768AEC0B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C854C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30" w:type="dxa"/>
          </w:tcPr>
          <w:p w14:paraId="16A3C51B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вид образования, который направлен на развитие личности и приобретение в процессе освоения основных общеобразовательных программ знаний, умений, навыков и формирование компетенции, необходимых для жизни человека в обществе, осознанного выбора профессии и получения профессионального образования</w:t>
            </w:r>
          </w:p>
        </w:tc>
      </w:tr>
      <w:tr w:rsidR="000A3E63" w:rsidRPr="005220E6" w14:paraId="2353BD47" w14:textId="77777777" w:rsidTr="005220E6">
        <w:tc>
          <w:tcPr>
            <w:tcW w:w="988" w:type="dxa"/>
          </w:tcPr>
          <w:p w14:paraId="1790868E" w14:textId="1714BFA2" w:rsidR="000A3E63" w:rsidRPr="005220E6" w:rsidRDefault="000A3E63" w:rsidP="0035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854C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16" w:type="dxa"/>
          </w:tcPr>
          <w:p w14:paraId="1E86B55A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Профессиональное обучение</w:t>
            </w:r>
          </w:p>
        </w:tc>
        <w:tc>
          <w:tcPr>
            <w:tcW w:w="540" w:type="dxa"/>
          </w:tcPr>
          <w:p w14:paraId="30E80747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14:paraId="506BF081" w14:textId="55DC112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854C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30" w:type="dxa"/>
          </w:tcPr>
          <w:p w14:paraId="57F66A2A" w14:textId="69A5C682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 xml:space="preserve">вид образования, который направлен на всестороннее удовлетворение образовательных потребностей человека в интеллектуальном, </w:t>
            </w:r>
            <w:r w:rsidRPr="005220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духовно-нравственном, физическом и (или) профессиональном совершенствовании и не сопровождается повышением уровня образования</w:t>
            </w:r>
          </w:p>
        </w:tc>
      </w:tr>
      <w:tr w:rsidR="000A3E63" w:rsidRPr="005220E6" w14:paraId="22BDD769" w14:textId="77777777" w:rsidTr="005220E6">
        <w:tc>
          <w:tcPr>
            <w:tcW w:w="988" w:type="dxa"/>
          </w:tcPr>
          <w:p w14:paraId="5E911579" w14:textId="4FDC186B" w:rsidR="000A3E63" w:rsidRPr="005220E6" w:rsidRDefault="000A3E63" w:rsidP="0035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C854C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16" w:type="dxa"/>
          </w:tcPr>
          <w:p w14:paraId="7EF1A423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40" w:type="dxa"/>
          </w:tcPr>
          <w:p w14:paraId="1732C31C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14:paraId="1173CE55" w14:textId="17BD57C0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854C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30" w:type="dxa"/>
          </w:tcPr>
          <w:p w14:paraId="22BF5F75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вид образования, который направлен на приобретение обучающимися в процессе освоения основных профессиональных образовательных программ знаний, умений, навыков и формирование компетенции определенных уровня и объема, позволяющих вести профессиональную деятельность в определенной сфере и (или) выполнять работу по конкретным профессии или специальности</w:t>
            </w:r>
          </w:p>
        </w:tc>
      </w:tr>
      <w:tr w:rsidR="000A3E63" w:rsidRPr="005220E6" w14:paraId="04BEA74F" w14:textId="77777777" w:rsidTr="005220E6">
        <w:tc>
          <w:tcPr>
            <w:tcW w:w="9493" w:type="dxa"/>
            <w:gridSpan w:val="5"/>
          </w:tcPr>
          <w:p w14:paraId="67FD8AB1" w14:textId="77777777" w:rsidR="000A3E63" w:rsidRPr="005220E6" w:rsidRDefault="000A3E63" w:rsidP="00354098">
            <w:pPr>
              <w:ind w:right="27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D14ADBC" w14:textId="77777777" w:rsidR="00C854CB" w:rsidRPr="00681BE9" w:rsidRDefault="00C854CB" w:rsidP="00C854CB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B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854CB" w:rsidRPr="00681BE9" w14:paraId="7B774328" w14:textId="77777777" w:rsidTr="00074BBE">
        <w:tc>
          <w:tcPr>
            <w:tcW w:w="2392" w:type="dxa"/>
          </w:tcPr>
          <w:p w14:paraId="4D5A087F" w14:textId="77777777" w:rsidR="00C854CB" w:rsidRPr="00681BE9" w:rsidRDefault="00C854CB" w:rsidP="00074BBE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3" w:type="dxa"/>
          </w:tcPr>
          <w:p w14:paraId="1204CC14" w14:textId="77777777" w:rsidR="00C854CB" w:rsidRPr="00681BE9" w:rsidRDefault="00C854CB" w:rsidP="00074BBE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3" w:type="dxa"/>
          </w:tcPr>
          <w:p w14:paraId="5D15C9DF" w14:textId="77777777" w:rsidR="00C854CB" w:rsidRPr="00681BE9" w:rsidRDefault="00C854CB" w:rsidP="00074BBE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3" w:type="dxa"/>
          </w:tcPr>
          <w:p w14:paraId="27EE491A" w14:textId="77777777" w:rsidR="00C854CB" w:rsidRPr="00681BE9" w:rsidRDefault="00C854CB" w:rsidP="00074BBE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854CB" w:rsidRPr="00681BE9" w14:paraId="78D82D44" w14:textId="77777777" w:rsidTr="00074BBE">
        <w:tc>
          <w:tcPr>
            <w:tcW w:w="2392" w:type="dxa"/>
          </w:tcPr>
          <w:p w14:paraId="29585822" w14:textId="6F0FB94A" w:rsidR="00C854CB" w:rsidRPr="00681BE9" w:rsidRDefault="00C854CB" w:rsidP="00074BBE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393" w:type="dxa"/>
          </w:tcPr>
          <w:p w14:paraId="3D39DAE8" w14:textId="582B4793" w:rsidR="00C854CB" w:rsidRPr="00681BE9" w:rsidRDefault="00C854CB" w:rsidP="00074BBE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393" w:type="dxa"/>
          </w:tcPr>
          <w:p w14:paraId="6F8FC5DA" w14:textId="4B42B00C" w:rsidR="00C854CB" w:rsidRPr="00681BE9" w:rsidRDefault="00C854CB" w:rsidP="00074BBE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393" w:type="dxa"/>
          </w:tcPr>
          <w:p w14:paraId="79A638A6" w14:textId="409BC596" w:rsidR="00C854CB" w:rsidRPr="00681BE9" w:rsidRDefault="00C854CB" w:rsidP="00074BBE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</w:tbl>
    <w:p w14:paraId="09FA9437" w14:textId="03D6E5F7" w:rsidR="00C854CB" w:rsidRPr="00C854CB" w:rsidRDefault="00C854CB" w:rsidP="004630D3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C854C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Компетенции: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ОПК-5</w:t>
      </w:r>
    </w:p>
    <w:p w14:paraId="19E7E2F1" w14:textId="55046864" w:rsidR="008E42E4" w:rsidRDefault="008E42E4">
      <w:pPr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  <w:br w:type="page"/>
      </w:r>
    </w:p>
    <w:p w14:paraId="0373C485" w14:textId="09747FD9" w:rsidR="0050418D" w:rsidRPr="005220E6" w:rsidRDefault="0050418D" w:rsidP="008F3A2D">
      <w:pPr>
        <w:pStyle w:val="4"/>
        <w:spacing w:line="360" w:lineRule="auto"/>
      </w:pPr>
      <w:bookmarkStart w:id="1" w:name="_Hlk188875600"/>
      <w:bookmarkEnd w:id="0"/>
      <w:r w:rsidRPr="005220E6">
        <w:lastRenderedPageBreak/>
        <w:t>Задания закрытого типа на установление правильной последовательности</w:t>
      </w:r>
    </w:p>
    <w:p w14:paraId="025C5AFA" w14:textId="77777777" w:rsidR="000D72BD" w:rsidRPr="000D72BD" w:rsidRDefault="000D72BD" w:rsidP="008F3A2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0D72B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Установите правильную последовательность. </w:t>
      </w:r>
    </w:p>
    <w:p w14:paraId="2C1AD541" w14:textId="77777777" w:rsidR="000D72BD" w:rsidRDefault="000D72BD" w:rsidP="008F3A2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0D72B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Запишите правильную последовательность букв слева направо. </w:t>
      </w:r>
    </w:p>
    <w:p w14:paraId="1C415A55" w14:textId="77777777" w:rsidR="00681BE9" w:rsidRDefault="00681BE9" w:rsidP="008F3A2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14:paraId="754462CC" w14:textId="69A2CC29" w:rsidR="00681BE9" w:rsidRPr="00681BE9" w:rsidRDefault="00681BE9" w:rsidP="00681BE9">
      <w:pPr>
        <w:numPr>
          <w:ilvl w:val="0"/>
          <w:numId w:val="15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B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существующую иерархическую конфигурацию структурированной кабельной системы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университета начиная от рабочего места студента</w:t>
      </w:r>
      <w:r w:rsidRPr="00681B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3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81BE9" w:rsidRPr="00681BE9" w14:paraId="25025C72" w14:textId="77777777" w:rsidTr="002A4E65">
        <w:tc>
          <w:tcPr>
            <w:tcW w:w="5000" w:type="pct"/>
          </w:tcPr>
          <w:p w14:paraId="6E6EA023" w14:textId="77777777" w:rsidR="00681BE9" w:rsidRPr="00681BE9" w:rsidRDefault="00681BE9" w:rsidP="00681B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81B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А) Система кампуса  (в пределах одной территории с несколькими зданиями)</w:t>
            </w:r>
          </w:p>
        </w:tc>
      </w:tr>
      <w:tr w:rsidR="00681BE9" w:rsidRPr="00681BE9" w14:paraId="4B989660" w14:textId="77777777" w:rsidTr="002A4E65">
        <w:tc>
          <w:tcPr>
            <w:tcW w:w="5000" w:type="pct"/>
          </w:tcPr>
          <w:p w14:paraId="3C3B5780" w14:textId="45A9D81C" w:rsidR="00681BE9" w:rsidRPr="00681BE9" w:rsidRDefault="00681BE9" w:rsidP="00681B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</w:t>
            </w:r>
            <w:r w:rsidRPr="00681B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) Места расположения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студентов в лаборатории</w:t>
            </w:r>
          </w:p>
        </w:tc>
      </w:tr>
      <w:tr w:rsidR="00681BE9" w:rsidRPr="00681BE9" w14:paraId="6C977818" w14:textId="77777777" w:rsidTr="002A4E65">
        <w:tc>
          <w:tcPr>
            <w:tcW w:w="5000" w:type="pct"/>
          </w:tcPr>
          <w:p w14:paraId="37CDC8A7" w14:textId="3597473F" w:rsidR="00681BE9" w:rsidRPr="00681BE9" w:rsidRDefault="00681BE9" w:rsidP="00681B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</w:t>
            </w:r>
            <w:r w:rsidRPr="00681B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) Горизонтальные (в пределах этажа)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и в</w:t>
            </w:r>
            <w:r w:rsidRPr="00681B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ертикальные подсистемы (внутри здания)</w:t>
            </w:r>
          </w:p>
        </w:tc>
      </w:tr>
    </w:tbl>
    <w:p w14:paraId="20A8B99B" w14:textId="77777777" w:rsidR="00681BE9" w:rsidRPr="00681BE9" w:rsidRDefault="00681BE9" w:rsidP="00681BE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03E53AEA" w14:textId="77777777" w:rsidR="00681BE9" w:rsidRPr="00681BE9" w:rsidRDefault="00681BE9" w:rsidP="00681BE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8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ответ:  </w:t>
      </w:r>
    </w:p>
    <w:tbl>
      <w:tblPr>
        <w:tblStyle w:val="31"/>
        <w:tblW w:w="5000" w:type="pct"/>
        <w:tblLook w:val="04A0" w:firstRow="1" w:lastRow="0" w:firstColumn="1" w:lastColumn="0" w:noHBand="0" w:noVBand="1"/>
      </w:tblPr>
      <w:tblGrid>
        <w:gridCol w:w="3191"/>
        <w:gridCol w:w="3191"/>
        <w:gridCol w:w="3189"/>
      </w:tblGrid>
      <w:tr w:rsidR="00681BE9" w:rsidRPr="00681BE9" w14:paraId="60AF9035" w14:textId="77777777" w:rsidTr="00681BE9">
        <w:tc>
          <w:tcPr>
            <w:tcW w:w="1667" w:type="pct"/>
          </w:tcPr>
          <w:p w14:paraId="24F3727C" w14:textId="77777777" w:rsidR="00681BE9" w:rsidRPr="00681BE9" w:rsidRDefault="00681BE9" w:rsidP="00681B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7" w:type="pct"/>
          </w:tcPr>
          <w:p w14:paraId="2A7BD2D1" w14:textId="77777777" w:rsidR="00681BE9" w:rsidRPr="00681BE9" w:rsidRDefault="00681BE9" w:rsidP="00681B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67" w:type="pct"/>
          </w:tcPr>
          <w:p w14:paraId="7C46ECF5" w14:textId="0FC3A98B" w:rsidR="00681BE9" w:rsidRPr="00681BE9" w:rsidRDefault="00681BE9" w:rsidP="00681B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81BE9" w:rsidRPr="00681BE9" w14:paraId="79A58BC8" w14:textId="77777777" w:rsidTr="00681BE9">
        <w:tc>
          <w:tcPr>
            <w:tcW w:w="1667" w:type="pct"/>
          </w:tcPr>
          <w:p w14:paraId="4A3C279B" w14:textId="7D8C10F2" w:rsidR="00681BE9" w:rsidRPr="00681BE9" w:rsidRDefault="00681BE9" w:rsidP="00681B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667" w:type="pct"/>
          </w:tcPr>
          <w:p w14:paraId="00C843CC" w14:textId="36591A56" w:rsidR="00681BE9" w:rsidRPr="00681BE9" w:rsidRDefault="00681BE9" w:rsidP="00681B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667" w:type="pct"/>
          </w:tcPr>
          <w:p w14:paraId="5A14D4EE" w14:textId="77777777" w:rsidR="00681BE9" w:rsidRPr="00681BE9" w:rsidRDefault="00681BE9" w:rsidP="00681B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</w:tbl>
    <w:p w14:paraId="49DCC88C" w14:textId="20FF9EFA" w:rsidR="00681BE9" w:rsidRPr="00681BE9" w:rsidRDefault="00681BE9" w:rsidP="008E42E4">
      <w:pPr>
        <w:autoSpaceDE w:val="0"/>
        <w:autoSpaceDN w:val="0"/>
        <w:adjustRightInd w:val="0"/>
        <w:spacing w:before="24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B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 ПК-</w:t>
      </w:r>
      <w:r w:rsidR="00196D4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81B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068BC3" w14:textId="77777777" w:rsidR="00681BE9" w:rsidRPr="00681BE9" w:rsidRDefault="00681BE9" w:rsidP="00681BE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1C73ED71" w14:textId="36A23DEC" w:rsidR="000D72BD" w:rsidRPr="000D72BD" w:rsidRDefault="000D72BD" w:rsidP="008F3A2D">
      <w:pPr>
        <w:numPr>
          <w:ilvl w:val="0"/>
          <w:numId w:val="15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2B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 правильную последовательность этапов выбора методов обучения в профессиональном образовании</w:t>
      </w:r>
    </w:p>
    <w:p w14:paraId="2449DD1D" w14:textId="453C67B6" w:rsidR="004630D3" w:rsidRDefault="004630D3" w:rsidP="004630D3">
      <w:pPr>
        <w:spacing w:after="0" w:line="240" w:lineRule="auto"/>
      </w:pPr>
    </w:p>
    <w:tbl>
      <w:tblPr>
        <w:tblStyle w:val="a6"/>
        <w:tblpPr w:leftFromText="180" w:rightFromText="180" w:vertAnchor="text" w:horzAnchor="margin" w:tblpY="79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709"/>
        <w:gridCol w:w="1318"/>
        <w:gridCol w:w="6791"/>
      </w:tblGrid>
      <w:tr w:rsidR="00681BE9" w:rsidRPr="00681BE9" w14:paraId="724C8345" w14:textId="77777777" w:rsidTr="000D72BD">
        <w:tc>
          <w:tcPr>
            <w:tcW w:w="675" w:type="dxa"/>
          </w:tcPr>
          <w:p w14:paraId="668D6FEA" w14:textId="77777777" w:rsidR="000A3E63" w:rsidRPr="00681BE9" w:rsidRDefault="000A3E63" w:rsidP="000D72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B0B4351" w14:textId="77777777" w:rsidR="000A3E63" w:rsidRPr="00681BE9" w:rsidRDefault="000A3E63" w:rsidP="00354098">
            <w:pPr>
              <w:rPr>
                <w:rFonts w:ascii="Times New Roman" w:hAnsi="Times New Roman"/>
                <w:sz w:val="28"/>
                <w:szCs w:val="28"/>
              </w:rPr>
            </w:pPr>
            <w:r w:rsidRPr="00681BE9"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8109" w:type="dxa"/>
            <w:gridSpan w:val="2"/>
          </w:tcPr>
          <w:p w14:paraId="5A225610" w14:textId="77777777" w:rsidR="000A3E63" w:rsidRPr="00681BE9" w:rsidRDefault="000A3E63" w:rsidP="00354098">
            <w:pPr>
              <w:rPr>
                <w:rFonts w:ascii="Times New Roman" w:hAnsi="Times New Roman"/>
                <w:sz w:val="28"/>
                <w:szCs w:val="28"/>
              </w:rPr>
            </w:pPr>
            <w:r w:rsidRPr="00681BE9">
              <w:rPr>
                <w:rStyle w:val="a9"/>
                <w:rFonts w:ascii="Times New Roman" w:hAnsi="Times New Roman"/>
                <w:b w:val="0"/>
                <w:bCs w:val="0"/>
                <w:sz w:val="28"/>
                <w:szCs w:val="28"/>
              </w:rPr>
              <w:t>уточнение и дополнение целей воспитания и развития</w:t>
            </w:r>
            <w:r w:rsidRPr="00681BE9">
              <w:rPr>
                <w:rStyle w:val="a9"/>
                <w:rFonts w:ascii="Times New Roman" w:hAnsi="Times New Roman"/>
                <w:sz w:val="28"/>
                <w:szCs w:val="28"/>
              </w:rPr>
              <w:t xml:space="preserve"> </w:t>
            </w:r>
            <w:r w:rsidRPr="00681BE9">
              <w:rPr>
                <w:rFonts w:ascii="Times New Roman" w:hAnsi="Times New Roman"/>
                <w:sz w:val="28"/>
                <w:szCs w:val="28"/>
              </w:rPr>
              <w:t>исходя из выбранных методов обучения</w:t>
            </w:r>
          </w:p>
        </w:tc>
      </w:tr>
      <w:tr w:rsidR="00681BE9" w:rsidRPr="00681BE9" w14:paraId="471D7779" w14:textId="77777777" w:rsidTr="000D72BD">
        <w:tc>
          <w:tcPr>
            <w:tcW w:w="675" w:type="dxa"/>
          </w:tcPr>
          <w:p w14:paraId="7C54D7A3" w14:textId="77777777" w:rsidR="000A3E63" w:rsidRPr="00681BE9" w:rsidRDefault="000A3E63" w:rsidP="00D922CC">
            <w:pPr>
              <w:ind w:right="-1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DE185DE" w14:textId="77777777" w:rsidR="000A3E63" w:rsidRPr="00681BE9" w:rsidRDefault="000A3E63" w:rsidP="00354098">
            <w:pPr>
              <w:rPr>
                <w:rFonts w:ascii="Times New Roman" w:hAnsi="Times New Roman"/>
                <w:sz w:val="28"/>
                <w:szCs w:val="28"/>
              </w:rPr>
            </w:pPr>
            <w:r w:rsidRPr="00681BE9"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8109" w:type="dxa"/>
            <w:gridSpan w:val="2"/>
          </w:tcPr>
          <w:p w14:paraId="2FD98704" w14:textId="77777777" w:rsidR="000A3E63" w:rsidRPr="00681BE9" w:rsidRDefault="000A3E63" w:rsidP="0035409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1BE9">
              <w:rPr>
                <w:rStyle w:val="a9"/>
                <w:rFonts w:ascii="Times New Roman" w:hAnsi="Times New Roman"/>
                <w:b w:val="0"/>
                <w:bCs w:val="0"/>
                <w:sz w:val="28"/>
                <w:szCs w:val="28"/>
              </w:rPr>
              <w:t>анализ содержания учебного материала по образовательной программе</w:t>
            </w:r>
          </w:p>
        </w:tc>
      </w:tr>
      <w:tr w:rsidR="00681BE9" w:rsidRPr="00681BE9" w14:paraId="28EC086D" w14:textId="77777777" w:rsidTr="000D72BD">
        <w:tc>
          <w:tcPr>
            <w:tcW w:w="675" w:type="dxa"/>
          </w:tcPr>
          <w:p w14:paraId="507D40B0" w14:textId="77777777" w:rsidR="000A3E63" w:rsidRPr="00681BE9" w:rsidRDefault="000A3E63" w:rsidP="00D922CC">
            <w:pPr>
              <w:ind w:right="-1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02770B5" w14:textId="77777777" w:rsidR="000A3E63" w:rsidRPr="00681BE9" w:rsidRDefault="000A3E63" w:rsidP="00354098">
            <w:pPr>
              <w:rPr>
                <w:rFonts w:ascii="Times New Roman" w:hAnsi="Times New Roman"/>
                <w:sz w:val="28"/>
                <w:szCs w:val="28"/>
              </w:rPr>
            </w:pPr>
            <w:r w:rsidRPr="00681BE9"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8109" w:type="dxa"/>
            <w:gridSpan w:val="2"/>
          </w:tcPr>
          <w:p w14:paraId="341BC89D" w14:textId="77777777" w:rsidR="000A3E63" w:rsidRPr="00681BE9" w:rsidRDefault="000A3E63" w:rsidP="00354098">
            <w:pPr>
              <w:rPr>
                <w:rFonts w:ascii="Times New Roman" w:hAnsi="Times New Roman"/>
                <w:sz w:val="28"/>
                <w:szCs w:val="28"/>
              </w:rPr>
            </w:pPr>
            <w:r w:rsidRPr="00681BE9">
              <w:rPr>
                <w:rStyle w:val="a9"/>
                <w:rFonts w:ascii="Times New Roman" w:hAnsi="Times New Roman"/>
                <w:b w:val="0"/>
                <w:bCs w:val="0"/>
                <w:sz w:val="28"/>
                <w:szCs w:val="28"/>
              </w:rPr>
              <w:t>предварительный выбор методов обучения</w:t>
            </w:r>
            <w:r w:rsidRPr="00681BE9">
              <w:rPr>
                <w:rStyle w:val="a9"/>
                <w:rFonts w:ascii="Times New Roman" w:hAnsi="Times New Roman"/>
                <w:sz w:val="28"/>
                <w:szCs w:val="28"/>
              </w:rPr>
              <w:t xml:space="preserve"> </w:t>
            </w:r>
            <w:r w:rsidRPr="00681BE9">
              <w:rPr>
                <w:rFonts w:ascii="Times New Roman" w:hAnsi="Times New Roman"/>
                <w:sz w:val="28"/>
                <w:szCs w:val="28"/>
              </w:rPr>
              <w:t>в зависимости от целей – установленных образовательной программой планируемых результатов обучения</w:t>
            </w:r>
          </w:p>
        </w:tc>
      </w:tr>
      <w:tr w:rsidR="00681BE9" w:rsidRPr="00681BE9" w14:paraId="688E3CCB" w14:textId="77777777" w:rsidTr="000D72BD">
        <w:tc>
          <w:tcPr>
            <w:tcW w:w="675" w:type="dxa"/>
          </w:tcPr>
          <w:p w14:paraId="4FB1933D" w14:textId="77777777" w:rsidR="000A3E63" w:rsidRPr="00681BE9" w:rsidRDefault="000A3E63" w:rsidP="00D922CC">
            <w:pPr>
              <w:ind w:right="-1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A6A61A0" w14:textId="0D05B34B" w:rsidR="000A3E63" w:rsidRPr="00681BE9" w:rsidRDefault="00F66A52" w:rsidP="00354098">
            <w:pPr>
              <w:rPr>
                <w:rFonts w:ascii="Times New Roman" w:hAnsi="Times New Roman"/>
                <w:sz w:val="28"/>
                <w:szCs w:val="28"/>
              </w:rPr>
            </w:pPr>
            <w:r w:rsidRPr="00681BE9">
              <w:rPr>
                <w:rFonts w:ascii="Times New Roman" w:hAnsi="Times New Roman"/>
                <w:sz w:val="28"/>
                <w:szCs w:val="28"/>
              </w:rPr>
              <w:t>Г</w:t>
            </w:r>
            <w:r w:rsidR="000A3E63" w:rsidRPr="00681BE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109" w:type="dxa"/>
            <w:gridSpan w:val="2"/>
          </w:tcPr>
          <w:p w14:paraId="0E30287F" w14:textId="77777777" w:rsidR="000A3E63" w:rsidRPr="00681BE9" w:rsidRDefault="000A3E63" w:rsidP="0035409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1BE9">
              <w:rPr>
                <w:rStyle w:val="a9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сопоставление выбранных методов с методической подготовленностью преподавателя </w:t>
            </w:r>
          </w:p>
        </w:tc>
      </w:tr>
      <w:tr w:rsidR="00681BE9" w:rsidRPr="00681BE9" w14:paraId="458DE818" w14:textId="77777777" w:rsidTr="005220E6">
        <w:tc>
          <w:tcPr>
            <w:tcW w:w="9493" w:type="dxa"/>
            <w:gridSpan w:val="4"/>
          </w:tcPr>
          <w:p w14:paraId="33BF1B7A" w14:textId="77777777" w:rsidR="000A3E63" w:rsidRPr="00681BE9" w:rsidRDefault="000A3E63" w:rsidP="003540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BE9" w:rsidRPr="00681BE9" w14:paraId="381410DE" w14:textId="77777777" w:rsidTr="005220E6">
        <w:tc>
          <w:tcPr>
            <w:tcW w:w="2702" w:type="dxa"/>
            <w:gridSpan w:val="3"/>
          </w:tcPr>
          <w:p w14:paraId="700DB336" w14:textId="77777777" w:rsidR="000A3E63" w:rsidRPr="00681BE9" w:rsidRDefault="000A3E63" w:rsidP="00354098">
            <w:pPr>
              <w:rPr>
                <w:rFonts w:ascii="Times New Roman" w:hAnsi="Times New Roman"/>
                <w:sz w:val="28"/>
                <w:szCs w:val="28"/>
              </w:rPr>
            </w:pPr>
            <w:r w:rsidRPr="00681BE9">
              <w:rPr>
                <w:rFonts w:ascii="Times New Roman" w:hAnsi="Times New Roman"/>
                <w:sz w:val="28"/>
                <w:szCs w:val="28"/>
              </w:rPr>
              <w:t>Правильный ответ:</w:t>
            </w:r>
          </w:p>
        </w:tc>
        <w:tc>
          <w:tcPr>
            <w:tcW w:w="6791" w:type="dxa"/>
          </w:tcPr>
          <w:p w14:paraId="58A11E4B" w14:textId="2EDD33A2" w:rsidR="000A3E63" w:rsidRPr="00681BE9" w:rsidRDefault="00F66A52" w:rsidP="00F66A52">
            <w:pPr>
              <w:rPr>
                <w:rFonts w:ascii="Times New Roman" w:hAnsi="Times New Roman"/>
                <w:sz w:val="28"/>
                <w:szCs w:val="28"/>
              </w:rPr>
            </w:pPr>
            <w:r w:rsidRPr="00681BE9">
              <w:rPr>
                <w:rFonts w:ascii="Times New Roman" w:hAnsi="Times New Roman"/>
                <w:sz w:val="28"/>
                <w:szCs w:val="28"/>
              </w:rPr>
              <w:t>Б</w:t>
            </w:r>
            <w:r w:rsidR="008E42E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81BE9">
              <w:rPr>
                <w:rFonts w:ascii="Times New Roman" w:hAnsi="Times New Roman"/>
                <w:sz w:val="28"/>
                <w:szCs w:val="28"/>
              </w:rPr>
              <w:t>В</w:t>
            </w:r>
            <w:r w:rsidR="008E42E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81BE9">
              <w:rPr>
                <w:rFonts w:ascii="Times New Roman" w:hAnsi="Times New Roman"/>
                <w:sz w:val="28"/>
                <w:szCs w:val="28"/>
              </w:rPr>
              <w:t>Г</w:t>
            </w:r>
            <w:r w:rsidR="008E42E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81BE9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681BE9" w:rsidRPr="00681BE9" w14:paraId="141F12A3" w14:textId="77777777" w:rsidTr="005220E6">
        <w:tc>
          <w:tcPr>
            <w:tcW w:w="2702" w:type="dxa"/>
            <w:gridSpan w:val="3"/>
          </w:tcPr>
          <w:p w14:paraId="74D7E485" w14:textId="77777777" w:rsidR="000A3E63" w:rsidRPr="00681BE9" w:rsidRDefault="000A3E63" w:rsidP="00354098">
            <w:pPr>
              <w:rPr>
                <w:rFonts w:ascii="Times New Roman" w:hAnsi="Times New Roman"/>
                <w:sz w:val="28"/>
                <w:szCs w:val="28"/>
              </w:rPr>
            </w:pPr>
            <w:r w:rsidRPr="00681BE9">
              <w:rPr>
                <w:rFonts w:ascii="Times New Roman" w:hAnsi="Times New Roman"/>
                <w:sz w:val="28"/>
                <w:szCs w:val="28"/>
              </w:rPr>
              <w:t>Компетенции:</w:t>
            </w:r>
          </w:p>
        </w:tc>
        <w:tc>
          <w:tcPr>
            <w:tcW w:w="6791" w:type="dxa"/>
          </w:tcPr>
          <w:p w14:paraId="1966B449" w14:textId="48C743AC" w:rsidR="000A3E63" w:rsidRPr="00681BE9" w:rsidRDefault="00D922CC" w:rsidP="00196D4A">
            <w:pPr>
              <w:rPr>
                <w:rFonts w:ascii="Times New Roman" w:hAnsi="Times New Roman"/>
                <w:sz w:val="28"/>
                <w:szCs w:val="28"/>
              </w:rPr>
            </w:pPr>
            <w:r w:rsidRPr="00681BE9">
              <w:rPr>
                <w:rFonts w:ascii="Times New Roman" w:hAnsi="Times New Roman" w:cs="Times New Roman"/>
                <w:sz w:val="28"/>
                <w:szCs w:val="28"/>
              </w:rPr>
              <w:t>ОПК-</w:t>
            </w:r>
            <w:r w:rsidR="00196D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071AC0F3" w14:textId="77777777" w:rsidR="000A3E63" w:rsidRDefault="000A3E63" w:rsidP="000A3E63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14:paraId="7B949891" w14:textId="6AAD11CC" w:rsidR="008F3A2D" w:rsidRPr="000D72BD" w:rsidRDefault="008F3A2D" w:rsidP="008F3A2D">
      <w:pPr>
        <w:numPr>
          <w:ilvl w:val="0"/>
          <w:numId w:val="15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2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Установите правильную последовательность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структурных подразделений в профессиональной образовательной организации начиная с </w:t>
      </w:r>
      <w:r w:rsidR="00F21D4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 крупной.</w:t>
      </w:r>
    </w:p>
    <w:p w14:paraId="0EADEDDC" w14:textId="77777777" w:rsidR="008F3A2D" w:rsidRDefault="008F3A2D" w:rsidP="008F3A2D">
      <w:pPr>
        <w:spacing w:after="0" w:line="240" w:lineRule="auto"/>
      </w:pPr>
    </w:p>
    <w:tbl>
      <w:tblPr>
        <w:tblStyle w:val="a6"/>
        <w:tblpPr w:leftFromText="180" w:rightFromText="180" w:vertAnchor="text" w:horzAnchor="margin" w:tblpY="79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709"/>
        <w:gridCol w:w="1318"/>
        <w:gridCol w:w="6791"/>
      </w:tblGrid>
      <w:tr w:rsidR="008F3A2D" w:rsidRPr="005220E6" w14:paraId="4197C1AB" w14:textId="77777777" w:rsidTr="00C4056F">
        <w:tc>
          <w:tcPr>
            <w:tcW w:w="675" w:type="dxa"/>
          </w:tcPr>
          <w:p w14:paraId="418ADC13" w14:textId="77777777" w:rsidR="008F3A2D" w:rsidRPr="005220E6" w:rsidRDefault="008F3A2D" w:rsidP="00C40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729A5DD" w14:textId="77777777" w:rsidR="008F3A2D" w:rsidRPr="005220E6" w:rsidRDefault="008F3A2D" w:rsidP="00C4056F">
            <w:pPr>
              <w:rPr>
                <w:rFonts w:ascii="Times New Roman" w:hAnsi="Times New Roman"/>
                <w:sz w:val="28"/>
                <w:szCs w:val="28"/>
              </w:rPr>
            </w:pPr>
            <w:r w:rsidRPr="005220E6"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8109" w:type="dxa"/>
            <w:gridSpan w:val="2"/>
          </w:tcPr>
          <w:p w14:paraId="63CCC468" w14:textId="7B24F4DB" w:rsidR="008F3A2D" w:rsidRPr="00681BE9" w:rsidRDefault="00F21D44" w:rsidP="00C4056F">
            <w:pPr>
              <w:rPr>
                <w:rFonts w:ascii="Times New Roman" w:hAnsi="Times New Roman"/>
                <w:sz w:val="28"/>
                <w:szCs w:val="28"/>
              </w:rPr>
            </w:pPr>
            <w:r w:rsidRPr="00681BE9">
              <w:rPr>
                <w:rStyle w:val="a9"/>
                <w:rFonts w:ascii="Times New Roman" w:hAnsi="Times New Roman"/>
                <w:b w:val="0"/>
                <w:bCs w:val="0"/>
                <w:sz w:val="28"/>
                <w:szCs w:val="28"/>
              </w:rPr>
              <w:t>Лаборатория</w:t>
            </w:r>
          </w:p>
        </w:tc>
      </w:tr>
      <w:tr w:rsidR="008F3A2D" w:rsidRPr="005220E6" w14:paraId="3D473779" w14:textId="77777777" w:rsidTr="00C4056F">
        <w:tc>
          <w:tcPr>
            <w:tcW w:w="675" w:type="dxa"/>
          </w:tcPr>
          <w:p w14:paraId="75ED8892" w14:textId="77777777" w:rsidR="008F3A2D" w:rsidRPr="005220E6" w:rsidRDefault="008F3A2D" w:rsidP="00C4056F">
            <w:pPr>
              <w:ind w:right="-1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49D45DF" w14:textId="77777777" w:rsidR="008F3A2D" w:rsidRPr="005220E6" w:rsidRDefault="008F3A2D" w:rsidP="00C4056F">
            <w:pPr>
              <w:rPr>
                <w:rFonts w:ascii="Times New Roman" w:hAnsi="Times New Roman"/>
                <w:sz w:val="28"/>
                <w:szCs w:val="28"/>
              </w:rPr>
            </w:pPr>
            <w:r w:rsidRPr="005220E6"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8109" w:type="dxa"/>
            <w:gridSpan w:val="2"/>
          </w:tcPr>
          <w:p w14:paraId="108E4705" w14:textId="59BA27AA" w:rsidR="008F3A2D" w:rsidRPr="00681BE9" w:rsidRDefault="00F21D44" w:rsidP="00C4056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1BE9">
              <w:rPr>
                <w:rStyle w:val="a9"/>
                <w:rFonts w:ascii="Times New Roman" w:hAnsi="Times New Roman"/>
                <w:b w:val="0"/>
                <w:bCs w:val="0"/>
                <w:sz w:val="28"/>
                <w:szCs w:val="28"/>
              </w:rPr>
              <w:t>Университет</w:t>
            </w:r>
          </w:p>
        </w:tc>
      </w:tr>
      <w:tr w:rsidR="008F3A2D" w:rsidRPr="005220E6" w14:paraId="6D41C859" w14:textId="77777777" w:rsidTr="00C4056F">
        <w:tc>
          <w:tcPr>
            <w:tcW w:w="675" w:type="dxa"/>
          </w:tcPr>
          <w:p w14:paraId="702800AF" w14:textId="77777777" w:rsidR="008F3A2D" w:rsidRPr="005220E6" w:rsidRDefault="008F3A2D" w:rsidP="00C4056F">
            <w:pPr>
              <w:ind w:right="-1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9AF30B6" w14:textId="77777777" w:rsidR="008F3A2D" w:rsidRPr="005220E6" w:rsidRDefault="008F3A2D" w:rsidP="00C4056F">
            <w:pPr>
              <w:rPr>
                <w:rFonts w:ascii="Times New Roman" w:hAnsi="Times New Roman"/>
                <w:sz w:val="28"/>
                <w:szCs w:val="28"/>
              </w:rPr>
            </w:pPr>
            <w:r w:rsidRPr="005220E6"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8109" w:type="dxa"/>
            <w:gridSpan w:val="2"/>
          </w:tcPr>
          <w:p w14:paraId="60EC889D" w14:textId="658203E2" w:rsidR="008F3A2D" w:rsidRPr="00681BE9" w:rsidRDefault="00F21D44" w:rsidP="00C4056F">
            <w:pPr>
              <w:rPr>
                <w:rFonts w:ascii="Times New Roman" w:hAnsi="Times New Roman"/>
                <w:sz w:val="28"/>
                <w:szCs w:val="28"/>
              </w:rPr>
            </w:pPr>
            <w:r w:rsidRPr="00681BE9">
              <w:rPr>
                <w:rStyle w:val="a9"/>
                <w:rFonts w:ascii="Times New Roman" w:hAnsi="Times New Roman"/>
                <w:b w:val="0"/>
                <w:bCs w:val="0"/>
                <w:sz w:val="28"/>
                <w:szCs w:val="28"/>
              </w:rPr>
              <w:t>Институт</w:t>
            </w:r>
          </w:p>
        </w:tc>
      </w:tr>
      <w:tr w:rsidR="008F3A2D" w:rsidRPr="005220E6" w14:paraId="16BBF3E2" w14:textId="77777777" w:rsidTr="00C4056F">
        <w:tc>
          <w:tcPr>
            <w:tcW w:w="675" w:type="dxa"/>
          </w:tcPr>
          <w:p w14:paraId="0FAFEBF5" w14:textId="77777777" w:rsidR="008F3A2D" w:rsidRPr="005220E6" w:rsidRDefault="008F3A2D" w:rsidP="00C4056F">
            <w:pPr>
              <w:ind w:right="-1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AFBBF96" w14:textId="77777777" w:rsidR="008F3A2D" w:rsidRPr="005220E6" w:rsidRDefault="008F3A2D" w:rsidP="00C405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5220E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109" w:type="dxa"/>
            <w:gridSpan w:val="2"/>
          </w:tcPr>
          <w:p w14:paraId="56F1D66D" w14:textId="1632D19C" w:rsidR="008F3A2D" w:rsidRPr="00681BE9" w:rsidRDefault="00F21D44" w:rsidP="00F21D4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1BE9">
              <w:rPr>
                <w:rStyle w:val="a9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Кафедра </w:t>
            </w:r>
          </w:p>
        </w:tc>
      </w:tr>
      <w:tr w:rsidR="008F3A2D" w:rsidRPr="005220E6" w14:paraId="4FE53C68" w14:textId="77777777" w:rsidTr="00C4056F">
        <w:tc>
          <w:tcPr>
            <w:tcW w:w="9493" w:type="dxa"/>
            <w:gridSpan w:val="4"/>
          </w:tcPr>
          <w:p w14:paraId="4387E83D" w14:textId="77777777" w:rsidR="008F3A2D" w:rsidRPr="00681BE9" w:rsidRDefault="008F3A2D" w:rsidP="00C40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3A2D" w:rsidRPr="005220E6" w14:paraId="102F7FA6" w14:textId="77777777" w:rsidTr="00C4056F">
        <w:tc>
          <w:tcPr>
            <w:tcW w:w="2702" w:type="dxa"/>
            <w:gridSpan w:val="3"/>
          </w:tcPr>
          <w:p w14:paraId="284B503A" w14:textId="77777777" w:rsidR="008F3A2D" w:rsidRPr="00681BE9" w:rsidRDefault="008F3A2D" w:rsidP="00C4056F">
            <w:pPr>
              <w:rPr>
                <w:rFonts w:ascii="Times New Roman" w:hAnsi="Times New Roman"/>
                <w:sz w:val="28"/>
                <w:szCs w:val="28"/>
              </w:rPr>
            </w:pPr>
            <w:r w:rsidRPr="00681BE9">
              <w:rPr>
                <w:rFonts w:ascii="Times New Roman" w:hAnsi="Times New Roman"/>
                <w:sz w:val="28"/>
                <w:szCs w:val="28"/>
              </w:rPr>
              <w:t>Правильный ответ:</w:t>
            </w:r>
          </w:p>
        </w:tc>
        <w:tc>
          <w:tcPr>
            <w:tcW w:w="6791" w:type="dxa"/>
          </w:tcPr>
          <w:p w14:paraId="6C5190DE" w14:textId="759E2BB6" w:rsidR="008F3A2D" w:rsidRPr="00681BE9" w:rsidRDefault="008F3A2D" w:rsidP="00C4056F">
            <w:pPr>
              <w:rPr>
                <w:rFonts w:ascii="Times New Roman" w:hAnsi="Times New Roman"/>
                <w:sz w:val="28"/>
                <w:szCs w:val="28"/>
              </w:rPr>
            </w:pPr>
            <w:r w:rsidRPr="00681BE9">
              <w:rPr>
                <w:rFonts w:ascii="Times New Roman" w:hAnsi="Times New Roman"/>
                <w:sz w:val="28"/>
                <w:szCs w:val="28"/>
              </w:rPr>
              <w:t>Б</w:t>
            </w:r>
            <w:r w:rsidR="008E42E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81BE9">
              <w:rPr>
                <w:rFonts w:ascii="Times New Roman" w:hAnsi="Times New Roman"/>
                <w:sz w:val="28"/>
                <w:szCs w:val="28"/>
              </w:rPr>
              <w:t>В</w:t>
            </w:r>
            <w:r w:rsidR="008E42E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81BE9">
              <w:rPr>
                <w:rFonts w:ascii="Times New Roman" w:hAnsi="Times New Roman"/>
                <w:sz w:val="28"/>
                <w:szCs w:val="28"/>
              </w:rPr>
              <w:t>Г</w:t>
            </w:r>
            <w:r w:rsidR="008E42E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81BE9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8F3A2D" w:rsidRPr="005220E6" w14:paraId="15B6CA7A" w14:textId="77777777" w:rsidTr="00C4056F">
        <w:tc>
          <w:tcPr>
            <w:tcW w:w="2702" w:type="dxa"/>
            <w:gridSpan w:val="3"/>
          </w:tcPr>
          <w:p w14:paraId="0940C578" w14:textId="77777777" w:rsidR="008F3A2D" w:rsidRPr="00681BE9" w:rsidRDefault="008F3A2D" w:rsidP="00C4056F">
            <w:pPr>
              <w:rPr>
                <w:rFonts w:ascii="Times New Roman" w:hAnsi="Times New Roman"/>
                <w:sz w:val="28"/>
                <w:szCs w:val="28"/>
              </w:rPr>
            </w:pPr>
            <w:r w:rsidRPr="00681BE9">
              <w:rPr>
                <w:rFonts w:ascii="Times New Roman" w:hAnsi="Times New Roman"/>
                <w:sz w:val="28"/>
                <w:szCs w:val="28"/>
              </w:rPr>
              <w:t>Компетенции:</w:t>
            </w:r>
          </w:p>
        </w:tc>
        <w:tc>
          <w:tcPr>
            <w:tcW w:w="6791" w:type="dxa"/>
          </w:tcPr>
          <w:p w14:paraId="14E44EFC" w14:textId="3E93EA5A" w:rsidR="008F3A2D" w:rsidRPr="00681BE9" w:rsidRDefault="00196D4A" w:rsidP="00C405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ПК-1</w:t>
            </w:r>
          </w:p>
        </w:tc>
      </w:tr>
    </w:tbl>
    <w:p w14:paraId="20827540" w14:textId="77777777" w:rsidR="008F3A2D" w:rsidRDefault="008F3A2D" w:rsidP="008F3A2D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14:paraId="23899518" w14:textId="77777777" w:rsidR="008E42E4" w:rsidRDefault="008E42E4" w:rsidP="008F3A2D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14:paraId="362E8DCF" w14:textId="603615B0" w:rsidR="0050418D" w:rsidRPr="005220E6" w:rsidRDefault="0050418D" w:rsidP="008F3A2D">
      <w:pPr>
        <w:pStyle w:val="3"/>
        <w:spacing w:line="360" w:lineRule="auto"/>
        <w:rPr>
          <w:rFonts w:cs="Times New Roman"/>
          <w:szCs w:val="28"/>
        </w:rPr>
      </w:pPr>
      <w:bookmarkStart w:id="2" w:name="_Hlk188876015"/>
      <w:bookmarkEnd w:id="1"/>
      <w:r w:rsidRPr="005220E6">
        <w:rPr>
          <w:rFonts w:cs="Times New Roman"/>
          <w:szCs w:val="28"/>
        </w:rPr>
        <w:t>Задания открытого типа</w:t>
      </w:r>
    </w:p>
    <w:p w14:paraId="0B107DA9" w14:textId="77777777" w:rsidR="008F3A2D" w:rsidRPr="008F3A2D" w:rsidRDefault="008F3A2D" w:rsidP="008F3A2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F3A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Задания открытого типа на дополнение </w:t>
      </w:r>
    </w:p>
    <w:p w14:paraId="12B17BF0" w14:textId="77777777" w:rsidR="008F3A2D" w:rsidRDefault="008F3A2D" w:rsidP="008F3A2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8F3A2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Напишите пропущенное слово (словосочетание)</w:t>
      </w:r>
    </w:p>
    <w:p w14:paraId="491214F1" w14:textId="77777777" w:rsidR="006E6319" w:rsidRDefault="006E6319" w:rsidP="008F3A2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14:paraId="4A4AE8AD" w14:textId="104F1618" w:rsidR="004F7A2E" w:rsidRPr="004F7A2E" w:rsidRDefault="004F7A2E" w:rsidP="008E42E4">
      <w:pPr>
        <w:numPr>
          <w:ilvl w:val="0"/>
          <w:numId w:val="1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A2E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какому виду сетей относится компьютерная сеть научно-исследовательской лаборатории «Автоматизация управленческих, технологических и информационных процессов»?</w:t>
      </w:r>
    </w:p>
    <w:p w14:paraId="7345CC4E" w14:textId="6CF9FD08" w:rsidR="004F7A2E" w:rsidRPr="004F7A2E" w:rsidRDefault="004F7A2E" w:rsidP="008E42E4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локальная</w:t>
      </w:r>
    </w:p>
    <w:p w14:paraId="57BBD228" w14:textId="4092224D" w:rsidR="004F7A2E" w:rsidRPr="004F7A2E" w:rsidRDefault="004F7A2E" w:rsidP="008E42E4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 </w:t>
      </w:r>
      <w:r w:rsidR="00196D4A">
        <w:rPr>
          <w:rFonts w:ascii="Times New Roman" w:hAnsi="Times New Roman" w:cs="Times New Roman"/>
          <w:sz w:val="28"/>
          <w:szCs w:val="28"/>
        </w:rPr>
        <w:t>ПК-1</w:t>
      </w:r>
    </w:p>
    <w:p w14:paraId="68558724" w14:textId="77777777" w:rsidR="004F7A2E" w:rsidRPr="002A0DF2" w:rsidRDefault="004F7A2E" w:rsidP="008E42E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14:paraId="155C1371" w14:textId="3BC11416" w:rsidR="00396236" w:rsidRPr="00396236" w:rsidRDefault="00396236" w:rsidP="008E42E4">
      <w:pPr>
        <w:numPr>
          <w:ilvl w:val="0"/>
          <w:numId w:val="1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компонент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цифровых лабораторий </w:t>
      </w:r>
      <w:r w:rsidRPr="0039623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9623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TETRA</w:t>
      </w:r>
      <w:r w:rsidRPr="0039623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«ЙОДО», «</w:t>
      </w:r>
      <w:r w:rsidRPr="0039623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AMPERKA</w:t>
      </w:r>
      <w:r w:rsidRPr="0039623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который представляет собой компактное устройство с процессором, памятью и портами ввода-вывода для управления периферийными устройствами, называется __________.</w:t>
      </w:r>
    </w:p>
    <w:p w14:paraId="0862A627" w14:textId="77777777" w:rsidR="00396236" w:rsidRPr="00396236" w:rsidRDefault="00396236" w:rsidP="008E42E4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2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микроконтроллер</w:t>
      </w:r>
    </w:p>
    <w:p w14:paraId="4B8CE050" w14:textId="145E1A9B" w:rsidR="00396236" w:rsidRPr="00396236" w:rsidRDefault="00396236" w:rsidP="008E42E4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2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 ПК-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115FC594" w14:textId="77777777" w:rsidR="00396236" w:rsidRPr="002A0DF2" w:rsidRDefault="00396236" w:rsidP="008E42E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14:paraId="3DEC5ADD" w14:textId="0DE4A090" w:rsidR="008F3A2D" w:rsidRPr="008F3A2D" w:rsidRDefault="008F3A2D" w:rsidP="008E42E4">
      <w:pPr>
        <w:numPr>
          <w:ilvl w:val="0"/>
          <w:numId w:val="1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 10 Федерального закона № 273-ФЗ «Об образовании в Российской Федерации» образование подразделяется на</w:t>
      </w:r>
      <w:r w:rsidR="004F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3A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образование,</w:t>
      </w:r>
      <w:r w:rsidR="004F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3A2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__________________,</w:t>
      </w:r>
      <w:r w:rsidR="004F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3A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образование</w:t>
      </w:r>
      <w:r w:rsidR="004F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3A2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F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3A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профессиональное обучение, обеспечивающие возможность реализации права на образование в течение всей жизни (непрерывное образование).</w:t>
      </w:r>
    </w:p>
    <w:p w14:paraId="6C4C3AA6" w14:textId="5C4491A7" w:rsidR="008F3A2D" w:rsidRPr="008F3A2D" w:rsidRDefault="008F3A2D" w:rsidP="008E42E4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ответ: </w:t>
      </w:r>
      <w:r w:rsidR="004F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профессиональное </w:t>
      </w:r>
    </w:p>
    <w:p w14:paraId="4372DF40" w14:textId="06F51634" w:rsidR="008F3A2D" w:rsidRPr="008F3A2D" w:rsidRDefault="008F3A2D" w:rsidP="008E42E4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 ОПК-</w:t>
      </w:r>
      <w:r w:rsidR="00196D4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0AE717C6" w14:textId="77777777" w:rsidR="008F3A2D" w:rsidRDefault="008F3A2D" w:rsidP="008F3A2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14:paraId="37C20639" w14:textId="77777777" w:rsidR="00D922CC" w:rsidRPr="005220E6" w:rsidRDefault="00D922CC" w:rsidP="00463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323011" w14:textId="77777777" w:rsidR="008F3A2D" w:rsidRPr="008F3A2D" w:rsidRDefault="008F3A2D" w:rsidP="008F3A2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" w:name="_Hlk188877470"/>
      <w:bookmarkEnd w:id="2"/>
      <w:r w:rsidRPr="008F3A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Задания открытого типа с кратким свободным ответом </w:t>
      </w:r>
    </w:p>
    <w:p w14:paraId="206A9CFF" w14:textId="77777777" w:rsidR="008F3A2D" w:rsidRPr="008F3A2D" w:rsidRDefault="008F3A2D" w:rsidP="008F3A2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8F3A2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Напишите пропущенное слово (словосочетание)</w:t>
      </w:r>
    </w:p>
    <w:p w14:paraId="0A8A0FE4" w14:textId="788F30A2" w:rsidR="00DC2E4E" w:rsidRPr="00DC2E4E" w:rsidRDefault="00DC2E4E" w:rsidP="008E42E4">
      <w:pPr>
        <w:numPr>
          <w:ilvl w:val="0"/>
          <w:numId w:val="1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E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установленная на ноутбуках для работы с цифровыми лабораториями </w:t>
      </w:r>
      <w:r w:rsidRPr="0039623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9623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TETRA</w:t>
      </w:r>
      <w:r w:rsidRPr="0039623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«ЙОДО», «</w:t>
      </w:r>
      <w:r w:rsidRPr="0039623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AMPERKA</w:t>
      </w:r>
      <w:r w:rsidRPr="0039623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C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преобразует текст на языке программирования в машинный код или выполняет его, называется __________. </w:t>
      </w:r>
    </w:p>
    <w:p w14:paraId="6D906755" w14:textId="77777777" w:rsidR="00DC2E4E" w:rsidRPr="00DC2E4E" w:rsidRDefault="00DC2E4E" w:rsidP="008E42E4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ответ: компилятор / транслятор / </w:t>
      </w:r>
      <w:proofErr w:type="spellStart"/>
      <w:r w:rsidRPr="00DC2E4E">
        <w:rPr>
          <w:rFonts w:ascii="Times New Roman" w:eastAsia="Times New Roman" w:hAnsi="Times New Roman" w:cs="Times New Roman"/>
          <w:sz w:val="28"/>
          <w:szCs w:val="28"/>
          <w:lang w:eastAsia="ru-RU"/>
        </w:rPr>
        <w:t>compiler</w:t>
      </w:r>
      <w:proofErr w:type="spellEnd"/>
      <w:r w:rsidRPr="00DC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интерпретатор</w:t>
      </w:r>
    </w:p>
    <w:p w14:paraId="57D908FC" w14:textId="5F363C57" w:rsidR="00DC2E4E" w:rsidRDefault="00DC2E4E" w:rsidP="008E42E4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E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 ПК-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5A8636A8" w14:textId="77777777" w:rsidR="00DC2E4E" w:rsidRDefault="00DC2E4E" w:rsidP="008E42E4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751748" w14:textId="1FB5DA50" w:rsidR="00DC2E4E" w:rsidRPr="00DC2E4E" w:rsidRDefault="00DC2E4E" w:rsidP="008E42E4">
      <w:pPr>
        <w:numPr>
          <w:ilvl w:val="0"/>
          <w:numId w:val="1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C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стройство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цифровых лабораториях </w:t>
      </w:r>
      <w:r w:rsidRPr="0039623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9623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TETRA</w:t>
      </w:r>
      <w:r w:rsidRPr="0039623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«ЙОДО», «</w:t>
      </w:r>
      <w:r w:rsidRPr="0039623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AMPERKA</w:t>
      </w:r>
      <w:r w:rsidRPr="0039623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C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преобразует аналоговый сигнал с датчиков в цифровой сигнал для обработки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микроконтроллером</w:t>
      </w:r>
      <w:r w:rsidRPr="00DC2E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0B1075" w14:textId="77777777" w:rsidR="00DC2E4E" w:rsidRPr="00DC2E4E" w:rsidRDefault="00DC2E4E" w:rsidP="008E42E4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E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АЦП / ADC / аналого-цифровой преобразователь / аналогово-цифровой преобразователь / аналого-цифровой конвертер / цифровой преобразователь</w:t>
      </w:r>
    </w:p>
    <w:p w14:paraId="0583102E" w14:textId="0695A9B8" w:rsidR="00DC2E4E" w:rsidRPr="00DC2E4E" w:rsidRDefault="00DC2E4E" w:rsidP="00DC2E4E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 </w:t>
      </w:r>
      <w:r w:rsidRPr="00DC2E4E">
        <w:rPr>
          <w:rFonts w:ascii="Times New Roman" w:eastAsia="Times New Roman" w:hAnsi="Times New Roman" w:cs="Times New Roman"/>
          <w:sz w:val="28"/>
          <w:szCs w:val="28"/>
          <w:lang w:eastAsia="ru-RU"/>
        </w:rPr>
        <w:t>ПК-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05C21C96" w14:textId="584EAD84" w:rsidR="008E42E4" w:rsidRDefault="008E4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6EFFA36" w14:textId="6358799C" w:rsidR="0050418D" w:rsidRPr="005220E6" w:rsidRDefault="0050418D" w:rsidP="004630D3">
      <w:pPr>
        <w:pStyle w:val="4"/>
      </w:pPr>
      <w:bookmarkStart w:id="4" w:name="_Hlk188881426"/>
      <w:bookmarkEnd w:id="3"/>
      <w:r w:rsidRPr="005220E6">
        <w:lastRenderedPageBreak/>
        <w:t>Задания открытого типа с развернутым ответом</w:t>
      </w:r>
    </w:p>
    <w:p w14:paraId="091861C4" w14:textId="77777777" w:rsidR="005339C3" w:rsidRPr="005220E6" w:rsidRDefault="005339C3" w:rsidP="004630D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E13E7ED" w14:textId="279DF871" w:rsidR="005339C3" w:rsidRPr="008F3A2D" w:rsidRDefault="0060307C" w:rsidP="008F3A2D">
      <w:pPr>
        <w:numPr>
          <w:ilvl w:val="0"/>
          <w:numId w:val="18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Защита отчета о прохождении </w:t>
      </w:r>
      <w:sdt>
        <w:sdtP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d w:val="1528301653"/>
          <w:placeholder>
            <w:docPart w:val="24D47A0E619E4FC2854A03A1CF86D2B7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Content>
          <w:r w:rsidR="002214FE" w:rsidRPr="008F3A2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учебной</w:t>
          </w:r>
        </w:sdtContent>
      </w:sdt>
      <w:r w:rsidR="002214FE" w:rsidRPr="0052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практики </w:t>
      </w:r>
      <w:r w:rsidR="002214FE" w:rsidRPr="005220E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sdt>
        <w:sdtP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d w:val="878591634"/>
          <w:placeholder>
            <w:docPart w:val="EFB93D5C37EE4E3A8B141FEED8EBF56B"/>
          </w:placeholder>
          <w:comboBox>
            <w:listItem w:value="Выберите элемент."/>
            <w:listItem w:displayText="ознакомительной" w:value="ознакомительной"/>
            <w:listItem w:displayText="технологической" w:value="технологической"/>
            <w:listItem w:displayText="педагогической" w:value="педагогической"/>
            <w:listItem w:displayText="преддипломной" w:value="преддипломной"/>
            <w:listItem w:displayText="научно-исследовательская работа" w:value="научно-исследовательская работа"/>
            <w:listItem w:displayText="проектно-технологической" w:value="проектно-технологической"/>
          </w:comboBox>
        </w:sdtPr>
        <w:sdtContent>
          <w:r w:rsidR="002214FE" w:rsidRPr="008F3A2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ознакомительной</w:t>
          </w:r>
        </w:sdtContent>
      </w:sdt>
      <w:r w:rsidR="002214FE" w:rsidRPr="005220E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C17A1" w:rsidRPr="005220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CC1790" w14:textId="09EB6789" w:rsidR="005339C3" w:rsidRPr="005220E6" w:rsidRDefault="005339C3" w:rsidP="008F3A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Задачи:</w:t>
      </w:r>
    </w:p>
    <w:p w14:paraId="3AFF644B" w14:textId="523791FB" w:rsidR="0060307C" w:rsidRPr="005220E6" w:rsidRDefault="0060307C" w:rsidP="008F3A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Подготовка презентации для защиты отчета о прохождении учебной практики (ознакомительной)</w:t>
      </w:r>
      <w:r w:rsidR="002214FE" w:rsidRPr="005220E6">
        <w:rPr>
          <w:rFonts w:ascii="Times New Roman" w:hAnsi="Times New Roman" w:cs="Times New Roman"/>
          <w:sz w:val="28"/>
          <w:szCs w:val="28"/>
        </w:rPr>
        <w:t>:</w:t>
      </w:r>
    </w:p>
    <w:p w14:paraId="2299F813" w14:textId="77777777" w:rsidR="00DC17A1" w:rsidRPr="005220E6" w:rsidRDefault="00DC17A1" w:rsidP="008F3A2D">
      <w:pPr>
        <w:pStyle w:val="a4"/>
        <w:numPr>
          <w:ilvl w:val="0"/>
          <w:numId w:val="9"/>
        </w:num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содержание презентации должно отражать содержание всех разделов отчета о практике;</w:t>
      </w:r>
    </w:p>
    <w:p w14:paraId="0D5FC3BC" w14:textId="24E16B23" w:rsidR="00DC17A1" w:rsidRPr="005220E6" w:rsidRDefault="00DC17A1" w:rsidP="008F3A2D">
      <w:pPr>
        <w:pStyle w:val="a4"/>
        <w:numPr>
          <w:ilvl w:val="0"/>
          <w:numId w:val="9"/>
        </w:num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количество слайдов презентации – не менее десяти;</w:t>
      </w:r>
    </w:p>
    <w:p w14:paraId="4059700B" w14:textId="07CEB4CB" w:rsidR="00DC17A1" w:rsidRPr="005220E6" w:rsidRDefault="00DC17A1" w:rsidP="008F3A2D">
      <w:pPr>
        <w:pStyle w:val="a4"/>
        <w:numPr>
          <w:ilvl w:val="0"/>
          <w:numId w:val="9"/>
        </w:num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структура презентации: первый слайд – титульный, второй слайд – задачи практики в соответствии с индивидуальным планом, следующие слайды – характеристика содержания основной части отчета в соответствии с ее структурой, предпоследний слайд – выводы по результатам практики и предложения по усовершенствованию ее организации и содержания, последний слайд – контакты обучающегося и руководителя практики;</w:t>
      </w:r>
    </w:p>
    <w:p w14:paraId="1FFA7297" w14:textId="238E8D07" w:rsidR="00DC17A1" w:rsidRPr="005220E6" w:rsidRDefault="00DC17A1" w:rsidP="008F3A2D">
      <w:pPr>
        <w:pStyle w:val="a4"/>
        <w:numPr>
          <w:ilvl w:val="0"/>
          <w:numId w:val="9"/>
        </w:num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оформление презентации – стандартные требования, использование встроенных цветовых схем, шрифтов, возможностей визуализации информации.</w:t>
      </w:r>
    </w:p>
    <w:p w14:paraId="17B0256F" w14:textId="77777777" w:rsidR="00E921DA" w:rsidRPr="005220E6" w:rsidRDefault="00E921DA" w:rsidP="008F3A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26E72AF" w14:textId="6571C039" w:rsidR="00E921DA" w:rsidRPr="005220E6" w:rsidRDefault="00E921DA" w:rsidP="008F3A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5" w:name="_Hlk183287415"/>
      <w:r w:rsidRPr="005220E6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2214FE" w:rsidRPr="005220E6">
        <w:rPr>
          <w:rFonts w:ascii="Times New Roman" w:hAnsi="Times New Roman" w:cs="Times New Roman"/>
          <w:sz w:val="28"/>
          <w:szCs w:val="28"/>
        </w:rPr>
        <w:t>1</w:t>
      </w:r>
      <w:r w:rsidR="008F3A2D">
        <w:rPr>
          <w:rFonts w:ascii="Times New Roman" w:hAnsi="Times New Roman" w:cs="Times New Roman"/>
          <w:sz w:val="28"/>
          <w:szCs w:val="28"/>
        </w:rPr>
        <w:t>0</w:t>
      </w:r>
      <w:r w:rsidR="002214FE" w:rsidRPr="005220E6">
        <w:rPr>
          <w:rFonts w:ascii="Times New Roman" w:hAnsi="Times New Roman" w:cs="Times New Roman"/>
          <w:sz w:val="28"/>
          <w:szCs w:val="28"/>
        </w:rPr>
        <w:t> часов</w:t>
      </w:r>
      <w:r w:rsidRPr="005220E6">
        <w:rPr>
          <w:rFonts w:ascii="Times New Roman" w:hAnsi="Times New Roman" w:cs="Times New Roman"/>
          <w:sz w:val="28"/>
          <w:szCs w:val="28"/>
        </w:rPr>
        <w:t>.</w:t>
      </w:r>
    </w:p>
    <w:p w14:paraId="42327E76" w14:textId="77777777" w:rsidR="00E921DA" w:rsidRPr="005220E6" w:rsidRDefault="00E921DA" w:rsidP="008F3A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62A5B5F" w14:textId="4B71705C" w:rsidR="00E921DA" w:rsidRPr="005220E6" w:rsidRDefault="00E921DA" w:rsidP="008F3A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  <w:r w:rsidR="0060307C" w:rsidRPr="005220E6">
        <w:rPr>
          <w:rFonts w:ascii="Times New Roman" w:hAnsi="Times New Roman" w:cs="Times New Roman"/>
          <w:sz w:val="28"/>
          <w:szCs w:val="28"/>
        </w:rPr>
        <w:t xml:space="preserve">презентация для защиты отчета о прохождении </w:t>
      </w:r>
      <w:sdt>
        <w:sdtPr>
          <w:rPr>
            <w:rFonts w:ascii="Times New Roman" w:hAnsi="Times New Roman" w:cs="Times New Roman"/>
            <w:bCs/>
            <w:sz w:val="28"/>
            <w:szCs w:val="28"/>
          </w:rPr>
          <w:id w:val="975341362"/>
          <w:placeholder>
            <w:docPart w:val="75D8B926B90249AD804039C7CDE03C50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Content>
          <w:r w:rsidR="00DC17A1" w:rsidRPr="005220E6">
            <w:rPr>
              <w:rFonts w:ascii="Times New Roman" w:hAnsi="Times New Roman" w:cs="Times New Roman"/>
              <w:bCs/>
              <w:sz w:val="28"/>
              <w:szCs w:val="28"/>
            </w:rPr>
            <w:t>учебной</w:t>
          </w:r>
        </w:sdtContent>
      </w:sdt>
      <w:r w:rsidR="00DC17A1" w:rsidRPr="005220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17A1" w:rsidRPr="005220E6"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="00DC17A1" w:rsidRPr="005220E6">
        <w:rPr>
          <w:rFonts w:ascii="Times New Roman" w:eastAsia="Times New Roman" w:hAnsi="Times New Roman" w:cs="Times New Roman"/>
          <w:sz w:val="28"/>
          <w:szCs w:val="28"/>
        </w:rPr>
        <w:t>(</w:t>
      </w:r>
      <w:sdt>
        <w:sdtPr>
          <w:rPr>
            <w:rFonts w:ascii="Times New Roman" w:hAnsi="Times New Roman" w:cs="Times New Roman"/>
            <w:bCs/>
            <w:sz w:val="28"/>
            <w:szCs w:val="28"/>
          </w:rPr>
          <w:id w:val="-647744838"/>
          <w:placeholder>
            <w:docPart w:val="3869990A4D6140CBAB532EB216E2FE21"/>
          </w:placeholder>
          <w:comboBox>
            <w:listItem w:value="Выберите элемент."/>
            <w:listItem w:displayText="ознакомительной" w:value="ознакомительной"/>
            <w:listItem w:displayText="технологической" w:value="технологической"/>
            <w:listItem w:displayText="педагогической" w:value="педагогической"/>
            <w:listItem w:displayText="преддипломной" w:value="преддипломной"/>
            <w:listItem w:displayText="научно-исследовательская работа" w:value="научно-исследовательская работа"/>
            <w:listItem w:displayText="проектно-технологической" w:value="проектно-технологической"/>
          </w:comboBox>
        </w:sdtPr>
        <w:sdtContent>
          <w:r w:rsidR="00DC17A1" w:rsidRPr="005220E6">
            <w:rPr>
              <w:rFonts w:ascii="Times New Roman" w:hAnsi="Times New Roman" w:cs="Times New Roman"/>
              <w:bCs/>
              <w:sz w:val="28"/>
              <w:szCs w:val="28"/>
            </w:rPr>
            <w:t>ознакомительной</w:t>
          </w:r>
        </w:sdtContent>
      </w:sdt>
      <w:r w:rsidR="00DC17A1" w:rsidRPr="005220E6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106E285F" w14:textId="77777777" w:rsidR="00E921DA" w:rsidRPr="005220E6" w:rsidRDefault="00E921DA" w:rsidP="008F3A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7AEE183" w14:textId="0CEF17D1" w:rsidR="00E921DA" w:rsidRDefault="00E921DA" w:rsidP="008F3A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Критерии оценивания:</w:t>
      </w:r>
      <w:r w:rsidR="0060307C" w:rsidRPr="005220E6">
        <w:rPr>
          <w:rFonts w:ascii="Times New Roman" w:hAnsi="Times New Roman" w:cs="Times New Roman"/>
          <w:sz w:val="28"/>
          <w:szCs w:val="28"/>
        </w:rPr>
        <w:t xml:space="preserve"> соответствие подготовленной презентации для защиты отчета о прохождении </w:t>
      </w:r>
      <w:sdt>
        <w:sdtPr>
          <w:rPr>
            <w:rFonts w:ascii="Times New Roman" w:hAnsi="Times New Roman" w:cs="Times New Roman"/>
            <w:bCs/>
            <w:sz w:val="28"/>
            <w:szCs w:val="28"/>
          </w:rPr>
          <w:id w:val="1091273483"/>
          <w:placeholder>
            <w:docPart w:val="BBC86A56DC494C71A40264CD85838A67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Content>
          <w:r w:rsidR="00DC17A1" w:rsidRPr="005220E6">
            <w:rPr>
              <w:rFonts w:ascii="Times New Roman" w:hAnsi="Times New Roman" w:cs="Times New Roman"/>
              <w:bCs/>
              <w:sz w:val="28"/>
              <w:szCs w:val="28"/>
            </w:rPr>
            <w:t>учебной</w:t>
          </w:r>
        </w:sdtContent>
      </w:sdt>
      <w:r w:rsidR="00DC17A1" w:rsidRPr="005220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17A1" w:rsidRPr="005220E6"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="00DC17A1" w:rsidRPr="005220E6">
        <w:rPr>
          <w:rFonts w:ascii="Times New Roman" w:eastAsia="Times New Roman" w:hAnsi="Times New Roman" w:cs="Times New Roman"/>
          <w:sz w:val="28"/>
          <w:szCs w:val="28"/>
        </w:rPr>
        <w:t>(</w:t>
      </w:r>
      <w:sdt>
        <w:sdtPr>
          <w:rPr>
            <w:rFonts w:ascii="Times New Roman" w:hAnsi="Times New Roman" w:cs="Times New Roman"/>
            <w:bCs/>
            <w:sz w:val="28"/>
            <w:szCs w:val="28"/>
          </w:rPr>
          <w:id w:val="-1689438543"/>
          <w:placeholder>
            <w:docPart w:val="663EF4C593784C66ABF11863B815ED96"/>
          </w:placeholder>
          <w:comboBox>
            <w:listItem w:value="Выберите элемент."/>
            <w:listItem w:displayText="ознакомительной" w:value="ознакомительной"/>
            <w:listItem w:displayText="технологической" w:value="технологической"/>
            <w:listItem w:displayText="педагогической" w:value="педагогической"/>
            <w:listItem w:displayText="преддипломной" w:value="преддипломной"/>
            <w:listItem w:displayText="научно-исследовательская работа" w:value="научно-исследовательская работа"/>
            <w:listItem w:displayText="проектно-технологической" w:value="проектно-технологической"/>
          </w:comboBox>
        </w:sdtPr>
        <w:sdtContent>
          <w:r w:rsidR="00DC17A1" w:rsidRPr="005220E6">
            <w:rPr>
              <w:rFonts w:ascii="Times New Roman" w:hAnsi="Times New Roman" w:cs="Times New Roman"/>
              <w:bCs/>
              <w:sz w:val="28"/>
              <w:szCs w:val="28"/>
            </w:rPr>
            <w:t>ознакомительной</w:t>
          </w:r>
        </w:sdtContent>
      </w:sdt>
      <w:r w:rsidR="00DC17A1" w:rsidRPr="005220E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60307C" w:rsidRPr="005220E6">
        <w:rPr>
          <w:rFonts w:ascii="Times New Roman" w:hAnsi="Times New Roman" w:cs="Times New Roman"/>
          <w:sz w:val="28"/>
          <w:szCs w:val="28"/>
        </w:rPr>
        <w:t>требованиям по структуре, содержанию и оформлению.</w:t>
      </w:r>
    </w:p>
    <w:p w14:paraId="4F0F5F4E" w14:textId="63406713" w:rsidR="008F3A2D" w:rsidRPr="008F3A2D" w:rsidRDefault="008F3A2D" w:rsidP="008F3A2D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 ОПК-</w:t>
      </w:r>
      <w:r w:rsidR="0019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5, </w:t>
      </w:r>
      <w:r w:rsidR="00196D4A">
        <w:rPr>
          <w:rFonts w:ascii="Times New Roman" w:hAnsi="Times New Roman" w:cs="Times New Roman"/>
          <w:sz w:val="28"/>
          <w:szCs w:val="28"/>
        </w:rPr>
        <w:t>ПК-1</w:t>
      </w:r>
    </w:p>
    <w:p w14:paraId="02FB5B81" w14:textId="77777777" w:rsidR="002E465C" w:rsidRPr="002E465C" w:rsidRDefault="002E465C" w:rsidP="002E46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bookmarkEnd w:id="4"/>
    <w:bookmarkEnd w:id="5"/>
    <w:p w14:paraId="7FF205E1" w14:textId="538B196F" w:rsidR="002E465C" w:rsidRPr="002E465C" w:rsidRDefault="002E465C" w:rsidP="008A38BE">
      <w:pPr>
        <w:spacing w:after="0"/>
        <w:ind w:right="128"/>
        <w:rPr>
          <w:rFonts w:ascii="Times New Roman" w:eastAsia="Times New Roman" w:hAnsi="Times New Roman" w:cs="Times New Roman"/>
          <w:sz w:val="24"/>
          <w:szCs w:val="24"/>
        </w:rPr>
      </w:pPr>
    </w:p>
    <w:sectPr w:rsidR="002E465C" w:rsidRPr="002E4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0544B"/>
    <w:multiLevelType w:val="hybridMultilevel"/>
    <w:tmpl w:val="61F6A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FD5256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C7B7F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946CC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63C55"/>
    <w:multiLevelType w:val="hybridMultilevel"/>
    <w:tmpl w:val="05AA8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E11E9"/>
    <w:multiLevelType w:val="hybridMultilevel"/>
    <w:tmpl w:val="29E0D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E014D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D2F9B"/>
    <w:multiLevelType w:val="hybridMultilevel"/>
    <w:tmpl w:val="FF10A670"/>
    <w:lvl w:ilvl="0" w:tplc="C9E0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E4EA0"/>
    <w:multiLevelType w:val="hybridMultilevel"/>
    <w:tmpl w:val="4EC2FB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BF3BF4"/>
    <w:multiLevelType w:val="hybridMultilevel"/>
    <w:tmpl w:val="61F6A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E26A1E"/>
    <w:multiLevelType w:val="hybridMultilevel"/>
    <w:tmpl w:val="173A5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21069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3360F"/>
    <w:multiLevelType w:val="hybridMultilevel"/>
    <w:tmpl w:val="17DCA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EC417D"/>
    <w:multiLevelType w:val="hybridMultilevel"/>
    <w:tmpl w:val="BAB66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E5145"/>
    <w:multiLevelType w:val="hybridMultilevel"/>
    <w:tmpl w:val="F4D88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60670"/>
    <w:multiLevelType w:val="hybridMultilevel"/>
    <w:tmpl w:val="092E807A"/>
    <w:lvl w:ilvl="0" w:tplc="9BA0D62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C62291"/>
    <w:multiLevelType w:val="hybridMultilevel"/>
    <w:tmpl w:val="8EAE3406"/>
    <w:lvl w:ilvl="0" w:tplc="CA6E9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861771"/>
    <w:multiLevelType w:val="hybridMultilevel"/>
    <w:tmpl w:val="61F6A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1878CD"/>
    <w:multiLevelType w:val="hybridMultilevel"/>
    <w:tmpl w:val="D628518C"/>
    <w:lvl w:ilvl="0" w:tplc="BACA581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D17175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0806F4"/>
    <w:multiLevelType w:val="hybridMultilevel"/>
    <w:tmpl w:val="626E9DEA"/>
    <w:lvl w:ilvl="0" w:tplc="AAA4FE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073F2A"/>
    <w:multiLevelType w:val="hybridMultilevel"/>
    <w:tmpl w:val="61F6A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D502839"/>
    <w:multiLevelType w:val="hybridMultilevel"/>
    <w:tmpl w:val="61F6A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3323253">
    <w:abstractNumId w:val="13"/>
  </w:num>
  <w:num w:numId="2" w16cid:durableId="167597040">
    <w:abstractNumId w:val="14"/>
  </w:num>
  <w:num w:numId="3" w16cid:durableId="57017241">
    <w:abstractNumId w:val="5"/>
  </w:num>
  <w:num w:numId="4" w16cid:durableId="1549142032">
    <w:abstractNumId w:val="8"/>
  </w:num>
  <w:num w:numId="5" w16cid:durableId="1201355856">
    <w:abstractNumId w:val="20"/>
  </w:num>
  <w:num w:numId="6" w16cid:durableId="321274892">
    <w:abstractNumId w:val="10"/>
  </w:num>
  <w:num w:numId="7" w16cid:durableId="1604875782">
    <w:abstractNumId w:val="12"/>
  </w:num>
  <w:num w:numId="8" w16cid:durableId="1696731017">
    <w:abstractNumId w:val="16"/>
  </w:num>
  <w:num w:numId="9" w16cid:durableId="1587493057">
    <w:abstractNumId w:val="7"/>
  </w:num>
  <w:num w:numId="10" w16cid:durableId="1264453425">
    <w:abstractNumId w:val="19"/>
  </w:num>
  <w:num w:numId="11" w16cid:durableId="437068200">
    <w:abstractNumId w:val="4"/>
  </w:num>
  <w:num w:numId="12" w16cid:durableId="548152988">
    <w:abstractNumId w:val="1"/>
  </w:num>
  <w:num w:numId="13" w16cid:durableId="1548910514">
    <w:abstractNumId w:val="11"/>
  </w:num>
  <w:num w:numId="14" w16cid:durableId="2106655750">
    <w:abstractNumId w:val="22"/>
  </w:num>
  <w:num w:numId="15" w16cid:durableId="1241910915">
    <w:abstractNumId w:val="9"/>
  </w:num>
  <w:num w:numId="16" w16cid:durableId="2117018807">
    <w:abstractNumId w:val="17"/>
  </w:num>
  <w:num w:numId="17" w16cid:durableId="922563703">
    <w:abstractNumId w:val="0"/>
  </w:num>
  <w:num w:numId="18" w16cid:durableId="1258755670">
    <w:abstractNumId w:val="21"/>
  </w:num>
  <w:num w:numId="19" w16cid:durableId="57562073">
    <w:abstractNumId w:val="2"/>
  </w:num>
  <w:num w:numId="20" w16cid:durableId="1940332317">
    <w:abstractNumId w:val="15"/>
  </w:num>
  <w:num w:numId="21" w16cid:durableId="1554003591">
    <w:abstractNumId w:val="18"/>
  </w:num>
  <w:num w:numId="22" w16cid:durableId="3724654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30942715">
    <w:abstractNumId w:val="6"/>
  </w:num>
  <w:num w:numId="24" w16cid:durableId="8143002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18D"/>
    <w:rsid w:val="000A3E63"/>
    <w:rsid w:val="000D72BD"/>
    <w:rsid w:val="0014236C"/>
    <w:rsid w:val="00196D4A"/>
    <w:rsid w:val="002214FE"/>
    <w:rsid w:val="002A0DF2"/>
    <w:rsid w:val="002A4E65"/>
    <w:rsid w:val="002E465C"/>
    <w:rsid w:val="00396236"/>
    <w:rsid w:val="003A504A"/>
    <w:rsid w:val="004630D3"/>
    <w:rsid w:val="004F7A2E"/>
    <w:rsid w:val="0050418D"/>
    <w:rsid w:val="005220E6"/>
    <w:rsid w:val="005339C3"/>
    <w:rsid w:val="005A21DD"/>
    <w:rsid w:val="0060307C"/>
    <w:rsid w:val="00646D17"/>
    <w:rsid w:val="00681BE9"/>
    <w:rsid w:val="006861D0"/>
    <w:rsid w:val="006E6319"/>
    <w:rsid w:val="007A08BA"/>
    <w:rsid w:val="007B3C45"/>
    <w:rsid w:val="008A38BE"/>
    <w:rsid w:val="008E42E4"/>
    <w:rsid w:val="008F3A2D"/>
    <w:rsid w:val="00923ECE"/>
    <w:rsid w:val="00976755"/>
    <w:rsid w:val="00982A01"/>
    <w:rsid w:val="00A53D45"/>
    <w:rsid w:val="00A9602F"/>
    <w:rsid w:val="00AB1106"/>
    <w:rsid w:val="00B87EBE"/>
    <w:rsid w:val="00BF1B89"/>
    <w:rsid w:val="00C854CB"/>
    <w:rsid w:val="00D03F70"/>
    <w:rsid w:val="00D922CC"/>
    <w:rsid w:val="00DC17A1"/>
    <w:rsid w:val="00DC2E4E"/>
    <w:rsid w:val="00E10F3D"/>
    <w:rsid w:val="00E921DA"/>
    <w:rsid w:val="00EE6E68"/>
    <w:rsid w:val="00F02198"/>
    <w:rsid w:val="00F17238"/>
    <w:rsid w:val="00F21D44"/>
    <w:rsid w:val="00F6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B5502"/>
  <w15:docId w15:val="{D777CACC-8FF4-4E4C-8B96-1AE821A04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A2E"/>
  </w:style>
  <w:style w:type="paragraph" w:styleId="1">
    <w:name w:val="heading 1"/>
    <w:basedOn w:val="a0"/>
    <w:next w:val="a"/>
    <w:link w:val="10"/>
    <w:uiPriority w:val="9"/>
    <w:qFormat/>
    <w:rsid w:val="0050418D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50418D"/>
    <w:pPr>
      <w:spacing w:after="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50418D"/>
    <w:pPr>
      <w:spacing w:after="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50418D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4">
    <w:name w:val="List Paragraph"/>
    <w:aliases w:val="Bullet List,FooterText,numbered,List Paragraph"/>
    <w:basedOn w:val="a"/>
    <w:link w:val="a5"/>
    <w:uiPriority w:val="34"/>
    <w:qFormat/>
    <w:rsid w:val="0050418D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2"/>
    <w:uiPriority w:val="39"/>
    <w:rsid w:val="00504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List Paragraph Знак"/>
    <w:link w:val="a4"/>
    <w:uiPriority w:val="34"/>
    <w:locked/>
    <w:rsid w:val="0050418D"/>
    <w:rPr>
      <w:rFonts w:ascii="Calibri" w:eastAsia="Times New Roman" w:hAnsi="Calibri" w:cs="Calibri"/>
      <w:lang w:eastAsia="ru-RU"/>
    </w:rPr>
  </w:style>
  <w:style w:type="character" w:styleId="a7">
    <w:name w:val="Placeholder Text"/>
    <w:basedOn w:val="a1"/>
    <w:uiPriority w:val="99"/>
    <w:semiHidden/>
    <w:rsid w:val="00DC17A1"/>
    <w:rPr>
      <w:color w:val="808080"/>
    </w:rPr>
  </w:style>
  <w:style w:type="character" w:styleId="a8">
    <w:name w:val="Hyperlink"/>
    <w:basedOn w:val="a1"/>
    <w:uiPriority w:val="99"/>
    <w:semiHidden/>
    <w:unhideWhenUsed/>
    <w:rsid w:val="005A21DD"/>
    <w:rPr>
      <w:color w:val="0000FF"/>
      <w:u w:val="single"/>
    </w:rPr>
  </w:style>
  <w:style w:type="character" w:styleId="a9">
    <w:name w:val="Strong"/>
    <w:basedOn w:val="a1"/>
    <w:uiPriority w:val="22"/>
    <w:qFormat/>
    <w:rsid w:val="000A3E6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42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14236C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2"/>
    <w:next w:val="a6"/>
    <w:uiPriority w:val="39"/>
    <w:rsid w:val="00681BE9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next w:val="a6"/>
    <w:uiPriority w:val="59"/>
    <w:rsid w:val="00681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6"/>
    <w:uiPriority w:val="59"/>
    <w:rsid w:val="00681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0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FB93D5C37EE4E3A8B141FEED8EBF5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838079-2C8C-48C3-B341-5963A1AF50A8}"/>
      </w:docPartPr>
      <w:docPartBody>
        <w:p w:rsidR="00D77BCB" w:rsidRDefault="00A835B3" w:rsidP="00A835B3">
          <w:pPr>
            <w:pStyle w:val="EFB93D5C37EE4E3A8B141FEED8EBF56B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24D47A0E619E4FC2854A03A1CF86D2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87FDD1-B92B-4445-B986-6E4CEE7E30B7}"/>
      </w:docPartPr>
      <w:docPartBody>
        <w:p w:rsidR="00D77BCB" w:rsidRDefault="00A835B3" w:rsidP="00A835B3">
          <w:pPr>
            <w:pStyle w:val="24D47A0E619E4FC2854A03A1CF86D2B7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75D8B926B90249AD804039C7CDE03C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2D4895-9913-4027-99CB-17AD4CC45CE7}"/>
      </w:docPartPr>
      <w:docPartBody>
        <w:p w:rsidR="00D77BCB" w:rsidRDefault="00A835B3" w:rsidP="00A835B3">
          <w:pPr>
            <w:pStyle w:val="75D8B926B90249AD804039C7CDE03C50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3869990A4D6140CBAB532EB216E2FE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8C3104-6065-407A-9C51-89A790A01A74}"/>
      </w:docPartPr>
      <w:docPartBody>
        <w:p w:rsidR="00D77BCB" w:rsidRDefault="00A835B3" w:rsidP="00A835B3">
          <w:pPr>
            <w:pStyle w:val="3869990A4D6140CBAB532EB216E2FE21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BBC86A56DC494C71A40264CD85838A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8BB47D-3832-4385-B0CF-6ECA62F586D4}"/>
      </w:docPartPr>
      <w:docPartBody>
        <w:p w:rsidR="00D77BCB" w:rsidRDefault="00A835B3" w:rsidP="00A835B3">
          <w:pPr>
            <w:pStyle w:val="BBC86A56DC494C71A40264CD85838A67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663EF4C593784C66ABF11863B815ED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F289F7-1F14-4A8E-87AB-27FA48DA6805}"/>
      </w:docPartPr>
      <w:docPartBody>
        <w:p w:rsidR="00D77BCB" w:rsidRDefault="00A835B3" w:rsidP="00A835B3">
          <w:pPr>
            <w:pStyle w:val="663EF4C593784C66ABF11863B815ED96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D3251C60743042E392AD4078021026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7C322E-4439-4F89-90C6-7E2E0528A26A}"/>
      </w:docPartPr>
      <w:docPartBody>
        <w:p w:rsidR="00D77BCB" w:rsidRDefault="00A835B3" w:rsidP="00A835B3">
          <w:pPr>
            <w:pStyle w:val="D3251C60743042E392AD407802102649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B1F94560D2AB4F07AFC310BA49182E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07A294-C25B-4038-89C2-5E3E8025DDA5}"/>
      </w:docPartPr>
      <w:docPartBody>
        <w:p w:rsidR="00D77BCB" w:rsidRDefault="00A835B3" w:rsidP="00A835B3">
          <w:pPr>
            <w:pStyle w:val="B1F94560D2AB4F07AFC310BA49182E9E"/>
          </w:pPr>
          <w:r w:rsidRPr="001D0517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5B3"/>
    <w:rsid w:val="000D07D4"/>
    <w:rsid w:val="002C1855"/>
    <w:rsid w:val="0051495D"/>
    <w:rsid w:val="0066032A"/>
    <w:rsid w:val="00A835B3"/>
    <w:rsid w:val="00A9602F"/>
    <w:rsid w:val="00D77BCB"/>
    <w:rsid w:val="00EE6E68"/>
    <w:rsid w:val="00F8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C1855"/>
    <w:rPr>
      <w:color w:val="808080"/>
    </w:rPr>
  </w:style>
  <w:style w:type="paragraph" w:customStyle="1" w:styleId="EFB93D5C37EE4E3A8B141FEED8EBF56B">
    <w:name w:val="EFB93D5C37EE4E3A8B141FEED8EBF56B"/>
    <w:rsid w:val="00A835B3"/>
  </w:style>
  <w:style w:type="paragraph" w:customStyle="1" w:styleId="24D47A0E619E4FC2854A03A1CF86D2B7">
    <w:name w:val="24D47A0E619E4FC2854A03A1CF86D2B7"/>
    <w:rsid w:val="00A835B3"/>
  </w:style>
  <w:style w:type="paragraph" w:customStyle="1" w:styleId="75D8B926B90249AD804039C7CDE03C50">
    <w:name w:val="75D8B926B90249AD804039C7CDE03C50"/>
    <w:rsid w:val="00A835B3"/>
  </w:style>
  <w:style w:type="paragraph" w:customStyle="1" w:styleId="3869990A4D6140CBAB532EB216E2FE21">
    <w:name w:val="3869990A4D6140CBAB532EB216E2FE21"/>
    <w:rsid w:val="00A835B3"/>
  </w:style>
  <w:style w:type="paragraph" w:customStyle="1" w:styleId="BBC86A56DC494C71A40264CD85838A67">
    <w:name w:val="BBC86A56DC494C71A40264CD85838A67"/>
    <w:rsid w:val="00A835B3"/>
  </w:style>
  <w:style w:type="paragraph" w:customStyle="1" w:styleId="663EF4C593784C66ABF11863B815ED96">
    <w:name w:val="663EF4C593784C66ABF11863B815ED96"/>
    <w:rsid w:val="00A835B3"/>
  </w:style>
  <w:style w:type="paragraph" w:customStyle="1" w:styleId="D3251C60743042E392AD407802102649">
    <w:name w:val="D3251C60743042E392AD407802102649"/>
    <w:rsid w:val="00A835B3"/>
  </w:style>
  <w:style w:type="paragraph" w:customStyle="1" w:styleId="B1F94560D2AB4F07AFC310BA49182E9E">
    <w:name w:val="B1F94560D2AB4F07AFC310BA49182E9E"/>
    <w:rsid w:val="00A835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Фунтикова</dc:creator>
  <cp:lastModifiedBy>denis</cp:lastModifiedBy>
  <cp:revision>2</cp:revision>
  <cp:lastPrinted>2025-04-05T17:24:00Z</cp:lastPrinted>
  <dcterms:created xsi:type="dcterms:W3CDTF">2025-04-05T17:25:00Z</dcterms:created>
  <dcterms:modified xsi:type="dcterms:W3CDTF">2025-04-05T17:25:00Z</dcterms:modified>
</cp:coreProperties>
</file>