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20ECF" w14:textId="77777777" w:rsidR="00D40588" w:rsidRDefault="001618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2F7EBF8B" w14:textId="77777777" w:rsidR="00D40588" w:rsidRDefault="001618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«Математические модели роботов»</w:t>
      </w:r>
    </w:p>
    <w:p w14:paraId="2C8705A3" w14:textId="77777777" w:rsidR="00D40588" w:rsidRDefault="001618DA" w:rsidP="00342C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</w:t>
      </w:r>
    </w:p>
    <w:p w14:paraId="52F01A1D" w14:textId="77777777" w:rsidR="00D40588" w:rsidRDefault="001618DA" w:rsidP="00342C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6026AF33" w14:textId="77777777" w:rsidR="008C6968" w:rsidRDefault="008C6968" w:rsidP="00342CF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2CFB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471C25D2" w14:textId="77777777" w:rsidR="00342CFB" w:rsidRPr="00342CFB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E3D184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Кинематическая пара – это</w:t>
      </w:r>
    </w:p>
    <w:p w14:paraId="47E981D4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Соединение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составных частей звена манипулятора;</w:t>
      </w:r>
    </w:p>
    <w:p w14:paraId="642689CA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Соединение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звеньев манипулятора, движущихся друг относительно друга;</w:t>
      </w:r>
    </w:p>
    <w:p w14:paraId="3580FA2D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Соединение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основания манипулятора и подвижного звена.</w:t>
      </w:r>
    </w:p>
    <w:p w14:paraId="300A6A7D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</w:t>
      </w:r>
    </w:p>
    <w:p w14:paraId="1AA40498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21510420" w14:textId="77777777" w:rsidR="00FA6CC7" w:rsidRDefault="00FA6CC7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180F59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Ось </w:t>
      </w:r>
      <w:r w:rsidRPr="003067EE">
        <w:rPr>
          <w:rFonts w:ascii="Times New Roman" w:eastAsia="Times New Roman" w:hAnsi="Times New Roman" w:cs="Times New Roman"/>
          <w:sz w:val="28"/>
          <w:szCs w:val="28"/>
        </w:rPr>
        <w:object w:dxaOrig="285" w:dyaOrig="255" w14:anchorId="777326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13.1pt" o:ole="">
            <v:imagedata r:id="rId8" o:title=""/>
          </v:shape>
          <o:OLEObject Type="Embed" ProgID="Equation.3" ShapeID="_x0000_i1025" DrawAspect="Content" ObjectID="_1804975918" r:id="rId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специальной системе координат по способу Денавита-Хартенберга</w:t>
      </w:r>
    </w:p>
    <w:p w14:paraId="0211AD5E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Строится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вдоль оси кинематической пары;</w:t>
      </w:r>
    </w:p>
    <w:p w14:paraId="7B348F11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Строится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как третья ось правой системы координат;</w:t>
      </w:r>
    </w:p>
    <w:p w14:paraId="2A61678E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Строится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как перпендикуляр смежным осям </w:t>
      </w:r>
      <w:r w:rsidR="001618DA"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85" w:dyaOrig="360" w14:anchorId="178777DF">
          <v:shape id="_x0000_i1026" type="#_x0000_t75" style="width:13.1pt;height:18.7pt" o:ole="">
            <v:imagedata r:id="rId10" o:title=""/>
          </v:shape>
          <o:OLEObject Type="Embed" ProgID="Equation.3" ShapeID="_x0000_i1026" DrawAspect="Content" ObjectID="_1804975919" r:id="rId11"/>
        </w:objec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618DA"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420" w:dyaOrig="360" w14:anchorId="430E73DD">
          <v:shape id="_x0000_i1027" type="#_x0000_t75" style="width:20.55pt;height:18.7pt" o:ole="">
            <v:imagedata r:id="rId12" o:title=""/>
          </v:shape>
          <o:OLEObject Type="Embed" ProgID="Equation.3" ShapeID="_x0000_i1027" DrawAspect="Content" ObjectID="_1804975920" r:id="rId13"/>
        </w:object>
      </w:r>
      <w:r w:rsidR="001618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CE7E09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</w:t>
      </w:r>
    </w:p>
    <w:p w14:paraId="0DC61C1A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0430DC9A" w14:textId="77777777" w:rsidR="00FA6CC7" w:rsidRDefault="00FA6CC7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8BBA8A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Вокруг какой оси осуществляется второе винтовое движение в процессе преобразования координат по способу Денавита-Хартенберга:</w:t>
      </w:r>
    </w:p>
    <w:p w14:paraId="48801B9F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Вокруг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оси </w:t>
      </w:r>
      <w:r w:rsidR="001618DA" w:rsidRPr="003067EE">
        <w:rPr>
          <w:rFonts w:ascii="Times New Roman" w:eastAsia="Times New Roman" w:hAnsi="Times New Roman" w:cs="Times New Roman"/>
          <w:sz w:val="28"/>
          <w:szCs w:val="28"/>
        </w:rPr>
        <w:object w:dxaOrig="240" w:dyaOrig="255" w14:anchorId="1C7FB490">
          <v:shape id="_x0000_i1028" type="#_x0000_t75" style="width:13.1pt;height:13.1pt" o:ole="">
            <v:imagedata r:id="rId14" o:title=""/>
          </v:shape>
          <o:OLEObject Type="Embed" ProgID="Equation.3" ShapeID="_x0000_i1028" DrawAspect="Content" ObjectID="_1804975921" r:id="rId15"/>
        </w:object>
      </w:r>
      <w:r w:rsidR="001618D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B07448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Вокруг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оси </w:t>
      </w:r>
      <w:r w:rsidR="001618DA" w:rsidRPr="003067EE">
        <w:rPr>
          <w:rFonts w:ascii="Times New Roman" w:eastAsia="Times New Roman" w:hAnsi="Times New Roman" w:cs="Times New Roman"/>
          <w:sz w:val="28"/>
          <w:szCs w:val="28"/>
        </w:rPr>
        <w:object w:dxaOrig="210" w:dyaOrig="255" w14:anchorId="6A3EB288">
          <v:shape id="_x0000_i1029" type="#_x0000_t75" style="width:9.35pt;height:13.1pt" o:ole="">
            <v:imagedata r:id="rId16" o:title=""/>
          </v:shape>
          <o:OLEObject Type="Embed" ProgID="Equation.3" ShapeID="_x0000_i1029" DrawAspect="Content" ObjectID="_1804975922" r:id="rId17"/>
        </w:object>
      </w:r>
      <w:r w:rsidR="001618D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69DFFA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Вокруг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оси </w:t>
      </w:r>
      <w:r w:rsidR="001618DA" w:rsidRPr="003067EE">
        <w:rPr>
          <w:rFonts w:ascii="Times New Roman" w:eastAsia="Times New Roman" w:hAnsi="Times New Roman" w:cs="Times New Roman"/>
          <w:sz w:val="28"/>
          <w:szCs w:val="28"/>
        </w:rPr>
        <w:object w:dxaOrig="285" w:dyaOrig="255" w14:anchorId="0253EA6B">
          <v:shape id="_x0000_i1030" type="#_x0000_t75" style="width:13.1pt;height:13.1pt" o:ole="">
            <v:imagedata r:id="rId18" o:title=""/>
          </v:shape>
          <o:OLEObject Type="Embed" ProgID="Equation.3" ShapeID="_x0000_i1030" DrawAspect="Content" ObjectID="_1804975923" r:id="rId19"/>
        </w:object>
      </w:r>
      <w:r w:rsidR="001618D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C22A00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</w:t>
      </w:r>
    </w:p>
    <w:p w14:paraId="00D213FA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1655065C" w14:textId="77777777" w:rsidR="00FA6CC7" w:rsidRDefault="00FA6CC7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E1B52A" w14:textId="77777777" w:rsidR="00D40588" w:rsidRDefault="001618DA" w:rsidP="00FA6CC7">
      <w:pPr>
        <w:spacing w:after="0" w:line="240" w:lineRule="auto"/>
        <w:ind w:firstLine="709"/>
        <w:jc w:val="both"/>
        <w:rPr>
          <w:sz w:val="46"/>
          <w:szCs w:val="46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Положение точки </w:t>
      </w: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30" w:dyaOrig="345" w14:anchorId="6854CAA2">
          <v:shape id="_x0000_i1031" type="#_x0000_t75" style="width:16.85pt;height:16.85pt" o:ole="">
            <v:imagedata r:id="rId20" o:title=""/>
          </v:shape>
          <o:OLEObject Type="Embed" ProgID="Equation.3" ShapeID="_x0000_i1031" DrawAspect="Content" ObjectID="_1804975924" r:id="rId2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системе </w:t>
      </w: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960" w:dyaOrig="345" w14:anchorId="17EE98CD">
          <v:shape id="_x0000_i1032" type="#_x0000_t75" style="width:48.6pt;height:16.85pt" o:ole="" fillcolor="window">
            <v:imagedata r:id="rId22" o:title=""/>
          </v:shape>
          <o:OLEObject Type="Embed" ProgID="Equation.3" ShapeID="_x0000_i1032" DrawAspect="Content" ObjectID="_1804975925" r:id="rId2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на рисунке задается</w:t>
      </w:r>
    </w:p>
    <w:p w14:paraId="2BEFE503" w14:textId="77777777" w:rsidR="00D40588" w:rsidRDefault="001618DA" w:rsidP="00FA6CC7">
      <w:pPr>
        <w:spacing w:after="0" w:line="240" w:lineRule="auto"/>
        <w:ind w:firstLine="709"/>
        <w:jc w:val="center"/>
        <w:rPr>
          <w:sz w:val="46"/>
          <w:szCs w:val="46"/>
          <w:vertAlign w:val="subscript"/>
        </w:rPr>
      </w:pPr>
      <w:r>
        <w:rPr>
          <w:noProof/>
          <w:sz w:val="28"/>
          <w:szCs w:val="28"/>
        </w:rPr>
        <w:drawing>
          <wp:inline distT="0" distB="0" distL="0" distR="0" wp14:anchorId="3768A2D3" wp14:editId="443B54E4">
            <wp:extent cx="2355215" cy="1880870"/>
            <wp:effectExtent l="0" t="0" r="0" b="0"/>
            <wp:docPr id="206" name="image2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1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1880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3170AB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t>А</w:t>
      </w:r>
      <w:r w:rsidR="001618DA"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)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t>Вектор</w:t>
      </w:r>
      <w:r w:rsidR="001618DA">
        <w:rPr>
          <w:rFonts w:ascii="Times New Roman" w:eastAsia="Times New Roman" w:hAnsi="Times New Roman" w:cs="Times New Roman"/>
          <w:sz w:val="46"/>
          <w:szCs w:val="46"/>
          <w:vertAlign w:val="subscript"/>
        </w:rPr>
        <w:t>-столбцом декартовых координат;</w:t>
      </w:r>
    </w:p>
    <w:p w14:paraId="5CBC1C06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t>Б</w:t>
      </w:r>
      <w:r w:rsidR="001618DA"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)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Матрицей </w:t>
      </w:r>
      <w:r w:rsidR="001618DA">
        <w:rPr>
          <w:rFonts w:ascii="Times New Roman" w:eastAsia="Times New Roman" w:hAnsi="Times New Roman" w:cs="Times New Roman"/>
          <w:sz w:val="46"/>
          <w:szCs w:val="46"/>
          <w:vertAlign w:val="subscript"/>
        </w:rPr>
        <w:t>направляющих косинусов;</w:t>
      </w:r>
    </w:p>
    <w:p w14:paraId="378BEC18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lastRenderedPageBreak/>
        <w:t>В</w:t>
      </w:r>
      <w:r w:rsidR="001618DA"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)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Однородной </w:t>
      </w:r>
      <w:r w:rsidR="001618DA">
        <w:rPr>
          <w:rFonts w:ascii="Times New Roman" w:eastAsia="Times New Roman" w:hAnsi="Times New Roman" w:cs="Times New Roman"/>
          <w:sz w:val="46"/>
          <w:szCs w:val="46"/>
          <w:vertAlign w:val="subscript"/>
        </w:rPr>
        <w:t>обобщенной матрицей.</w:t>
      </w:r>
    </w:p>
    <w:p w14:paraId="0DED2D5D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А</w:t>
      </w:r>
    </w:p>
    <w:p w14:paraId="5EF1F7B0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03B80FE8" w14:textId="77777777" w:rsidR="00FA6CC7" w:rsidRDefault="00FA6CC7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46D926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Система координат </w:t>
      </w: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065" w:dyaOrig="360" w14:anchorId="3334794F">
          <v:shape id="_x0000_i1033" type="#_x0000_t75" style="width:53.3pt;height:18.7pt" o:ole="" fillcolor="window">
            <v:imagedata r:id="rId25" o:title=""/>
          </v:shape>
          <o:OLEObject Type="Embed" ProgID="Equation.3" ShapeID="_x0000_i1033" DrawAspect="Content" ObjectID="_1804975926" r:id="rId2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связана</w:t>
      </w:r>
    </w:p>
    <w:p w14:paraId="0405648B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звеном манипулятора</w:t>
      </w:r>
    </w:p>
    <w:p w14:paraId="5DEEE4E3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рабочим органом манипулятора</w:t>
      </w:r>
    </w:p>
    <w:p w14:paraId="30CFC1BE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основанием манипулятора</w:t>
      </w:r>
    </w:p>
    <w:p w14:paraId="2D48515E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</w:t>
      </w:r>
    </w:p>
    <w:p w14:paraId="4A665798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533B30E5" w14:textId="77777777" w:rsidR="00FA6CC7" w:rsidRDefault="00FA6CC7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CF9065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Точка с координатами </w:t>
      </w: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140" w:dyaOrig="375" w14:anchorId="7F1E944D">
          <v:shape id="_x0000_i1034" type="#_x0000_t75" style="width:57.05pt;height:18.7pt" o:ole="" fillcolor="window">
            <v:imagedata r:id="rId27" o:title=""/>
          </v:shape>
          <o:OLEObject Type="Embed" ProgID="Equation.3" ShapeID="_x0000_i1034" DrawAspect="Content" ObjectID="_1804975927" r:id="rId2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располагается</w:t>
      </w:r>
    </w:p>
    <w:p w14:paraId="55E325F1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центра основания манипулятора</w:t>
      </w:r>
    </w:p>
    <w:p w14:paraId="063371AF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центре схвата манипулятора</w:t>
      </w:r>
    </w:p>
    <w:p w14:paraId="7E9D05F6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центре звена манипулятора</w:t>
      </w:r>
    </w:p>
    <w:p w14:paraId="68FAA1D4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</w:t>
      </w:r>
    </w:p>
    <w:p w14:paraId="721F3EC5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33B7F5F7" w14:textId="77777777" w:rsidR="00FA6CC7" w:rsidRDefault="00FA6CC7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63DBE0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Положение объекта манипулирования в неподвижном декартовом пространстве в каждый момент времени в общем виде описывается системой из</w:t>
      </w:r>
    </w:p>
    <w:p w14:paraId="18F6DD5F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Шести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уравнений</w:t>
      </w:r>
    </w:p>
    <w:p w14:paraId="51973371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Четырех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уравнений</w:t>
      </w:r>
    </w:p>
    <w:p w14:paraId="309D5D27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Семи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уравнений</w:t>
      </w:r>
    </w:p>
    <w:p w14:paraId="200B789D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А</w:t>
      </w:r>
    </w:p>
    <w:p w14:paraId="731ED189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00595EF2" w14:textId="77777777" w:rsidR="00FA6CC7" w:rsidRDefault="00FA6CC7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9C2C39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Размерность матрицы однородных преобразований по методу Денавита-Хартенберга</w:t>
      </w:r>
    </w:p>
    <w:p w14:paraId="25597D66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) 6х6</w:t>
      </w:r>
    </w:p>
    <w:p w14:paraId="752C6920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) 4х4</w:t>
      </w:r>
    </w:p>
    <w:p w14:paraId="43C9DDDF" w14:textId="77777777" w:rsidR="00D40588" w:rsidRDefault="00342CFB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) 2х2</w:t>
      </w:r>
    </w:p>
    <w:p w14:paraId="3251878F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</w:t>
      </w:r>
    </w:p>
    <w:p w14:paraId="7CCA40BA" w14:textId="77777777" w:rsidR="00FA6CC7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76222038" w14:textId="77777777" w:rsidR="00FA6CC7" w:rsidRDefault="00FA6CC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63AFFE7" w14:textId="77777777" w:rsidR="00D40588" w:rsidRDefault="001618D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закрытого типа на установление соответствия</w:t>
      </w:r>
    </w:p>
    <w:p w14:paraId="7078089F" w14:textId="77777777" w:rsidR="00342CFB" w:rsidRPr="00965F4E" w:rsidRDefault="00342CFB" w:rsidP="00342C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Установите правильное соответствие. </w:t>
      </w:r>
    </w:p>
    <w:p w14:paraId="47EFB572" w14:textId="77777777" w:rsidR="00342CFB" w:rsidRDefault="00342CFB" w:rsidP="00342C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210AFA7" w14:textId="77777777" w:rsidR="00342CFB" w:rsidRDefault="00342CFB" w:rsidP="0034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Установите соответствие блоков обобщенной однородной матрицы преобразования координат по методу Денавита-Хартенберга.</w:t>
      </w:r>
    </w:p>
    <w:p w14:paraId="652F8051" w14:textId="77777777" w:rsidR="00342CFB" w:rsidRDefault="00342CFB" w:rsidP="00342CFB">
      <w:pPr>
        <w:spacing w:after="0" w:line="240" w:lineRule="auto"/>
        <w:jc w:val="center"/>
        <w:rPr>
          <w:sz w:val="28"/>
          <w:szCs w:val="28"/>
          <w:vertAlign w:val="subscript"/>
        </w:rPr>
      </w:pPr>
      <w:r w:rsidRPr="003067EE">
        <w:rPr>
          <w:sz w:val="28"/>
          <w:szCs w:val="28"/>
          <w:vertAlign w:val="subscript"/>
        </w:rPr>
        <w:object w:dxaOrig="1005" w:dyaOrig="690" w14:anchorId="532C4E8C">
          <v:shape id="_x0000_i1035" type="#_x0000_t75" style="width:49.55pt;height:34.6pt" o:ole="" fillcolor="window">
            <v:imagedata r:id="rId29" o:title=""/>
          </v:shape>
          <o:OLEObject Type="Embed" ProgID="Equation.3" ShapeID="_x0000_i1035" DrawAspect="Content" ObjectID="_1804975928" r:id="rId30"/>
        </w:object>
      </w:r>
    </w:p>
    <w:p w14:paraId="6A5A9DC8" w14:textId="77777777" w:rsidR="00342CFB" w:rsidRDefault="00342CFB" w:rsidP="00342C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709"/>
        <w:gridCol w:w="5635"/>
      </w:tblGrid>
      <w:tr w:rsidR="00342CFB" w14:paraId="6CB54A5A" w14:textId="77777777" w:rsidTr="00342CFB">
        <w:tc>
          <w:tcPr>
            <w:tcW w:w="817" w:type="dxa"/>
          </w:tcPr>
          <w:p w14:paraId="3163F340" w14:textId="77777777" w:rsidR="00342CFB" w:rsidRPr="00342CFB" w:rsidRDefault="00342CFB" w:rsidP="00342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410" w:type="dxa"/>
          </w:tcPr>
          <w:p w14:paraId="62779FCF" w14:textId="77777777" w:rsidR="00342CFB" w:rsidRPr="00342CFB" w:rsidRDefault="00342CFB" w:rsidP="00342C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14:paraId="223AC5EE" w14:textId="77777777" w:rsidR="00342CFB" w:rsidRPr="00342CFB" w:rsidRDefault="00342CFB" w:rsidP="00342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14:paraId="43C80D5C" w14:textId="77777777" w:rsidR="00342CFB" w:rsidRPr="008F24F9" w:rsidRDefault="00342CFB" w:rsidP="00342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 координаты столбцов матрицы поворота</w:t>
            </w:r>
          </w:p>
        </w:tc>
      </w:tr>
      <w:tr w:rsidR="00342CFB" w14:paraId="58D3E4E4" w14:textId="77777777" w:rsidTr="00342CFB">
        <w:tc>
          <w:tcPr>
            <w:tcW w:w="817" w:type="dxa"/>
          </w:tcPr>
          <w:p w14:paraId="01F246ED" w14:textId="77777777" w:rsidR="00342CFB" w:rsidRPr="00342CFB" w:rsidRDefault="00342CFB" w:rsidP="00342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10" w:type="dxa"/>
          </w:tcPr>
          <w:p w14:paraId="469798B0" w14:textId="77777777" w:rsidR="00342CFB" w:rsidRDefault="00342CFB" w:rsidP="00342C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14:paraId="40C96052" w14:textId="77777777" w:rsidR="00342CFB" w:rsidRPr="00342CFB" w:rsidRDefault="00342CFB" w:rsidP="00342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14:paraId="0881061B" w14:textId="77777777" w:rsidR="00342CFB" w:rsidRDefault="00342CFB" w:rsidP="00342C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координата вектора-переноса</w:t>
            </w:r>
          </w:p>
        </w:tc>
      </w:tr>
      <w:tr w:rsidR="00342CFB" w14:paraId="5FB0F810" w14:textId="77777777" w:rsidTr="00342CFB">
        <w:tc>
          <w:tcPr>
            <w:tcW w:w="817" w:type="dxa"/>
          </w:tcPr>
          <w:p w14:paraId="5400E9AD" w14:textId="77777777" w:rsidR="00342CFB" w:rsidRPr="00342CFB" w:rsidRDefault="00342CFB" w:rsidP="00342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410" w:type="dxa"/>
          </w:tcPr>
          <w:p w14:paraId="42116C70" w14:textId="77777777" w:rsidR="00342CFB" w:rsidRDefault="00342CFB" w:rsidP="00342C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14:paraId="3179CF51" w14:textId="77777777" w:rsidR="00342CFB" w:rsidRPr="00342CFB" w:rsidRDefault="00342CFB" w:rsidP="00342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14:paraId="29132CF8" w14:textId="77777777" w:rsidR="00342CFB" w:rsidRDefault="00342CFB" w:rsidP="00342C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Матрица, задающая поворот осей</w:t>
            </w:r>
          </w:p>
        </w:tc>
      </w:tr>
      <w:tr w:rsidR="00342CFB" w14:paraId="61ACF817" w14:textId="77777777" w:rsidTr="00342CFB">
        <w:tc>
          <w:tcPr>
            <w:tcW w:w="817" w:type="dxa"/>
          </w:tcPr>
          <w:p w14:paraId="23297314" w14:textId="77777777" w:rsidR="00342CFB" w:rsidRPr="00342CFB" w:rsidRDefault="00342CFB" w:rsidP="00342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410" w:type="dxa"/>
          </w:tcPr>
          <w:p w14:paraId="08308403" w14:textId="77777777" w:rsidR="00342CFB" w:rsidRDefault="00342CFB" w:rsidP="00342C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09" w:type="dxa"/>
          </w:tcPr>
          <w:p w14:paraId="48450DFA" w14:textId="77777777" w:rsidR="00342CFB" w:rsidRPr="00342CFB" w:rsidRDefault="00342CFB" w:rsidP="00342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14:paraId="1C361414" w14:textId="77777777" w:rsidR="00342CFB" w:rsidRPr="008F24F9" w:rsidRDefault="00342CFB" w:rsidP="00342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Вектор-столбец, задающий перенос осей</w:t>
            </w:r>
          </w:p>
        </w:tc>
      </w:tr>
    </w:tbl>
    <w:p w14:paraId="43B6665E" w14:textId="77777777" w:rsidR="00342CFB" w:rsidRPr="008F24F9" w:rsidRDefault="00342CFB" w:rsidP="00342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820016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e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D40588" w14:paraId="515F359B" w14:textId="77777777" w:rsidTr="008F24F9">
        <w:tc>
          <w:tcPr>
            <w:tcW w:w="2392" w:type="dxa"/>
          </w:tcPr>
          <w:p w14:paraId="614A20F6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73DF5674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5A049F38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7E5D0394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0588" w14:paraId="15230985" w14:textId="77777777" w:rsidTr="008F24F9">
        <w:tc>
          <w:tcPr>
            <w:tcW w:w="2392" w:type="dxa"/>
          </w:tcPr>
          <w:p w14:paraId="4C986A6D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0E37BFC0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0BC3EEA9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76A78EED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7C30EAAF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7BA844B1" w14:textId="77777777" w:rsidR="00FA6CC7" w:rsidRDefault="00FA6CC7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6023BB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Установите соответствие значений обобщенных координат манипулятора промышленного робота М20.П.40.01 соответствующим кинематическим парам согласно приведенной схеме</w:t>
      </w:r>
    </w:p>
    <w:p w14:paraId="60475FEC" w14:textId="77777777" w:rsidR="00D40588" w:rsidRDefault="001618DA" w:rsidP="00FA6CC7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5CE455F" wp14:editId="354838A9">
            <wp:extent cx="2191385" cy="2191385"/>
            <wp:effectExtent l="0" t="0" r="0" b="0"/>
            <wp:docPr id="207" name="image2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3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219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567"/>
        <w:gridCol w:w="5635"/>
      </w:tblGrid>
      <w:tr w:rsidR="00315207" w14:paraId="472491D1" w14:textId="77777777" w:rsidTr="00315207">
        <w:tc>
          <w:tcPr>
            <w:tcW w:w="675" w:type="dxa"/>
          </w:tcPr>
          <w:p w14:paraId="2D37DA45" w14:textId="77777777" w:rsidR="00315207" w:rsidRDefault="00315207" w:rsidP="00315207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694" w:type="dxa"/>
          </w:tcPr>
          <w:p w14:paraId="52BD5FD5" w14:textId="77777777" w:rsidR="00315207" w:rsidRDefault="00315207" w:rsidP="00315207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(0,1)</w:t>
            </w:r>
          </w:p>
        </w:tc>
        <w:tc>
          <w:tcPr>
            <w:tcW w:w="567" w:type="dxa"/>
          </w:tcPr>
          <w:p w14:paraId="46125541" w14:textId="77777777" w:rsidR="00315207" w:rsidRDefault="00315207" w:rsidP="00315207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14:paraId="485D8783" w14:textId="77777777" w:rsidR="00315207" w:rsidRDefault="00315207" w:rsidP="00FA6CC7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865" w:dyaOrig="375" w14:anchorId="2EB27B7F">
                <v:shape id="_x0000_i1036" type="#_x0000_t75" style="width:142.15pt;height:18.7pt" o:ole="">
                  <v:imagedata r:id="rId32" o:title=""/>
                </v:shape>
                <o:OLEObject Type="Embed" ProgID="Equation.3" ShapeID="_x0000_i1036" DrawAspect="Content" ObjectID="_1804975929" r:id="rId33"/>
              </w:object>
            </w:r>
          </w:p>
        </w:tc>
      </w:tr>
      <w:tr w:rsidR="00315207" w14:paraId="5660EA9E" w14:textId="77777777" w:rsidTr="00315207">
        <w:tc>
          <w:tcPr>
            <w:tcW w:w="675" w:type="dxa"/>
          </w:tcPr>
          <w:p w14:paraId="60FAE7F9" w14:textId="77777777" w:rsidR="00315207" w:rsidRDefault="00315207" w:rsidP="00315207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94" w:type="dxa"/>
          </w:tcPr>
          <w:p w14:paraId="14A22EA0" w14:textId="77777777" w:rsidR="00315207" w:rsidRDefault="00315207" w:rsidP="00315207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(1,2)</w:t>
            </w:r>
          </w:p>
        </w:tc>
        <w:tc>
          <w:tcPr>
            <w:tcW w:w="567" w:type="dxa"/>
          </w:tcPr>
          <w:p w14:paraId="2CE36A92" w14:textId="77777777" w:rsidR="00315207" w:rsidRDefault="00315207" w:rsidP="00315207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14:paraId="2B7C3097" w14:textId="77777777" w:rsidR="00315207" w:rsidRDefault="00315207" w:rsidP="00FA6CC7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835" w:dyaOrig="630" w14:anchorId="10387149">
                <v:shape id="_x0000_i1037" type="#_x0000_t75" style="width:142.15pt;height:30.85pt" o:ole="">
                  <v:imagedata r:id="rId34" o:title=""/>
                </v:shape>
                <o:OLEObject Type="Embed" ProgID="Equation.3" ShapeID="_x0000_i1037" DrawAspect="Content" ObjectID="_1804975930" r:id="rId35"/>
              </w:object>
            </w:r>
          </w:p>
        </w:tc>
      </w:tr>
      <w:tr w:rsidR="00315207" w14:paraId="7005B0E3" w14:textId="77777777" w:rsidTr="00315207">
        <w:tc>
          <w:tcPr>
            <w:tcW w:w="675" w:type="dxa"/>
          </w:tcPr>
          <w:p w14:paraId="5F15A077" w14:textId="77777777" w:rsidR="00315207" w:rsidRDefault="00315207" w:rsidP="00315207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694" w:type="dxa"/>
          </w:tcPr>
          <w:p w14:paraId="5BB9D2BD" w14:textId="77777777" w:rsidR="00315207" w:rsidRDefault="00315207" w:rsidP="00315207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(2,3)</w:t>
            </w:r>
          </w:p>
        </w:tc>
        <w:tc>
          <w:tcPr>
            <w:tcW w:w="567" w:type="dxa"/>
          </w:tcPr>
          <w:p w14:paraId="02D690E1" w14:textId="77777777" w:rsidR="00315207" w:rsidRDefault="00315207" w:rsidP="00315207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14:paraId="7C80B0A5" w14:textId="77777777" w:rsidR="00315207" w:rsidRDefault="00315207" w:rsidP="00FA6CC7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715" w:dyaOrig="375" w14:anchorId="605EAF32">
                <v:shape id="_x0000_i1038" type="#_x0000_t75" style="width:134.65pt;height:18.7pt" o:ole="">
                  <v:imagedata r:id="rId36" o:title=""/>
                </v:shape>
                <o:OLEObject Type="Embed" ProgID="Equation.3" ShapeID="_x0000_i1038" DrawAspect="Content" ObjectID="_1804975931" r:id="rId37"/>
              </w:object>
            </w:r>
          </w:p>
        </w:tc>
      </w:tr>
      <w:tr w:rsidR="00315207" w14:paraId="2FDB8111" w14:textId="77777777" w:rsidTr="00315207">
        <w:tc>
          <w:tcPr>
            <w:tcW w:w="675" w:type="dxa"/>
          </w:tcPr>
          <w:p w14:paraId="255FEA7B" w14:textId="77777777" w:rsidR="00315207" w:rsidRDefault="00315207" w:rsidP="00315207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694" w:type="dxa"/>
          </w:tcPr>
          <w:p w14:paraId="6BB32774" w14:textId="77777777" w:rsidR="00315207" w:rsidRDefault="00315207" w:rsidP="00315207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(3,4)</w:t>
            </w:r>
          </w:p>
        </w:tc>
        <w:tc>
          <w:tcPr>
            <w:tcW w:w="567" w:type="dxa"/>
          </w:tcPr>
          <w:p w14:paraId="52FD84E0" w14:textId="77777777" w:rsidR="00315207" w:rsidRDefault="00315207" w:rsidP="00315207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14:paraId="62DF6967" w14:textId="77777777" w:rsidR="00315207" w:rsidRDefault="00315207" w:rsidP="00FA6CC7">
            <w:pPr>
              <w:tabs>
                <w:tab w:val="left" w:pos="184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865" w:dyaOrig="375" w14:anchorId="2B73FB6A">
                <v:shape id="_x0000_i1039" type="#_x0000_t75" style="width:142.15pt;height:18.7pt" o:ole="">
                  <v:imagedata r:id="rId38" o:title=""/>
                </v:shape>
                <o:OLEObject Type="Embed" ProgID="Equation.3" ShapeID="_x0000_i1039" DrawAspect="Content" ObjectID="_1804975932" r:id="rId39"/>
              </w:object>
            </w:r>
          </w:p>
        </w:tc>
      </w:tr>
    </w:tbl>
    <w:p w14:paraId="12F32B31" w14:textId="77777777" w:rsidR="00315207" w:rsidRDefault="00315207" w:rsidP="00FA6CC7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CCAB41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D40588" w14:paraId="49552285" w14:textId="77777777" w:rsidTr="008F24F9">
        <w:tc>
          <w:tcPr>
            <w:tcW w:w="2392" w:type="dxa"/>
          </w:tcPr>
          <w:p w14:paraId="67D295C8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14C90A34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7F99199F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2F78D376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0588" w14:paraId="6BFA0C09" w14:textId="77777777" w:rsidTr="008F24F9">
        <w:tc>
          <w:tcPr>
            <w:tcW w:w="2392" w:type="dxa"/>
          </w:tcPr>
          <w:p w14:paraId="621A1B2F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1E91D63C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5BD46E72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7F9E0385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72ACA5E2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Компетенции (индикаторы): ОПК-1.1, ОПК-1.2, ОПК-2.1, ПК-1.1, ПК-1.2, ПК-2.1.</w:t>
      </w:r>
    </w:p>
    <w:p w14:paraId="6464CF9A" w14:textId="77777777" w:rsidR="00FA6CC7" w:rsidRDefault="00FA6CC7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7D3492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Установите соответствие синусам и косинусам суммы и разности углов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568"/>
        <w:gridCol w:w="4218"/>
      </w:tblGrid>
      <w:tr w:rsidR="00315207" w14:paraId="7481199B" w14:textId="77777777" w:rsidTr="001E396F">
        <w:tc>
          <w:tcPr>
            <w:tcW w:w="2392" w:type="dxa"/>
          </w:tcPr>
          <w:p w14:paraId="00566E8E" w14:textId="77777777" w:rsidR="00315207" w:rsidRDefault="00315207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93" w:type="dxa"/>
          </w:tcPr>
          <w:p w14:paraId="0EDBE2D4" w14:textId="77777777" w:rsidR="00315207" w:rsidRDefault="00315207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080" w:dyaOrig="345" w14:anchorId="1B80DAB7">
                <v:shape id="_x0000_i1040" type="#_x0000_t75" style="width:55.15pt;height:16.85pt" o:ole="">
                  <v:imagedata r:id="rId40" o:title=""/>
                </v:shape>
                <o:OLEObject Type="Embed" ProgID="Equation.3" ShapeID="_x0000_i1040" DrawAspect="Content" ObjectID="_1804975933" r:id="rId41"/>
              </w:object>
            </w:r>
          </w:p>
        </w:tc>
        <w:tc>
          <w:tcPr>
            <w:tcW w:w="568" w:type="dxa"/>
          </w:tcPr>
          <w:p w14:paraId="24999D0F" w14:textId="77777777" w:rsidR="00315207" w:rsidRDefault="00315207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8" w:type="dxa"/>
          </w:tcPr>
          <w:p w14:paraId="342B1994" w14:textId="77777777" w:rsidR="00315207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970" w:dyaOrig="345" w14:anchorId="395363B7">
                <v:shape id="_x0000_i1041" type="#_x0000_t75" style="width:149.6pt;height:16.85pt" o:ole="">
                  <v:imagedata r:id="rId42" o:title=""/>
                </v:shape>
                <o:OLEObject Type="Embed" ProgID="Equation.3" ShapeID="_x0000_i1041" DrawAspect="Content" ObjectID="_1804975934" r:id="rId43"/>
              </w:object>
            </w:r>
          </w:p>
        </w:tc>
      </w:tr>
      <w:tr w:rsidR="00315207" w14:paraId="0CDD70A7" w14:textId="77777777" w:rsidTr="001E396F">
        <w:tc>
          <w:tcPr>
            <w:tcW w:w="2392" w:type="dxa"/>
          </w:tcPr>
          <w:p w14:paraId="17C03D28" w14:textId="77777777" w:rsidR="00315207" w:rsidRDefault="00315207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93" w:type="dxa"/>
          </w:tcPr>
          <w:p w14:paraId="44F6E619" w14:textId="77777777" w:rsidR="00315207" w:rsidRDefault="00315207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080" w:dyaOrig="345" w14:anchorId="4F253706">
                <v:shape id="_x0000_i1042" type="#_x0000_t75" style="width:55.15pt;height:16.85pt" o:ole="">
                  <v:imagedata r:id="rId44" o:title=""/>
                </v:shape>
                <o:OLEObject Type="Embed" ProgID="Equation.3" ShapeID="_x0000_i1042" DrawAspect="Content" ObjectID="_1804975935" r:id="rId45"/>
              </w:object>
            </w:r>
          </w:p>
        </w:tc>
        <w:tc>
          <w:tcPr>
            <w:tcW w:w="568" w:type="dxa"/>
          </w:tcPr>
          <w:p w14:paraId="4EE61A42" w14:textId="77777777" w:rsidR="00315207" w:rsidRDefault="00315207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8" w:type="dxa"/>
          </w:tcPr>
          <w:p w14:paraId="6C8A3343" w14:textId="77777777" w:rsidR="00315207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970" w:dyaOrig="345" w14:anchorId="61BCCF53">
                <v:shape id="_x0000_i1043" type="#_x0000_t75" style="width:149.6pt;height:16.85pt" o:ole="">
                  <v:imagedata r:id="rId46" o:title=""/>
                </v:shape>
                <o:OLEObject Type="Embed" ProgID="Equation.3" ShapeID="_x0000_i1043" DrawAspect="Content" ObjectID="_1804975936" r:id="rId47"/>
              </w:object>
            </w:r>
          </w:p>
        </w:tc>
      </w:tr>
      <w:tr w:rsidR="00315207" w14:paraId="0D7B0AC4" w14:textId="77777777" w:rsidTr="001E396F">
        <w:tc>
          <w:tcPr>
            <w:tcW w:w="2392" w:type="dxa"/>
          </w:tcPr>
          <w:p w14:paraId="26376BF2" w14:textId="77777777" w:rsidR="00315207" w:rsidRDefault="00315207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93" w:type="dxa"/>
          </w:tcPr>
          <w:p w14:paraId="3734DC03" w14:textId="77777777" w:rsidR="00315207" w:rsidRDefault="00315207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065" w:dyaOrig="345" w14:anchorId="236A7D71">
                <v:shape id="_x0000_i1044" type="#_x0000_t75" style="width:53.3pt;height:16.85pt" o:ole="">
                  <v:imagedata r:id="rId48" o:title=""/>
                </v:shape>
                <o:OLEObject Type="Embed" ProgID="Equation.3" ShapeID="_x0000_i1044" DrawAspect="Content" ObjectID="_1804975937" r:id="rId49"/>
              </w:object>
            </w:r>
          </w:p>
        </w:tc>
        <w:tc>
          <w:tcPr>
            <w:tcW w:w="568" w:type="dxa"/>
          </w:tcPr>
          <w:p w14:paraId="01E9224E" w14:textId="77777777" w:rsidR="00315207" w:rsidRDefault="00315207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8" w:type="dxa"/>
          </w:tcPr>
          <w:p w14:paraId="67D5BB30" w14:textId="77777777" w:rsidR="00315207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970" w:dyaOrig="345" w14:anchorId="475B2D2B">
                <v:shape id="_x0000_i1045" type="#_x0000_t75" style="width:149.6pt;height:16.85pt" o:ole="">
                  <v:imagedata r:id="rId50" o:title=""/>
                </v:shape>
                <o:OLEObject Type="Embed" ProgID="Equation.3" ShapeID="_x0000_i1045" DrawAspect="Content" ObjectID="_1804975938" r:id="rId51"/>
              </w:object>
            </w:r>
          </w:p>
        </w:tc>
      </w:tr>
      <w:tr w:rsidR="00315207" w14:paraId="7607926E" w14:textId="77777777" w:rsidTr="001E396F">
        <w:tc>
          <w:tcPr>
            <w:tcW w:w="2392" w:type="dxa"/>
          </w:tcPr>
          <w:p w14:paraId="4458C204" w14:textId="77777777" w:rsidR="00315207" w:rsidRDefault="00315207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93" w:type="dxa"/>
          </w:tcPr>
          <w:p w14:paraId="1C17F1DE" w14:textId="77777777" w:rsidR="00315207" w:rsidRDefault="00315207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050" w:dyaOrig="345" w14:anchorId="0FE0B1A7">
                <v:shape id="_x0000_i1046" type="#_x0000_t75" style="width:52.35pt;height:16.85pt" o:ole="">
                  <v:imagedata r:id="rId52" o:title=""/>
                </v:shape>
                <o:OLEObject Type="Embed" ProgID="Equation.3" ShapeID="_x0000_i1046" DrawAspect="Content" ObjectID="_1804975939" r:id="rId53"/>
              </w:object>
            </w:r>
          </w:p>
        </w:tc>
        <w:tc>
          <w:tcPr>
            <w:tcW w:w="568" w:type="dxa"/>
          </w:tcPr>
          <w:p w14:paraId="5DA68007" w14:textId="77777777" w:rsidR="00315207" w:rsidRDefault="00315207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18" w:type="dxa"/>
          </w:tcPr>
          <w:p w14:paraId="578A7717" w14:textId="77777777" w:rsidR="00315207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970" w:dyaOrig="345" w14:anchorId="3A0BFDC7">
                <v:shape id="_x0000_i1047" type="#_x0000_t75" style="width:149.6pt;height:16.85pt" o:ole="">
                  <v:imagedata r:id="rId54" o:title=""/>
                </v:shape>
                <o:OLEObject Type="Embed" ProgID="Equation.3" ShapeID="_x0000_i1047" DrawAspect="Content" ObjectID="_1804975940" r:id="rId55"/>
              </w:object>
            </w:r>
          </w:p>
        </w:tc>
      </w:tr>
    </w:tbl>
    <w:p w14:paraId="1B898771" w14:textId="77777777" w:rsidR="00315207" w:rsidRDefault="00315207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1DA8BC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</w:t>
      </w:r>
    </w:p>
    <w:tbl>
      <w:tblPr>
        <w:tblStyle w:val="af0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D40588" w14:paraId="717604F8" w14:textId="77777777" w:rsidTr="008F24F9">
        <w:tc>
          <w:tcPr>
            <w:tcW w:w="2392" w:type="dxa"/>
          </w:tcPr>
          <w:p w14:paraId="3ADEEDFE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155CFDDF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2B840A43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038A734D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0588" w14:paraId="4A24AC04" w14:textId="77777777" w:rsidTr="008F24F9">
        <w:tc>
          <w:tcPr>
            <w:tcW w:w="2392" w:type="dxa"/>
          </w:tcPr>
          <w:p w14:paraId="57A9A08B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2180D77B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66D73B22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6A04830E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BE7FFEC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ОПК-2.1, ПК-1.1, ПК-1.2, ПК-2.1.</w:t>
      </w:r>
    </w:p>
    <w:p w14:paraId="0E520536" w14:textId="77777777" w:rsidR="00D40588" w:rsidRDefault="00D40588" w:rsidP="00FA6C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7B9EA17C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Установите соответствие значения длинам звеньев манипулятора промышленного робота PUMA 560</w:t>
      </w:r>
    </w:p>
    <w:p w14:paraId="0FA60D15" w14:textId="77777777" w:rsidR="00D40588" w:rsidRDefault="001618DA" w:rsidP="00FA6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EE">
        <w:rPr>
          <w:rFonts w:ascii="Times New Roman" w:eastAsia="Times New Roman" w:hAnsi="Times New Roman" w:cs="Times New Roman"/>
          <w:sz w:val="28"/>
          <w:szCs w:val="28"/>
        </w:rPr>
        <w:object w:dxaOrig="8670" w:dyaOrig="4680" w14:anchorId="79139847">
          <v:shape id="_x0000_i1048" type="#_x0000_t75" style="width:432.95pt;height:234.7pt" o:ole="" fillcolor="window">
            <v:imagedata r:id="rId56" o:title=""/>
          </v:shape>
          <o:OLEObject Type="Embed" ProgID="Word.Picture.8" ShapeID="_x0000_i1048" DrawAspect="Content" ObjectID="_1804975941" r:id="rId57"/>
        </w:objec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710"/>
        <w:gridCol w:w="4076"/>
      </w:tblGrid>
      <w:tr w:rsidR="001E396F" w14:paraId="5D40543A" w14:textId="77777777" w:rsidTr="001E396F">
        <w:tc>
          <w:tcPr>
            <w:tcW w:w="2392" w:type="dxa"/>
            <w:vAlign w:val="center"/>
          </w:tcPr>
          <w:p w14:paraId="70509BFE" w14:textId="77777777" w:rsidR="001E396F" w:rsidRDefault="001E396F" w:rsidP="001E39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93" w:type="dxa"/>
            <w:vAlign w:val="center"/>
          </w:tcPr>
          <w:p w14:paraId="5F7D5668" w14:textId="77777777" w:rsidR="001E396F" w:rsidRDefault="001E396F" w:rsidP="001E39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10" w:dyaOrig="345" w14:anchorId="7FC5C597">
                <v:shape id="_x0000_i1049" type="#_x0000_t75" style="width:9.35pt;height:16.85pt" o:ole="">
                  <v:imagedata r:id="rId58" o:title=""/>
                </v:shape>
                <o:OLEObject Type="Embed" ProgID="Equation.3" ShapeID="_x0000_i1049" DrawAspect="Content" ObjectID="_1804975942" r:id="rId59"/>
              </w:object>
            </w:r>
          </w:p>
        </w:tc>
        <w:tc>
          <w:tcPr>
            <w:tcW w:w="710" w:type="dxa"/>
            <w:vAlign w:val="center"/>
          </w:tcPr>
          <w:p w14:paraId="6668CCCA" w14:textId="77777777" w:rsidR="001E396F" w:rsidRDefault="001E396F" w:rsidP="001E39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76" w:type="dxa"/>
            <w:vAlign w:val="center"/>
          </w:tcPr>
          <w:p w14:paraId="5D8548A2" w14:textId="77777777" w:rsidR="001E396F" w:rsidRDefault="001E396F" w:rsidP="001E39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t>0,095м</w:t>
            </w:r>
          </w:p>
        </w:tc>
      </w:tr>
      <w:tr w:rsidR="001E396F" w14:paraId="4E137C76" w14:textId="77777777" w:rsidTr="001E396F">
        <w:tc>
          <w:tcPr>
            <w:tcW w:w="2392" w:type="dxa"/>
            <w:vAlign w:val="center"/>
          </w:tcPr>
          <w:p w14:paraId="07EC2C0F" w14:textId="77777777" w:rsidR="001E396F" w:rsidRDefault="001E396F" w:rsidP="001E39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93" w:type="dxa"/>
            <w:vAlign w:val="center"/>
          </w:tcPr>
          <w:p w14:paraId="0A630003" w14:textId="77777777" w:rsidR="001E396F" w:rsidRDefault="001E396F" w:rsidP="001E39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10" w:dyaOrig="345" w14:anchorId="613A1DFA">
                <v:shape id="_x0000_i1050" type="#_x0000_t75" style="width:9.35pt;height:16.85pt" o:ole="">
                  <v:imagedata r:id="rId60" o:title=""/>
                </v:shape>
                <o:OLEObject Type="Embed" ProgID="Equation.3" ShapeID="_x0000_i1050" DrawAspect="Content" ObjectID="_1804975943" r:id="rId61"/>
              </w:object>
            </w:r>
          </w:p>
        </w:tc>
        <w:tc>
          <w:tcPr>
            <w:tcW w:w="710" w:type="dxa"/>
            <w:vAlign w:val="center"/>
          </w:tcPr>
          <w:p w14:paraId="13042E49" w14:textId="77777777" w:rsidR="001E396F" w:rsidRDefault="001E396F" w:rsidP="001E39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076" w:type="dxa"/>
            <w:vAlign w:val="center"/>
          </w:tcPr>
          <w:p w14:paraId="22706D07" w14:textId="77777777" w:rsidR="001E396F" w:rsidRDefault="001E396F" w:rsidP="001E39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t>0,5м</w:t>
            </w:r>
          </w:p>
        </w:tc>
      </w:tr>
      <w:tr w:rsidR="001E396F" w14:paraId="65FCA961" w14:textId="77777777" w:rsidTr="001E396F">
        <w:tc>
          <w:tcPr>
            <w:tcW w:w="2392" w:type="dxa"/>
            <w:vAlign w:val="center"/>
          </w:tcPr>
          <w:p w14:paraId="5C9A8951" w14:textId="77777777" w:rsidR="001E396F" w:rsidRDefault="001E396F" w:rsidP="001E39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93" w:type="dxa"/>
            <w:vAlign w:val="center"/>
          </w:tcPr>
          <w:p w14:paraId="2F92C916" w14:textId="77777777" w:rsidR="001E396F" w:rsidRDefault="001E396F" w:rsidP="001E39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10" w:dyaOrig="360" w14:anchorId="0D9CDDDC">
                <v:shape id="_x0000_i1051" type="#_x0000_t75" style="width:9.35pt;height:18.7pt" o:ole="">
                  <v:imagedata r:id="rId62" o:title=""/>
                </v:shape>
                <o:OLEObject Type="Embed" ProgID="Equation.3" ShapeID="_x0000_i1051" DrawAspect="Content" ObjectID="_1804975944" r:id="rId63"/>
              </w:object>
            </w:r>
          </w:p>
        </w:tc>
        <w:tc>
          <w:tcPr>
            <w:tcW w:w="710" w:type="dxa"/>
            <w:vAlign w:val="center"/>
          </w:tcPr>
          <w:p w14:paraId="2D39109C" w14:textId="77777777" w:rsidR="001E396F" w:rsidRDefault="001E396F" w:rsidP="001E39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  <w:vAlign w:val="center"/>
          </w:tcPr>
          <w:p w14:paraId="013EEC52" w14:textId="77777777" w:rsidR="001E396F" w:rsidRDefault="001E396F" w:rsidP="001E39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t>0,67м</w:t>
            </w:r>
          </w:p>
        </w:tc>
      </w:tr>
      <w:tr w:rsidR="001E396F" w14:paraId="1485EFD2" w14:textId="77777777" w:rsidTr="001E396F">
        <w:tc>
          <w:tcPr>
            <w:tcW w:w="2392" w:type="dxa"/>
            <w:vAlign w:val="center"/>
          </w:tcPr>
          <w:p w14:paraId="28FAD2CC" w14:textId="77777777" w:rsidR="001E396F" w:rsidRDefault="001E396F" w:rsidP="001E39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93" w:type="dxa"/>
            <w:vAlign w:val="center"/>
          </w:tcPr>
          <w:p w14:paraId="397591E9" w14:textId="77777777" w:rsidR="001E396F" w:rsidRDefault="001E396F" w:rsidP="001E39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10" w:dyaOrig="360" w14:anchorId="55F7F2D3">
                <v:shape id="_x0000_i1052" type="#_x0000_t75" style="width:9.35pt;height:18.7pt" o:ole="">
                  <v:imagedata r:id="rId64" o:title=""/>
                </v:shape>
                <o:OLEObject Type="Embed" ProgID="Equation.3" ShapeID="_x0000_i1052" DrawAspect="Content" ObjectID="_1804975945" r:id="rId65"/>
              </w:object>
            </w:r>
          </w:p>
        </w:tc>
        <w:tc>
          <w:tcPr>
            <w:tcW w:w="710" w:type="dxa"/>
            <w:vAlign w:val="center"/>
          </w:tcPr>
          <w:p w14:paraId="6E6B5B27" w14:textId="77777777" w:rsidR="001E396F" w:rsidRDefault="001E396F" w:rsidP="001E39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  <w:vAlign w:val="center"/>
          </w:tcPr>
          <w:p w14:paraId="2794DA42" w14:textId="77777777" w:rsidR="001E396F" w:rsidRDefault="001E396F" w:rsidP="001E39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t>0,8м</w:t>
            </w:r>
          </w:p>
        </w:tc>
      </w:tr>
    </w:tbl>
    <w:p w14:paraId="714DF698" w14:textId="77777777" w:rsidR="001E396F" w:rsidRDefault="001E396F" w:rsidP="00FA6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FA24F8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1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D40588" w14:paraId="460F2FEB" w14:textId="77777777" w:rsidTr="008F24F9">
        <w:tc>
          <w:tcPr>
            <w:tcW w:w="2392" w:type="dxa"/>
          </w:tcPr>
          <w:p w14:paraId="556932C2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3FCD0F33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38CCDF62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26A293DC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0588" w14:paraId="1F89DE93" w14:textId="77777777" w:rsidTr="008F24F9">
        <w:tc>
          <w:tcPr>
            <w:tcW w:w="2392" w:type="dxa"/>
          </w:tcPr>
          <w:p w14:paraId="4FAE31C6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68B845E1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005DB77D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2654D55C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72C7F74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Компетенции (индикаторы): ОПК-1.1, ОПК-1.2, ОПК-2.1, ПК-1.1, ПК-1.2, ПК-2.1.</w:t>
      </w:r>
    </w:p>
    <w:p w14:paraId="512234A5" w14:textId="77777777" w:rsidR="00FA6CC7" w:rsidRDefault="00FA6CC7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4A7DED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Установите соответствие типов задач их целям</w:t>
      </w:r>
      <w:r w:rsidR="001E39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CCDBAB9" w14:textId="77777777" w:rsidR="001E396F" w:rsidRDefault="001E396F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218"/>
      </w:tblGrid>
      <w:tr w:rsidR="001E396F" w14:paraId="23FBA751" w14:textId="77777777" w:rsidTr="001E396F">
        <w:tc>
          <w:tcPr>
            <w:tcW w:w="534" w:type="dxa"/>
          </w:tcPr>
          <w:p w14:paraId="0B812BF1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14:paraId="757F8321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Прямая задача о положениях</w:t>
            </w:r>
          </w:p>
        </w:tc>
        <w:tc>
          <w:tcPr>
            <w:tcW w:w="568" w:type="dxa"/>
          </w:tcPr>
          <w:p w14:paraId="37D68D3D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8" w:type="dxa"/>
          </w:tcPr>
          <w:p w14:paraId="3CF52791" w14:textId="77777777" w:rsidR="001E396F" w:rsidRDefault="001E396F" w:rsidP="001E39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Состоит в определении требуемых обобщённых скоростей манипулятора по каждой степени подвижности по заданной скорости движения рабочего органа.</w:t>
            </w:r>
          </w:p>
        </w:tc>
      </w:tr>
      <w:tr w:rsidR="001E396F" w14:paraId="64C2C76D" w14:textId="77777777" w:rsidTr="001E396F">
        <w:tc>
          <w:tcPr>
            <w:tcW w:w="534" w:type="dxa"/>
          </w:tcPr>
          <w:p w14:paraId="084E8667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14:paraId="4786C4D5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Обратная задача о положениях</w:t>
            </w:r>
          </w:p>
        </w:tc>
        <w:tc>
          <w:tcPr>
            <w:tcW w:w="568" w:type="dxa"/>
          </w:tcPr>
          <w:p w14:paraId="1839E7B0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8" w:type="dxa"/>
          </w:tcPr>
          <w:p w14:paraId="007A0948" w14:textId="77777777" w:rsidR="001E396F" w:rsidRDefault="001E396F" w:rsidP="00DD0F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Состоит в определении положения и ориентации рабочего органа манипулятора по заданной конфигурации исполнительного механизма.</w:t>
            </w:r>
          </w:p>
        </w:tc>
      </w:tr>
      <w:tr w:rsidR="001E396F" w14:paraId="2AE1C605" w14:textId="77777777" w:rsidTr="001E396F">
        <w:tc>
          <w:tcPr>
            <w:tcW w:w="534" w:type="dxa"/>
          </w:tcPr>
          <w:p w14:paraId="1F698A40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14:paraId="2EE97C89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Прямая задача о скоростях</w:t>
            </w:r>
          </w:p>
        </w:tc>
        <w:tc>
          <w:tcPr>
            <w:tcW w:w="568" w:type="dxa"/>
          </w:tcPr>
          <w:p w14:paraId="4E5B71F4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8" w:type="dxa"/>
          </w:tcPr>
          <w:p w14:paraId="252F83D8" w14:textId="77777777" w:rsidR="001E396F" w:rsidRDefault="001E396F" w:rsidP="00DD0F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Состоит в определении скорости перемещения рабочего органа по заданным скоростям исполнительных звеньев манипулятора (т.е. по заданным обобщённым скоростям).</w:t>
            </w:r>
          </w:p>
        </w:tc>
      </w:tr>
      <w:tr w:rsidR="001E396F" w14:paraId="49D07CBE" w14:textId="77777777" w:rsidTr="001E396F">
        <w:tc>
          <w:tcPr>
            <w:tcW w:w="534" w:type="dxa"/>
          </w:tcPr>
          <w:p w14:paraId="32766B69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251" w:type="dxa"/>
          </w:tcPr>
          <w:p w14:paraId="04035A77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Обратная задача о скоростях</w:t>
            </w:r>
          </w:p>
        </w:tc>
        <w:tc>
          <w:tcPr>
            <w:tcW w:w="568" w:type="dxa"/>
          </w:tcPr>
          <w:p w14:paraId="0FB22701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18" w:type="dxa"/>
          </w:tcPr>
          <w:p w14:paraId="408F0570" w14:textId="77777777" w:rsidR="001E396F" w:rsidRDefault="001E396F" w:rsidP="00DD0F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Состоит в определении конфигурации исполнительного механизма манипулятора по заданным положению и ориентации рабочего органа.</w:t>
            </w:r>
          </w:p>
        </w:tc>
      </w:tr>
    </w:tbl>
    <w:p w14:paraId="5E4E63CE" w14:textId="77777777" w:rsidR="001E396F" w:rsidRDefault="001E396F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57CD6D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3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D40588" w14:paraId="6387D107" w14:textId="77777777" w:rsidTr="008F24F9">
        <w:tc>
          <w:tcPr>
            <w:tcW w:w="2392" w:type="dxa"/>
          </w:tcPr>
          <w:p w14:paraId="43707E2D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4DA56B4D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5E1240DD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7D4F3A98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0588" w14:paraId="2FA3F39F" w14:textId="77777777" w:rsidTr="008F24F9">
        <w:tc>
          <w:tcPr>
            <w:tcW w:w="2392" w:type="dxa"/>
          </w:tcPr>
          <w:p w14:paraId="6C6AE477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5BCB8AC9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2A982E0B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2B2B1A7D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FC5D5CE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ОПК-2.1, ПК-1.1, ПК-1.2, ПК-2.1.</w:t>
      </w:r>
    </w:p>
    <w:p w14:paraId="23A81EC6" w14:textId="77777777" w:rsidR="00FA6CC7" w:rsidRDefault="00FA6CC7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B14ABB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Установите соответствие типа обобщенной координаты манипулятора способу ее получения по специальному методу Денавита-Хартенберга</w:t>
      </w:r>
      <w:r w:rsidR="001E39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38C8F45" w14:textId="77777777" w:rsidR="001E396F" w:rsidRDefault="001E396F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5123" w:type="pct"/>
        <w:tblInd w:w="0" w:type="dxa"/>
        <w:tblLook w:val="0400" w:firstRow="0" w:lastRow="0" w:firstColumn="0" w:lastColumn="0" w:noHBand="0" w:noVBand="1"/>
      </w:tblPr>
      <w:tblGrid>
        <w:gridCol w:w="450"/>
        <w:gridCol w:w="2067"/>
        <w:gridCol w:w="941"/>
        <w:gridCol w:w="6348"/>
      </w:tblGrid>
      <w:tr w:rsidR="001E396F" w14:paraId="47AFE8E9" w14:textId="77777777" w:rsidTr="001E396F">
        <w:tc>
          <w:tcPr>
            <w:tcW w:w="229" w:type="pct"/>
          </w:tcPr>
          <w:p w14:paraId="026131C5" w14:textId="77777777" w:rsidR="001E396F" w:rsidRDefault="001E396F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054" w:type="pct"/>
          </w:tcPr>
          <w:p w14:paraId="65BF1507" w14:textId="77777777" w:rsidR="001E396F" w:rsidRDefault="001E396F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Угол </w:t>
            </w: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10" w:dyaOrig="300" w14:anchorId="242B6172">
                <v:shape id="_x0000_i1053" type="#_x0000_t75" style="width:9.35pt;height:14.95pt" o:ole="">
                  <v:imagedata r:id="rId66" o:title=""/>
                </v:shape>
                <o:OLEObject Type="Embed" ProgID="Equation.3" ShapeID="_x0000_i1053" DrawAspect="Content" ObjectID="_1804975946" r:id="rId67"/>
              </w:object>
            </w:r>
          </w:p>
        </w:tc>
        <w:tc>
          <w:tcPr>
            <w:tcW w:w="480" w:type="pct"/>
          </w:tcPr>
          <w:p w14:paraId="6E968BCD" w14:textId="77777777" w:rsidR="001E396F" w:rsidRDefault="001E396F" w:rsidP="00FA6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3236" w:type="pct"/>
          </w:tcPr>
          <w:p w14:paraId="207E3BA6" w14:textId="77777777" w:rsidR="001E396F" w:rsidRDefault="001E396F" w:rsidP="00FA6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Перенос вдоль оси </w:t>
            </w:r>
            <w:r w:rsidRPr="003067EE"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375" w:dyaOrig="300" w14:anchorId="2F460F42">
                <v:shape id="_x0000_i1054" type="#_x0000_t75" style="width:18.7pt;height:14.95pt" o:ole="" fillcolor="window">
                  <v:imagedata r:id="rId68" o:title=""/>
                </v:shape>
                <o:OLEObject Type="Embed" ProgID="Equation.3" ShapeID="_x0000_i1054" DrawAspect="Content" ObjectID="_1804975947" r:id="rId69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тех пор, пока оси </w:t>
            </w:r>
            <w:r w:rsidRPr="003067EE"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420" w:dyaOrig="300" w14:anchorId="2DC41D56">
                <v:shape id="_x0000_i1055" type="#_x0000_t75" style="width:20.55pt;height:14.95pt" o:ole="" fillcolor="window">
                  <v:imagedata r:id="rId70" o:title=""/>
                </v:shape>
                <o:OLEObject Type="Embed" ProgID="Equation.3" ShapeID="_x0000_i1055" DrawAspect="Content" ObjectID="_1804975948" r:id="rId71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3067EE"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285" w:dyaOrig="300" w14:anchorId="57A63539">
                <v:shape id="_x0000_i1056" type="#_x0000_t75" style="width:13.1pt;height:14.95pt" o:ole="" fillcolor="window">
                  <v:imagedata r:id="rId72" o:title=""/>
                </v:shape>
                <o:OLEObject Type="Embed" ProgID="Equation.3" ShapeID="_x0000_i1056" DrawAspect="Content" ObjectID="_1804975949" r:id="rId73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окажутся на одной прямой;</w:t>
            </w:r>
          </w:p>
          <w:p w14:paraId="25C312AB" w14:textId="77777777" w:rsidR="001E396F" w:rsidRDefault="001E396F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396F" w14:paraId="0D37EE86" w14:textId="77777777" w:rsidTr="001E396F">
        <w:tc>
          <w:tcPr>
            <w:tcW w:w="229" w:type="pct"/>
          </w:tcPr>
          <w:p w14:paraId="428714BA" w14:textId="77777777" w:rsidR="001E396F" w:rsidRDefault="001E396F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054" w:type="pct"/>
          </w:tcPr>
          <w:p w14:paraId="5332F47E" w14:textId="77777777" w:rsidR="001E396F" w:rsidRDefault="001E396F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Линейная величина </w:t>
            </w: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40" w:dyaOrig="360" w14:anchorId="1E54A267">
                <v:shape id="_x0000_i1057" type="#_x0000_t75" style="width:13.1pt;height:18.7pt" o:ole="">
                  <v:imagedata r:id="rId74" o:title=""/>
                </v:shape>
                <o:OLEObject Type="Embed" ProgID="Equation.3" ShapeID="_x0000_i1057" DrawAspect="Content" ObjectID="_1804975950" r:id="rId75"/>
              </w:object>
            </w:r>
          </w:p>
        </w:tc>
        <w:tc>
          <w:tcPr>
            <w:tcW w:w="480" w:type="pct"/>
          </w:tcPr>
          <w:p w14:paraId="64DA6634" w14:textId="77777777" w:rsidR="001E396F" w:rsidRDefault="001E396F" w:rsidP="00FA6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3236" w:type="pct"/>
          </w:tcPr>
          <w:p w14:paraId="298FD054" w14:textId="77777777" w:rsidR="001E396F" w:rsidRDefault="001E396F" w:rsidP="00FA6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Вращение системы </w:t>
            </w:r>
            <w:r w:rsidRPr="003067EE"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1320" w:dyaOrig="300" w14:anchorId="2FE702F7">
                <v:shape id="_x0000_i1058" type="#_x0000_t75" style="width:66.4pt;height:14.95pt" o:ole="" fillcolor="window">
                  <v:imagedata r:id="rId76" o:title=""/>
                </v:shape>
                <o:OLEObject Type="Embed" ProgID="Equation.3" ShapeID="_x0000_i1058" DrawAspect="Content" ObjectID="_1804975951" r:id="rId77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вокруг оси </w:t>
            </w:r>
            <w:r w:rsidRPr="003067EE"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375" w:dyaOrig="300" w14:anchorId="4C698463">
                <v:shape id="_x0000_i1059" type="#_x0000_t75" style="width:18.7pt;height:14.95pt" o:ole="" fillcolor="window">
                  <v:imagedata r:id="rId78" o:title=""/>
                </v:shape>
                <o:OLEObject Type="Embed" ProgID="Equation.3" ShapeID="_x0000_i1059" DrawAspect="Content" ObjectID="_1804975952" r:id="rId79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тех пор, пока ось </w:t>
            </w:r>
            <w:r w:rsidRPr="003067EE"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420" w:dyaOrig="300" w14:anchorId="0708AED2">
                <v:shape id="_x0000_i1060" type="#_x0000_t75" style="width:20.55pt;height:14.95pt" o:ole="" fillcolor="window">
                  <v:imagedata r:id="rId80" o:title=""/>
                </v:shape>
                <o:OLEObject Type="Embed" ProgID="Equation.3" ShapeID="_x0000_i1060" DrawAspect="Content" ObjectID="_1804975953" r:id="rId81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станет параллельной оси </w:t>
            </w:r>
            <w:r w:rsidRPr="003067EE"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285" w:dyaOrig="300" w14:anchorId="7327747E">
                <v:shape id="_x0000_i1061" type="#_x0000_t75" style="width:13.1pt;height:14.95pt" o:ole="">
                  <v:imagedata r:id="rId82" o:title=""/>
                </v:shape>
                <o:OLEObject Type="Embed" ProgID="Equation.3" ShapeID="_x0000_i1061" DrawAspect="Content" ObjectID="_1804975954" r:id="rId83"/>
              </w:object>
            </w:r>
          </w:p>
        </w:tc>
      </w:tr>
      <w:tr w:rsidR="001E396F" w14:paraId="443EE985" w14:textId="77777777" w:rsidTr="001E396F">
        <w:tc>
          <w:tcPr>
            <w:tcW w:w="229" w:type="pct"/>
          </w:tcPr>
          <w:p w14:paraId="35C65383" w14:textId="77777777" w:rsidR="001E396F" w:rsidRDefault="001E396F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054" w:type="pct"/>
          </w:tcPr>
          <w:p w14:paraId="147E9159" w14:textId="77777777" w:rsidR="001E396F" w:rsidRPr="001E396F" w:rsidRDefault="001E396F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Линейная величина </w:t>
            </w:r>
            <w:r w:rsidRPr="001E396F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25" w:dyaOrig="360" w14:anchorId="4BAD0D8B">
                <v:shape id="_x0000_i1062" type="#_x0000_t75" style="width:11.2pt;height:18.7pt" o:ole="">
                  <v:imagedata r:id="rId84" o:title=""/>
                </v:shape>
                <o:OLEObject Type="Embed" ProgID="Equation.3" ShapeID="_x0000_i1062" DrawAspect="Content" ObjectID="_1804975955" r:id="rId85"/>
              </w:object>
            </w:r>
          </w:p>
        </w:tc>
        <w:tc>
          <w:tcPr>
            <w:tcW w:w="480" w:type="pct"/>
          </w:tcPr>
          <w:p w14:paraId="569AC51E" w14:textId="77777777" w:rsidR="001E396F" w:rsidRDefault="001E396F" w:rsidP="00FA6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3236" w:type="pct"/>
          </w:tcPr>
          <w:p w14:paraId="0A88FC2C" w14:textId="77777777" w:rsidR="001E396F" w:rsidRDefault="001E396F" w:rsidP="00FA6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Перенос вдоль оси </w:t>
            </w:r>
            <w:r w:rsidRPr="003067EE"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420" w:dyaOrig="300" w14:anchorId="48ED6C6E">
                <v:shape id="_x0000_i1063" type="#_x0000_t75" style="width:20.55pt;height:14.95pt" o:ole="" fillcolor="window">
                  <v:imagedata r:id="rId86" o:title=""/>
                </v:shape>
                <o:OLEObject Type="Embed" ProgID="Equation.3" ShapeID="_x0000_i1063" DrawAspect="Content" ObjectID="_1804975956" r:id="rId87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 её новом положении) до тех пор, пока начала координат </w:t>
            </w:r>
            <w:r w:rsidRPr="003067EE"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375" w:dyaOrig="300" w14:anchorId="5765971E">
                <v:shape id="_x0000_i1064" type="#_x0000_t75" style="width:18.7pt;height:14.95pt" o:ole="" fillcolor="window">
                  <v:imagedata r:id="rId88" o:title=""/>
                </v:shape>
                <o:OLEObject Type="Embed" ProgID="Equation.3" ShapeID="_x0000_i1064" DrawAspect="Content" ObjectID="_1804975957" r:id="rId89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3067EE"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255" w:dyaOrig="300" w14:anchorId="6F634DF6">
                <v:shape id="_x0000_i1065" type="#_x0000_t75" style="width:13.1pt;height:14.95pt" o:ole="" fillcolor="window">
                  <v:imagedata r:id="rId90" o:title=""/>
                </v:shape>
                <o:OLEObject Type="Embed" ProgID="Equation.3" ShapeID="_x0000_i1065" DrawAspect="Content" ObjectID="_1804975958" r:id="rId91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совпа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дут</w:t>
            </w:r>
          </w:p>
        </w:tc>
      </w:tr>
      <w:tr w:rsidR="001E396F" w14:paraId="423D11B3" w14:textId="77777777" w:rsidTr="001E396F">
        <w:tc>
          <w:tcPr>
            <w:tcW w:w="229" w:type="pct"/>
          </w:tcPr>
          <w:p w14:paraId="3C915C5F" w14:textId="77777777" w:rsidR="001E396F" w:rsidRDefault="001E396F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1054" w:type="pct"/>
          </w:tcPr>
          <w:p w14:paraId="2F91862C" w14:textId="77777777" w:rsidR="001E396F" w:rsidRDefault="001E396F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Угол </w:t>
            </w: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315" w:dyaOrig="435" w14:anchorId="4FB2BE11">
                <v:shape id="_x0000_i1066" type="#_x0000_t75" style="width:16.85pt;height:22.45pt" o:ole="">
                  <v:imagedata r:id="rId92" o:title=""/>
                </v:shape>
                <o:OLEObject Type="Embed" ProgID="Equation.3" ShapeID="_x0000_i1066" DrawAspect="Content" ObjectID="_1804975959" r:id="rId93"/>
              </w:object>
            </w:r>
          </w:p>
        </w:tc>
        <w:tc>
          <w:tcPr>
            <w:tcW w:w="480" w:type="pct"/>
          </w:tcPr>
          <w:p w14:paraId="7CD521C5" w14:textId="77777777" w:rsidR="001E396F" w:rsidRDefault="001E396F" w:rsidP="00FA6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3236" w:type="pct"/>
          </w:tcPr>
          <w:p w14:paraId="177D6FF7" w14:textId="77777777" w:rsidR="001E396F" w:rsidRDefault="001E396F" w:rsidP="00FA6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Вращение вокруг оси </w:t>
            </w:r>
            <w:r w:rsidRPr="003067EE"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420" w:dyaOrig="300" w14:anchorId="17327B01">
                <v:shape id="_x0000_i1067" type="#_x0000_t75" style="width:20.55pt;height:14.95pt" o:ole="" fillcolor="window">
                  <v:imagedata r:id="rId94" o:title=""/>
                </v:shape>
                <o:OLEObject Type="Embed" ProgID="Equation.3" ShapeID="_x0000_i1067" DrawAspect="Content" ObjectID="_1804975960" r:id="rId95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 её новом положении, т.е. вокруг </w:t>
            </w:r>
            <w:r w:rsidRPr="003067EE"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285" w:dyaOrig="300" w14:anchorId="06A58D43">
                <v:shape id="_x0000_i1068" type="#_x0000_t75" style="width:13.1pt;height:14.95pt" o:ole="" fillcolor="window">
                  <v:imagedata r:id="rId96" o:title=""/>
                </v:shape>
                <o:OLEObject Type="Embed" ProgID="Equation.3" ShapeID="_x0000_i1068" DrawAspect="Content" ObjectID="_1804975961" r:id="rId97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до совмещения осей </w:t>
            </w:r>
            <w:r w:rsidRPr="003067EE"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375" w:dyaOrig="300" w14:anchorId="18290A26">
                <v:shape id="_x0000_i1069" type="#_x0000_t75" style="width:18.7pt;height:14.95pt" o:ole="" fillcolor="window">
                  <v:imagedata r:id="rId98" o:title=""/>
                </v:shape>
                <o:OLEObject Type="Embed" ProgID="Equation.3" ShapeID="_x0000_i1069" DrawAspect="Content" ObjectID="_1804975962" r:id="rId99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 </w:t>
            </w:r>
            <w:r w:rsidRPr="003067EE"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255" w:dyaOrig="300" w14:anchorId="7977203A">
                <v:shape id="_x0000_i1070" type="#_x0000_t75" style="width:13.1pt;height:14.95pt" o:ole="" fillcolor="window">
                  <v:imagedata r:id="rId100" o:title=""/>
                </v:shape>
                <o:OLEObject Type="Embed" ProgID="Equation.3" ShapeID="_x0000_i1070" DrawAspect="Content" ObjectID="_1804975963" r:id="rId101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(до полного совмещения систем координат </w:t>
            </w:r>
            <w:r w:rsidRPr="003067EE"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1320" w:dyaOrig="300" w14:anchorId="6A1C5BC3">
                <v:shape id="_x0000_i1071" type="#_x0000_t75" style="width:66.4pt;height:14.95pt" o:ole="" fillcolor="window">
                  <v:imagedata r:id="rId76" o:title=""/>
                </v:shape>
                <o:OLEObject Type="Embed" ProgID="Equation.3" ShapeID="_x0000_i1071" DrawAspect="Content" ObjectID="_1804975964" r:id="rId102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 </w:t>
            </w:r>
            <w:r w:rsidRPr="003067EE"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object w:dxaOrig="795" w:dyaOrig="300" w14:anchorId="5CF92A12">
                <v:shape id="_x0000_i1072" type="#_x0000_t75" style="width:40.2pt;height:14.95pt" o:ole="" fillcolor="window">
                  <v:imagedata r:id="rId103" o:title=""/>
                </v:shape>
                <o:OLEObject Type="Embed" ProgID="Equation.3" ShapeID="_x0000_i1072" DrawAspect="Content" ObjectID="_1804975965" r:id="rId104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</w:tbl>
    <w:p w14:paraId="3BDCD7FE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5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D40588" w14:paraId="59B8325E" w14:textId="77777777">
        <w:tc>
          <w:tcPr>
            <w:tcW w:w="2392" w:type="dxa"/>
          </w:tcPr>
          <w:p w14:paraId="22570E8E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00D62AEB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333917DE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305576B8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0588" w14:paraId="6E7DA5C6" w14:textId="77777777">
        <w:tc>
          <w:tcPr>
            <w:tcW w:w="2392" w:type="dxa"/>
          </w:tcPr>
          <w:p w14:paraId="0A712737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31FA29B8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651F4F48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7D317C62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654D859A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ОПК-2.1, ПК-1.1, ПК-1.2, ПК-2.1.</w:t>
      </w:r>
    </w:p>
    <w:p w14:paraId="6A0B5BB4" w14:textId="77777777" w:rsidR="00FA6CC7" w:rsidRDefault="00FA6CC7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CA04C5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Установите соответствие между значениями синусов и косинусов углов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6202"/>
      </w:tblGrid>
      <w:tr w:rsidR="001E396F" w14:paraId="66330946" w14:textId="77777777" w:rsidTr="001E396F">
        <w:tc>
          <w:tcPr>
            <w:tcW w:w="817" w:type="dxa"/>
          </w:tcPr>
          <w:p w14:paraId="7125E77C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701" w:type="dxa"/>
          </w:tcPr>
          <w:p w14:paraId="562E6BCB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735" w:dyaOrig="360" w14:anchorId="5DCFD366">
                <v:shape id="_x0000_i1073" type="#_x0000_t75" style="width:37.4pt;height:18.7pt" o:ole="">
                  <v:imagedata r:id="rId105" o:title=""/>
                </v:shape>
                <o:OLEObject Type="Embed" ProgID="Equation.3" ShapeID="_x0000_i1073" DrawAspect="Content" ObjectID="_1804975966" r:id="rId106"/>
              </w:object>
            </w:r>
          </w:p>
        </w:tc>
        <w:tc>
          <w:tcPr>
            <w:tcW w:w="851" w:type="dxa"/>
          </w:tcPr>
          <w:p w14:paraId="4DEA2C61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202" w:type="dxa"/>
          </w:tcPr>
          <w:p w14:paraId="2BB552B7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1E396F" w14:paraId="4ECDB7B6" w14:textId="77777777" w:rsidTr="001E396F">
        <w:tc>
          <w:tcPr>
            <w:tcW w:w="817" w:type="dxa"/>
          </w:tcPr>
          <w:p w14:paraId="4EF7B79E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01" w:type="dxa"/>
          </w:tcPr>
          <w:p w14:paraId="104C058A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050" w:dyaOrig="360" w14:anchorId="08EDC840">
                <v:shape id="_x0000_i1074" type="#_x0000_t75" style="width:52.35pt;height:18.7pt" o:ole="">
                  <v:imagedata r:id="rId107" o:title=""/>
                </v:shape>
                <o:OLEObject Type="Embed" ProgID="Equation.3" ShapeID="_x0000_i1074" DrawAspect="Content" ObjectID="_1804975967" r:id="rId108"/>
              </w:object>
            </w:r>
          </w:p>
        </w:tc>
        <w:tc>
          <w:tcPr>
            <w:tcW w:w="851" w:type="dxa"/>
          </w:tcPr>
          <w:p w14:paraId="4F7D2A24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202" w:type="dxa"/>
          </w:tcPr>
          <w:p w14:paraId="0FC68AF6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96F" w14:paraId="29E823E5" w14:textId="77777777" w:rsidTr="001E396F">
        <w:tc>
          <w:tcPr>
            <w:tcW w:w="817" w:type="dxa"/>
          </w:tcPr>
          <w:p w14:paraId="450DB1BC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701" w:type="dxa"/>
          </w:tcPr>
          <w:p w14:paraId="3968535D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005" w:dyaOrig="360" w14:anchorId="2527EAB6">
                <v:shape id="_x0000_i1075" type="#_x0000_t75" style="width:49.55pt;height:18.7pt" o:ole="">
                  <v:imagedata r:id="rId109" o:title=""/>
                </v:shape>
                <o:OLEObject Type="Embed" ProgID="Equation.3" ShapeID="_x0000_i1075" DrawAspect="Content" ObjectID="_1804975968" r:id="rId110"/>
              </w:object>
            </w:r>
          </w:p>
        </w:tc>
        <w:tc>
          <w:tcPr>
            <w:tcW w:w="851" w:type="dxa"/>
          </w:tcPr>
          <w:p w14:paraId="7252D6FF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202" w:type="dxa"/>
          </w:tcPr>
          <w:p w14:paraId="6F0EE806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9B5C974" w14:textId="77777777" w:rsidR="001E396F" w:rsidRDefault="001E396F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FE48FF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</w:t>
      </w:r>
    </w:p>
    <w:tbl>
      <w:tblPr>
        <w:tblStyle w:val="af6"/>
        <w:tblW w:w="717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</w:tblGrid>
      <w:tr w:rsidR="00D40588" w14:paraId="13265D1A" w14:textId="77777777">
        <w:tc>
          <w:tcPr>
            <w:tcW w:w="2392" w:type="dxa"/>
          </w:tcPr>
          <w:p w14:paraId="7F434104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52222340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02AF1E34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0588" w14:paraId="7B4D7314" w14:textId="77777777">
        <w:tc>
          <w:tcPr>
            <w:tcW w:w="2392" w:type="dxa"/>
          </w:tcPr>
          <w:p w14:paraId="41CE685E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2686B84A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1958B611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6544BC5A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ОПК-2.1, ПК-1.1, ПК-1.2, ПК-2.1.</w:t>
      </w:r>
    </w:p>
    <w:p w14:paraId="18FAACBA" w14:textId="77777777" w:rsidR="001E396F" w:rsidRDefault="001E396F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C121DA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Установите соответствие элементов обобщенной однородной матрицы преобразования координат значениям координат точки в обобщенном пространстве</w:t>
      </w:r>
    </w:p>
    <w:p w14:paraId="033C9093" w14:textId="77777777" w:rsidR="001E396F" w:rsidRDefault="001E396F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5352"/>
      </w:tblGrid>
      <w:tr w:rsidR="001E396F" w14:paraId="12ECA39F" w14:textId="77777777" w:rsidTr="001E396F">
        <w:tc>
          <w:tcPr>
            <w:tcW w:w="675" w:type="dxa"/>
          </w:tcPr>
          <w:p w14:paraId="45830BDA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5" w:type="dxa"/>
          </w:tcPr>
          <w:p w14:paraId="4F6A89BB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585" w:dyaOrig="345" w14:anchorId="07640915">
                <v:shape id="_x0000_i1076" type="#_x0000_t75" style="width:29.9pt;height:16.85pt" o:ole="">
                  <v:imagedata r:id="rId111" o:title=""/>
                </v:shape>
                <o:OLEObject Type="Embed" ProgID="Equation.3" ShapeID="_x0000_i1076" DrawAspect="Content" ObjectID="_1804975969" r:id="rId112"/>
              </w:object>
            </w:r>
          </w:p>
        </w:tc>
        <w:tc>
          <w:tcPr>
            <w:tcW w:w="709" w:type="dxa"/>
          </w:tcPr>
          <w:p w14:paraId="4532AC1E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14:paraId="4401C4ED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10" w:dyaOrig="360" w14:anchorId="23BD309D">
                <v:shape id="_x0000_i1077" type="#_x0000_t75" style="width:9.35pt;height:18.7pt" o:ole="">
                  <v:imagedata r:id="rId113" o:title=""/>
                </v:shape>
                <o:OLEObject Type="Embed" ProgID="Equation.3" ShapeID="_x0000_i1077" DrawAspect="Content" ObjectID="_1804975970" r:id="rId114"/>
              </w:object>
            </w:r>
          </w:p>
        </w:tc>
      </w:tr>
      <w:tr w:rsidR="001E396F" w14:paraId="7CF0FE1C" w14:textId="77777777" w:rsidTr="001E396F">
        <w:tc>
          <w:tcPr>
            <w:tcW w:w="675" w:type="dxa"/>
          </w:tcPr>
          <w:p w14:paraId="1B4DD757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5" w:type="dxa"/>
          </w:tcPr>
          <w:p w14:paraId="144AF083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6F">
              <w:rPr>
                <w:rFonts w:ascii="Times New Roman" w:eastAsia="Times New Roman" w:hAnsi="Times New Roman" w:cs="Times New Roman"/>
                <w:position w:val="-10"/>
                <w:sz w:val="46"/>
                <w:szCs w:val="46"/>
                <w:vertAlign w:val="subscript"/>
              </w:rPr>
              <w:object w:dxaOrig="520" w:dyaOrig="340" w14:anchorId="2BFEC38A">
                <v:shape id="_x0000_i1078" type="#_x0000_t75" style="width:26.2pt;height:16.85pt" o:ole="">
                  <v:imagedata r:id="rId115" o:title=""/>
                </v:shape>
                <o:OLEObject Type="Embed" ProgID="Equation.3" ShapeID="_x0000_i1078" DrawAspect="Content" ObjectID="_1804975971" r:id="rId116"/>
              </w:object>
            </w:r>
          </w:p>
        </w:tc>
        <w:tc>
          <w:tcPr>
            <w:tcW w:w="709" w:type="dxa"/>
          </w:tcPr>
          <w:p w14:paraId="19F98525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14:paraId="14758EB9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020" w:dyaOrig="360" w14:anchorId="67A04A11">
                <v:shape id="_x0000_i1079" type="#_x0000_t75" style="width:51.45pt;height:18.7pt" o:ole="">
                  <v:imagedata r:id="rId117" o:title=""/>
                </v:shape>
                <o:OLEObject Type="Embed" ProgID="Equation.3" ShapeID="_x0000_i1079" DrawAspect="Content" ObjectID="_1804975972" r:id="rId118"/>
              </w:object>
            </w:r>
          </w:p>
        </w:tc>
      </w:tr>
      <w:tr w:rsidR="001E396F" w14:paraId="0B546AEF" w14:textId="77777777" w:rsidTr="001E396F">
        <w:tc>
          <w:tcPr>
            <w:tcW w:w="675" w:type="dxa"/>
          </w:tcPr>
          <w:p w14:paraId="44516D23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35" w:type="dxa"/>
          </w:tcPr>
          <w:p w14:paraId="02D4A006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6F">
              <w:rPr>
                <w:rFonts w:ascii="Times New Roman" w:eastAsia="Times New Roman" w:hAnsi="Times New Roman" w:cs="Times New Roman"/>
                <w:position w:val="-10"/>
                <w:sz w:val="46"/>
                <w:szCs w:val="46"/>
                <w:vertAlign w:val="subscript"/>
              </w:rPr>
              <w:object w:dxaOrig="540" w:dyaOrig="340" w14:anchorId="0B464C37">
                <v:shape id="_x0000_i1080" type="#_x0000_t75" style="width:28.05pt;height:16.85pt" o:ole="">
                  <v:imagedata r:id="rId119" o:title=""/>
                </v:shape>
                <o:OLEObject Type="Embed" ProgID="Equation.3" ShapeID="_x0000_i1080" DrawAspect="Content" ObjectID="_1804975973" r:id="rId120"/>
              </w:object>
            </w:r>
          </w:p>
        </w:tc>
        <w:tc>
          <w:tcPr>
            <w:tcW w:w="709" w:type="dxa"/>
          </w:tcPr>
          <w:p w14:paraId="320BC485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14:paraId="087F00F5" w14:textId="77777777" w:rsidR="001E396F" w:rsidRDefault="001E396F" w:rsidP="00FA6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7EE"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050" w:dyaOrig="360" w14:anchorId="22E68BE3">
                <v:shape id="_x0000_i1081" type="#_x0000_t75" style="width:52.35pt;height:18.7pt" o:ole="">
                  <v:imagedata r:id="rId121" o:title=""/>
                </v:shape>
                <o:OLEObject Type="Embed" ProgID="Equation.3" ShapeID="_x0000_i1081" DrawAspect="Content" ObjectID="_1804975974" r:id="rId122"/>
              </w:object>
            </w:r>
          </w:p>
        </w:tc>
      </w:tr>
    </w:tbl>
    <w:p w14:paraId="40970194" w14:textId="77777777" w:rsidR="001E396F" w:rsidRDefault="001E396F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2471CA" w14:textId="77777777" w:rsidR="00D40588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7"/>
        <w:tblW w:w="717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</w:tblGrid>
      <w:tr w:rsidR="00D40588" w14:paraId="7285B2F6" w14:textId="77777777">
        <w:tc>
          <w:tcPr>
            <w:tcW w:w="2392" w:type="dxa"/>
          </w:tcPr>
          <w:p w14:paraId="1D2E4939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13BBC67C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25BA2E0F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0588" w14:paraId="2ABB4EA2" w14:textId="77777777">
        <w:tc>
          <w:tcPr>
            <w:tcW w:w="2392" w:type="dxa"/>
          </w:tcPr>
          <w:p w14:paraId="0E2F8C71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512B954E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100BAB67" w14:textId="77777777" w:rsidR="00D40588" w:rsidRDefault="001618DA" w:rsidP="00FA6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6EC469E0" w14:textId="77777777" w:rsidR="0043740B" w:rsidRDefault="001618DA" w:rsidP="00FA6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ОПК-2.1, ПК-1.1, ПК-1.2, ПК-2.1.</w:t>
      </w:r>
    </w:p>
    <w:p w14:paraId="001EAC17" w14:textId="77777777" w:rsidR="0043740B" w:rsidRDefault="0043740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3BCAF9E" w14:textId="77777777" w:rsidR="00D40588" w:rsidRDefault="001618DA" w:rsidP="001E3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68AA2241" w14:textId="77777777" w:rsidR="001E396F" w:rsidRPr="00965F4E" w:rsidRDefault="001E396F" w:rsidP="001E39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61F10861" w14:textId="77777777" w:rsidR="001E396F" w:rsidRDefault="001E396F" w:rsidP="001E39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76DB593C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Установите в правильном порядке очередность построения осей специальной системы координат по способу Денавита-Хартенберга:</w:t>
      </w:r>
    </w:p>
    <w:p w14:paraId="57FB577E" w14:textId="77777777" w:rsidR="00D40588" w:rsidRDefault="001E396F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Ось </w:t>
      </w:r>
      <w:r w:rsidR="001618DA"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40" w:dyaOrig="360" w14:anchorId="019135E5">
          <v:shape id="_x0000_i1082" type="#_x0000_t75" style="width:13.1pt;height:18.7pt" o:ole="">
            <v:imagedata r:id="rId123" o:title=""/>
          </v:shape>
          <o:OLEObject Type="Embed" ProgID="Equation.3" ShapeID="_x0000_i1082" DrawAspect="Content" ObjectID="_1804975975" r:id="rId124"/>
        </w:object>
      </w:r>
      <w:r w:rsidR="001618D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5870FC" w14:textId="77777777" w:rsidR="00D40588" w:rsidRDefault="001E396F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Ось </w:t>
      </w:r>
      <w:r w:rsidR="001618DA"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85" w:dyaOrig="360" w14:anchorId="3ACD4F09">
          <v:shape id="_x0000_i1083" type="#_x0000_t75" style="width:13.1pt;height:18.7pt" o:ole="">
            <v:imagedata r:id="rId125" o:title=""/>
          </v:shape>
          <o:OLEObject Type="Embed" ProgID="Equation.3" ShapeID="_x0000_i1083" DrawAspect="Content" ObjectID="_1804975976" r:id="rId126"/>
        </w:object>
      </w:r>
      <w:r w:rsidR="001618D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F3692F" w14:textId="77777777" w:rsidR="00D40588" w:rsidRDefault="001E396F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Ось </w:t>
      </w:r>
      <w:r w:rsidR="001618DA"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15" w:dyaOrig="360" w14:anchorId="715DD2A0">
          <v:shape id="_x0000_i1084" type="#_x0000_t75" style="width:16.85pt;height:18.7pt" o:ole="">
            <v:imagedata r:id="rId127" o:title=""/>
          </v:shape>
          <o:OLEObject Type="Embed" ProgID="Equation.3" ShapeID="_x0000_i1084" DrawAspect="Content" ObjectID="_1804975977" r:id="rId128"/>
        </w:object>
      </w:r>
      <w:r w:rsidR="001618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1710A9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Б, В, А.</w:t>
      </w:r>
    </w:p>
    <w:p w14:paraId="03E6DC0B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4A9451C2" w14:textId="77777777" w:rsidR="00FA6CC7" w:rsidRDefault="00FA6CC7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116F6C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Установите в правильном порядке определение параметров обобщенных координат манипулятора по способу Денавита-Хартенберга:</w:t>
      </w:r>
    </w:p>
    <w:p w14:paraId="32EC43F3" w14:textId="77777777" w:rsidR="00D40588" w:rsidRDefault="001E396F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618DA"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85" w:dyaOrig="360" w14:anchorId="37663EEF">
          <v:shape id="_x0000_i1085" type="#_x0000_t75" style="width:13.1pt;height:18.7pt" o:ole="">
            <v:imagedata r:id="rId129" o:title=""/>
          </v:shape>
          <o:OLEObject Type="Embed" ProgID="Equation.3" ShapeID="_x0000_i1085" DrawAspect="Content" ObjectID="_1804975978" r:id="rId130"/>
        </w:object>
      </w:r>
    </w:p>
    <w:p w14:paraId="2CF78038" w14:textId="77777777" w:rsidR="00D40588" w:rsidRDefault="001E396F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618DA"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40" w:dyaOrig="360" w14:anchorId="68892592">
          <v:shape id="_x0000_i1086" type="#_x0000_t75" style="width:13.1pt;height:18.7pt" o:ole="">
            <v:imagedata r:id="rId131" o:title=""/>
          </v:shape>
          <o:OLEObject Type="Embed" ProgID="Equation.3" ShapeID="_x0000_i1086" DrawAspect="Content" ObjectID="_1804975979" r:id="rId132"/>
        </w:object>
      </w:r>
    </w:p>
    <w:p w14:paraId="2DFEAE00" w14:textId="77777777" w:rsidR="00D40588" w:rsidRDefault="001E396F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618DA"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40" w:dyaOrig="360" w14:anchorId="70734E91">
          <v:shape id="_x0000_i1087" type="#_x0000_t75" style="width:13.1pt;height:18.7pt" o:ole="">
            <v:imagedata r:id="rId133" o:title=""/>
          </v:shape>
          <o:OLEObject Type="Embed" ProgID="Equation.3" ShapeID="_x0000_i1087" DrawAspect="Content" ObjectID="_1804975980" r:id="rId134"/>
        </w:object>
      </w:r>
    </w:p>
    <w:p w14:paraId="1E65FEAF" w14:textId="77777777" w:rsidR="00D40588" w:rsidRDefault="001E396F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618DA"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55" w:dyaOrig="360" w14:anchorId="129A0C89">
          <v:shape id="_x0000_i1088" type="#_x0000_t75" style="width:13.1pt;height:18.7pt" o:ole="">
            <v:imagedata r:id="rId135" o:title=""/>
          </v:shape>
          <o:OLEObject Type="Embed" ProgID="Equation.3" ShapeID="_x0000_i1088" DrawAspect="Content" ObjectID="_1804975981" r:id="rId136"/>
        </w:object>
      </w:r>
    </w:p>
    <w:p w14:paraId="49E83A65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Б, Г, В, А</w:t>
      </w:r>
    </w:p>
    <w:p w14:paraId="6D14FEB8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597CC45D" w14:textId="77777777" w:rsidR="00FA6CC7" w:rsidRDefault="00FA6CC7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8616CD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Установите в правильном порядке узловые точки траектории движения рабочего органа манипулятора при интерполяции участков траектории многочленом 4-3-4.</w:t>
      </w:r>
    </w:p>
    <w:p w14:paraId="0D258959" w14:textId="77777777" w:rsidR="00D40588" w:rsidRDefault="001E396F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) Точка ухода;</w:t>
      </w:r>
    </w:p>
    <w:p w14:paraId="7412CAC2" w14:textId="77777777" w:rsidR="00D40588" w:rsidRDefault="001E396F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) Конечная точка;</w:t>
      </w:r>
    </w:p>
    <w:p w14:paraId="0FF973DC" w14:textId="77777777" w:rsidR="00D40588" w:rsidRDefault="001E396F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) Точка подхода;</w:t>
      </w:r>
    </w:p>
    <w:p w14:paraId="6FDE6A4E" w14:textId="77777777" w:rsidR="00D40588" w:rsidRDefault="001E396F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) Начальная точка.</w:t>
      </w:r>
    </w:p>
    <w:p w14:paraId="42A112B2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Г, А, В, Б</w:t>
      </w:r>
    </w:p>
    <w:p w14:paraId="385700EB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7CCB116E" w14:textId="77777777" w:rsidR="00FA6CC7" w:rsidRDefault="00FA6CC7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68B5E7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Установите в правильном порядке типы  интерполяционных многочленов в задаче планирования траектории в зависимости от описываемого участка траектории</w:t>
      </w:r>
    </w:p>
    <w:p w14:paraId="6D172C04" w14:textId="77777777" w:rsidR="00D40588" w:rsidRDefault="001E396F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618DA"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885" w:dyaOrig="375" w14:anchorId="3ADFA0FD">
          <v:shape id="_x0000_i1089" type="#_x0000_t75" style="width:193.55pt;height:18.7pt" o:ole="">
            <v:imagedata r:id="rId137" o:title=""/>
          </v:shape>
          <o:OLEObject Type="Embed" ProgID="Equation.3" ShapeID="_x0000_i1089" DrawAspect="Content" ObjectID="_1804975982" r:id="rId138"/>
        </w:object>
      </w:r>
    </w:p>
    <w:p w14:paraId="2D009223" w14:textId="77777777" w:rsidR="00D40588" w:rsidRDefault="001E396F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618DA"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885" w:dyaOrig="375" w14:anchorId="302FCCBF">
          <v:shape id="_x0000_i1090" type="#_x0000_t75" style="width:193.55pt;height:18.7pt" o:ole="">
            <v:imagedata r:id="rId139" o:title=""/>
          </v:shape>
          <o:OLEObject Type="Embed" ProgID="Equation.3" ShapeID="_x0000_i1090" DrawAspect="Content" ObjectID="_1804975983" r:id="rId140"/>
        </w:object>
      </w:r>
    </w:p>
    <w:p w14:paraId="09F305C9" w14:textId="77777777" w:rsidR="00D40588" w:rsidRDefault="001E396F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618DA"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075" w:dyaOrig="375" w14:anchorId="34CE9620">
          <v:shape id="_x0000_i1091" type="#_x0000_t75" style="width:153.35pt;height:18.7pt" o:ole="">
            <v:imagedata r:id="rId141" o:title=""/>
          </v:shape>
          <o:OLEObject Type="Embed" ProgID="Equation.3" ShapeID="_x0000_i1091" DrawAspect="Content" ObjectID="_1804975984" r:id="rId142"/>
        </w:object>
      </w:r>
    </w:p>
    <w:p w14:paraId="4B31A4EB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А,В,Б</w:t>
      </w:r>
    </w:p>
    <w:p w14:paraId="4A90AE5A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2B7D8A83" w14:textId="77777777" w:rsidR="00FA6CC7" w:rsidRDefault="00FA6CC7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3798F0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Установите в правильном порядке этапы преобразования системы координат </w:t>
      </w: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455" w:dyaOrig="360" w14:anchorId="74622230">
          <v:shape id="_x0000_i1092" type="#_x0000_t75" style="width:73.85pt;height:18.7pt" o:ole="" fillcolor="window">
            <v:imagedata r:id="rId143" o:title=""/>
          </v:shape>
          <o:OLEObject Type="Embed" ProgID="Equation.3" ShapeID="_x0000_i1092" DrawAspect="Content" ObjectID="_1804975985" r:id="rId14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системе координат </w:t>
      </w: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930" w:dyaOrig="360" w14:anchorId="73C68019">
          <v:shape id="_x0000_i1093" type="#_x0000_t75" style="width:45.8pt;height:18.7pt" o:ole="" fillcolor="window">
            <v:imagedata r:id="rId145" o:title=""/>
          </v:shape>
          <o:OLEObject Type="Embed" ProgID="Equation.3" ShapeID="_x0000_i1093" DrawAspect="Content" ObjectID="_1804975986" r:id="rId14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методу Денавита-Хартенберга</w:t>
      </w:r>
    </w:p>
    <w:p w14:paraId="11F2DE65" w14:textId="77777777" w:rsidR="00D40588" w:rsidRDefault="001E396F" w:rsidP="00361C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6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Перенос </w:t>
      </w:r>
      <w:r w:rsidR="0016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вдоль оси </w:t>
      </w:r>
      <w:r w:rsidR="001618DA" w:rsidRPr="003067EE"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420" w:dyaOrig="360" w14:anchorId="212D383E">
          <v:shape id="_x0000_i1094" type="#_x0000_t75" style="width:20.55pt;height:18.7pt" o:ole="" fillcolor="window">
            <v:imagedata r:id="rId147" o:title=""/>
          </v:shape>
          <o:OLEObject Type="Embed" ProgID="Equation.3" ShapeID="_x0000_i1094" DrawAspect="Content" ObjectID="_1804975987" r:id="rId148"/>
        </w:object>
      </w:r>
      <w:r w:rsidR="0016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тех пор, пока оси </w:t>
      </w:r>
      <w:r w:rsidR="001618DA" w:rsidRPr="003067EE"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465" w:dyaOrig="360" w14:anchorId="5ED3716C">
          <v:shape id="_x0000_i1095" type="#_x0000_t75" style="width:23.4pt;height:18.7pt" o:ole="" fillcolor="window">
            <v:imagedata r:id="rId149" o:title=""/>
          </v:shape>
          <o:OLEObject Type="Embed" ProgID="Equation.3" ShapeID="_x0000_i1095" DrawAspect="Content" ObjectID="_1804975988" r:id="rId150"/>
        </w:object>
      </w:r>
      <w:r w:rsidR="0016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1618DA" w:rsidRPr="003067EE"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330" w:dyaOrig="360" w14:anchorId="70B32056">
          <v:shape id="_x0000_i1096" type="#_x0000_t75" style="width:16.85pt;height:18.7pt" o:ole="" fillcolor="window">
            <v:imagedata r:id="rId151" o:title=""/>
          </v:shape>
          <o:OLEObject Type="Embed" ProgID="Equation.3" ShapeID="_x0000_i1096" DrawAspect="Content" ObjectID="_1804975989" r:id="rId152"/>
        </w:object>
      </w:r>
      <w:r w:rsidR="0016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окажутся на одной прямой;</w:t>
      </w:r>
    </w:p>
    <w:p w14:paraId="2D4A8CCD" w14:textId="77777777" w:rsidR="00FA6CC7" w:rsidRDefault="001E396F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Вращение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вокруг оси </w:t>
      </w:r>
      <w:r w:rsidR="001618DA"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465" w:dyaOrig="360" w14:anchorId="22EC76DC">
          <v:shape id="_x0000_i1097" type="#_x0000_t75" style="width:23.4pt;height:18.7pt" o:ole="" fillcolor="window">
            <v:imagedata r:id="rId153" o:title=""/>
          </v:shape>
          <o:OLEObject Type="Embed" ProgID="Equation.3" ShapeID="_x0000_i1097" DrawAspect="Content" ObjectID="_1804975990" r:id="rId154"/>
        </w:objec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 (в её новом положении, т.е. вокруг </w:t>
      </w:r>
      <w:r w:rsidR="001618DA"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30" w:dyaOrig="360" w14:anchorId="649893E3">
          <v:shape id="_x0000_i1098" type="#_x0000_t75" style="width:16.85pt;height:18.7pt" o:ole="" fillcolor="window">
            <v:imagedata r:id="rId155" o:title=""/>
          </v:shape>
          <o:OLEObject Type="Embed" ProgID="Equation.3" ShapeID="_x0000_i1098" DrawAspect="Content" ObjectID="_1804975991" r:id="rId156"/>
        </w:objec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до совмещения осей </w:t>
      </w:r>
      <w:r w:rsidR="001618DA"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420" w:dyaOrig="360" w14:anchorId="4C6E4D9F">
          <v:shape id="_x0000_i1099" type="#_x0000_t75" style="width:20.55pt;height:18.7pt" o:ole="" fillcolor="window">
            <v:imagedata r:id="rId157" o:title=""/>
          </v:shape>
          <o:OLEObject Type="Embed" ProgID="Equation.3" ShapeID="_x0000_i1099" DrawAspect="Content" ObjectID="_1804975992" r:id="rId158"/>
        </w:objec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="001618DA"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70" w:dyaOrig="360" w14:anchorId="3EA4A4A7">
          <v:shape id="_x0000_i1100" type="#_x0000_t75" style="width:13.1pt;height:18.7pt" o:ole="" fillcolor="window">
            <v:imagedata r:id="rId159" o:title=""/>
          </v:shape>
          <o:OLEObject Type="Embed" ProgID="Equation.3" ShapeID="_x0000_i1100" DrawAspect="Content" ObjectID="_1804975993" r:id="rId160"/>
        </w:objec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 (до полного совмещения систем координат </w:t>
      </w:r>
    </w:p>
    <w:p w14:paraId="20087296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485" w:dyaOrig="360" w14:anchorId="4D4D76FB">
          <v:shape id="_x0000_i1101" type="#_x0000_t75" style="width:73.85pt;height:18.7pt" o:ole="" fillcolor="window">
            <v:imagedata r:id="rId161" o:title=""/>
          </v:shape>
          <o:OLEObject Type="Embed" ProgID="Equation.3" ShapeID="_x0000_i1101" DrawAspect="Content" ObjectID="_1804975994" r:id="rId16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930" w:dyaOrig="360" w14:anchorId="2FDA4CA2">
          <v:shape id="_x0000_i1102" type="#_x0000_t75" style="width:45.8pt;height:18.7pt" o:ole="" fillcolor="window">
            <v:imagedata r:id="rId163" o:title=""/>
          </v:shape>
          <o:OLEObject Type="Embed" ProgID="Equation.3" ShapeID="_x0000_i1102" DrawAspect="Content" ObjectID="_1804975995" r:id="rId16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F209D5C" w14:textId="77777777" w:rsidR="00D40588" w:rsidRDefault="001E396F" w:rsidP="00361C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6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Вращение </w:t>
      </w:r>
      <w:r w:rsidR="0016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системы </w:t>
      </w:r>
      <w:r w:rsidR="001618DA" w:rsidRPr="003067EE"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1485" w:dyaOrig="360" w14:anchorId="64BAA756">
          <v:shape id="_x0000_i1103" type="#_x0000_t75" style="width:73.85pt;height:18.7pt" o:ole="" fillcolor="window">
            <v:imagedata r:id="rId165" o:title=""/>
          </v:shape>
          <o:OLEObject Type="Embed" ProgID="Equation.3" ShapeID="_x0000_i1103" DrawAspect="Content" ObjectID="_1804975996" r:id="rId166"/>
        </w:object>
      </w:r>
      <w:r w:rsidR="0016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вокруг оси </w:t>
      </w:r>
      <w:r w:rsidR="001618DA" w:rsidRPr="003067EE"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420" w:dyaOrig="360" w14:anchorId="67B268D4">
          <v:shape id="_x0000_i1104" type="#_x0000_t75" style="width:20.55pt;height:18.7pt" o:ole="" fillcolor="window">
            <v:imagedata r:id="rId167" o:title=""/>
          </v:shape>
          <o:OLEObject Type="Embed" ProgID="Equation.3" ShapeID="_x0000_i1104" DrawAspect="Content" ObjectID="_1804975997" r:id="rId168"/>
        </w:object>
      </w:r>
      <w:r w:rsidR="0016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тех пор, пока ось </w:t>
      </w:r>
      <w:r w:rsidR="001618DA" w:rsidRPr="003067EE"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420" w:dyaOrig="300" w14:anchorId="426C7E02">
          <v:shape id="_x0000_i1105" type="#_x0000_t75" style="width:20.55pt;height:14.95pt" o:ole="" fillcolor="window">
            <v:imagedata r:id="rId80" o:title=""/>
          </v:shape>
          <o:OLEObject Type="Embed" ProgID="Equation.3" ShapeID="_x0000_i1105" DrawAspect="Content" ObjectID="_1804975998" r:id="rId169"/>
        </w:object>
      </w:r>
      <w:r w:rsidR="0016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станет параллельной оси </w:t>
      </w:r>
      <w:r w:rsidR="001618DA" w:rsidRPr="003067EE"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330" w:dyaOrig="360" w14:anchorId="572AE945">
          <v:shape id="_x0000_i1106" type="#_x0000_t75" style="width:16.85pt;height:18.7pt" o:ole="">
            <v:imagedata r:id="rId170" o:title=""/>
          </v:shape>
          <o:OLEObject Type="Embed" ProgID="Equation.3" ShapeID="_x0000_i1106" DrawAspect="Content" ObjectID="_1804975999" r:id="rId171"/>
        </w:object>
      </w:r>
    </w:p>
    <w:p w14:paraId="2141CD75" w14:textId="77777777" w:rsidR="00D40588" w:rsidRDefault="001E396F" w:rsidP="00361C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16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Перенос </w:t>
      </w:r>
      <w:r w:rsidR="0016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вдоль оси </w:t>
      </w:r>
      <w:r w:rsidR="001618DA" w:rsidRPr="003067EE"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465" w:dyaOrig="360" w14:anchorId="2443CE0A">
          <v:shape id="_x0000_i1107" type="#_x0000_t75" style="width:23.4pt;height:18.7pt" o:ole="" fillcolor="window">
            <v:imagedata r:id="rId172" o:title=""/>
          </v:shape>
          <o:OLEObject Type="Embed" ProgID="Equation.3" ShapeID="_x0000_i1107" DrawAspect="Content" ObjectID="_1804976000" r:id="rId173"/>
        </w:object>
      </w:r>
      <w:r w:rsidR="0016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её новом положении) до тех пор, пока начала координат </w:t>
      </w:r>
      <w:r w:rsidR="001618DA" w:rsidRPr="003067EE"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420" w:dyaOrig="360" w14:anchorId="58442488">
          <v:shape id="_x0000_i1108" type="#_x0000_t75" style="width:20.55pt;height:18.7pt" o:ole="" fillcolor="window">
            <v:imagedata r:id="rId174" o:title=""/>
          </v:shape>
          <o:OLEObject Type="Embed" ProgID="Equation.3" ShapeID="_x0000_i1108" DrawAspect="Content" ObjectID="_1804976001" r:id="rId175"/>
        </w:object>
      </w:r>
      <w:r w:rsidR="0016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1618DA" w:rsidRPr="003067EE"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270" w:dyaOrig="360" w14:anchorId="493A5983">
          <v:shape id="_x0000_i1109" type="#_x0000_t75" style="width:13.1pt;height:18.7pt" o:ole="" fillcolor="window">
            <v:imagedata r:id="rId176" o:title=""/>
          </v:shape>
          <o:OLEObject Type="Embed" ProgID="Equation.3" ShapeID="_x0000_i1109" DrawAspect="Content" ObjectID="_1804976002" r:id="rId177"/>
        </w:object>
      </w:r>
      <w:r w:rsidR="0016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совпадут</w:t>
      </w:r>
    </w:p>
    <w:p w14:paraId="7473BEDE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В, А, Г, Б.</w:t>
      </w:r>
    </w:p>
    <w:p w14:paraId="176E41CA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7BDE8EAA" w14:textId="77777777" w:rsidR="00FA6CC7" w:rsidRDefault="00FA6CC7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13F703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Установите в правильном порядке элементы алгоритма решения системы нелинейных уравнений методом Ньютона</w:t>
      </w:r>
    </w:p>
    <w:p w14:paraId="2CF7ED42" w14:textId="77777777" w:rsidR="00FA6CC7" w:rsidRDefault="001E396F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Решить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систему</w:t>
      </w:r>
    </w:p>
    <w:p w14:paraId="3E55B52C" w14:textId="77777777" w:rsidR="00FA6CC7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6135" w:dyaOrig="780" w14:anchorId="5E88C3D7">
          <v:shape id="_x0000_i1110" type="#_x0000_t75" style="width:306.7pt;height:38.35pt" o:ole="">
            <v:imagedata r:id="rId178" o:title=""/>
          </v:shape>
          <o:OLEObject Type="Embed" ProgID="Equation.3" ShapeID="_x0000_i1110" DrawAspect="Content" ObjectID="_1804976003" r:id="rId179"/>
        </w:object>
      </w:r>
    </w:p>
    <w:p w14:paraId="79143BA9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найти величины </w:t>
      </w: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800" w:dyaOrig="390" w14:anchorId="3FCDF35C">
          <v:shape id="_x0000_i1111" type="#_x0000_t75" style="width:90.7pt;height:19.65pt" o:ole="">
            <v:imagedata r:id="rId180" o:title=""/>
          </v:shape>
          <o:OLEObject Type="Embed" ProgID="Equation.3" ShapeID="_x0000_i1111" DrawAspect="Content" ObjectID="_1804976004" r:id="rId18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41CB11" w14:textId="77777777" w:rsidR="00D40588" w:rsidRDefault="001E396F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Выбрать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нулевое приближение </w:t>
      </w:r>
      <w:r w:rsidR="001618DA"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175" w:dyaOrig="390" w14:anchorId="5AFDEB9C">
          <v:shape id="_x0000_i1112" type="#_x0000_t75" style="width:109.4pt;height:19.65pt" o:ole="">
            <v:imagedata r:id="rId182" o:title=""/>
          </v:shape>
          <o:OLEObject Type="Embed" ProgID="Equation.3" ShapeID="_x0000_i1112" DrawAspect="Content" ObjectID="_1804976005" r:id="rId183"/>
        </w:object>
      </w:r>
      <w:r w:rsidR="001618DA">
        <w:rPr>
          <w:rFonts w:ascii="Times New Roman" w:eastAsia="Times New Roman" w:hAnsi="Times New Roman" w:cs="Times New Roman"/>
          <w:sz w:val="28"/>
          <w:szCs w:val="28"/>
        </w:rPr>
        <w:t>, принадлежащее области D.</w:t>
      </w:r>
    </w:p>
    <w:p w14:paraId="2F180AA4" w14:textId="77777777" w:rsidR="00FA6CC7" w:rsidRDefault="001E396F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системе линейных алгебраических уравнений </w:t>
      </w:r>
    </w:p>
    <w:p w14:paraId="485D09A6" w14:textId="77777777" w:rsidR="00FA6CC7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6135" w:dyaOrig="780" w14:anchorId="5A449BAF">
          <v:shape id="_x0000_i1113" type="#_x0000_t75" style="width:306.7pt;height:38.35pt" o:ole="">
            <v:imagedata r:id="rId178" o:title=""/>
          </v:shape>
          <o:OLEObject Type="Embed" ProgID="Equation.3" ShapeID="_x0000_i1113" DrawAspect="Content" ObjectID="_1804976006" r:id="rId184"/>
        </w:object>
      </w:r>
    </w:p>
    <w:p w14:paraId="3447F781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положить </w:t>
      </w: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660" w:dyaOrig="300" w14:anchorId="15156484">
          <v:shape id="_x0000_i1114" type="#_x0000_t75" style="width:33.65pt;height:14.95pt" o:ole="">
            <v:imagedata r:id="rId185" o:title=""/>
          </v:shape>
          <o:OLEObject Type="Embed" ProgID="Equation.3" ShapeID="_x0000_i1114" DrawAspect="Content" ObjectID="_1804976007" r:id="rId18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230" w:dyaOrig="330" w14:anchorId="70BDCA8E">
          <v:shape id="_x0000_i1115" type="#_x0000_t75" style="width:62.65pt;height:16.85pt" o:ole="">
            <v:imagedata r:id="rId187" o:title=""/>
          </v:shape>
          <o:OLEObject Type="Embed" ProgID="Equation.3" ShapeID="_x0000_i1115" DrawAspect="Content" ObjectID="_1804976008" r:id="rId18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EECD4E" w14:textId="77777777" w:rsidR="00FA6CC7" w:rsidRDefault="001E396F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 В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формулах</w:t>
      </w:r>
    </w:p>
    <w:p w14:paraId="2F470114" w14:textId="77777777" w:rsidR="00FA6CC7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5550" w:dyaOrig="390" w14:anchorId="3C10A90A">
          <v:shape id="_x0000_i1116" type="#_x0000_t75" style="width:278.65pt;height:19.65pt" o:ole="">
            <v:imagedata r:id="rId189" o:title=""/>
          </v:shape>
          <o:OLEObject Type="Embed" ProgID="Equation.3" ShapeID="_x0000_i1116" DrawAspect="Content" ObjectID="_1804976009" r:id="rId190"/>
        </w:object>
      </w:r>
    </w:p>
    <w:p w14:paraId="52012AA4" w14:textId="77777777" w:rsidR="00FA6CC7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положить </w:t>
      </w: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630" w:dyaOrig="300" w14:anchorId="6631BD6C">
          <v:shape id="_x0000_i1117" type="#_x0000_t75" style="width:30.85pt;height:14.95pt" o:ole="">
            <v:imagedata r:id="rId191" o:title=""/>
          </v:shape>
          <o:OLEObject Type="Embed" ProgID="Equation.3" ShapeID="_x0000_i1117" DrawAspect="Content" ObjectID="_1804976010" r:id="rId19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вычислить компоненты следующего приближения </w:t>
      </w:r>
    </w:p>
    <w:p w14:paraId="11CDAF45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790" w:dyaOrig="390" w14:anchorId="1D3CBB71">
          <v:shape id="_x0000_i1118" type="#_x0000_t75" style="width:138.4pt;height:19.65pt" o:ole="">
            <v:imagedata r:id="rId193" o:title=""/>
          </v:shape>
          <o:OLEObject Type="Embed" ProgID="Equation.3" ShapeID="_x0000_i1118" DrawAspect="Content" ObjectID="_1804976011" r:id="rId19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C9ADCE" w14:textId="77777777" w:rsidR="00D40588" w:rsidRDefault="001E396F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Проверить 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условие </w:t>
      </w:r>
      <w:r w:rsidR="001618DA"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485" w:dyaOrig="465" w14:anchorId="3DEFA469">
          <v:shape id="_x0000_i1119" type="#_x0000_t75" style="width:73.85pt;height:23.4pt" o:ole="">
            <v:imagedata r:id="rId195" o:title=""/>
          </v:shape>
          <o:OLEObject Type="Embed" ProgID="Equation.3" ShapeID="_x0000_i1119" DrawAspect="Content" ObjectID="_1804976012" r:id="rId196"/>
        </w:objec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18DA"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230" w:dyaOrig="330" w14:anchorId="2D831920">
          <v:shape id="_x0000_i1120" type="#_x0000_t75" style="width:62.65pt;height:16.85pt" o:ole="">
            <v:imagedata r:id="rId197" o:title=""/>
          </v:shape>
          <o:OLEObject Type="Embed" ProgID="Equation.3" ShapeID="_x0000_i1120" DrawAspect="Content" ObjectID="_1804976013" r:id="rId198"/>
        </w:object>
      </w:r>
      <w:r w:rsidR="001618DA">
        <w:rPr>
          <w:rFonts w:ascii="Times New Roman" w:eastAsia="Times New Roman" w:hAnsi="Times New Roman" w:cs="Times New Roman"/>
          <w:sz w:val="28"/>
          <w:szCs w:val="28"/>
        </w:rPr>
        <w:tab/>
        <w:t xml:space="preserve"> на точность </w:t>
      </w:r>
      <w:r w:rsidR="001618DA"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10" w:dyaOrig="210" w14:anchorId="1967B752">
          <v:shape id="_x0000_i1121" type="#_x0000_t75" style="width:9.35pt;height:9.35pt" o:ole="">
            <v:imagedata r:id="rId199" o:title=""/>
          </v:shape>
          <o:OLEObject Type="Embed" ProgID="Equation.3" ShapeID="_x0000_i1121" DrawAspect="Content" ObjectID="_1804976014" r:id="rId200"/>
        </w:object>
      </w:r>
      <w:r w:rsidR="001618DA"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445" w:dyaOrig="450" w14:anchorId="3AF07E56">
          <v:shape id="_x0000_i1122" type="#_x0000_t75" style="width:121.55pt;height:22.45pt" o:ole="">
            <v:imagedata r:id="rId201" o:title=""/>
          </v:shape>
          <o:OLEObject Type="Embed" ProgID="Equation.3" ShapeID="_x0000_i1122" DrawAspect="Content" ObjectID="_1804976015" r:id="rId202"/>
        </w:object>
      </w:r>
    </w:p>
    <w:p w14:paraId="461D731B" w14:textId="77777777" w:rsidR="00FA6CC7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Решить систему</w:t>
      </w:r>
    </w:p>
    <w:p w14:paraId="72D5A048" w14:textId="77777777" w:rsidR="00FA6CC7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6135" w:dyaOrig="780" w14:anchorId="372B6FE7">
          <v:shape id="_x0000_i1123" type="#_x0000_t75" style="width:306.7pt;height:38.35pt" o:ole="">
            <v:imagedata r:id="rId178" o:title=""/>
          </v:shape>
          <o:OLEObject Type="Embed" ProgID="Equation.3" ShapeID="_x0000_i1123" DrawAspect="Content" ObjectID="_1804976016" r:id="rId20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0872E352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положив </w:t>
      </w: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990" w:dyaOrig="300" w14:anchorId="1870AF69">
          <v:shape id="_x0000_i1124" type="#_x0000_t75" style="width:49.55pt;height:14.95pt" o:ole="">
            <v:imagedata r:id="rId204" o:title=""/>
          </v:shape>
          <o:OLEObject Type="Embed" ProgID="Equation.3" ShapeID="_x0000_i1124" DrawAspect="Content" ObjectID="_1804976017" r:id="rId20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вычислить компоненты следующего приближения</w:t>
      </w:r>
    </w:p>
    <w:p w14:paraId="3A876953" w14:textId="77777777" w:rsidR="00FA6CC7" w:rsidRDefault="001E396F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Ж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 Если это  условие выполняется, то закончить вычисления, выбрав за приближённое решение системы нелинейных уравнений приближение </w:t>
      </w:r>
    </w:p>
    <w:p w14:paraId="77E07941" w14:textId="77777777" w:rsidR="00FA6CC7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790" w:dyaOrig="390" w14:anchorId="3606155A">
          <v:shape id="_x0000_i1125" type="#_x0000_t75" style="width:138.4pt;height:19.65pt" o:ole="">
            <v:imagedata r:id="rId206" o:title=""/>
          </v:shape>
          <o:OLEObject Type="Embed" ProgID="Equation.3" ShapeID="_x0000_i1125" DrawAspect="Content" ObjectID="_1804976018" r:id="rId20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998A639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же это условие не выполняется, то положить </w:t>
      </w: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020" w:dyaOrig="390" w14:anchorId="226DFF1B">
          <v:shape id="_x0000_i1126" type="#_x0000_t75" style="width:51.45pt;height:19.65pt" o:ole="">
            <v:imagedata r:id="rId208" o:title=""/>
          </v:shape>
          <o:OLEObject Type="Embed" ProgID="Equation.3" ShapeID="_x0000_i1126" DrawAspect="Content" ObjectID="_1804976019" r:id="rId20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всех </w:t>
      </w: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230" w:dyaOrig="330" w14:anchorId="70E06760">
          <v:shape id="_x0000_i1127" type="#_x0000_t75" style="width:62.65pt;height:16.85pt" o:ole="">
            <v:imagedata r:id="rId210" o:title=""/>
          </v:shape>
          <o:OLEObject Type="Embed" ProgID="Equation.3" ShapeID="_x0000_i1127" DrawAspect="Content" ObjectID="_1804976020" r:id="rId21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2DE366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Б, В, А, Г, Д, Ж, Е.</w:t>
      </w:r>
    </w:p>
    <w:p w14:paraId="2B79A24A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ОПК-2.1, ПК-1.1, ПК-1.2, ПК-2.1.</w:t>
      </w:r>
    </w:p>
    <w:p w14:paraId="7453A973" w14:textId="77777777" w:rsidR="00FA6CC7" w:rsidRDefault="00FA6CC7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98A64D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Установите порядок определения обобщенных сил в соответствии с уравнением Лагранжа 2-го рода:</w:t>
      </w:r>
    </w:p>
    <w:p w14:paraId="2330A5D3" w14:textId="77777777" w:rsidR="00D40588" w:rsidRDefault="00707446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функции Лагранжа.</w:t>
      </w:r>
    </w:p>
    <w:p w14:paraId="1C565EEE" w14:textId="77777777" w:rsidR="00D40588" w:rsidRDefault="00707446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Почленное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определение составляющих уравнения Лагранжа 2-го рода путем дифференцирования функции лагранжа по обобщенным скоростям и по времени, а затем – по обобщенным координатам.</w:t>
      </w:r>
    </w:p>
    <w:p w14:paraId="38848AAE" w14:textId="77777777" w:rsidR="00D40588" w:rsidRDefault="00707446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кинетической энергии подвижных звеньев манипулятора.</w:t>
      </w:r>
    </w:p>
    <w:p w14:paraId="4FC91438" w14:textId="77777777" w:rsidR="00D40588" w:rsidRDefault="00707446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потенциальной энергии подвижных звеньев манипулятора.</w:t>
      </w:r>
    </w:p>
    <w:p w14:paraId="70198E78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В, Г, А, Б.</w:t>
      </w:r>
    </w:p>
    <w:p w14:paraId="1F7B818A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ОПК-2.1, ПК-1.1, ПК-1.2, ПК-2.1.</w:t>
      </w:r>
    </w:p>
    <w:p w14:paraId="60254CFE" w14:textId="77777777" w:rsidR="00361C8C" w:rsidRDefault="00361C8C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079F84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Расположите в правильном порядке последовательность степеней подвижности манипулятора PUMA-560:</w:t>
      </w:r>
    </w:p>
    <w:p w14:paraId="497F4C5E" w14:textId="77777777" w:rsidR="00D40588" w:rsidRDefault="00707446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Плечо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A17B94" w14:textId="77777777" w:rsidR="00D40588" w:rsidRDefault="00707446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Вращение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кисти;</w:t>
      </w:r>
    </w:p>
    <w:p w14:paraId="550EB6E7" w14:textId="77777777" w:rsidR="00D40588" w:rsidRDefault="00707446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Качание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кисти;</w:t>
      </w:r>
    </w:p>
    <w:p w14:paraId="308BA977" w14:textId="77777777" w:rsidR="00D40588" w:rsidRDefault="00707446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Локоть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F10322" w14:textId="77777777" w:rsidR="00D40588" w:rsidRDefault="00707446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Вращение 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фланца кисти;</w:t>
      </w:r>
    </w:p>
    <w:p w14:paraId="51122570" w14:textId="77777777" w:rsidR="00D40588" w:rsidRDefault="00707446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Колонна</w:t>
      </w:r>
      <w:r w:rsidR="001618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331DB8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Е, А, Г, Б, В, Д</w:t>
      </w:r>
    </w:p>
    <w:p w14:paraId="0407E221" w14:textId="77777777" w:rsidR="00361C8C" w:rsidRDefault="001618DA" w:rsidP="00437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  <w:r w:rsidR="00361C8C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3D7ACE00" w14:textId="77777777" w:rsidR="00361C8C" w:rsidRDefault="00361C8C" w:rsidP="007074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открытого типа</w:t>
      </w:r>
    </w:p>
    <w:p w14:paraId="2B3DB0D1" w14:textId="77777777" w:rsidR="00D40588" w:rsidRDefault="001618DA" w:rsidP="007074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78B4FB18" w14:textId="77777777" w:rsidR="00707446" w:rsidRPr="006F1C49" w:rsidRDefault="00707446" w:rsidP="007074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5211B843" w14:textId="77777777" w:rsidR="00707446" w:rsidRDefault="00707446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6B597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процессе транспортирования перемещаемый объект манипулирования образует с захватным устройством____________</w:t>
      </w:r>
      <w:r w:rsidR="007074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010DC4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одно твердое тело.</w:t>
      </w:r>
    </w:p>
    <w:p w14:paraId="5779DC9D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791146A7" w14:textId="77777777" w:rsidR="00361C8C" w:rsidRDefault="00361C8C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D069C8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Способ представления пространственной геометрии манипулятора с помощью матриц однородных преобразований размерностью 4x4 в робототехнике получил название__________</w:t>
      </w:r>
      <w:r w:rsidR="007074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76F3E7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представление Денавита-Хартенберга.</w:t>
      </w:r>
    </w:p>
    <w:p w14:paraId="02779B05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4182C7D6" w14:textId="77777777" w:rsidR="00361C8C" w:rsidRDefault="00361C8C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393F59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Манипулятор промышленного робота ТУР-10К имеет _______ обобщенных координат.</w:t>
      </w:r>
    </w:p>
    <w:p w14:paraId="1C402BAD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пять.</w:t>
      </w:r>
    </w:p>
    <w:p w14:paraId="64D8465D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581058AB" w14:textId="77777777" w:rsidR="00361C8C" w:rsidRDefault="00361C8C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266DC5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Цикловое управление является частным случаем________управления.</w:t>
      </w:r>
    </w:p>
    <w:p w14:paraId="0B4DC349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позиционного.</w:t>
      </w:r>
    </w:p>
    <w:p w14:paraId="41497B25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3B061A0D" w14:textId="77777777" w:rsidR="00361C8C" w:rsidRDefault="00361C8C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2235DE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Для вращательной кинематической пары параметр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210" w:dyaOrig="300" w14:anchorId="6BEAD365">
          <v:shape id="_x0000_i1128" type="#_x0000_t75" style="width:9.35pt;height:14.95pt" o:ole="">
            <v:imagedata r:id="rId212" o:title=""/>
          </v:shape>
          <o:OLEObject Type="Embed" ProgID="Equation.3" ShapeID="_x0000_i1128" DrawAspect="Content" ObjectID="_1804976021" r:id="rId21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характеризующий угол поворота звена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звена (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t>i-1</w:t>
      </w:r>
      <w:r>
        <w:rPr>
          <w:rFonts w:ascii="Times New Roman" w:eastAsia="Times New Roman" w:hAnsi="Times New Roman" w:cs="Times New Roman"/>
          <w:sz w:val="28"/>
          <w:szCs w:val="28"/>
        </w:rPr>
        <w:t>), является величиной___________</w:t>
      </w:r>
    </w:p>
    <w:p w14:paraId="5F797AFC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переменной</w:t>
      </w:r>
      <w:r w:rsidR="00707446">
        <w:rPr>
          <w:rFonts w:ascii="Times New Roman" w:eastAsia="Times New Roman" w:hAnsi="Times New Roman" w:cs="Times New Roman"/>
          <w:sz w:val="28"/>
          <w:szCs w:val="28"/>
        </w:rPr>
        <w:t>/вариативной.</w:t>
      </w:r>
    </w:p>
    <w:p w14:paraId="527000C5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2DDA5CA2" w14:textId="77777777" w:rsidR="00361C8C" w:rsidRDefault="00361C8C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208F3D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Обобщенная матрица преобразования координат при переходе от системы i_го звена к системе (i-1) при выполнении двух винтовых движений определяется как:</w:t>
      </w:r>
      <w:r w:rsidR="00707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707446">
        <w:rPr>
          <w:rFonts w:ascii="Times New Roman" w:eastAsia="Times New Roman" w:hAnsi="Times New Roman" w:cs="Times New Roman"/>
          <w:sz w:val="28"/>
          <w:szCs w:val="28"/>
        </w:rPr>
        <w:t xml:space="preserve"> матриц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23EF93" w14:textId="77777777" w:rsidR="00D40588" w:rsidRPr="00361C8C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  <w:r w:rsidR="00707446">
        <w:rPr>
          <w:rFonts w:ascii="Times New Roman" w:eastAsia="Times New Roman" w:hAnsi="Times New Roman" w:cs="Times New Roman"/>
          <w:sz w:val="28"/>
          <w:szCs w:val="28"/>
        </w:rPr>
        <w:t>произведение.</w:t>
      </w:r>
    </w:p>
    <w:p w14:paraId="5EAAC121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57BFE9F3" w14:textId="77777777" w:rsidR="00361C8C" w:rsidRDefault="00361C8C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7EFCBF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Манипулятор робота ТУР-10К работает в_____________</w:t>
      </w:r>
      <w:r w:rsidR="00707446">
        <w:rPr>
          <w:rFonts w:ascii="Times New Roman" w:eastAsia="Times New Roman" w:hAnsi="Times New Roman" w:cs="Times New Roman"/>
          <w:sz w:val="28"/>
          <w:szCs w:val="28"/>
        </w:rPr>
        <w:t xml:space="preserve">сферической </w:t>
      </w:r>
      <w:r>
        <w:rPr>
          <w:rFonts w:ascii="Times New Roman" w:eastAsia="Times New Roman" w:hAnsi="Times New Roman" w:cs="Times New Roman"/>
          <w:sz w:val="28"/>
          <w:szCs w:val="28"/>
        </w:rPr>
        <w:t>системе координат</w:t>
      </w:r>
    </w:p>
    <w:p w14:paraId="3AB313B0" w14:textId="77777777" w:rsidR="00D40588" w:rsidRPr="00361C8C" w:rsidRDefault="00707446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 ангулярной</w:t>
      </w:r>
    </w:p>
    <w:p w14:paraId="03071AC9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429B4E50" w14:textId="77777777" w:rsidR="00361C8C" w:rsidRDefault="00361C8C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181CDE" w14:textId="77777777" w:rsidR="00707446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707446">
        <w:rPr>
          <w:rFonts w:ascii="Times New Roman" w:eastAsia="Times New Roman" w:hAnsi="Times New Roman" w:cs="Times New Roman"/>
          <w:sz w:val="28"/>
          <w:szCs w:val="28"/>
        </w:rPr>
        <w:t xml:space="preserve">Частным </w:t>
      </w:r>
      <w:r>
        <w:rPr>
          <w:rFonts w:ascii="Times New Roman" w:eastAsia="Times New Roman" w:hAnsi="Times New Roman" w:cs="Times New Roman"/>
          <w:sz w:val="28"/>
          <w:szCs w:val="28"/>
        </w:rPr>
        <w:t>видом прямой задачи кинематики  манипулятора является определение ___________ его схвата</w:t>
      </w:r>
      <w:r w:rsidR="007074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185E45" w14:textId="77777777" w:rsidR="00D40588" w:rsidRPr="00361C8C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 положения</w:t>
      </w:r>
    </w:p>
    <w:p w14:paraId="0CE54CF2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Компетенции (индикаторы): ПК-1.1.</w:t>
      </w:r>
    </w:p>
    <w:p w14:paraId="53C58527" w14:textId="77777777" w:rsidR="00361C8C" w:rsidRDefault="00361C8C" w:rsidP="00361C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B920D92" w14:textId="77777777" w:rsidR="00D40588" w:rsidRDefault="001618DA" w:rsidP="007074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0D1F832B" w14:textId="77777777" w:rsidR="00707446" w:rsidRDefault="00707446" w:rsidP="007074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0CF7B608" w14:textId="77777777" w:rsidR="00707446" w:rsidRDefault="00707446" w:rsidP="007074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0F073B" w14:textId="77777777" w:rsidR="00707446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07446">
        <w:rPr>
          <w:rFonts w:ascii="Times New Roman" w:eastAsia="Times New Roman" w:hAnsi="Times New Roman" w:cs="Times New Roman"/>
          <w:sz w:val="28"/>
          <w:szCs w:val="28"/>
        </w:rPr>
        <w:t>Аналитическое описание геометрии движения манипуляционного робота относительно некоторой заданной абсолютной системы координат без учета сил и моментов порождающих это движение составляет предмет_______.</w:t>
      </w:r>
    </w:p>
    <w:p w14:paraId="5995305C" w14:textId="77777777" w:rsidR="00707446" w:rsidRDefault="00707446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кинематики.</w:t>
      </w:r>
    </w:p>
    <w:p w14:paraId="4B6D0FAA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</w:t>
      </w:r>
    </w:p>
    <w:p w14:paraId="31FEC938" w14:textId="77777777" w:rsidR="00707446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Специальный способ задания систем координат, предложенный Денавитом и Хартенбергом, позволяет</w:t>
      </w:r>
      <w:r w:rsidR="00707446">
        <w:rPr>
          <w:rFonts w:ascii="Times New Roman" w:eastAsia="Times New Roman" w:hAnsi="Times New Roman" w:cs="Times New Roman"/>
          <w:sz w:val="28"/>
          <w:szCs w:val="28"/>
        </w:rPr>
        <w:t xml:space="preserve"> полностью описать положение системы координат </w:t>
      </w:r>
      <w:r w:rsidR="00707446" w:rsidRPr="00361C8C">
        <w:rPr>
          <w:rFonts w:ascii="Times New Roman" w:eastAsia="Times New Roman" w:hAnsi="Times New Roman" w:cs="Times New Roman"/>
          <w:sz w:val="28"/>
          <w:szCs w:val="28"/>
        </w:rPr>
        <w:t>i</w:t>
      </w:r>
      <w:r w:rsidR="00707446">
        <w:rPr>
          <w:rFonts w:ascii="Times New Roman" w:eastAsia="Times New Roman" w:hAnsi="Times New Roman" w:cs="Times New Roman"/>
          <w:sz w:val="28"/>
          <w:szCs w:val="28"/>
        </w:rPr>
        <w:t>-го звена в системе координат (</w:t>
      </w:r>
      <w:r w:rsidR="00707446" w:rsidRPr="00361C8C">
        <w:rPr>
          <w:rFonts w:ascii="Times New Roman" w:eastAsia="Times New Roman" w:hAnsi="Times New Roman" w:cs="Times New Roman"/>
          <w:sz w:val="28"/>
          <w:szCs w:val="28"/>
        </w:rPr>
        <w:t>i-1</w:t>
      </w:r>
      <w:r w:rsidR="00707446">
        <w:rPr>
          <w:rFonts w:ascii="Times New Roman" w:eastAsia="Times New Roman" w:hAnsi="Times New Roman" w:cs="Times New Roman"/>
          <w:sz w:val="28"/>
          <w:szCs w:val="28"/>
        </w:rPr>
        <w:t>)-го звена с помощью_______параметров.</w:t>
      </w:r>
    </w:p>
    <w:p w14:paraId="167A48BB" w14:textId="77777777" w:rsidR="00707446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</w:t>
      </w:r>
      <w:r w:rsidR="00707446">
        <w:rPr>
          <w:rFonts w:ascii="Times New Roman" w:eastAsia="Times New Roman" w:hAnsi="Times New Roman" w:cs="Times New Roman"/>
          <w:sz w:val="28"/>
          <w:szCs w:val="28"/>
        </w:rPr>
        <w:t>: четырех.</w:t>
      </w:r>
    </w:p>
    <w:p w14:paraId="6C44EA2C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2AD89BB0" w14:textId="77777777" w:rsidR="00707446" w:rsidRPr="00707446" w:rsidRDefault="00707446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7446">
        <w:rPr>
          <w:rFonts w:ascii="Times New Roman" w:eastAsia="Times New Roman" w:hAnsi="Times New Roman" w:cs="Times New Roman"/>
          <w:i/>
          <w:sz w:val="28"/>
          <w:szCs w:val="28"/>
        </w:rPr>
        <w:t>Дайте ответ на вопрос.</w:t>
      </w:r>
    </w:p>
    <w:p w14:paraId="52D97299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Манипулятор промышленного робота М20.П.40.01 имеет комбинированный привод включающий в себя:__________</w:t>
      </w:r>
    </w:p>
    <w:p w14:paraId="7B0E323E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 должен содержать следующие смысловые элементы (обязательный минимум): 1) электропривод выдвижения, подъема и поворота руки робота.  2) пневмодвигатели поворота кисти руки и схвата. </w:t>
      </w:r>
    </w:p>
    <w:p w14:paraId="6AAA6C7B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2710A38B" w14:textId="77777777" w:rsidR="00707446" w:rsidRDefault="00707446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5EE4D0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Наибольшее распространение получили два закона движения:__________</w:t>
      </w:r>
    </w:p>
    <w:p w14:paraId="077CC6D3" w14:textId="77777777" w:rsidR="00707446" w:rsidRDefault="001618DA" w:rsidP="0070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="00707446">
        <w:rPr>
          <w:rFonts w:ascii="Times New Roman" w:eastAsia="Times New Roman" w:hAnsi="Times New Roman" w:cs="Times New Roman"/>
          <w:sz w:val="28"/>
          <w:szCs w:val="28"/>
        </w:rPr>
        <w:t xml:space="preserve"> ответ: прямоугольный и синусоидальный.</w:t>
      </w:r>
    </w:p>
    <w:p w14:paraId="58E43629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45FEB4DC" w14:textId="77777777" w:rsidR="00707446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Представление Денавита-Хартенберга подразумевает также специальный способ задания</w:t>
      </w:r>
      <w:r w:rsidR="00707446">
        <w:rPr>
          <w:rFonts w:ascii="Times New Roman" w:eastAsia="Times New Roman" w:hAnsi="Times New Roman" w:cs="Times New Roman"/>
          <w:sz w:val="28"/>
          <w:szCs w:val="28"/>
        </w:rPr>
        <w:t xml:space="preserve"> _____________систем координат.</w:t>
      </w:r>
    </w:p>
    <w:p w14:paraId="576D4053" w14:textId="77777777" w:rsidR="00707446" w:rsidRPr="00707446" w:rsidRDefault="00707446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инерциальных и локальных/инерциальной и локальных.</w:t>
      </w:r>
    </w:p>
    <w:p w14:paraId="15499948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438A0C90" w14:textId="77777777" w:rsidR="00843E33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В трёхмерном евклидовом пространстве декартовы координаты точечного объекта в системе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960" w:dyaOrig="345" w14:anchorId="2ABCBDE8">
          <v:shape id="_x0000_i1129" type="#_x0000_t75" style="width:48.6pt;height:16.85pt" o:ole="" fillcolor="window">
            <v:imagedata r:id="rId214" o:title=""/>
          </v:shape>
          <o:OLEObject Type="Embed" ProgID="Equation.3" ShapeID="_x0000_i1129" DrawAspect="Content" ObjectID="_1804976022" r:id="rId21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определить, если на декартовы координаты объекта в системе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1065" w:dyaOrig="345" w14:anchorId="25CE3CA2">
          <v:shape id="_x0000_i1130" type="#_x0000_t75" style="width:53.3pt;height:16.85pt" o:ole="" fillcolor="window">
            <v:imagedata r:id="rId216" o:title=""/>
          </v:shape>
          <o:OLEObject Type="Embed" ProgID="Equation.3" ShapeID="_x0000_i1130" DrawAspect="Content" ObjectID="_1804976023" r:id="rId21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 воздействовать</w:t>
      </w:r>
      <w:r w:rsidR="00843E33">
        <w:rPr>
          <w:rFonts w:ascii="Times New Roman" w:eastAsia="Times New Roman" w:hAnsi="Times New Roman" w:cs="Times New Roman"/>
          <w:sz w:val="28"/>
          <w:szCs w:val="28"/>
        </w:rPr>
        <w:t>_______.</w:t>
      </w:r>
    </w:p>
    <w:p w14:paraId="2210CD00" w14:textId="77777777" w:rsidR="00843E33" w:rsidRDefault="00843E33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вектором переноса и матрицей поворота.</w:t>
      </w:r>
    </w:p>
    <w:p w14:paraId="799546EC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6ECEC856" w14:textId="77777777" w:rsidR="00843E33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843E33">
        <w:rPr>
          <w:rFonts w:ascii="Times New Roman" w:eastAsia="Times New Roman" w:hAnsi="Times New Roman" w:cs="Times New Roman"/>
          <w:sz w:val="28"/>
          <w:szCs w:val="28"/>
        </w:rPr>
        <w:t>Определение численными методами такие новые значения обобщенных координат манипулятора, при которых обеспечиваются требуемые значения координат объекта манипулирования составляет решение_________ кинематики.</w:t>
      </w:r>
    </w:p>
    <w:p w14:paraId="0DE88E25" w14:textId="77777777" w:rsidR="00843E33" w:rsidRDefault="00843E33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Правильный ответ: обратной задачи.</w:t>
      </w:r>
    </w:p>
    <w:p w14:paraId="2DA1E182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3654F751" w14:textId="77777777" w:rsidR="00DD0FA6" w:rsidRDefault="001618DA" w:rsidP="00DD0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59339C">
        <w:rPr>
          <w:rFonts w:ascii="Times New Roman" w:eastAsia="Times New Roman" w:hAnsi="Times New Roman" w:cs="Times New Roman"/>
          <w:sz w:val="28"/>
          <w:szCs w:val="28"/>
        </w:rPr>
        <w:t>Придание координатам с большим номером максимального приращения, а координатам с меньшим номером минимального приращения должно быть учтено при выборе_________.</w:t>
      </w:r>
    </w:p>
    <w:p w14:paraId="74A0B604" w14:textId="77777777" w:rsidR="00DD0FA6" w:rsidRDefault="0059339C" w:rsidP="00DD0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конфигурации манипулятора.</w:t>
      </w:r>
    </w:p>
    <w:p w14:paraId="54739E41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728B058B" w14:textId="77777777" w:rsidR="00361C8C" w:rsidRDefault="00361C8C" w:rsidP="00361C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A608ED8" w14:textId="77777777" w:rsidR="00D40588" w:rsidRPr="00361C8C" w:rsidRDefault="001618DA" w:rsidP="00361C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C8C"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4554DD4B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Определить аналитическое выражение, для системы нелинейных тангенциальных уравнений, формирующих зависимость значений координат объекта манипулирования от параметров вектор обобщенных координат манипулятора, для манипулятора вида</w:t>
      </w:r>
    </w:p>
    <w:p w14:paraId="63BA6481" w14:textId="77777777" w:rsidR="00D40588" w:rsidRDefault="001618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3F8D409" wp14:editId="2BEB5E86">
            <wp:extent cx="2143125" cy="2114550"/>
            <wp:effectExtent l="0" t="0" r="0" b="0"/>
            <wp:docPr id="205" name="image2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4.png"/>
                    <pic:cNvPicPr preferRelativeResize="0"/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1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AE960A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ED2FD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14:paraId="44BEA3B2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609AC7FE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системы нелинейных тангенциальных уравнений, формирующих зависимость значений координат объекта манипулирования от параметров вектор обобщенных координат манипулятора заключается в реализации представления пространственной геометрии манипулятора с помощью матриц однородных преобразований по методу Денавита-Хартенберга.</w:t>
      </w:r>
    </w:p>
    <w:p w14:paraId="2CF748E5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Определяем параметры таблицы преобразования обобщенных координат манипулятора по методу Денавита-Хартенберга.</w:t>
      </w:r>
    </w:p>
    <w:p w14:paraId="25B44911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 основании данных таблицы преобразования координат определяем обобщенные матрицы преобразования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495" w:dyaOrig="375" w14:anchorId="7F95FAE4">
          <v:shape id="_x0000_i1131" type="#_x0000_t75" style="width:24.3pt;height:18.7pt" o:ole="">
            <v:imagedata r:id="rId219" o:title=""/>
          </v:shape>
          <o:OLEObject Type="Embed" ProgID="Equation.3" ShapeID="_x0000_i1131" DrawAspect="Content" ObjectID="_1804976024" r:id="rId22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перехода от системы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435" w:dyaOrig="285" w14:anchorId="37C6F038">
          <v:shape id="_x0000_i1132" type="#_x0000_t75" style="width:22.45pt;height:13.1pt" o:ole="">
            <v:imagedata r:id="rId221" o:title=""/>
          </v:shape>
          <o:OLEObject Type="Embed" ProgID="Equation.3" ShapeID="_x0000_i1132" DrawAspect="Content" ObjectID="_1804976025" r:id="rId22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системе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135" w:dyaOrig="255" w14:anchorId="65FA63B1">
          <v:shape id="_x0000_i1133" type="#_x0000_t75" style="width:5.6pt;height:13.1pt" o:ole="">
            <v:imagedata r:id="rId223" o:title=""/>
          </v:shape>
          <o:OLEObject Type="Embed" ProgID="Equation.3" ShapeID="_x0000_i1133" DrawAspect="Content" ObjectID="_1804976026" r:id="rId22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63DCC8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 результате перемножения обобщенных матриц преобразования координат получим матрицу преобразования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315" w:dyaOrig="360" w14:anchorId="51CF64DA">
          <v:shape id="_x0000_i1134" type="#_x0000_t75" style="width:16.85pt;height:18.7pt" o:ole="">
            <v:imagedata r:id="rId225" o:title=""/>
          </v:shape>
          <o:OLEObject Type="Embed" ProgID="Equation.3" ShapeID="_x0000_i1134" DrawAspect="Content" ObjectID="_1804976027" r:id="rId22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, характеризующую положение центра схвата манипулятора в системе координат основания.</w:t>
      </w:r>
    </w:p>
    <w:p w14:paraId="6219A2B2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На основе полученной однородной обобщенной матрицы преобразования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315" w:dyaOrig="360" w14:anchorId="1C5CDA16">
          <v:shape id="_x0000_i1135" type="#_x0000_t75" style="width:16.85pt;height:18.7pt" o:ole="">
            <v:imagedata r:id="rId225" o:title=""/>
          </v:shape>
          <o:OLEObject Type="Embed" ProgID="Equation.3" ShapeID="_x0000_i1135" DrawAspect="Content" ObjectID="_1804976028" r:id="rId22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определим систему нелинейных тангенциальных уравнений, формирующих зависимость значений координат объекта манипулирования от параметров вектор обобщенных координат манипулятора </w:t>
      </w:r>
    </w:p>
    <w:p w14:paraId="0C836FCB" w14:textId="77777777" w:rsidR="00D40588" w:rsidRDefault="001618D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160" w:dyaOrig="810" w14:anchorId="31273E22">
          <v:shape id="_x0000_i1136" type="#_x0000_t75" style="width:108.45pt;height:41.15pt" o:ole="">
            <v:imagedata r:id="rId228" o:title=""/>
          </v:shape>
          <o:OLEObject Type="Embed" ProgID="Equation.3" ShapeID="_x0000_i1136" DrawAspect="Content" ObjectID="_1804976029" r:id="rId229"/>
        </w:object>
      </w:r>
    </w:p>
    <w:p w14:paraId="29646C28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0C95F0DC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описания этапов представления пространственной геометрии манипулятора по методу Денавита-Хартенберга;</w:t>
      </w:r>
    </w:p>
    <w:p w14:paraId="6F45CF7B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системы нелинейных тангенциальных уравнений, формирующих зависимость значений координат объекта манипулирования от параметров вектор обобщенных координат манипулятора.</w:t>
      </w:r>
    </w:p>
    <w:p w14:paraId="64359E4A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ОПК-2.1, ПК-1.1, ПК-1.2, ПК-2.1.</w:t>
      </w:r>
    </w:p>
    <w:p w14:paraId="7806596B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Согласно формуле исполнительной кинематической цепи вида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1335" w:dyaOrig="375" w14:anchorId="49876469">
          <v:shape id="_x0000_i1137" type="#_x0000_t75" style="width:66.4pt;height:18.7pt" o:ole="">
            <v:imagedata r:id="rId230" o:title=""/>
          </v:shape>
          <o:OLEObject Type="Embed" ProgID="Equation.3" ShapeID="_x0000_i1137" DrawAspect="Content" ObjectID="_1804976030" r:id="rId23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обобщенную однородную матрицу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240" w:dyaOrig="360" w14:anchorId="6A23E39D">
          <v:shape id="_x0000_i1138" type="#_x0000_t75" style="width:13.1pt;height:18.7pt" o:ole="">
            <v:imagedata r:id="rId232" o:title=""/>
          </v:shape>
          <o:OLEObject Type="Embed" ProgID="Equation.3" ShapeID="_x0000_i1138" DrawAspect="Content" ObjectID="_1804976031" r:id="rId23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рассматриваемой исполнительной кинематической цепи.</w:t>
      </w:r>
    </w:p>
    <w:p w14:paraId="26A1443A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ED2FD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14:paraId="13C31D58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3F497C41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Согласно приведенной формуле строим кинематическую схему манипулятора.</w:t>
      </w:r>
    </w:p>
    <w:p w14:paraId="0130A7CD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Поставим каждому i-му звену в соответствие свою ортогональную систему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915" w:dyaOrig="360" w14:anchorId="7DDFE535">
          <v:shape id="_x0000_i1139" type="#_x0000_t75" style="width:45.8pt;height:18.7pt" o:ole="" fillcolor="window">
            <v:imagedata r:id="rId234" o:title=""/>
          </v:shape>
          <o:OLEObject Type="Embed" ProgID="Equation.3" ShapeID="_x0000_i1139" DrawAspect="Content" ObjectID="_1804976032" r:id="rId23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методу Денавита-Хартенберга.</w:t>
      </w:r>
    </w:p>
    <w:p w14:paraId="42A22350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Для описания положения системы координат i-го звена в системе координат (i-1)-го звена по методу Денавита-Хартенберга с помощью четырёх параметров: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1110" w:dyaOrig="360" w14:anchorId="11692708">
          <v:shape id="_x0000_i1140" type="#_x0000_t75" style="width:55.15pt;height:18.7pt" o:ole="">
            <v:imagedata r:id="rId236" o:title=""/>
          </v:shape>
          <o:OLEObject Type="Embed" ProgID="Equation.3" ShapeID="_x0000_i1140" DrawAspect="Content" ObjectID="_1804976033" r:id="rId23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преобразуем систему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1515" w:dyaOrig="360" w14:anchorId="0A0B0C4A">
          <v:shape id="_x0000_i1141" type="#_x0000_t75" style="width:75.75pt;height:18.7pt" o:ole="" fillcolor="window">
            <v:imagedata r:id="rId238" o:title=""/>
          </v:shape>
          <o:OLEObject Type="Embed" ProgID="Equation.3" ShapeID="_x0000_i1141" DrawAspect="Content" ObjectID="_1804976034" r:id="rId23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систему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975" w:dyaOrig="360" w14:anchorId="64E33711">
          <v:shape id="_x0000_i1142" type="#_x0000_t75" style="width:48.6pt;height:18.7pt" o:ole="" fillcolor="window">
            <v:imagedata r:id="rId240" o:title=""/>
          </v:shape>
          <o:OLEObject Type="Embed" ProgID="Equation.3" ShapeID="_x0000_i1142" DrawAspect="Content" ObjectID="_1804976035" r:id="rId24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помощью двух винтовых движений – в начале вокруг оси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285" w:dyaOrig="360" w14:anchorId="7BC46C40">
          <v:shape id="_x0000_i1143" type="#_x0000_t75" style="width:13.1pt;height:18.7pt" o:ole="">
            <v:imagedata r:id="rId242" o:title=""/>
          </v:shape>
          <o:OLEObject Type="Embed" ProgID="Equation.3" ShapeID="_x0000_i1143" DrawAspect="Content" ObjectID="_1804976036" r:id="rId24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затем вокруг оси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315" w:dyaOrig="360" w14:anchorId="3979D4BA">
          <v:shape id="_x0000_i1144" type="#_x0000_t75" style="width:16.85pt;height:18.7pt" o:ole="">
            <v:imagedata r:id="rId244" o:title=""/>
          </v:shape>
          <o:OLEObject Type="Embed" ProgID="Equation.3" ShapeID="_x0000_i1144" DrawAspect="Content" ObjectID="_1804976037" r:id="rId24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ее новом положении.</w:t>
      </w:r>
    </w:p>
    <w:p w14:paraId="6131849C" w14:textId="77777777" w:rsidR="00D40588" w:rsidRPr="00361C8C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C8C">
        <w:rPr>
          <w:rFonts w:ascii="Times New Roman" w:eastAsia="Times New Roman" w:hAnsi="Times New Roman" w:cs="Times New Roman"/>
          <w:sz w:val="28"/>
          <w:szCs w:val="28"/>
        </w:rPr>
        <w:t>4. Составим таблицу параметров преобразования обобщенных координат манипулятора.</w:t>
      </w:r>
    </w:p>
    <w:p w14:paraId="43B94417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 основании данных таблицы преобразования координат определяем обобщенные матрицы преобразования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495" w:dyaOrig="375" w14:anchorId="11E2B89E">
          <v:shape id="_x0000_i1145" type="#_x0000_t75" style="width:24.3pt;height:18.7pt" o:ole="">
            <v:imagedata r:id="rId219" o:title=""/>
          </v:shape>
          <o:OLEObject Type="Embed" ProgID="Equation.3" ShapeID="_x0000_i1145" DrawAspect="Content" ObjectID="_1804976038" r:id="rId24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перехода от системы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435" w:dyaOrig="285" w14:anchorId="41D13F18">
          <v:shape id="_x0000_i1146" type="#_x0000_t75" style="width:22.45pt;height:13.1pt" o:ole="">
            <v:imagedata r:id="rId221" o:title=""/>
          </v:shape>
          <o:OLEObject Type="Embed" ProgID="Equation.3" ShapeID="_x0000_i1146" DrawAspect="Content" ObjectID="_1804976039" r:id="rId24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системе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135" w:dyaOrig="255" w14:anchorId="136E5051">
          <v:shape id="_x0000_i1147" type="#_x0000_t75" style="width:5.6pt;height:13.1pt" o:ole="">
            <v:imagedata r:id="rId223" o:title=""/>
          </v:shape>
          <o:OLEObject Type="Embed" ProgID="Equation.3" ShapeID="_x0000_i1147" DrawAspect="Content" ObjectID="_1804976040" r:id="rId24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760404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В результате перемножения обобщенных матриц преобразования координат получим матрицу преобразования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315" w:dyaOrig="360" w14:anchorId="0A0BE9AD">
          <v:shape id="_x0000_i1148" type="#_x0000_t75" style="width:16.85pt;height:18.7pt" o:ole="">
            <v:imagedata r:id="rId225" o:title=""/>
          </v:shape>
          <o:OLEObject Type="Embed" ProgID="Equation.3" ShapeID="_x0000_i1148" DrawAspect="Content" ObjectID="_1804976041" r:id="rId24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, характеризующую положение центра схвата манипулятор</w:t>
      </w:r>
      <w:r w:rsidR="00ED2FDC">
        <w:rPr>
          <w:rFonts w:ascii="Times New Roman" w:eastAsia="Times New Roman" w:hAnsi="Times New Roman" w:cs="Times New Roman"/>
          <w:sz w:val="28"/>
          <w:szCs w:val="28"/>
        </w:rPr>
        <w:t>а в системе координат основания.</w:t>
      </w:r>
    </w:p>
    <w:p w14:paraId="0B84E93E" w14:textId="77777777" w:rsidR="00D40588" w:rsidRDefault="001618DA" w:rsidP="000E4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04F4B68F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описания этапов представления пространственной геометрии манипулятора по методу Денавита-Хартенберга;</w:t>
      </w:r>
    </w:p>
    <w:p w14:paraId="3B0C46EB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ОПК-2.1, ПК-1.1, ПК-1.2, ПК-2.1.</w:t>
      </w:r>
    </w:p>
    <w:p w14:paraId="61097D56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Для манипулятора промышленного робота М20.П.40.01, приведенного на рисунке построить систему нелинейных тангенциальных уравнений, формирующих зависимость значений координат объекта манипулирования от параметров вектор обобщенных координат манипулятора</w:t>
      </w:r>
    </w:p>
    <w:p w14:paraId="441A2F86" w14:textId="77777777" w:rsidR="00D40588" w:rsidRDefault="001618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61058CF" wp14:editId="3C2BB133">
            <wp:extent cx="4514850" cy="3257550"/>
            <wp:effectExtent l="0" t="0" r="0" b="0"/>
            <wp:docPr id="204" name="image2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2.png"/>
                    <pic:cNvPicPr preferRelativeResize="0"/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257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9DF502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ED2FD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14:paraId="35CD1296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174EDB90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Согласно приведенной приведенному рисунку манипулятора строим кинематическую схему промышленного робота М20.П.40.01.</w:t>
      </w:r>
    </w:p>
    <w:p w14:paraId="4749D956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Поставим каждому i-му звену в соответствие свою ортогональную систему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915" w:dyaOrig="360" w14:anchorId="7339CD9D">
          <v:shape id="_x0000_i1149" type="#_x0000_t75" style="width:45.8pt;height:18.7pt" o:ole="" fillcolor="window">
            <v:imagedata r:id="rId234" o:title=""/>
          </v:shape>
          <o:OLEObject Type="Embed" ProgID="Equation.3" ShapeID="_x0000_i1149" DrawAspect="Content" ObjectID="_1804976042" r:id="rId25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методу Денавита-Хартенберга.</w:t>
      </w:r>
    </w:p>
    <w:p w14:paraId="772390A8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Для описания положения системы координат i-го звена в системе координат (i-1)-го звена по методу Денавита-Хартенберга с помощью четырёх параметров: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1110" w:dyaOrig="360" w14:anchorId="0B91E2F2">
          <v:shape id="_x0000_i1150" type="#_x0000_t75" style="width:55.15pt;height:18.7pt" o:ole="">
            <v:imagedata r:id="rId236" o:title=""/>
          </v:shape>
          <o:OLEObject Type="Embed" ProgID="Equation.3" ShapeID="_x0000_i1150" DrawAspect="Content" ObjectID="_1804976043" r:id="rId25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преобразуем систему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1515" w:dyaOrig="360" w14:anchorId="76BC0865">
          <v:shape id="_x0000_i1151" type="#_x0000_t75" style="width:75.75pt;height:18.7pt" o:ole="" fillcolor="window">
            <v:imagedata r:id="rId238" o:title=""/>
          </v:shape>
          <o:OLEObject Type="Embed" ProgID="Equation.3" ShapeID="_x0000_i1151" DrawAspect="Content" ObjectID="_1804976044" r:id="rId25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систему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975" w:dyaOrig="360" w14:anchorId="269B0A85">
          <v:shape id="_x0000_i1152" type="#_x0000_t75" style="width:48.6pt;height:18.7pt" o:ole="" fillcolor="window">
            <v:imagedata r:id="rId240" o:title=""/>
          </v:shape>
          <o:OLEObject Type="Embed" ProgID="Equation.3" ShapeID="_x0000_i1152" DrawAspect="Content" ObjectID="_1804976045" r:id="rId25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помощью двух винтовых движений – в начале вокруг оси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285" w:dyaOrig="360" w14:anchorId="24EF65A9">
          <v:shape id="_x0000_i1153" type="#_x0000_t75" style="width:13.1pt;height:18.7pt" o:ole="">
            <v:imagedata r:id="rId242" o:title=""/>
          </v:shape>
          <o:OLEObject Type="Embed" ProgID="Equation.3" ShapeID="_x0000_i1153" DrawAspect="Content" ObjectID="_1804976046" r:id="rId25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затем вокруг оси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315" w:dyaOrig="360" w14:anchorId="0F1BD9F7">
          <v:shape id="_x0000_i1154" type="#_x0000_t75" style="width:16.85pt;height:18.7pt" o:ole="">
            <v:imagedata r:id="rId244" o:title=""/>
          </v:shape>
          <o:OLEObject Type="Embed" ProgID="Equation.3" ShapeID="_x0000_i1154" DrawAspect="Content" ObjectID="_1804976047" r:id="rId25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ее новом положении.</w:t>
      </w:r>
    </w:p>
    <w:p w14:paraId="2A7163C2" w14:textId="77777777" w:rsidR="00D40588" w:rsidRPr="00361C8C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C8C">
        <w:rPr>
          <w:rFonts w:ascii="Times New Roman" w:eastAsia="Times New Roman" w:hAnsi="Times New Roman" w:cs="Times New Roman"/>
          <w:sz w:val="28"/>
          <w:szCs w:val="28"/>
        </w:rPr>
        <w:t>4. Составим таблицу параметров преобразования обобщенных координат манипулятора.</w:t>
      </w:r>
    </w:p>
    <w:p w14:paraId="5B0CE483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 основании данных таблицы преобразования координат определяем обобщенные матрицы преобразования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495" w:dyaOrig="375" w14:anchorId="3A859CD7">
          <v:shape id="_x0000_i1155" type="#_x0000_t75" style="width:24.3pt;height:18.7pt" o:ole="">
            <v:imagedata r:id="rId219" o:title=""/>
          </v:shape>
          <o:OLEObject Type="Embed" ProgID="Equation.3" ShapeID="_x0000_i1155" DrawAspect="Content" ObjectID="_1804976048" r:id="rId25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перехода от системы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435" w:dyaOrig="285" w14:anchorId="32DEC237">
          <v:shape id="_x0000_i1156" type="#_x0000_t75" style="width:22.45pt;height:13.1pt" o:ole="">
            <v:imagedata r:id="rId221" o:title=""/>
          </v:shape>
          <o:OLEObject Type="Embed" ProgID="Equation.3" ShapeID="_x0000_i1156" DrawAspect="Content" ObjectID="_1804976049" r:id="rId25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системе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135" w:dyaOrig="255" w14:anchorId="26CD9737">
          <v:shape id="_x0000_i1157" type="#_x0000_t75" style="width:5.6pt;height:13.1pt" o:ole="">
            <v:imagedata r:id="rId223" o:title=""/>
          </v:shape>
          <o:OLEObject Type="Embed" ProgID="Equation.3" ShapeID="_x0000_i1157" DrawAspect="Content" ObjectID="_1804976050" r:id="rId25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A76A08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В результате перемножения обобщенных матриц преобразования координат получим матрицу преобразования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315" w:dyaOrig="360" w14:anchorId="382EEDA6">
          <v:shape id="_x0000_i1158" type="#_x0000_t75" style="width:16.85pt;height:18.7pt" o:ole="">
            <v:imagedata r:id="rId225" o:title=""/>
          </v:shape>
          <o:OLEObject Type="Embed" ProgID="Equation.3" ShapeID="_x0000_i1158" DrawAspect="Content" ObjectID="_1804976051" r:id="rId26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, характеризующую положение центра схвата манипулятора в системе координат основания:</w:t>
      </w:r>
    </w:p>
    <w:p w14:paraId="699B72B8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На основе полученной однородной обобщенной матрицы преобразования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315" w:dyaOrig="360" w14:anchorId="7B5FDCE2">
          <v:shape id="_x0000_i1159" type="#_x0000_t75" style="width:16.85pt;height:18.7pt" o:ole="">
            <v:imagedata r:id="rId225" o:title=""/>
          </v:shape>
          <o:OLEObject Type="Embed" ProgID="Equation.3" ShapeID="_x0000_i1159" DrawAspect="Content" ObjectID="_1804976052" r:id="rId26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определим систему нелинейных тангенциальных уравнений, формирующих зависимость значений координат объекта манипулирования от параметров вектор обобщенных координат манипулятора </w:t>
      </w:r>
    </w:p>
    <w:p w14:paraId="0B8CF76E" w14:textId="77777777" w:rsidR="00D40588" w:rsidRDefault="001618DA">
      <w:pPr>
        <w:spacing w:after="0" w:line="360" w:lineRule="auto"/>
        <w:jc w:val="center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475" w:dyaOrig="1230" w14:anchorId="27A9B34D">
          <v:shape id="_x0000_i1160" type="#_x0000_t75" style="width:123.45pt;height:62.65pt" o:ole="" fillcolor="window">
            <v:imagedata r:id="rId262" o:title=""/>
          </v:shape>
          <o:OLEObject Type="Embed" ProgID="Equation.3" ShapeID="_x0000_i1160" DrawAspect="Content" ObjectID="_1804976053" r:id="rId263"/>
        </w:object>
      </w:r>
    </w:p>
    <w:p w14:paraId="39FCF0BB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37AC117F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описания этапов представления пространственной геометрии манипулятора по методу Денавита-Хартенберга;</w:t>
      </w:r>
    </w:p>
    <w:p w14:paraId="5F280DA0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системы нелинейных тангенциальных уравнений, формирующих зависимость значений координат объекта манипулирования от параметров вектор обобщенных координат манипулятора.</w:t>
      </w:r>
    </w:p>
    <w:p w14:paraId="1E9FA0D3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ОПК-2.1, ПК-1.1, ПК-1.2, ПК-2.1.</w:t>
      </w:r>
    </w:p>
    <w:p w14:paraId="6CE96F21" w14:textId="77777777" w:rsidR="006D53C9" w:rsidRDefault="006D53C9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5932D5" w14:textId="77777777" w:rsidR="00D40588" w:rsidRPr="00361C8C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C8C">
        <w:rPr>
          <w:rFonts w:ascii="Times New Roman" w:eastAsia="Times New Roman" w:hAnsi="Times New Roman" w:cs="Times New Roman"/>
          <w:sz w:val="28"/>
          <w:szCs w:val="28"/>
        </w:rPr>
        <w:t xml:space="preserve">4. Зная значения обобщенных матриц преобразования координат манипулятора </w:t>
      </w:r>
    </w:p>
    <w:p w14:paraId="42FFFA4F" w14:textId="77777777" w:rsidR="00D40588" w:rsidRPr="00361C8C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2835" w:dyaOrig="1560" w14:anchorId="34506BB6">
          <v:shape id="_x0000_i1161" type="#_x0000_t75" style="width:142.15pt;height:77.6pt" o:ole="" fillcolor="window">
            <v:imagedata r:id="rId264" o:title=""/>
          </v:shape>
          <o:OLEObject Type="Embed" ProgID="Equation.3" ShapeID="_x0000_i1161" DrawAspect="Content" ObjectID="_1804976054" r:id="rId265"/>
        </w:object>
      </w:r>
      <w:r w:rsidRPr="00361C8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tab/>
      </w:r>
      <w:r w:rsidRPr="00361C8C">
        <w:rPr>
          <w:rFonts w:ascii="Times New Roman" w:eastAsia="Times New Roman" w:hAnsi="Times New Roman" w:cs="Times New Roman"/>
          <w:sz w:val="28"/>
          <w:szCs w:val="28"/>
        </w:rPr>
        <w:tab/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3765" w:dyaOrig="1560" w14:anchorId="0C40FDB0">
          <v:shape id="_x0000_i1162" type="#_x0000_t75" style="width:188.9pt;height:77.6pt" o:ole="" fillcolor="window">
            <v:imagedata r:id="rId266" o:title=""/>
          </v:shape>
          <o:OLEObject Type="Embed" ProgID="Equation.3" ShapeID="_x0000_i1162" DrawAspect="Content" ObjectID="_1804976055" r:id="rId267"/>
        </w:object>
      </w:r>
      <w:r w:rsidRPr="00361C8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13275DF" w14:textId="77777777" w:rsidR="00D40588" w:rsidRPr="00361C8C" w:rsidRDefault="00D40588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0EFA9" w14:textId="77777777" w:rsidR="00D40588" w:rsidRPr="00361C8C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C8C">
        <w:rPr>
          <w:rFonts w:ascii="Times New Roman" w:eastAsia="Times New Roman" w:hAnsi="Times New Roman" w:cs="Times New Roman"/>
          <w:sz w:val="28"/>
          <w:szCs w:val="28"/>
        </w:rPr>
        <w:t>определить матрицу,  задающую положение системы координат звена манипулятора X2Y2Z2  в неподвижной инерциальной системе координат X0Y0Z0</w:t>
      </w:r>
    </w:p>
    <w:p w14:paraId="4B5705C7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ED2FD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14:paraId="648585E6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716EA3E4" w14:textId="77777777" w:rsidR="00D40588" w:rsidRPr="00361C8C" w:rsidRDefault="001618DA" w:rsidP="0036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7200" w:dyaOrig="1440" w14:anchorId="3450F0E0">
          <v:shape id="_x0000_i1163" type="#_x0000_t75" style="width:5in;height:1in" o:ole="" fillcolor="window">
            <v:imagedata r:id="rId268" o:title=""/>
          </v:shape>
          <o:OLEObject Type="Embed" ProgID="Equation.3" ShapeID="_x0000_i1163" DrawAspect="Content" ObjectID="_1804976056" r:id="rId269"/>
        </w:object>
      </w:r>
    </w:p>
    <w:p w14:paraId="3C924BC7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ОПК-2.1, ПК-1.1, ПК-1.2, ПК-2.1.</w:t>
      </w:r>
    </w:p>
    <w:p w14:paraId="5371E523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Определить аналитическое выражение, характеризующее координату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510" w:dyaOrig="345" w14:anchorId="20359419">
          <v:shape id="_x0000_i1164" type="#_x0000_t75" style="width:26.2pt;height:16.85pt" o:ole="">
            <v:imagedata r:id="rId270" o:title=""/>
          </v:shape>
          <o:OLEObject Type="Embed" ProgID="Equation.3" ShapeID="_x0000_i1164" DrawAspect="Content" ObjectID="_1804976057" r:id="rId27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объекта манипулирования, полученное в результате перемножения обобщенных матриц преобразования координат вида </w:t>
      </w:r>
    </w:p>
    <w:p w14:paraId="5370535E" w14:textId="77777777" w:rsidR="00D40588" w:rsidRDefault="00ED2F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FDC">
        <w:rPr>
          <w:rFonts w:ascii="Times New Roman" w:eastAsia="Times New Roman" w:hAnsi="Times New Roman" w:cs="Times New Roman"/>
          <w:position w:val="-66"/>
          <w:sz w:val="46"/>
          <w:szCs w:val="46"/>
          <w:vertAlign w:val="subscript"/>
        </w:rPr>
        <w:object w:dxaOrig="4080" w:dyaOrig="1440" w14:anchorId="427F4AF0">
          <v:shape id="_x0000_i1165" type="#_x0000_t75" style="width:203.85pt;height:1in" o:ole="">
            <v:imagedata r:id="rId272" o:title=""/>
          </v:shape>
          <o:OLEObject Type="Embed" ProgID="Equation.3" ShapeID="_x0000_i1165" DrawAspect="Content" ObjectID="_1804976058" r:id="rId273"/>
        </w:object>
      </w:r>
      <w:r w:rsidR="001618D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D2FDC">
        <w:rPr>
          <w:rFonts w:ascii="Times New Roman" w:eastAsia="Times New Roman" w:hAnsi="Times New Roman" w:cs="Times New Roman"/>
          <w:position w:val="-66"/>
          <w:sz w:val="46"/>
          <w:szCs w:val="46"/>
          <w:vertAlign w:val="subscript"/>
        </w:rPr>
        <w:object w:dxaOrig="4880" w:dyaOrig="1440" w14:anchorId="286ABA72">
          <v:shape id="_x0000_i1166" type="#_x0000_t75" style="width:244.05pt;height:1in" o:ole="">
            <v:imagedata r:id="rId274" o:title=""/>
          </v:shape>
          <o:OLEObject Type="Embed" ProgID="Equation.3" ShapeID="_x0000_i1166" DrawAspect="Content" ObjectID="_1804976059" r:id="rId275"/>
        </w:object>
      </w:r>
    </w:p>
    <w:p w14:paraId="173B2D52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ED2FD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14:paraId="5446530B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28ECA5F0" w14:textId="77777777" w:rsidR="00D40588" w:rsidRDefault="001618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205" w:dyaOrig="345" w14:anchorId="217F786A">
          <v:shape id="_x0000_i1167" type="#_x0000_t75" style="width:110.35pt;height:16.85pt" o:ole="">
            <v:imagedata r:id="rId276" o:title=""/>
          </v:shape>
          <o:OLEObject Type="Embed" ProgID="Equation.3" ShapeID="_x0000_i1167" DrawAspect="Content" ObjectID="_1804976060" r:id="rId277"/>
        </w:object>
      </w:r>
    </w:p>
    <w:p w14:paraId="19A6B2F8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Компетенции (индикаторы): ОПК-1.1, ОПК-1.2, ОПК-2.1, ПК-1.1, ПК-1.2, ПК-2.1.</w:t>
      </w:r>
    </w:p>
    <w:p w14:paraId="2B2C9236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Определить однородную обобщенную матрицу преобразования координат, характеризующую положение схвата в системе координат основания манипулятора вида:</w:t>
      </w:r>
    </w:p>
    <w:p w14:paraId="67F1EB58" w14:textId="77777777" w:rsidR="00D40588" w:rsidRDefault="001618DA">
      <w:pPr>
        <w:tabs>
          <w:tab w:val="left" w:pos="5387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23B3B8C" wp14:editId="256836D0">
            <wp:extent cx="2458720" cy="1949450"/>
            <wp:effectExtent l="0" t="0" r="0" b="0"/>
            <wp:docPr id="203" name="image2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0.png"/>
                    <pic:cNvPicPr preferRelativeResize="0"/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194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DE84FB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40 мин.</w:t>
      </w:r>
    </w:p>
    <w:p w14:paraId="61A06E3E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62B2314A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системы нелинейных тангенциальных уравнений, формирующих зависимость значений координат объекта манипулирования от параметров вектор обобщенных координат манипулятора заключается в реализации представления пространственной геометрии манипулятора с помощью матриц однородных преобразований по методу Денавита-Хартенберга.</w:t>
      </w:r>
    </w:p>
    <w:p w14:paraId="6919CBE2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Определяем параметры таблицы преобразования обобщенных координат манипулятора по методу Денавита-Хартенберга.</w:t>
      </w:r>
    </w:p>
    <w:p w14:paraId="1DAF7B70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 основании данных таблицы преобразования координат определяем обобщенные матрицы преобразования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495" w:dyaOrig="375" w14:anchorId="2A0B91F2">
          <v:shape id="_x0000_i1168" type="#_x0000_t75" style="width:24.3pt;height:18.7pt" o:ole="">
            <v:imagedata r:id="rId219" o:title=""/>
          </v:shape>
          <o:OLEObject Type="Embed" ProgID="Equation.3" ShapeID="_x0000_i1168" DrawAspect="Content" ObjectID="_1804976061" r:id="rId27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перехода от системы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435" w:dyaOrig="285" w14:anchorId="18EAB63A">
          <v:shape id="_x0000_i1169" type="#_x0000_t75" style="width:22.45pt;height:13.1pt" o:ole="">
            <v:imagedata r:id="rId221" o:title=""/>
          </v:shape>
          <o:OLEObject Type="Embed" ProgID="Equation.3" ShapeID="_x0000_i1169" DrawAspect="Content" ObjectID="_1804976062" r:id="rId28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системе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135" w:dyaOrig="255" w14:anchorId="7F5D8338">
          <v:shape id="_x0000_i1170" type="#_x0000_t75" style="width:5.6pt;height:13.1pt" o:ole="">
            <v:imagedata r:id="rId223" o:title=""/>
          </v:shape>
          <o:OLEObject Type="Embed" ProgID="Equation.3" ShapeID="_x0000_i1170" DrawAspect="Content" ObjectID="_1804976063" r:id="rId28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1F4576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 результате перемножения обобщенных матриц преобразования координат получим матрицу преобразования координат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255" w:dyaOrig="360" w14:anchorId="417FE55E">
          <v:shape id="_x0000_i1171" type="#_x0000_t75" style="width:13.1pt;height:18.7pt" o:ole="">
            <v:imagedata r:id="rId282" o:title=""/>
          </v:shape>
          <o:OLEObject Type="Embed" ProgID="Equation.3" ShapeID="_x0000_i1171" DrawAspect="Content" ObjectID="_1804976064" r:id="rId28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, характеризующую положение центра схвата манипулятора в системе координат основания.</w:t>
      </w:r>
    </w:p>
    <w:p w14:paraId="7AB8AE88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 ОПК-1.1, ОПК-1.2, ОПК-2.1, ПК-1.1, ПК-1.2, ПК-2.1.</w:t>
      </w:r>
    </w:p>
    <w:p w14:paraId="1A0CA28D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описания этапов представления пространственной геометрии манипулятора по методу Денавита-Хартенберга;</w:t>
      </w:r>
    </w:p>
    <w:p w14:paraId="71C4BA89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ОПК-2.1, ПК-1.1, ПК-1.2, ПК-2.1.</w:t>
      </w:r>
    </w:p>
    <w:p w14:paraId="23350645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Построить аналитическое выр</w:t>
      </w:r>
      <w:r w:rsidR="00ED2FDC">
        <w:rPr>
          <w:rFonts w:ascii="Times New Roman" w:eastAsia="Times New Roman" w:hAnsi="Times New Roman" w:cs="Times New Roman"/>
          <w:sz w:val="28"/>
          <w:szCs w:val="28"/>
        </w:rPr>
        <w:t xml:space="preserve">ажения для кинетической энергии </w:t>
      </w:r>
      <w:r>
        <w:rPr>
          <w:rFonts w:ascii="Times New Roman" w:eastAsia="Times New Roman" w:hAnsi="Times New Roman" w:cs="Times New Roman"/>
          <w:sz w:val="28"/>
          <w:szCs w:val="28"/>
        </w:rPr>
        <w:t>звена манипулятора.</w:t>
      </w:r>
    </w:p>
    <w:p w14:paraId="443E3924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ED2FD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14:paraId="2222FD23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3355E023" w14:textId="77777777" w:rsidR="00ED2FDC" w:rsidRDefault="00ED2FDC" w:rsidP="00ED2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Определим матрицы, характеризующие изменение положения точки </w:t>
      </w:r>
      <w:r w:rsidRPr="00ED2FDC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39" w:dyaOrig="260" w14:anchorId="628F21E3">
          <v:shape id="_x0000_i1172" type="#_x0000_t75" style="width:6.55pt;height:13.1pt" o:ole="" fillcolor="window">
            <v:imagedata r:id="rId284" o:title=""/>
          </v:shape>
          <o:OLEObject Type="Embed" ProgID="Equation.3" ShapeID="_x0000_i1172" DrawAspect="Content" ObjectID="_1804976065" r:id="rId28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-го звена и его скорости в декартовом пространстве, обусловленное изменением обобщенных координат </w:t>
      </w:r>
      <w:r w:rsidRPr="00ED2FDC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40" w:dyaOrig="260" w14:anchorId="2813DA08">
          <v:shape id="_x0000_i1173" type="#_x0000_t75" style="width:11.2pt;height:13.1pt" o:ole="" fillcolor="window">
            <v:imagedata r:id="rId286" o:title=""/>
          </v:shape>
          <o:OLEObject Type="Embed" ProgID="Equation.3" ShapeID="_x0000_i1173" DrawAspect="Content" ObjectID="_1804976066" r:id="rId28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-го и </w:t>
      </w:r>
      <w:r w:rsidRPr="00ED2FDC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80" w:dyaOrig="200" w14:anchorId="1CA03335">
          <v:shape id="_x0000_i1174" type="#_x0000_t75" style="width:9.35pt;height:9.35pt" o:ole="" fillcolor="window">
            <v:imagedata r:id="rId288" o:title=""/>
          </v:shape>
          <o:OLEObject Type="Embed" ProgID="Equation.3" ShapeID="_x0000_i1174" DrawAspect="Content" ObjectID="_1804976067" r:id="rId28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-го звеньев.</w:t>
      </w:r>
    </w:p>
    <w:p w14:paraId="00846FF1" w14:textId="77777777" w:rsidR="00ED2FDC" w:rsidRDefault="00ED2FDC" w:rsidP="00ED2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ED2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Определим скорость точки </w:t>
      </w:r>
      <w:r w:rsidRPr="00ED2FDC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39" w:dyaOrig="260" w14:anchorId="48D94AF9">
          <v:shape id="_x0000_i1175" type="#_x0000_t75" style="width:6.55pt;height:13.1pt" o:ole="" fillcolor="window">
            <v:imagedata r:id="rId290" o:title=""/>
          </v:shape>
          <o:OLEObject Type="Embed" ProgID="Equation.3" ShapeID="_x0000_i1175" DrawAspect="Content" ObjectID="_1804976068" r:id="rId291"/>
        </w:object>
      </w:r>
      <w:r w:rsidRPr="00361C8C">
        <w:rPr>
          <w:rFonts w:ascii="Times New Roman" w:eastAsia="Times New Roman" w:hAnsi="Times New Roman" w:cs="Times New Roman"/>
          <w:sz w:val="28"/>
          <w:szCs w:val="28"/>
        </w:rPr>
        <w:t>-го звена.</w:t>
      </w:r>
    </w:p>
    <w:p w14:paraId="73C72021" w14:textId="77777777" w:rsidR="00ED2FDC" w:rsidRDefault="00ED2FDC" w:rsidP="00ED2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</w:t>
      </w:r>
      <w:r w:rsidR="001618DA" w:rsidRPr="00361C8C">
        <w:rPr>
          <w:rFonts w:ascii="Times New Roman" w:eastAsia="Times New Roman" w:hAnsi="Times New Roman" w:cs="Times New Roman"/>
          <w:sz w:val="28"/>
          <w:szCs w:val="28"/>
        </w:rPr>
        <w:t xml:space="preserve">Зная скорость произвольной точки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звена </w:t>
      </w:r>
      <w:r w:rsidR="001618DA" w:rsidRPr="00361C8C">
        <w:rPr>
          <w:rFonts w:ascii="Times New Roman" w:eastAsia="Times New Roman" w:hAnsi="Times New Roman" w:cs="Times New Roman"/>
          <w:sz w:val="28"/>
          <w:szCs w:val="28"/>
        </w:rPr>
        <w:t>манипулятора, найдем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="001618DA" w:rsidRPr="00361C8C">
        <w:rPr>
          <w:rFonts w:ascii="Times New Roman" w:eastAsia="Times New Roman" w:hAnsi="Times New Roman" w:cs="Times New Roman"/>
          <w:sz w:val="28"/>
          <w:szCs w:val="28"/>
        </w:rPr>
        <w:t xml:space="preserve"> кинетическую энергию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8DA" w:rsidRPr="00361C8C">
        <w:rPr>
          <w:rFonts w:ascii="Times New Roman" w:eastAsia="Times New Roman" w:hAnsi="Times New Roman" w:cs="Times New Roman"/>
          <w:sz w:val="28"/>
          <w:szCs w:val="28"/>
        </w:rPr>
        <w:t xml:space="preserve">звена. </w:t>
      </w:r>
    </w:p>
    <w:p w14:paraId="392878F1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60B48A98" w14:textId="77777777" w:rsidR="00ED2FDC" w:rsidRDefault="00ED2FDC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описания всех этапов определения кинетической энергии звена манипулятора.</w:t>
      </w:r>
    </w:p>
    <w:p w14:paraId="0935C948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ОПК-2.1, ПК-1.1, ПК-1.2, ПК-2.1.</w:t>
      </w:r>
    </w:p>
    <w:p w14:paraId="6F777D62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Определить тензор инерции звена манипулятора, представленного в виде сплошного цилиндра радиуса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930" w:dyaOrig="285" w14:anchorId="531E20AD">
          <v:shape id="_x0000_i1176" type="#_x0000_t75" style="width:45.8pt;height:13.1pt" o:ole="">
            <v:imagedata r:id="rId292" o:title=""/>
          </v:shape>
          <o:OLEObject Type="Embed" ProgID="Equation.3" ShapeID="_x0000_i1176" DrawAspect="Content" ObjectID="_1804976069" r:id="rId29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высотой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930" w:dyaOrig="285" w14:anchorId="45D86E1B">
          <v:shape id="_x0000_i1177" type="#_x0000_t75" style="width:45.8pt;height:13.1pt" o:ole="">
            <v:imagedata r:id="rId294" o:title=""/>
          </v:shape>
          <o:OLEObject Type="Embed" ProgID="Equation.3" ShapeID="_x0000_i1177" DrawAspect="Content" ObjectID="_1804976070" r:id="rId29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массой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780" w:dyaOrig="285" w14:anchorId="1B04D2CF">
          <v:shape id="_x0000_i1178" type="#_x0000_t75" style="width:38.35pt;height:13.1pt" o:ole="">
            <v:imagedata r:id="rId296" o:title=""/>
          </v:shape>
          <o:OLEObject Type="Embed" ProgID="Equation.3" ShapeID="_x0000_i1178" DrawAspect="Content" ObjectID="_1804976071" r:id="rId29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этом, оси локальной системы координат являются главными осями звеньев, (то есть проходят через центры звеньев), а ось симметрии - ось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255" w:dyaOrig="405" w14:anchorId="2318103D">
          <v:shape id="_x0000_i1179" type="#_x0000_t75" style="width:13.1pt;height:19.65pt" o:ole="" fillcolor="window">
            <v:imagedata r:id="rId298" o:title=""/>
          </v:shape>
          <o:OLEObject Type="Embed" ProgID="Equation.3" ShapeID="_x0000_i1179" DrawAspect="Content" ObjectID="_1804976072" r:id="rId29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центр тяжести лежит на оси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255" w:dyaOrig="405" w14:anchorId="6D33C11C">
          <v:shape id="_x0000_i1180" type="#_x0000_t75" style="width:13.1pt;height:19.65pt" o:ole="" fillcolor="window">
            <v:imagedata r:id="rId300" o:title=""/>
          </v:shape>
          <o:OLEObject Type="Embed" ProgID="Equation.3" ShapeID="_x0000_i1180" DrawAspect="Content" ObjectID="_1804976073" r:id="rId30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расстоянии 35 см от начала координат.</w:t>
      </w:r>
    </w:p>
    <w:p w14:paraId="56121B93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ED2FD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14:paraId="0FB8C3BA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3E396A92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Матрица инерции (тензор инерции), характеризующая массо-инерциальные свойства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135" w:dyaOrig="225" w14:anchorId="75843DEA">
          <v:shape id="_x0000_i1181" type="#_x0000_t75" style="width:5.6pt;height:11.2pt" o:ole="" fillcolor="window">
            <v:imagedata r:id="rId302" o:title=""/>
          </v:shape>
          <o:OLEObject Type="Embed" ProgID="Equation.3" ShapeID="_x0000_i1181" DrawAspect="Content" ObjectID="_1804976074" r:id="rId30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-го звена относительно собственной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135" w:dyaOrig="225" w14:anchorId="6D4825D4">
          <v:shape id="_x0000_i1182" type="#_x0000_t75" style="width:5.6pt;height:11.2pt" o:ole="" fillcolor="window">
            <v:imagedata r:id="rId304" o:title=""/>
          </v:shape>
          <o:OLEObject Type="Embed" ProgID="Equation.3" ShapeID="_x0000_i1182" DrawAspect="Content" ObjectID="_1804976075" r:id="rId30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-той системы координат, определяется следующим образом:</w:t>
      </w:r>
    </w:p>
    <w:p w14:paraId="3BBA3F20" w14:textId="77777777" w:rsidR="00D40588" w:rsidRDefault="001618DA">
      <w:pPr>
        <w:tabs>
          <w:tab w:val="left" w:pos="360"/>
          <w:tab w:val="left" w:pos="5628"/>
          <w:tab w:val="left" w:pos="8707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4980" w:dyaOrig="1335" w14:anchorId="03E01E8B">
          <v:shape id="_x0000_i1183" type="#_x0000_t75" style="width:249.65pt;height:66.4pt" o:ole="" fillcolor="window">
            <v:imagedata r:id="rId306" o:title=""/>
          </v:shape>
          <o:OLEObject Type="Embed" ProgID="Equation.3" ShapeID="_x0000_i1183" DrawAspect="Content" ObjectID="_1804976076" r:id="rId30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149187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Тогда:</w:t>
      </w:r>
    </w:p>
    <w:p w14:paraId="771FDF40" w14:textId="77777777" w:rsidR="00D40588" w:rsidRDefault="001618DA">
      <w:pPr>
        <w:tabs>
          <w:tab w:val="left" w:pos="686"/>
          <w:tab w:val="left" w:pos="5628"/>
          <w:tab w:val="left" w:pos="870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4635" w:dyaOrig="1365" w14:anchorId="48007CF5">
          <v:shape id="_x0000_i1184" type="#_x0000_t75" style="width:232.85pt;height:68.25pt" o:ole="" fillcolor="window">
            <v:imagedata r:id="rId308" o:title=""/>
          </v:shape>
          <o:OLEObject Type="Embed" ProgID="Equation.3" ShapeID="_x0000_i1184" DrawAspect="Content" ObjectID="_1804976077" r:id="rId309"/>
        </w:object>
      </w:r>
    </w:p>
    <w:p w14:paraId="1CC49A28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массы любого тела относительно осей, связанной с ним системы координат характеризуется тремя осевыми и тремя центробежными моментами инерции тела.</w:t>
      </w:r>
    </w:p>
    <w:p w14:paraId="3D5AA668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центра масс тела относительно плоскостей системы характеризуется тремя статическими моментами:</w:t>
      </w:r>
    </w:p>
    <w:p w14:paraId="59AEAE42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результате, тензор инерции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135" w:dyaOrig="225" w14:anchorId="55C6A143">
          <v:shape id="_x0000_i1185" type="#_x0000_t75" style="width:5.6pt;height:11.2pt" o:ole="" fillcolor="window">
            <v:imagedata r:id="rId304" o:title=""/>
          </v:shape>
          <o:OLEObject Type="Embed" ProgID="Equation.3" ShapeID="_x0000_i1185" DrawAspect="Content" ObjectID="_1804976078" r:id="rId31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-го звена манипулятора можно привести к виду:</w:t>
      </w:r>
    </w:p>
    <w:p w14:paraId="1D6008F3" w14:textId="77777777" w:rsidR="00D40588" w:rsidRDefault="001618DA">
      <w:pPr>
        <w:tabs>
          <w:tab w:val="left" w:pos="1980"/>
          <w:tab w:val="left" w:pos="864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5325" w:dyaOrig="2130" w14:anchorId="40257483">
          <v:shape id="_x0000_i1186" type="#_x0000_t75" style="width:265.55pt;height:106.6pt" o:ole="" fillcolor="window">
            <v:imagedata r:id="rId311" o:title=""/>
          </v:shape>
          <o:OLEObject Type="Embed" ProgID="Equation.3" ShapeID="_x0000_i1186" DrawAspect="Content" ObjectID="_1804976079" r:id="rId31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8440622" w14:textId="77777777" w:rsidR="00D40588" w:rsidRPr="00361C8C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C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оси локальной системы координат являются главными осями звеньев, (то есть проходят через центры звеньев), тогда, в случае если ось симметрии - ось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255" w:dyaOrig="330" w14:anchorId="77F39203">
          <v:shape id="_x0000_i1187" type="#_x0000_t75" style="width:13.1pt;height:16.85pt" o:ole="" fillcolor="window">
            <v:imagedata r:id="rId313" o:title=""/>
          </v:shape>
          <o:OLEObject Type="Embed" ProgID="Equation.3" ShapeID="_x0000_i1187" DrawAspect="Content" ObjectID="_1804976080" r:id="rId314"/>
        </w:object>
      </w:r>
      <w:r w:rsidRPr="00361C8C">
        <w:rPr>
          <w:rFonts w:ascii="Times New Roman" w:eastAsia="Times New Roman" w:hAnsi="Times New Roman" w:cs="Times New Roman"/>
          <w:sz w:val="28"/>
          <w:szCs w:val="28"/>
        </w:rPr>
        <w:t>, тогда матрица инерций будет иметь вид:</w:t>
      </w:r>
    </w:p>
    <w:p w14:paraId="34ABEE24" w14:textId="77777777" w:rsidR="00D40588" w:rsidRDefault="001618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5250" w:dyaOrig="2100" w14:anchorId="563587C8">
          <v:shape id="_x0000_i1188" type="#_x0000_t75" style="width:261.8pt;height:105.65pt" o:ole="" fillcolor="window">
            <v:imagedata r:id="rId315" o:title=""/>
          </v:shape>
          <o:OLEObject Type="Embed" ProgID="Equation.3" ShapeID="_x0000_i1188" DrawAspect="Content" ObjectID="_1804976081" r:id="rId31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DB9FDD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тензор инерции звена манипулятора, представленного в виде сплошного цилиндра радиуса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930" w:dyaOrig="285" w14:anchorId="5EA6E5E3">
          <v:shape id="_x0000_i1189" type="#_x0000_t75" style="width:45.8pt;height:13.1pt" o:ole="">
            <v:imagedata r:id="rId292" o:title=""/>
          </v:shape>
          <o:OLEObject Type="Embed" ProgID="Equation.3" ShapeID="_x0000_i1189" DrawAspect="Content" ObjectID="_1804976082" r:id="rId31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высотой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930" w:dyaOrig="285" w14:anchorId="43CE1453">
          <v:shape id="_x0000_i1190" type="#_x0000_t75" style="width:45.8pt;height:13.1pt" o:ole="">
            <v:imagedata r:id="rId294" o:title=""/>
          </v:shape>
          <o:OLEObject Type="Embed" ProgID="Equation.3" ShapeID="_x0000_i1190" DrawAspect="Content" ObjectID="_1804976083" r:id="rId31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массой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780" w:dyaOrig="285" w14:anchorId="53EE8C58">
          <v:shape id="_x0000_i1191" type="#_x0000_t75" style="width:38.35pt;height:13.1pt" o:ole="">
            <v:imagedata r:id="rId296" o:title=""/>
          </v:shape>
          <o:OLEObject Type="Embed" ProgID="Equation.3" ShapeID="_x0000_i1191" DrawAspect="Content" ObjectID="_1804976084" r:id="rId31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случае, когда оси локальной системы координат являются главными осями звеньев, (то есть проходят через центры звеньев), а ось симметрии - ось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255" w:dyaOrig="405" w14:anchorId="018ADDCB">
          <v:shape id="_x0000_i1192" type="#_x0000_t75" style="width:13.1pt;height:19.65pt" o:ole="" fillcolor="window">
            <v:imagedata r:id="rId298" o:title=""/>
          </v:shape>
          <o:OLEObject Type="Embed" ProgID="Equation.3" ShapeID="_x0000_i1192" DrawAspect="Content" ObjectID="_1804976085" r:id="rId32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центр тяжести лежит на оси </w:t>
      </w:r>
      <w:r w:rsidRPr="003067EE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55" w:dyaOrig="405" w14:anchorId="476B75B5">
          <v:shape id="_x0000_i1193" type="#_x0000_t75" style="width:13.1pt;height:19.65pt" o:ole="" fillcolor="window">
            <v:imagedata r:id="rId300" o:title=""/>
          </v:shape>
          <o:OLEObject Type="Embed" ProgID="Equation.3" ShapeID="_x0000_i1193" DrawAspect="Content" ObjectID="_1804976086" r:id="rId32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расстоянии 35 см от начала координат имеет вид:</w:t>
      </w:r>
    </w:p>
    <w:p w14:paraId="7E90B161" w14:textId="77777777" w:rsidR="00D40588" w:rsidRDefault="001618DA">
      <w:pPr>
        <w:spacing w:after="0" w:line="360" w:lineRule="auto"/>
        <w:jc w:val="center"/>
        <w:rPr>
          <w:sz w:val="46"/>
          <w:szCs w:val="46"/>
          <w:vertAlign w:val="subscript"/>
        </w:rPr>
      </w:pPr>
      <w:r w:rsidRPr="003067EE">
        <w:rPr>
          <w:sz w:val="46"/>
          <w:szCs w:val="46"/>
          <w:vertAlign w:val="subscript"/>
        </w:rPr>
        <w:object w:dxaOrig="3405" w:dyaOrig="1440" w14:anchorId="008F8D1B">
          <v:shape id="_x0000_i1194" type="#_x0000_t75" style="width:170.2pt;height:1in" o:ole="" fillcolor="window">
            <v:imagedata r:id="rId322" o:title=""/>
          </v:shape>
          <o:OLEObject Type="Embed" ProgID="Equation.3" ShapeID="_x0000_i1194" DrawAspect="Content" ObjectID="_1804976087" r:id="rId323"/>
        </w:object>
      </w:r>
      <w:r>
        <w:rPr>
          <w:sz w:val="46"/>
          <w:szCs w:val="46"/>
          <w:vertAlign w:val="subscript"/>
        </w:rPr>
        <w:t>.</w:t>
      </w:r>
    </w:p>
    <w:p w14:paraId="0FF1DD1D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4CBC5336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общей формулы матрицы инерции звена манипулятора;</w:t>
      </w:r>
    </w:p>
    <w:p w14:paraId="6FD128DD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формулы матрицы инерции с учетом аналитического описания осевых и центробежных моментов инерции тела;</w:t>
      </w:r>
    </w:p>
    <w:p w14:paraId="461995DA" w14:textId="77777777" w:rsidR="00D40588" w:rsidRPr="00361C8C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C8C">
        <w:rPr>
          <w:rFonts w:ascii="Times New Roman" w:eastAsia="Times New Roman" w:hAnsi="Times New Roman" w:cs="Times New Roman"/>
          <w:sz w:val="28"/>
          <w:szCs w:val="28"/>
        </w:rPr>
        <w:t xml:space="preserve">- наличие формулы матрицы инерции в случае, если ось симметрии тела - ось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255" w:dyaOrig="330" w14:anchorId="1E24F66A">
          <v:shape id="_x0000_i1195" type="#_x0000_t75" style="width:13.1pt;height:16.85pt" o:ole="" fillcolor="window">
            <v:imagedata r:id="rId313" o:title=""/>
          </v:shape>
          <o:OLEObject Type="Embed" ProgID="Equation.3" ShapeID="_x0000_i1195" DrawAspect="Content" ObjectID="_1804976088" r:id="rId324"/>
        </w:object>
      </w:r>
      <w:r w:rsidRPr="00361C8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96B7DE" w14:textId="77777777" w:rsidR="00D40588" w:rsidRPr="00361C8C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C8C">
        <w:rPr>
          <w:rFonts w:ascii="Times New Roman" w:eastAsia="Times New Roman" w:hAnsi="Times New Roman" w:cs="Times New Roman"/>
          <w:sz w:val="28"/>
          <w:szCs w:val="28"/>
        </w:rPr>
        <w:t xml:space="preserve">- наличие формулы тензора инерции звена манипулятора, представленного в виде сплошного цилиндра радиуса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930" w:dyaOrig="285" w14:anchorId="0B0DFD6E">
          <v:shape id="_x0000_i1196" type="#_x0000_t75" style="width:45.8pt;height:13.1pt" o:ole="">
            <v:imagedata r:id="rId292" o:title=""/>
          </v:shape>
          <o:OLEObject Type="Embed" ProgID="Equation.3" ShapeID="_x0000_i1196" DrawAspect="Content" ObjectID="_1804976089" r:id="rId325"/>
        </w:object>
      </w:r>
      <w:r w:rsidRPr="00361C8C">
        <w:rPr>
          <w:rFonts w:ascii="Times New Roman" w:eastAsia="Times New Roman" w:hAnsi="Times New Roman" w:cs="Times New Roman"/>
          <w:sz w:val="28"/>
          <w:szCs w:val="28"/>
        </w:rPr>
        <w:t xml:space="preserve">, высотой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930" w:dyaOrig="285" w14:anchorId="32C0176D">
          <v:shape id="_x0000_i1197" type="#_x0000_t75" style="width:45.8pt;height:13.1pt" o:ole="">
            <v:imagedata r:id="rId294" o:title=""/>
          </v:shape>
          <o:OLEObject Type="Embed" ProgID="Equation.3" ShapeID="_x0000_i1197" DrawAspect="Content" ObjectID="_1804976090" r:id="rId326"/>
        </w:object>
      </w:r>
      <w:r w:rsidRPr="00361C8C">
        <w:rPr>
          <w:rFonts w:ascii="Times New Roman" w:eastAsia="Times New Roman" w:hAnsi="Times New Roman" w:cs="Times New Roman"/>
          <w:sz w:val="28"/>
          <w:szCs w:val="28"/>
        </w:rPr>
        <w:t xml:space="preserve">и массой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780" w:dyaOrig="285" w14:anchorId="0E4F841C">
          <v:shape id="_x0000_i1198" type="#_x0000_t75" style="width:38.35pt;height:13.1pt" o:ole="">
            <v:imagedata r:id="rId296" o:title=""/>
          </v:shape>
          <o:OLEObject Type="Embed" ProgID="Equation.3" ShapeID="_x0000_i1198" DrawAspect="Content" ObjectID="_1804976091" r:id="rId327"/>
        </w:object>
      </w:r>
      <w:r w:rsidRPr="00361C8C">
        <w:rPr>
          <w:rFonts w:ascii="Times New Roman" w:eastAsia="Times New Roman" w:hAnsi="Times New Roman" w:cs="Times New Roman"/>
          <w:sz w:val="28"/>
          <w:szCs w:val="28"/>
        </w:rPr>
        <w:t xml:space="preserve">, в случае, когда оси локальной системы координат являются главными осями звеньев, (то есть проходят через центры звеньев), а ось симметрии - ось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255" w:dyaOrig="405" w14:anchorId="1B8BD74A">
          <v:shape id="_x0000_i1199" type="#_x0000_t75" style="width:13.1pt;height:19.65pt" o:ole="" fillcolor="window">
            <v:imagedata r:id="rId298" o:title=""/>
          </v:shape>
          <o:OLEObject Type="Embed" ProgID="Equation.3" ShapeID="_x0000_i1199" DrawAspect="Content" ObjectID="_1804976092" r:id="rId328"/>
        </w:object>
      </w:r>
      <w:r w:rsidRPr="00361C8C">
        <w:rPr>
          <w:rFonts w:ascii="Times New Roman" w:eastAsia="Times New Roman" w:hAnsi="Times New Roman" w:cs="Times New Roman"/>
          <w:sz w:val="28"/>
          <w:szCs w:val="28"/>
        </w:rPr>
        <w:t xml:space="preserve">, а центр тяжести лежит на оси </w:t>
      </w:r>
      <w:r w:rsidRPr="00361C8C">
        <w:rPr>
          <w:rFonts w:ascii="Times New Roman" w:eastAsia="Times New Roman" w:hAnsi="Times New Roman" w:cs="Times New Roman"/>
          <w:sz w:val="28"/>
          <w:szCs w:val="28"/>
        </w:rPr>
        <w:object w:dxaOrig="255" w:dyaOrig="405" w14:anchorId="5ECEFB0C">
          <v:shape id="_x0000_i1200" type="#_x0000_t75" style="width:13.1pt;height:19.65pt" o:ole="" fillcolor="window">
            <v:imagedata r:id="rId300" o:title=""/>
          </v:shape>
          <o:OLEObject Type="Embed" ProgID="Equation.3" ShapeID="_x0000_i1200" DrawAspect="Content" ObjectID="_1804976093" r:id="rId329"/>
        </w:object>
      </w:r>
      <w:r w:rsidRPr="00361C8C">
        <w:rPr>
          <w:rFonts w:ascii="Times New Roman" w:eastAsia="Times New Roman" w:hAnsi="Times New Roman" w:cs="Times New Roman"/>
          <w:sz w:val="28"/>
          <w:szCs w:val="28"/>
        </w:rPr>
        <w:t xml:space="preserve"> на расстоянии 35 см от начала координат</w:t>
      </w:r>
    </w:p>
    <w:p w14:paraId="57189A29" w14:textId="77777777" w:rsidR="00D40588" w:rsidRDefault="001618DA" w:rsidP="0036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ОПК-1.2, ОПК-2.1, ПК-1.1, ПК-1.2, ПК-2.1.</w:t>
      </w:r>
    </w:p>
    <w:sectPr w:rsidR="00D40588" w:rsidSect="003067EE">
      <w:footerReference w:type="default" r:id="rId330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D5AFC" w14:textId="77777777" w:rsidR="00AF605C" w:rsidRDefault="00AF605C" w:rsidP="00070A12">
      <w:pPr>
        <w:spacing w:after="0" w:line="240" w:lineRule="auto"/>
      </w:pPr>
      <w:r>
        <w:separator/>
      </w:r>
    </w:p>
  </w:endnote>
  <w:endnote w:type="continuationSeparator" w:id="0">
    <w:p w14:paraId="7446C6A6" w14:textId="77777777" w:rsidR="00AF605C" w:rsidRDefault="00AF605C" w:rsidP="0007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744864454"/>
      <w:docPartObj>
        <w:docPartGallery w:val="Page Numbers (Bottom of Page)"/>
        <w:docPartUnique/>
      </w:docPartObj>
    </w:sdtPr>
    <w:sdtContent>
      <w:p w14:paraId="0B49C3B8" w14:textId="77777777" w:rsidR="00DD0FA6" w:rsidRPr="00070A12" w:rsidRDefault="0029500A" w:rsidP="00CF6D9E">
        <w:pPr>
          <w:pStyle w:val="af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0A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D0FA6" w:rsidRPr="00070A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0A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24F9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070A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2DE1E" w14:textId="77777777" w:rsidR="00AF605C" w:rsidRDefault="00AF605C" w:rsidP="00070A12">
      <w:pPr>
        <w:spacing w:after="0" w:line="240" w:lineRule="auto"/>
      </w:pPr>
      <w:r>
        <w:separator/>
      </w:r>
    </w:p>
  </w:footnote>
  <w:footnote w:type="continuationSeparator" w:id="0">
    <w:p w14:paraId="007F845F" w14:textId="77777777" w:rsidR="00AF605C" w:rsidRDefault="00AF605C" w:rsidP="00070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76231"/>
    <w:multiLevelType w:val="multilevel"/>
    <w:tmpl w:val="5CD02BE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2540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588"/>
    <w:rsid w:val="00070A12"/>
    <w:rsid w:val="000E4C2E"/>
    <w:rsid w:val="00101573"/>
    <w:rsid w:val="001618DA"/>
    <w:rsid w:val="001D3004"/>
    <w:rsid w:val="001E396F"/>
    <w:rsid w:val="0029500A"/>
    <w:rsid w:val="003067EE"/>
    <w:rsid w:val="00315207"/>
    <w:rsid w:val="00327579"/>
    <w:rsid w:val="00342CFB"/>
    <w:rsid w:val="00361C8C"/>
    <w:rsid w:val="0043740B"/>
    <w:rsid w:val="00527430"/>
    <w:rsid w:val="005361E4"/>
    <w:rsid w:val="00562450"/>
    <w:rsid w:val="0059339C"/>
    <w:rsid w:val="006D53C9"/>
    <w:rsid w:val="00707446"/>
    <w:rsid w:val="00711DDD"/>
    <w:rsid w:val="007872EA"/>
    <w:rsid w:val="00843E33"/>
    <w:rsid w:val="008C6968"/>
    <w:rsid w:val="008F24F9"/>
    <w:rsid w:val="00976AC0"/>
    <w:rsid w:val="009A7171"/>
    <w:rsid w:val="00AF605C"/>
    <w:rsid w:val="00B87F18"/>
    <w:rsid w:val="00CF6D9E"/>
    <w:rsid w:val="00D40588"/>
    <w:rsid w:val="00DD0FA6"/>
    <w:rsid w:val="00ED2FDC"/>
    <w:rsid w:val="00FA6CC7"/>
    <w:rsid w:val="00FF6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521EE0"/>
  <w15:docId w15:val="{C972D338-BEF9-4B35-8A03-9145A6A0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9D5"/>
  </w:style>
  <w:style w:type="paragraph" w:styleId="1">
    <w:name w:val="heading 1"/>
    <w:basedOn w:val="a"/>
    <w:next w:val="a0"/>
    <w:link w:val="10"/>
    <w:uiPriority w:val="9"/>
    <w:qFormat/>
    <w:rsid w:val="002C2641"/>
    <w:pPr>
      <w:keepNext/>
      <w:keepLines/>
      <w:numPr>
        <w:numId w:val="1"/>
      </w:numPr>
      <w:suppressAutoHyphens/>
      <w:spacing w:before="360" w:after="120" w:line="240" w:lineRule="auto"/>
      <w:ind w:right="567"/>
      <w:jc w:val="center"/>
      <w:outlineLvl w:val="0"/>
    </w:pPr>
    <w:rPr>
      <w:rFonts w:ascii="Arial" w:eastAsia="Times New Roman" w:hAnsi="Arial" w:cs="Times New Roman"/>
      <w:b/>
      <w:caps/>
      <w:sz w:val="20"/>
      <w:szCs w:val="20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2C2641"/>
    <w:pPr>
      <w:keepNext/>
      <w:keepLines/>
      <w:numPr>
        <w:ilvl w:val="1"/>
        <w:numId w:val="1"/>
      </w:numPr>
      <w:suppressAutoHyphens/>
      <w:spacing w:before="320" w:after="120" w:line="240" w:lineRule="auto"/>
      <w:outlineLvl w:val="1"/>
    </w:pPr>
    <w:rPr>
      <w:rFonts w:ascii="Arial" w:eastAsia="Times New Roman" w:hAnsi="Arial" w:cs="Times New Roman"/>
      <w:b/>
      <w:i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641"/>
    <w:pPr>
      <w:keepNext/>
      <w:widowControl w:val="0"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641"/>
    <w:pPr>
      <w:keepNext/>
      <w:widowControl w:val="0"/>
      <w:numPr>
        <w:ilvl w:val="3"/>
        <w:numId w:val="1"/>
      </w:numPr>
      <w:spacing w:after="0" w:line="360" w:lineRule="auto"/>
      <w:ind w:right="296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641"/>
    <w:pPr>
      <w:keepNext/>
      <w:widowControl w:val="0"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641"/>
    <w:pPr>
      <w:keepNext/>
      <w:widowControl w:val="0"/>
      <w:numPr>
        <w:ilvl w:val="5"/>
        <w:numId w:val="1"/>
      </w:numPr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2C2641"/>
    <w:pPr>
      <w:widowControl w:val="0"/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2C2641"/>
    <w:pPr>
      <w:widowControl w:val="0"/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C2641"/>
    <w:pPr>
      <w:widowControl w:val="0"/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067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rsid w:val="003067EE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7369D5"/>
    <w:pPr>
      <w:ind w:left="720"/>
      <w:contextualSpacing/>
    </w:pPr>
  </w:style>
  <w:style w:type="paragraph" w:styleId="a0">
    <w:name w:val="Body Text Indent"/>
    <w:basedOn w:val="a"/>
    <w:link w:val="a6"/>
    <w:rsid w:val="001E3F8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0"/>
    <w:rsid w:val="001E3F8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2"/>
    <w:uiPriority w:val="59"/>
    <w:rsid w:val="001E3F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Список со скобками"/>
    <w:basedOn w:val="a"/>
    <w:rsid w:val="00A64B3C"/>
    <w:pPr>
      <w:widowControl w:val="0"/>
      <w:tabs>
        <w:tab w:val="num" w:pos="1069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5565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1C640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1"/>
    <w:link w:val="ab"/>
    <w:uiPriority w:val="99"/>
    <w:rsid w:val="001C64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C26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2C2641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2C2641"/>
    <w:rPr>
      <w:rFonts w:ascii="Arial" w:eastAsia="Times New Roman" w:hAnsi="Arial" w:cs="Times New Roman"/>
      <w:b/>
      <w:cap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2C2641"/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C264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C26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2C26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C26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2C2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C264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C2641"/>
    <w:rPr>
      <w:rFonts w:ascii="Arial" w:eastAsia="Times New Roman" w:hAnsi="Arial" w:cs="Arial"/>
      <w:lang w:eastAsia="ru-RU"/>
    </w:rPr>
  </w:style>
  <w:style w:type="paragraph" w:styleId="ad">
    <w:name w:val="Subtitle"/>
    <w:basedOn w:val="a"/>
    <w:next w:val="a"/>
    <w:uiPriority w:val="11"/>
    <w:qFormat/>
    <w:rsid w:val="003067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3067E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3067E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3067E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3067E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3067E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3067E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3067E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3067E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3067E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3067E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3067E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9">
    <w:name w:val="header"/>
    <w:basedOn w:val="a"/>
    <w:link w:val="afa"/>
    <w:uiPriority w:val="99"/>
    <w:unhideWhenUsed/>
    <w:rsid w:val="0007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070A12"/>
  </w:style>
  <w:style w:type="paragraph" w:styleId="afb">
    <w:name w:val="footer"/>
    <w:basedOn w:val="a"/>
    <w:link w:val="afc"/>
    <w:uiPriority w:val="99"/>
    <w:unhideWhenUsed/>
    <w:rsid w:val="0007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070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71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0.bin"/><Relationship Id="rId268" Type="http://schemas.openxmlformats.org/officeDocument/2006/relationships/image" Target="media/image123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44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67.wmf"/><Relationship Id="rId290" Type="http://schemas.openxmlformats.org/officeDocument/2006/relationships/image" Target="media/image133.wmf"/><Relationship Id="rId304" Type="http://schemas.openxmlformats.org/officeDocument/2006/relationships/image" Target="media/image140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99.wmf"/><Relationship Id="rId248" Type="http://schemas.openxmlformats.org/officeDocument/2006/relationships/oleObject" Target="embeddings/oleObject123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45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24.wmf"/><Relationship Id="rId326" Type="http://schemas.openxmlformats.org/officeDocument/2006/relationships/oleObject" Target="embeddings/oleObject173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1.bin"/><Relationship Id="rId172" Type="http://schemas.openxmlformats.org/officeDocument/2006/relationships/image" Target="media/image83.wmf"/><Relationship Id="rId228" Type="http://schemas.openxmlformats.org/officeDocument/2006/relationships/image" Target="media/image110.wmf"/><Relationship Id="rId281" Type="http://schemas.openxmlformats.org/officeDocument/2006/relationships/oleObject" Target="embeddings/oleObject146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19.png"/><Relationship Id="rId271" Type="http://schemas.openxmlformats.org/officeDocument/2006/relationships/oleObject" Target="embeddings/oleObject140.bin"/><Relationship Id="rId292" Type="http://schemas.openxmlformats.org/officeDocument/2006/relationships/image" Target="media/image134.wmf"/><Relationship Id="rId306" Type="http://schemas.openxmlformats.org/officeDocument/2006/relationships/image" Target="media/image141.wmf"/><Relationship Id="rId24" Type="http://schemas.openxmlformats.org/officeDocument/2006/relationships/image" Target="media/image9.png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74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35.bin"/><Relationship Id="rId14" Type="http://schemas.openxmlformats.org/officeDocument/2006/relationships/image" Target="media/image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e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image" Target="media/image129.wmf"/><Relationship Id="rId317" Type="http://schemas.openxmlformats.org/officeDocument/2006/relationships/oleObject" Target="embeddings/oleObject165.bin"/><Relationship Id="rId8" Type="http://schemas.openxmlformats.org/officeDocument/2006/relationships/image" Target="media/image1.wmf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25.wmf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59.bin"/><Relationship Id="rId328" Type="http://schemas.openxmlformats.org/officeDocument/2006/relationships/oleObject" Target="embeddings/oleObject175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20.wmf"/><Relationship Id="rId283" Type="http://schemas.openxmlformats.org/officeDocument/2006/relationships/oleObject" Target="embeddings/oleObject147.bin"/><Relationship Id="rId318" Type="http://schemas.openxmlformats.org/officeDocument/2006/relationships/oleObject" Target="embeddings/oleObject16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89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6.bin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5.wmf"/><Relationship Id="rId308" Type="http://schemas.openxmlformats.org/officeDocument/2006/relationships/image" Target="media/image142.wmf"/><Relationship Id="rId329" Type="http://schemas.openxmlformats.org/officeDocument/2006/relationships/oleObject" Target="embeddings/oleObject176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0.wmf"/><Relationship Id="rId319" Type="http://schemas.openxmlformats.org/officeDocument/2006/relationships/oleObject" Target="embeddings/oleObject167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footer" Target="footer1.xml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26.wmf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0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68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1.wmf"/><Relationship Id="rId285" Type="http://schemas.openxmlformats.org/officeDocument/2006/relationships/oleObject" Target="embeddings/oleObject14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6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6.wmf"/><Relationship Id="rId300" Type="http://schemas.openxmlformats.org/officeDocument/2006/relationships/image" Target="media/image13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image" Target="media/image11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1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43.wmf"/><Relationship Id="rId332" Type="http://schemas.openxmlformats.org/officeDocument/2006/relationships/theme" Target="theme/theme1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9.bin"/><Relationship Id="rId276" Type="http://schemas.openxmlformats.org/officeDocument/2006/relationships/image" Target="media/image127.wmf"/><Relationship Id="rId297" Type="http://schemas.openxmlformats.org/officeDocument/2006/relationships/oleObject" Target="embeddings/oleObject154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56.bin"/><Relationship Id="rId322" Type="http://schemas.openxmlformats.org/officeDocument/2006/relationships/image" Target="media/image146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9" Type="http://schemas.openxmlformats.org/officeDocument/2006/relationships/image" Target="media/image96.wmf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2.wmf"/><Relationship Id="rId287" Type="http://schemas.openxmlformats.org/officeDocument/2006/relationships/oleObject" Target="embeddings/oleObject149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62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3.bin"/><Relationship Id="rId298" Type="http://schemas.openxmlformats.org/officeDocument/2006/relationships/image" Target="media/image137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39.wmf"/><Relationship Id="rId323" Type="http://schemas.openxmlformats.org/officeDocument/2006/relationships/oleObject" Target="embeddings/oleObject17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6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8.wmf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2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image" Target="media/image144.wmf"/><Relationship Id="rId10" Type="http://schemas.openxmlformats.org/officeDocument/2006/relationships/image" Target="media/image2.wmf"/><Relationship Id="rId31" Type="http://schemas.openxmlformats.org/officeDocument/2006/relationships/image" Target="media/image13.png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28.png"/><Relationship Id="rId303" Type="http://schemas.openxmlformats.org/officeDocument/2006/relationships/oleObject" Target="embeddings/oleObject157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2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5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63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6.bin"/><Relationship Id="rId216" Type="http://schemas.openxmlformats.org/officeDocument/2006/relationships/image" Target="media/image104.wmf"/><Relationship Id="rId258" Type="http://schemas.openxmlformats.org/officeDocument/2006/relationships/oleObject" Target="embeddings/oleObject132.bin"/><Relationship Id="rId22" Type="http://schemas.openxmlformats.org/officeDocument/2006/relationships/image" Target="media/image8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72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9.bin"/><Relationship Id="rId33" Type="http://schemas.openxmlformats.org/officeDocument/2006/relationships/oleObject" Target="embeddings/oleObject12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5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6.bin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8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34.bin"/><Relationship Id="rId316" Type="http://schemas.openxmlformats.org/officeDocument/2006/relationships/oleObject" Target="embeddings/oleObject164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6.bin"/><Relationship Id="rId162" Type="http://schemas.openxmlformats.org/officeDocument/2006/relationships/oleObject" Target="embeddings/oleObject77.bin"/><Relationship Id="rId218" Type="http://schemas.openxmlformats.org/officeDocument/2006/relationships/image" Target="media/image10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R59iv+cVT0sEVV9nrv2t8oC9xA==">CgMxLjA4AHIhMXgxb3QxOXNoS2JqYmxLVlY0YWgxMUptcGdLdW9wVVZa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3901</Words>
  <Characters>22240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Кузьменко</cp:lastModifiedBy>
  <cp:revision>18</cp:revision>
  <dcterms:created xsi:type="dcterms:W3CDTF">2025-01-24T08:48:00Z</dcterms:created>
  <dcterms:modified xsi:type="dcterms:W3CDTF">2025-03-31T22:04:00Z</dcterms:modified>
</cp:coreProperties>
</file>