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3055B" w14:textId="0D31A4C8" w:rsidR="006943A0" w:rsidRPr="00EB62FD" w:rsidRDefault="006943A0" w:rsidP="006943A0">
      <w:pPr>
        <w:pStyle w:val="1"/>
        <w:rPr>
          <w:szCs w:val="28"/>
        </w:rPr>
      </w:pPr>
      <w:r w:rsidRPr="00EB62FD">
        <w:rPr>
          <w:szCs w:val="28"/>
        </w:rPr>
        <w:t>Комплект оценочных материалов по дисциплине</w:t>
      </w:r>
      <w:r w:rsidRPr="00EB62FD">
        <w:rPr>
          <w:szCs w:val="28"/>
        </w:rPr>
        <w:br/>
        <w:t>«</w:t>
      </w:r>
      <w:r w:rsidR="00E51963" w:rsidRPr="00EB62FD">
        <w:rPr>
          <w:szCs w:val="28"/>
        </w:rPr>
        <w:t>Современные методы автоматизированного проектирования</w:t>
      </w:r>
      <w:r w:rsidRPr="00EB62FD">
        <w:rPr>
          <w:szCs w:val="28"/>
        </w:rPr>
        <w:t>»</w:t>
      </w:r>
    </w:p>
    <w:p w14:paraId="2EA153BE" w14:textId="77777777" w:rsidR="006943A0" w:rsidRPr="00EB62FD" w:rsidRDefault="006943A0" w:rsidP="006943A0">
      <w:pPr>
        <w:pStyle w:val="a0"/>
        <w:rPr>
          <w:szCs w:val="28"/>
        </w:rPr>
      </w:pPr>
    </w:p>
    <w:p w14:paraId="7E167823" w14:textId="77777777" w:rsidR="006943A0" w:rsidRPr="00EB62FD" w:rsidRDefault="006943A0" w:rsidP="006943A0">
      <w:pPr>
        <w:pStyle w:val="a0"/>
        <w:rPr>
          <w:szCs w:val="28"/>
        </w:rPr>
      </w:pPr>
    </w:p>
    <w:p w14:paraId="3F0BC7EF" w14:textId="77777777" w:rsidR="00874B3E" w:rsidRPr="00EB62FD" w:rsidRDefault="00874B3E" w:rsidP="00840510">
      <w:pPr>
        <w:pStyle w:val="3"/>
        <w:rPr>
          <w:szCs w:val="28"/>
        </w:rPr>
      </w:pPr>
      <w:r w:rsidRPr="00EB62FD">
        <w:rPr>
          <w:szCs w:val="28"/>
        </w:rPr>
        <w:t>Задания закрытого типа</w:t>
      </w:r>
    </w:p>
    <w:p w14:paraId="4201E0FC" w14:textId="77777777" w:rsidR="00874B3E" w:rsidRPr="00EB62FD" w:rsidRDefault="00874B3E" w:rsidP="00840510">
      <w:pPr>
        <w:pStyle w:val="4"/>
        <w:rPr>
          <w:szCs w:val="28"/>
        </w:rPr>
      </w:pPr>
      <w:r w:rsidRPr="00EB62FD">
        <w:rPr>
          <w:szCs w:val="28"/>
        </w:rPr>
        <w:t>Задания закрытого типа на выбор правильного ответа</w:t>
      </w:r>
    </w:p>
    <w:p w14:paraId="5D20F01F" w14:textId="77777777" w:rsidR="00E37CF9" w:rsidRPr="00E37CF9" w:rsidRDefault="00E51963" w:rsidP="00E37CF9">
      <w:r w:rsidRPr="00EB62FD">
        <w:rPr>
          <w:szCs w:val="28"/>
        </w:rPr>
        <w:t xml:space="preserve">1. </w:t>
      </w:r>
      <w:r w:rsidR="00E37CF9">
        <w:t>Выберите один правильный ответ</w:t>
      </w:r>
    </w:p>
    <w:p w14:paraId="53A8C787" w14:textId="77777777" w:rsidR="00E51963" w:rsidRPr="00EB62FD" w:rsidRDefault="00E51963" w:rsidP="00E51963">
      <w:pPr>
        <w:ind w:left="709" w:firstLine="0"/>
        <w:rPr>
          <w:szCs w:val="28"/>
        </w:rPr>
      </w:pPr>
      <w:r w:rsidRPr="00EB62FD">
        <w:rPr>
          <w:szCs w:val="28"/>
        </w:rPr>
        <w:t>Основная функция САПР заключается в:</w:t>
      </w:r>
    </w:p>
    <w:p w14:paraId="0CFB5FF6" w14:textId="77777777" w:rsidR="00E51963" w:rsidRPr="00EB62FD" w:rsidRDefault="00E51963" w:rsidP="00E51963">
      <w:pPr>
        <w:ind w:left="709" w:firstLine="0"/>
        <w:rPr>
          <w:szCs w:val="28"/>
        </w:rPr>
      </w:pPr>
      <w:r w:rsidRPr="00EB62FD">
        <w:rPr>
          <w:szCs w:val="28"/>
        </w:rPr>
        <w:t>А) Управлении жизненным циклом продукции</w:t>
      </w:r>
    </w:p>
    <w:p w14:paraId="229D12A5" w14:textId="77777777" w:rsidR="00E51963" w:rsidRPr="00EB62FD" w:rsidRDefault="00E51963" w:rsidP="00E51963">
      <w:pPr>
        <w:ind w:left="709" w:firstLine="0"/>
        <w:rPr>
          <w:szCs w:val="28"/>
        </w:rPr>
      </w:pPr>
      <w:r w:rsidRPr="00EB62FD">
        <w:rPr>
          <w:szCs w:val="28"/>
        </w:rPr>
        <w:t>Б) Создании геометрических моделей и чертежей</w:t>
      </w:r>
    </w:p>
    <w:p w14:paraId="7EE11935" w14:textId="77777777" w:rsidR="00E51963" w:rsidRPr="00EB62FD" w:rsidRDefault="007D14B9" w:rsidP="00E51963">
      <w:pPr>
        <w:ind w:left="709" w:firstLine="0"/>
        <w:rPr>
          <w:szCs w:val="28"/>
        </w:rPr>
      </w:pPr>
      <w:r>
        <w:rPr>
          <w:szCs w:val="28"/>
        </w:rPr>
        <w:t>В</w:t>
      </w:r>
      <w:r w:rsidR="00E51963" w:rsidRPr="00EB62FD">
        <w:rPr>
          <w:szCs w:val="28"/>
        </w:rPr>
        <w:t>) Оптимизации производственных процессов</w:t>
      </w:r>
    </w:p>
    <w:p w14:paraId="1C90FB38" w14:textId="77777777" w:rsidR="00E51963" w:rsidRPr="00EB62FD" w:rsidRDefault="00E51963" w:rsidP="00E51963">
      <w:pPr>
        <w:ind w:left="709" w:firstLine="0"/>
        <w:rPr>
          <w:szCs w:val="28"/>
        </w:rPr>
      </w:pPr>
      <w:r w:rsidRPr="00EB62FD">
        <w:rPr>
          <w:szCs w:val="28"/>
        </w:rPr>
        <w:t>Правильный ответ: Б</w:t>
      </w:r>
    </w:p>
    <w:p w14:paraId="01025BA7" w14:textId="77777777" w:rsidR="0092015D" w:rsidRPr="00EB62FD" w:rsidRDefault="00E51963" w:rsidP="00E51963">
      <w:pPr>
        <w:ind w:left="709" w:firstLine="0"/>
        <w:rPr>
          <w:szCs w:val="28"/>
        </w:rPr>
      </w:pPr>
      <w:r w:rsidRPr="00EB62FD">
        <w:rPr>
          <w:szCs w:val="28"/>
        </w:rPr>
        <w:t>Компетенции (индикаторы)</w:t>
      </w:r>
      <w:r w:rsidR="004715CB">
        <w:rPr>
          <w:szCs w:val="28"/>
        </w:rPr>
        <w:t>: ПК - 2.1</w:t>
      </w:r>
    </w:p>
    <w:p w14:paraId="5282D402" w14:textId="77777777" w:rsidR="0092015D" w:rsidRPr="00EB62FD" w:rsidRDefault="0092015D" w:rsidP="00C12EFE">
      <w:pPr>
        <w:rPr>
          <w:szCs w:val="28"/>
        </w:rPr>
      </w:pPr>
    </w:p>
    <w:p w14:paraId="000C2F5E" w14:textId="77777777" w:rsidR="00C70737" w:rsidRPr="00EB62FD" w:rsidRDefault="00C70737" w:rsidP="00C70737">
      <w:pPr>
        <w:rPr>
          <w:szCs w:val="28"/>
        </w:rPr>
      </w:pPr>
      <w:r w:rsidRPr="00EB62FD">
        <w:rPr>
          <w:szCs w:val="28"/>
        </w:rPr>
        <w:t>2. Выберите один правильный ответ</w:t>
      </w:r>
    </w:p>
    <w:p w14:paraId="6E81D188" w14:textId="77777777" w:rsidR="00C12EFE" w:rsidRPr="00EB62FD" w:rsidRDefault="00C12EFE" w:rsidP="00C12EFE">
      <w:pPr>
        <w:rPr>
          <w:rFonts w:eastAsia="Times New Roman" w:cs="Times New Roman"/>
          <w:kern w:val="0"/>
          <w:szCs w:val="28"/>
          <w:lang w:eastAsia="ru-RU"/>
        </w:rPr>
      </w:pPr>
      <w:r w:rsidRPr="00EB62FD">
        <w:rPr>
          <w:rFonts w:eastAsia="Times New Roman" w:cs="Times New Roman"/>
          <w:kern w:val="0"/>
          <w:szCs w:val="28"/>
          <w:lang w:eastAsia="ru-RU"/>
        </w:rPr>
        <w:t>Какое из следующих утверждений верно для автоматизированного производственного комплекса?</w:t>
      </w:r>
    </w:p>
    <w:p w14:paraId="05504AF1" w14:textId="77777777" w:rsidR="00C12EFE" w:rsidRPr="00EB62FD" w:rsidRDefault="00C12EFE" w:rsidP="00C12EFE">
      <w:pPr>
        <w:ind w:left="709" w:firstLine="0"/>
        <w:jc w:val="left"/>
        <w:rPr>
          <w:rFonts w:eastAsia="Times New Roman" w:cs="Times New Roman"/>
          <w:kern w:val="0"/>
          <w:szCs w:val="28"/>
          <w:lang w:eastAsia="ru-RU"/>
        </w:rPr>
      </w:pPr>
      <w:r w:rsidRPr="00EB62FD">
        <w:rPr>
          <w:rFonts w:eastAsia="Times New Roman" w:cs="Times New Roman"/>
          <w:kern w:val="0"/>
          <w:szCs w:val="28"/>
          <w:lang w:eastAsia="ru-RU"/>
        </w:rPr>
        <w:t>A) Не требует участия человека</w:t>
      </w:r>
    </w:p>
    <w:p w14:paraId="7457BC77" w14:textId="77777777" w:rsidR="00C12EFE" w:rsidRPr="00EB62FD" w:rsidRDefault="00C12EFE" w:rsidP="00425C13">
      <w:pPr>
        <w:jc w:val="left"/>
        <w:rPr>
          <w:rFonts w:eastAsia="Times New Roman" w:cs="Times New Roman"/>
          <w:kern w:val="0"/>
          <w:szCs w:val="28"/>
          <w:lang w:eastAsia="ru-RU"/>
        </w:rPr>
      </w:pPr>
      <w:r w:rsidRPr="00EB62FD">
        <w:rPr>
          <w:rFonts w:eastAsia="Times New Roman" w:cs="Times New Roman"/>
          <w:kern w:val="0"/>
          <w:szCs w:val="28"/>
          <w:lang w:eastAsia="ru-RU"/>
        </w:rPr>
        <w:t>Б) Включает в себя автоматизированную подготовку, само производство и управление</w:t>
      </w:r>
    </w:p>
    <w:p w14:paraId="64E614EB" w14:textId="77777777" w:rsidR="00C12EFE" w:rsidRPr="00EB62FD" w:rsidRDefault="00C12EFE" w:rsidP="00C12EFE">
      <w:pPr>
        <w:jc w:val="left"/>
        <w:rPr>
          <w:rFonts w:eastAsia="Times New Roman" w:cs="Times New Roman"/>
          <w:kern w:val="0"/>
          <w:szCs w:val="28"/>
          <w:lang w:eastAsia="ru-RU"/>
        </w:rPr>
      </w:pPr>
      <w:r w:rsidRPr="00EB62FD">
        <w:rPr>
          <w:rFonts w:eastAsia="Times New Roman" w:cs="Times New Roman"/>
          <w:kern w:val="0"/>
          <w:szCs w:val="28"/>
          <w:lang w:eastAsia="ru-RU"/>
        </w:rPr>
        <w:t>В) Не использует средства автоматизации</w:t>
      </w:r>
    </w:p>
    <w:p w14:paraId="69BD6697" w14:textId="77777777" w:rsidR="00C70737" w:rsidRPr="00EB62FD" w:rsidRDefault="00C70737" w:rsidP="00C70737">
      <w:pPr>
        <w:rPr>
          <w:szCs w:val="28"/>
        </w:rPr>
      </w:pPr>
      <w:r w:rsidRPr="00EB62FD">
        <w:rPr>
          <w:szCs w:val="28"/>
        </w:rPr>
        <w:t>П</w:t>
      </w:r>
      <w:r w:rsidR="00C12EFE" w:rsidRPr="00EB62FD">
        <w:rPr>
          <w:szCs w:val="28"/>
        </w:rPr>
        <w:t>равильный ответ: Б</w:t>
      </w:r>
    </w:p>
    <w:p w14:paraId="2215AC4A" w14:textId="77777777" w:rsidR="00C70737" w:rsidRPr="00EB62FD" w:rsidRDefault="004715CB" w:rsidP="00C70737">
      <w:pPr>
        <w:rPr>
          <w:szCs w:val="28"/>
        </w:rPr>
      </w:pPr>
      <w:r>
        <w:rPr>
          <w:szCs w:val="28"/>
        </w:rPr>
        <w:t>Компетенции (индикаторы): ПК - 2.1</w:t>
      </w:r>
    </w:p>
    <w:p w14:paraId="347F48E8" w14:textId="77777777" w:rsidR="00C70737" w:rsidRPr="00EB62FD" w:rsidRDefault="00C70737" w:rsidP="00C70737">
      <w:pPr>
        <w:rPr>
          <w:szCs w:val="28"/>
        </w:rPr>
      </w:pPr>
    </w:p>
    <w:p w14:paraId="121CC4B3" w14:textId="77777777" w:rsidR="00C70737" w:rsidRPr="00EB62FD" w:rsidRDefault="00F71F6A" w:rsidP="00C70737">
      <w:pPr>
        <w:rPr>
          <w:szCs w:val="28"/>
        </w:rPr>
      </w:pPr>
      <w:r w:rsidRPr="00EB62FD">
        <w:rPr>
          <w:szCs w:val="28"/>
        </w:rPr>
        <w:t>3</w:t>
      </w:r>
      <w:r w:rsidR="00C70737" w:rsidRPr="00EB62FD">
        <w:rPr>
          <w:szCs w:val="28"/>
        </w:rPr>
        <w:t>. Выберите один правильный ответ</w:t>
      </w:r>
    </w:p>
    <w:p w14:paraId="74B2C763" w14:textId="77777777" w:rsidR="00835A63" w:rsidRPr="00EB62FD" w:rsidRDefault="00835A63" w:rsidP="00835A63">
      <w:pPr>
        <w:rPr>
          <w:rFonts w:cs="Times New Roman"/>
          <w:szCs w:val="28"/>
        </w:rPr>
      </w:pPr>
      <w:r w:rsidRPr="00EB62FD">
        <w:rPr>
          <w:rFonts w:cs="Times New Roman"/>
          <w:szCs w:val="28"/>
        </w:rPr>
        <w:t>Что требует внедре</w:t>
      </w:r>
      <w:r w:rsidR="00425C13" w:rsidRPr="00EB62FD">
        <w:rPr>
          <w:rFonts w:cs="Times New Roman"/>
          <w:szCs w:val="28"/>
        </w:rPr>
        <w:t xml:space="preserve">ние автоматизации </w:t>
      </w:r>
      <w:r w:rsidRPr="00EB62FD">
        <w:rPr>
          <w:rFonts w:cs="Times New Roman"/>
          <w:szCs w:val="28"/>
        </w:rPr>
        <w:t>в машиностроении?</w:t>
      </w:r>
    </w:p>
    <w:p w14:paraId="0998224B" w14:textId="77777777" w:rsidR="00835A63" w:rsidRPr="00EB62FD" w:rsidRDefault="00835A63" w:rsidP="00835A63">
      <w:pPr>
        <w:rPr>
          <w:rFonts w:cs="Times New Roman"/>
          <w:szCs w:val="28"/>
        </w:rPr>
      </w:pPr>
      <w:r w:rsidRPr="00EB62FD">
        <w:rPr>
          <w:rFonts w:cs="Times New Roman"/>
          <w:szCs w:val="28"/>
        </w:rPr>
        <w:t xml:space="preserve">А) замены оборудования; </w:t>
      </w:r>
    </w:p>
    <w:p w14:paraId="2C685E81" w14:textId="77777777" w:rsidR="00835A63" w:rsidRPr="00EB62FD" w:rsidRDefault="00835A63" w:rsidP="00835A63">
      <w:pPr>
        <w:rPr>
          <w:rFonts w:cs="Times New Roman"/>
          <w:szCs w:val="28"/>
        </w:rPr>
      </w:pPr>
      <w:r w:rsidRPr="00EB62FD">
        <w:rPr>
          <w:rFonts w:cs="Times New Roman"/>
          <w:szCs w:val="28"/>
        </w:rPr>
        <w:t xml:space="preserve">Б) привлечение высококвалифицированных специалистов и значительных материальных затрат; </w:t>
      </w:r>
    </w:p>
    <w:p w14:paraId="3AFE4ABD" w14:textId="77777777" w:rsidR="00835A63" w:rsidRPr="00EB62FD" w:rsidRDefault="00835A63" w:rsidP="00835A63">
      <w:pPr>
        <w:rPr>
          <w:rFonts w:cs="Times New Roman"/>
          <w:szCs w:val="28"/>
        </w:rPr>
      </w:pPr>
      <w:r w:rsidRPr="00EB62FD">
        <w:rPr>
          <w:rFonts w:cs="Times New Roman"/>
          <w:szCs w:val="28"/>
        </w:rPr>
        <w:t xml:space="preserve">В) переналадку производства; </w:t>
      </w:r>
    </w:p>
    <w:p w14:paraId="48860043" w14:textId="77777777" w:rsidR="00835A63" w:rsidRPr="00EB62FD" w:rsidRDefault="00835A63" w:rsidP="00835A63">
      <w:pPr>
        <w:rPr>
          <w:rFonts w:cs="Times New Roman"/>
          <w:szCs w:val="28"/>
        </w:rPr>
      </w:pPr>
      <w:r w:rsidRPr="00EB62FD">
        <w:rPr>
          <w:rFonts w:cs="Times New Roman"/>
          <w:szCs w:val="28"/>
        </w:rPr>
        <w:t>Правильный ответ: Б</w:t>
      </w:r>
    </w:p>
    <w:p w14:paraId="57C4EEBE" w14:textId="77777777" w:rsidR="00835A63" w:rsidRPr="00EB62FD" w:rsidRDefault="004715CB" w:rsidP="00835A63">
      <w:pPr>
        <w:rPr>
          <w:szCs w:val="28"/>
        </w:rPr>
      </w:pPr>
      <w:r>
        <w:rPr>
          <w:szCs w:val="28"/>
        </w:rPr>
        <w:t>Компетенции (индикаторы): ПК - 2.1</w:t>
      </w:r>
      <w:r w:rsidR="00835A63" w:rsidRPr="00EB62FD">
        <w:rPr>
          <w:szCs w:val="28"/>
        </w:rPr>
        <w:t xml:space="preserve"> </w:t>
      </w:r>
    </w:p>
    <w:p w14:paraId="3907D826" w14:textId="77777777" w:rsidR="00D05BBC" w:rsidRPr="00EB62FD" w:rsidRDefault="00D05BBC" w:rsidP="00835A63">
      <w:pPr>
        <w:ind w:firstLine="0"/>
        <w:rPr>
          <w:szCs w:val="28"/>
        </w:rPr>
      </w:pPr>
    </w:p>
    <w:p w14:paraId="7CFBFD92" w14:textId="77777777" w:rsidR="00874B3E" w:rsidRPr="00EB62FD" w:rsidRDefault="00874B3E" w:rsidP="00840510">
      <w:pPr>
        <w:pStyle w:val="4"/>
        <w:rPr>
          <w:szCs w:val="28"/>
        </w:rPr>
      </w:pPr>
      <w:r w:rsidRPr="00EB62FD">
        <w:rPr>
          <w:szCs w:val="28"/>
        </w:rPr>
        <w:t>Задания закрытого типа на установление соответствия</w:t>
      </w:r>
    </w:p>
    <w:p w14:paraId="6A3BCD16" w14:textId="77777777" w:rsidR="00E51963" w:rsidRPr="00EB62FD" w:rsidRDefault="00721A69" w:rsidP="00E37CF9">
      <w:pPr>
        <w:pStyle w:val="a8"/>
        <w:numPr>
          <w:ilvl w:val="0"/>
          <w:numId w:val="15"/>
        </w:numPr>
        <w:ind w:left="0" w:firstLine="720"/>
        <w:rPr>
          <w:szCs w:val="28"/>
        </w:rPr>
      </w:pPr>
      <w:r w:rsidRPr="00EB62FD">
        <w:rPr>
          <w:szCs w:val="28"/>
        </w:rPr>
        <w:t>Установите правильное соответствие.</w:t>
      </w:r>
      <w:r w:rsidR="00EE5F03" w:rsidRPr="00EB62FD">
        <w:rPr>
          <w:szCs w:val="28"/>
        </w:rPr>
        <w:t xml:space="preserve"> </w:t>
      </w:r>
      <w:r w:rsidRPr="00EB62FD">
        <w:rPr>
          <w:szCs w:val="28"/>
        </w:rPr>
        <w:t>Каждому элементу левого столбца соответствует только один элемент правого столбца.</w:t>
      </w:r>
      <w:r w:rsidR="00425C13" w:rsidRPr="00EB62FD">
        <w:rPr>
          <w:szCs w:val="28"/>
        </w:rPr>
        <w:t xml:space="preserve"> 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76"/>
        <w:gridCol w:w="4351"/>
        <w:gridCol w:w="727"/>
        <w:gridCol w:w="4199"/>
      </w:tblGrid>
      <w:tr w:rsidR="00EB62FD" w:rsidRPr="00EB62FD" w14:paraId="192E7E38" w14:textId="77777777" w:rsidTr="00710092">
        <w:tc>
          <w:tcPr>
            <w:tcW w:w="292" w:type="pct"/>
          </w:tcPr>
          <w:p w14:paraId="1337B95C" w14:textId="77777777" w:rsidR="00721A69" w:rsidRPr="00EB62FD" w:rsidRDefault="00721A69" w:rsidP="00721A69">
            <w:pPr>
              <w:ind w:firstLine="0"/>
              <w:rPr>
                <w:szCs w:val="28"/>
              </w:rPr>
            </w:pPr>
            <w:r w:rsidRPr="00EB62FD">
              <w:rPr>
                <w:szCs w:val="28"/>
              </w:rPr>
              <w:t>1)</w:t>
            </w:r>
          </w:p>
        </w:tc>
        <w:tc>
          <w:tcPr>
            <w:tcW w:w="2208" w:type="pct"/>
          </w:tcPr>
          <w:p w14:paraId="5BCEB545" w14:textId="77777777" w:rsidR="00721A69" w:rsidRPr="00EB62FD" w:rsidRDefault="00E51963" w:rsidP="00721A69">
            <w:pPr>
              <w:ind w:firstLine="0"/>
              <w:rPr>
                <w:szCs w:val="28"/>
              </w:rPr>
            </w:pPr>
            <w:r w:rsidRPr="00EB62FD">
              <w:rPr>
                <w:szCs w:val="28"/>
              </w:rPr>
              <w:t>Система трехмерного твердотельного моделирования КОМПАС 3D</w:t>
            </w:r>
          </w:p>
        </w:tc>
        <w:tc>
          <w:tcPr>
            <w:tcW w:w="369" w:type="pct"/>
          </w:tcPr>
          <w:p w14:paraId="240CF069" w14:textId="77777777" w:rsidR="00721A69" w:rsidRPr="00EB62FD" w:rsidRDefault="00721A69" w:rsidP="00721A69">
            <w:pPr>
              <w:ind w:firstLine="0"/>
              <w:rPr>
                <w:szCs w:val="28"/>
              </w:rPr>
            </w:pPr>
            <w:r w:rsidRPr="00EB62FD">
              <w:rPr>
                <w:szCs w:val="28"/>
              </w:rPr>
              <w:t>А)</w:t>
            </w:r>
          </w:p>
        </w:tc>
        <w:tc>
          <w:tcPr>
            <w:tcW w:w="2131" w:type="pct"/>
          </w:tcPr>
          <w:p w14:paraId="1F6FA58B" w14:textId="77777777" w:rsidR="00721A69" w:rsidRPr="00EB62FD" w:rsidRDefault="00E51963" w:rsidP="00E37CF9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EB62FD">
              <w:rPr>
                <w:szCs w:val="28"/>
              </w:rPr>
              <w:t xml:space="preserve">Предназначена для создания трехмерных ассоциативных моделей отдельных деталей и сборочных единиц, содержащие как оригинальные, так и </w:t>
            </w:r>
            <w:r w:rsidRPr="00EB62FD">
              <w:rPr>
                <w:szCs w:val="28"/>
              </w:rPr>
              <w:lastRenderedPageBreak/>
              <w:t>стандартизованные конструктивные элементы.</w:t>
            </w:r>
          </w:p>
        </w:tc>
      </w:tr>
      <w:tr w:rsidR="00EB62FD" w:rsidRPr="00EB62FD" w14:paraId="0C6D1AFA" w14:textId="77777777" w:rsidTr="00710092">
        <w:tc>
          <w:tcPr>
            <w:tcW w:w="292" w:type="pct"/>
          </w:tcPr>
          <w:p w14:paraId="27ACF114" w14:textId="77777777" w:rsidR="00721A69" w:rsidRPr="00EB62FD" w:rsidRDefault="00721A69" w:rsidP="00721A69">
            <w:pPr>
              <w:ind w:firstLine="0"/>
              <w:rPr>
                <w:szCs w:val="28"/>
              </w:rPr>
            </w:pPr>
            <w:r w:rsidRPr="00EB62FD">
              <w:rPr>
                <w:szCs w:val="28"/>
              </w:rPr>
              <w:t>2)</w:t>
            </w:r>
          </w:p>
        </w:tc>
        <w:tc>
          <w:tcPr>
            <w:tcW w:w="2208" w:type="pct"/>
          </w:tcPr>
          <w:p w14:paraId="30A951BA" w14:textId="77777777" w:rsidR="00721A69" w:rsidRPr="00EB62FD" w:rsidRDefault="00E51963" w:rsidP="00721A69">
            <w:pPr>
              <w:ind w:firstLine="0"/>
              <w:rPr>
                <w:szCs w:val="28"/>
              </w:rPr>
            </w:pPr>
            <w:r w:rsidRPr="00EB62FD">
              <w:rPr>
                <w:szCs w:val="28"/>
              </w:rPr>
              <w:t>Чертежно-графический редактор КОМПАС-ГРАФИК</w:t>
            </w:r>
          </w:p>
        </w:tc>
        <w:tc>
          <w:tcPr>
            <w:tcW w:w="369" w:type="pct"/>
          </w:tcPr>
          <w:p w14:paraId="6AB10EA8" w14:textId="77777777" w:rsidR="00721A69" w:rsidRPr="00EB62FD" w:rsidRDefault="00721A69" w:rsidP="00721A69">
            <w:pPr>
              <w:ind w:firstLine="0"/>
              <w:rPr>
                <w:szCs w:val="28"/>
              </w:rPr>
            </w:pPr>
            <w:r w:rsidRPr="00EB62FD">
              <w:rPr>
                <w:szCs w:val="28"/>
              </w:rPr>
              <w:t>Б)</w:t>
            </w:r>
          </w:p>
        </w:tc>
        <w:tc>
          <w:tcPr>
            <w:tcW w:w="2131" w:type="pct"/>
          </w:tcPr>
          <w:p w14:paraId="258C24D1" w14:textId="77777777" w:rsidR="00721A69" w:rsidRPr="00EB62FD" w:rsidRDefault="00E51963" w:rsidP="00E37CF9">
            <w:pPr>
              <w:ind w:firstLine="0"/>
              <w:jc w:val="left"/>
              <w:rPr>
                <w:szCs w:val="28"/>
              </w:rPr>
            </w:pPr>
            <w:r w:rsidRPr="00EB62FD">
              <w:rPr>
                <w:szCs w:val="28"/>
              </w:rPr>
              <w:t>Предназначена для выпуска разнообразных спецификаций, ведомостей и прочих таблиц</w:t>
            </w:r>
          </w:p>
        </w:tc>
      </w:tr>
      <w:tr w:rsidR="00EB62FD" w:rsidRPr="00EB62FD" w14:paraId="6654F68C" w14:textId="77777777" w:rsidTr="00710092">
        <w:tc>
          <w:tcPr>
            <w:tcW w:w="292" w:type="pct"/>
          </w:tcPr>
          <w:p w14:paraId="50B0B360" w14:textId="77777777" w:rsidR="00721A69" w:rsidRPr="00EB62FD" w:rsidRDefault="00721A69" w:rsidP="00721A69">
            <w:pPr>
              <w:ind w:firstLine="0"/>
              <w:rPr>
                <w:szCs w:val="28"/>
              </w:rPr>
            </w:pPr>
            <w:r w:rsidRPr="00EB62FD">
              <w:rPr>
                <w:szCs w:val="28"/>
              </w:rPr>
              <w:t>3)</w:t>
            </w:r>
          </w:p>
        </w:tc>
        <w:tc>
          <w:tcPr>
            <w:tcW w:w="2208" w:type="pct"/>
          </w:tcPr>
          <w:p w14:paraId="25DE3973" w14:textId="77777777" w:rsidR="00E51963" w:rsidRPr="00EB62FD" w:rsidRDefault="00E51963" w:rsidP="00E51963">
            <w:pPr>
              <w:pStyle w:val="a8"/>
              <w:numPr>
                <w:ilvl w:val="0"/>
                <w:numId w:val="17"/>
              </w:numPr>
              <w:ind w:left="0"/>
              <w:rPr>
                <w:szCs w:val="28"/>
              </w:rPr>
            </w:pPr>
            <w:r w:rsidRPr="00EB62FD">
              <w:rPr>
                <w:szCs w:val="28"/>
              </w:rPr>
              <w:t xml:space="preserve">Система проектирования спецификаций </w:t>
            </w:r>
          </w:p>
          <w:p w14:paraId="594EC6DE" w14:textId="77777777" w:rsidR="00721A69" w:rsidRPr="00EB62FD" w:rsidRDefault="00721A69" w:rsidP="00721A69">
            <w:pPr>
              <w:ind w:firstLine="0"/>
              <w:rPr>
                <w:szCs w:val="28"/>
              </w:rPr>
            </w:pPr>
          </w:p>
        </w:tc>
        <w:tc>
          <w:tcPr>
            <w:tcW w:w="369" w:type="pct"/>
          </w:tcPr>
          <w:p w14:paraId="3E302789" w14:textId="77777777" w:rsidR="00721A69" w:rsidRPr="00EB62FD" w:rsidRDefault="00721A69" w:rsidP="00721A69">
            <w:pPr>
              <w:ind w:firstLine="0"/>
              <w:rPr>
                <w:szCs w:val="28"/>
              </w:rPr>
            </w:pPr>
            <w:r w:rsidRPr="00EB62FD">
              <w:rPr>
                <w:szCs w:val="28"/>
              </w:rPr>
              <w:t>В)</w:t>
            </w:r>
          </w:p>
        </w:tc>
        <w:tc>
          <w:tcPr>
            <w:tcW w:w="2131" w:type="pct"/>
          </w:tcPr>
          <w:p w14:paraId="58699A65" w14:textId="77777777" w:rsidR="00721A69" w:rsidRPr="00EB62FD" w:rsidRDefault="00E51963" w:rsidP="00E37CF9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EB62FD">
              <w:rPr>
                <w:szCs w:val="28"/>
              </w:rPr>
              <w:t>Предназначен для автоматизации проектно-конструкторских работ в машиностроении, архитектуре, строительстве, составлении планов и схем – всюду, где необходимо разрабатывать чертежную и текстовую документацию</w:t>
            </w:r>
          </w:p>
        </w:tc>
      </w:tr>
    </w:tbl>
    <w:p w14:paraId="64833B3D" w14:textId="77777777" w:rsidR="00721A69" w:rsidRPr="00EB62FD" w:rsidRDefault="00721A69" w:rsidP="00721A69">
      <w:pPr>
        <w:rPr>
          <w:szCs w:val="28"/>
        </w:rPr>
      </w:pPr>
      <w:r w:rsidRPr="00EB62FD">
        <w:rPr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EB62FD" w:rsidRPr="00EB62FD" w14:paraId="64569FE6" w14:textId="77777777" w:rsidTr="00DB7C34">
        <w:tc>
          <w:tcPr>
            <w:tcW w:w="2406" w:type="dxa"/>
          </w:tcPr>
          <w:p w14:paraId="19847FF5" w14:textId="77777777" w:rsidR="00425C13" w:rsidRPr="00EB62FD" w:rsidRDefault="00425C13" w:rsidP="00DB7C34">
            <w:pPr>
              <w:ind w:firstLine="0"/>
              <w:jc w:val="center"/>
              <w:rPr>
                <w:szCs w:val="28"/>
                <w:lang w:val="en-US"/>
              </w:rPr>
            </w:pPr>
            <w:r w:rsidRPr="00EB62FD">
              <w:rPr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0B2DA9F5" w14:textId="77777777" w:rsidR="00425C13" w:rsidRPr="00EB62FD" w:rsidRDefault="00425C13" w:rsidP="00DB7C34">
            <w:pPr>
              <w:ind w:firstLine="0"/>
              <w:jc w:val="center"/>
              <w:rPr>
                <w:szCs w:val="28"/>
                <w:lang w:val="en-US"/>
              </w:rPr>
            </w:pPr>
            <w:r w:rsidRPr="00EB62FD">
              <w:rPr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71DDC835" w14:textId="77777777" w:rsidR="00425C13" w:rsidRPr="00EB62FD" w:rsidRDefault="00425C13" w:rsidP="00DB7C34">
            <w:pPr>
              <w:ind w:firstLine="0"/>
              <w:jc w:val="center"/>
              <w:rPr>
                <w:szCs w:val="28"/>
                <w:lang w:val="en-US"/>
              </w:rPr>
            </w:pPr>
            <w:r w:rsidRPr="00EB62FD">
              <w:rPr>
                <w:szCs w:val="28"/>
                <w:lang w:val="en-US"/>
              </w:rPr>
              <w:t>3</w:t>
            </w:r>
          </w:p>
        </w:tc>
      </w:tr>
      <w:tr w:rsidR="00EB62FD" w:rsidRPr="00EB62FD" w14:paraId="013A5428" w14:textId="77777777" w:rsidTr="00DB7C34">
        <w:tc>
          <w:tcPr>
            <w:tcW w:w="2406" w:type="dxa"/>
          </w:tcPr>
          <w:p w14:paraId="6A412420" w14:textId="77777777" w:rsidR="00425C13" w:rsidRPr="00EB62FD" w:rsidRDefault="00425C13" w:rsidP="00DB7C34">
            <w:pPr>
              <w:ind w:firstLine="0"/>
              <w:jc w:val="center"/>
              <w:rPr>
                <w:szCs w:val="28"/>
              </w:rPr>
            </w:pPr>
            <w:r w:rsidRPr="00EB62FD">
              <w:rPr>
                <w:szCs w:val="28"/>
              </w:rPr>
              <w:t>А</w:t>
            </w:r>
          </w:p>
        </w:tc>
        <w:tc>
          <w:tcPr>
            <w:tcW w:w="2407" w:type="dxa"/>
          </w:tcPr>
          <w:p w14:paraId="6013DD34" w14:textId="77777777" w:rsidR="00425C13" w:rsidRPr="00EB62FD" w:rsidRDefault="00425C13" w:rsidP="00DB7C34">
            <w:pPr>
              <w:ind w:firstLine="0"/>
              <w:jc w:val="center"/>
              <w:rPr>
                <w:szCs w:val="28"/>
              </w:rPr>
            </w:pPr>
            <w:r w:rsidRPr="00EB62FD">
              <w:rPr>
                <w:szCs w:val="28"/>
              </w:rPr>
              <w:t>В</w:t>
            </w:r>
          </w:p>
        </w:tc>
        <w:tc>
          <w:tcPr>
            <w:tcW w:w="2407" w:type="dxa"/>
          </w:tcPr>
          <w:p w14:paraId="7519FE36" w14:textId="77777777" w:rsidR="00425C13" w:rsidRPr="00EB62FD" w:rsidRDefault="00425C13" w:rsidP="00DB7C34">
            <w:pPr>
              <w:ind w:firstLine="0"/>
              <w:jc w:val="center"/>
              <w:rPr>
                <w:szCs w:val="28"/>
              </w:rPr>
            </w:pPr>
            <w:r w:rsidRPr="00EB62FD">
              <w:rPr>
                <w:szCs w:val="28"/>
              </w:rPr>
              <w:t>Б</w:t>
            </w:r>
          </w:p>
        </w:tc>
      </w:tr>
    </w:tbl>
    <w:p w14:paraId="35BB43CB" w14:textId="77777777" w:rsidR="00721A69" w:rsidRPr="00EB62FD" w:rsidRDefault="004715CB" w:rsidP="00721A69">
      <w:pPr>
        <w:rPr>
          <w:szCs w:val="28"/>
        </w:rPr>
      </w:pPr>
      <w:r>
        <w:rPr>
          <w:szCs w:val="28"/>
        </w:rPr>
        <w:t>Компетенции (индикаторы): ПК - 2.1</w:t>
      </w:r>
    </w:p>
    <w:p w14:paraId="6C24A49A" w14:textId="77777777" w:rsidR="00B5777E" w:rsidRPr="00EB62FD" w:rsidRDefault="00B5777E" w:rsidP="00721A69">
      <w:pPr>
        <w:rPr>
          <w:szCs w:val="28"/>
        </w:rPr>
      </w:pPr>
    </w:p>
    <w:p w14:paraId="54CB95CA" w14:textId="77777777" w:rsidR="00AD7916" w:rsidRPr="00EB62FD" w:rsidRDefault="00AD7916" w:rsidP="00722625">
      <w:pPr>
        <w:rPr>
          <w:szCs w:val="28"/>
        </w:rPr>
      </w:pPr>
      <w:r w:rsidRPr="00EB62FD">
        <w:rPr>
          <w:szCs w:val="28"/>
        </w:rPr>
        <w:t xml:space="preserve">2. </w:t>
      </w:r>
      <w:r w:rsidR="00AC214E" w:rsidRPr="00EB62FD">
        <w:rPr>
          <w:szCs w:val="28"/>
        </w:rPr>
        <w:t>Установите соответствие между терминами и их определениями</w:t>
      </w:r>
      <w:r w:rsidR="00E37CF9">
        <w:rPr>
          <w:szCs w:val="28"/>
        </w:rPr>
        <w:t>.</w:t>
      </w:r>
      <w:r w:rsidR="00E37CF9" w:rsidRPr="00E37CF9">
        <w:rPr>
          <w:szCs w:val="28"/>
        </w:rPr>
        <w:t xml:space="preserve"> </w:t>
      </w:r>
      <w:r w:rsidR="00E37CF9" w:rsidRPr="00EB62FD">
        <w:rPr>
          <w:szCs w:val="28"/>
        </w:rPr>
        <w:t>Каждому элементу левого столбца соответствует только один элемент правого столбца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76"/>
        <w:gridCol w:w="4351"/>
        <w:gridCol w:w="727"/>
        <w:gridCol w:w="4199"/>
      </w:tblGrid>
      <w:tr w:rsidR="00EB62FD" w:rsidRPr="00EB62FD" w14:paraId="444A5DD1" w14:textId="77777777" w:rsidTr="00710092">
        <w:tc>
          <w:tcPr>
            <w:tcW w:w="292" w:type="pct"/>
          </w:tcPr>
          <w:p w14:paraId="213E4B50" w14:textId="77777777" w:rsidR="00AD7916" w:rsidRPr="00EB62FD" w:rsidRDefault="00AD7916" w:rsidP="00C12EFE">
            <w:pPr>
              <w:ind w:firstLine="0"/>
              <w:rPr>
                <w:szCs w:val="28"/>
              </w:rPr>
            </w:pPr>
            <w:r w:rsidRPr="00EB62FD">
              <w:rPr>
                <w:szCs w:val="28"/>
              </w:rPr>
              <w:t>1)</w:t>
            </w:r>
          </w:p>
        </w:tc>
        <w:tc>
          <w:tcPr>
            <w:tcW w:w="2208" w:type="pct"/>
          </w:tcPr>
          <w:p w14:paraId="6DDC093C" w14:textId="77777777" w:rsidR="00AC214E" w:rsidRPr="00EB62FD" w:rsidRDefault="00AC214E" w:rsidP="00AC214E">
            <w:pPr>
              <w:ind w:firstLine="33"/>
              <w:rPr>
                <w:szCs w:val="28"/>
              </w:rPr>
            </w:pPr>
            <w:r w:rsidRPr="00EB62FD">
              <w:rPr>
                <w:szCs w:val="28"/>
              </w:rPr>
              <w:t>Программное обеспечение</w:t>
            </w:r>
          </w:p>
          <w:p w14:paraId="2D5B4673" w14:textId="77777777" w:rsidR="00AD7916" w:rsidRPr="00EB62FD" w:rsidRDefault="00AD7916" w:rsidP="00AC214E">
            <w:pPr>
              <w:ind w:left="29" w:firstLine="33"/>
              <w:jc w:val="left"/>
              <w:rPr>
                <w:szCs w:val="28"/>
              </w:rPr>
            </w:pPr>
          </w:p>
        </w:tc>
        <w:tc>
          <w:tcPr>
            <w:tcW w:w="369" w:type="pct"/>
          </w:tcPr>
          <w:p w14:paraId="21AA62CD" w14:textId="77777777" w:rsidR="00AD7916" w:rsidRPr="00EB62FD" w:rsidRDefault="00AD7916" w:rsidP="00F7534D">
            <w:pPr>
              <w:ind w:left="29" w:firstLine="23"/>
              <w:jc w:val="left"/>
              <w:rPr>
                <w:szCs w:val="28"/>
              </w:rPr>
            </w:pPr>
            <w:r w:rsidRPr="00EB62FD">
              <w:rPr>
                <w:szCs w:val="28"/>
              </w:rPr>
              <w:t>А)</w:t>
            </w:r>
          </w:p>
        </w:tc>
        <w:tc>
          <w:tcPr>
            <w:tcW w:w="2131" w:type="pct"/>
          </w:tcPr>
          <w:p w14:paraId="209D0EB8" w14:textId="77777777" w:rsidR="00AD7916" w:rsidRPr="00EB62FD" w:rsidRDefault="00162C50" w:rsidP="00162C50">
            <w:pPr>
              <w:ind w:firstLine="29"/>
              <w:rPr>
                <w:szCs w:val="28"/>
              </w:rPr>
            </w:pPr>
            <w:r w:rsidRPr="00EB62FD">
              <w:rPr>
                <w:szCs w:val="28"/>
              </w:rPr>
              <w:t>Оборудование, необходимое для работы системы</w:t>
            </w:r>
          </w:p>
        </w:tc>
      </w:tr>
      <w:tr w:rsidR="00EB62FD" w:rsidRPr="00EB62FD" w14:paraId="5A0228E2" w14:textId="77777777" w:rsidTr="00710092">
        <w:tc>
          <w:tcPr>
            <w:tcW w:w="292" w:type="pct"/>
          </w:tcPr>
          <w:p w14:paraId="73FE04DF" w14:textId="77777777" w:rsidR="00AD7916" w:rsidRPr="00EB62FD" w:rsidRDefault="00AD7916" w:rsidP="00C12EFE">
            <w:pPr>
              <w:ind w:firstLine="0"/>
              <w:rPr>
                <w:szCs w:val="28"/>
              </w:rPr>
            </w:pPr>
            <w:r w:rsidRPr="00EB62FD">
              <w:rPr>
                <w:szCs w:val="28"/>
              </w:rPr>
              <w:t>2)</w:t>
            </w:r>
          </w:p>
        </w:tc>
        <w:tc>
          <w:tcPr>
            <w:tcW w:w="2208" w:type="pct"/>
          </w:tcPr>
          <w:p w14:paraId="730DD911" w14:textId="77777777" w:rsidR="00AD7916" w:rsidRPr="00EB62FD" w:rsidRDefault="00AC214E" w:rsidP="00AC214E">
            <w:pPr>
              <w:ind w:firstLine="33"/>
              <w:rPr>
                <w:szCs w:val="28"/>
              </w:rPr>
            </w:pPr>
            <w:r w:rsidRPr="00EB62FD">
              <w:rPr>
                <w:szCs w:val="28"/>
              </w:rPr>
              <w:t>Техническое обеспечение</w:t>
            </w:r>
          </w:p>
        </w:tc>
        <w:tc>
          <w:tcPr>
            <w:tcW w:w="369" w:type="pct"/>
          </w:tcPr>
          <w:p w14:paraId="754D5D54" w14:textId="77777777" w:rsidR="00AD7916" w:rsidRPr="00EB62FD" w:rsidRDefault="00AD7916" w:rsidP="00F7534D">
            <w:pPr>
              <w:ind w:left="29" w:firstLine="23"/>
              <w:jc w:val="left"/>
              <w:rPr>
                <w:szCs w:val="28"/>
              </w:rPr>
            </w:pPr>
            <w:r w:rsidRPr="00EB62FD">
              <w:rPr>
                <w:szCs w:val="28"/>
              </w:rPr>
              <w:t>Б)</w:t>
            </w:r>
          </w:p>
        </w:tc>
        <w:tc>
          <w:tcPr>
            <w:tcW w:w="2131" w:type="pct"/>
          </w:tcPr>
          <w:p w14:paraId="34025EF8" w14:textId="77777777" w:rsidR="00AD7916" w:rsidRPr="00EB62FD" w:rsidRDefault="00162C50" w:rsidP="00162C50">
            <w:pPr>
              <w:ind w:firstLine="29"/>
              <w:rPr>
                <w:szCs w:val="28"/>
              </w:rPr>
            </w:pPr>
            <w:r w:rsidRPr="00EB62FD">
              <w:rPr>
                <w:szCs w:val="28"/>
              </w:rPr>
              <w:t xml:space="preserve">Набор программ, используемых для проектирования </w:t>
            </w:r>
          </w:p>
        </w:tc>
      </w:tr>
      <w:tr w:rsidR="00EB62FD" w:rsidRPr="00EB62FD" w14:paraId="3A23CE6C" w14:textId="77777777" w:rsidTr="00710092">
        <w:tc>
          <w:tcPr>
            <w:tcW w:w="292" w:type="pct"/>
          </w:tcPr>
          <w:p w14:paraId="1FE7494F" w14:textId="77777777" w:rsidR="00AD7916" w:rsidRPr="00EB62FD" w:rsidRDefault="00AD7916" w:rsidP="00C12EFE">
            <w:pPr>
              <w:ind w:firstLine="0"/>
              <w:rPr>
                <w:szCs w:val="28"/>
              </w:rPr>
            </w:pPr>
            <w:r w:rsidRPr="00EB62FD">
              <w:rPr>
                <w:szCs w:val="28"/>
              </w:rPr>
              <w:t>3)</w:t>
            </w:r>
          </w:p>
        </w:tc>
        <w:tc>
          <w:tcPr>
            <w:tcW w:w="2208" w:type="pct"/>
          </w:tcPr>
          <w:p w14:paraId="06F42210" w14:textId="77777777" w:rsidR="00AC214E" w:rsidRPr="00EB62FD" w:rsidRDefault="00AC214E" w:rsidP="00AC214E">
            <w:pPr>
              <w:ind w:firstLine="33"/>
              <w:rPr>
                <w:szCs w:val="28"/>
              </w:rPr>
            </w:pPr>
            <w:r w:rsidRPr="00EB62FD">
              <w:rPr>
                <w:szCs w:val="28"/>
              </w:rPr>
              <w:t>Методическое обеспечение</w:t>
            </w:r>
          </w:p>
          <w:p w14:paraId="5ECB626E" w14:textId="77777777" w:rsidR="00AD7916" w:rsidRPr="00EB62FD" w:rsidRDefault="00AD7916" w:rsidP="00AC214E">
            <w:pPr>
              <w:ind w:left="29" w:firstLine="33"/>
              <w:jc w:val="left"/>
              <w:rPr>
                <w:szCs w:val="28"/>
              </w:rPr>
            </w:pPr>
          </w:p>
        </w:tc>
        <w:tc>
          <w:tcPr>
            <w:tcW w:w="369" w:type="pct"/>
          </w:tcPr>
          <w:p w14:paraId="3B8BECA7" w14:textId="77777777" w:rsidR="00AD7916" w:rsidRPr="00EB62FD" w:rsidRDefault="00AD7916" w:rsidP="00F7534D">
            <w:pPr>
              <w:ind w:left="29" w:firstLine="23"/>
              <w:jc w:val="left"/>
              <w:rPr>
                <w:szCs w:val="28"/>
              </w:rPr>
            </w:pPr>
            <w:r w:rsidRPr="00EB62FD">
              <w:rPr>
                <w:szCs w:val="28"/>
              </w:rPr>
              <w:t>В)</w:t>
            </w:r>
          </w:p>
        </w:tc>
        <w:tc>
          <w:tcPr>
            <w:tcW w:w="2131" w:type="pct"/>
          </w:tcPr>
          <w:p w14:paraId="0202A295" w14:textId="77777777" w:rsidR="00AD7916" w:rsidRPr="00EB62FD" w:rsidRDefault="00162C50" w:rsidP="00162C50">
            <w:pPr>
              <w:ind w:firstLine="29"/>
              <w:rPr>
                <w:szCs w:val="28"/>
              </w:rPr>
            </w:pPr>
            <w:r w:rsidRPr="00EB62FD">
              <w:rPr>
                <w:szCs w:val="28"/>
              </w:rPr>
              <w:t>Стандарты и методологии, применяемые в проектировании</w:t>
            </w:r>
          </w:p>
        </w:tc>
      </w:tr>
      <w:tr w:rsidR="00EB62FD" w:rsidRPr="00EB62FD" w14:paraId="1850DEDE" w14:textId="77777777" w:rsidTr="00710092">
        <w:tc>
          <w:tcPr>
            <w:tcW w:w="292" w:type="pct"/>
          </w:tcPr>
          <w:p w14:paraId="0AB2EA18" w14:textId="77777777" w:rsidR="00AC214E" w:rsidRPr="00EB62FD" w:rsidRDefault="00162C50" w:rsidP="00C12EFE">
            <w:pPr>
              <w:ind w:firstLine="0"/>
              <w:rPr>
                <w:szCs w:val="28"/>
              </w:rPr>
            </w:pPr>
            <w:r w:rsidRPr="00EB62FD">
              <w:rPr>
                <w:szCs w:val="28"/>
              </w:rPr>
              <w:t>4)</w:t>
            </w:r>
          </w:p>
        </w:tc>
        <w:tc>
          <w:tcPr>
            <w:tcW w:w="2208" w:type="pct"/>
          </w:tcPr>
          <w:p w14:paraId="0CCB5192" w14:textId="77777777" w:rsidR="00AC214E" w:rsidRPr="00EB62FD" w:rsidRDefault="00AC214E" w:rsidP="00AC214E">
            <w:pPr>
              <w:ind w:firstLine="33"/>
              <w:rPr>
                <w:szCs w:val="28"/>
              </w:rPr>
            </w:pPr>
            <w:r w:rsidRPr="00EB62FD">
              <w:rPr>
                <w:szCs w:val="28"/>
              </w:rPr>
              <w:t>Информационное обеспечение</w:t>
            </w:r>
          </w:p>
          <w:p w14:paraId="6F050004" w14:textId="77777777" w:rsidR="00AC214E" w:rsidRPr="00EB62FD" w:rsidRDefault="00AC214E" w:rsidP="00AC214E">
            <w:pPr>
              <w:ind w:firstLine="33"/>
              <w:rPr>
                <w:szCs w:val="28"/>
              </w:rPr>
            </w:pPr>
          </w:p>
        </w:tc>
        <w:tc>
          <w:tcPr>
            <w:tcW w:w="369" w:type="pct"/>
          </w:tcPr>
          <w:p w14:paraId="2DDE7937" w14:textId="77777777" w:rsidR="00AC214E" w:rsidRPr="00EB62FD" w:rsidRDefault="00162C50" w:rsidP="00F7534D">
            <w:pPr>
              <w:ind w:left="29" w:firstLine="23"/>
              <w:jc w:val="left"/>
              <w:rPr>
                <w:szCs w:val="28"/>
              </w:rPr>
            </w:pPr>
            <w:r w:rsidRPr="00EB62FD">
              <w:rPr>
                <w:szCs w:val="28"/>
              </w:rPr>
              <w:t>Г)</w:t>
            </w:r>
          </w:p>
        </w:tc>
        <w:tc>
          <w:tcPr>
            <w:tcW w:w="2131" w:type="pct"/>
          </w:tcPr>
          <w:p w14:paraId="4ADCEBDA" w14:textId="77777777" w:rsidR="00AC214E" w:rsidRPr="00EB62FD" w:rsidRDefault="00162C50" w:rsidP="00162C50">
            <w:pPr>
              <w:ind w:firstLine="29"/>
              <w:rPr>
                <w:szCs w:val="28"/>
              </w:rPr>
            </w:pPr>
            <w:r w:rsidRPr="00EB62FD">
              <w:rPr>
                <w:szCs w:val="28"/>
              </w:rPr>
              <w:t>Данные и информация, необходимые для работы с проектами</w:t>
            </w:r>
          </w:p>
        </w:tc>
      </w:tr>
    </w:tbl>
    <w:p w14:paraId="7182A7DD" w14:textId="77777777" w:rsidR="00AD7916" w:rsidRPr="00EB62FD" w:rsidRDefault="00AD7916" w:rsidP="00AD7916">
      <w:pPr>
        <w:rPr>
          <w:szCs w:val="28"/>
        </w:rPr>
      </w:pPr>
      <w:r w:rsidRPr="00EB62FD">
        <w:rPr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EB62FD" w:rsidRPr="00EB62FD" w14:paraId="3D1B9235" w14:textId="77777777" w:rsidTr="002D0C39">
        <w:tc>
          <w:tcPr>
            <w:tcW w:w="2406" w:type="dxa"/>
          </w:tcPr>
          <w:p w14:paraId="3C6EB27C" w14:textId="77777777" w:rsidR="00162C50" w:rsidRPr="00EB62FD" w:rsidRDefault="00162C50" w:rsidP="00162C50">
            <w:pPr>
              <w:ind w:firstLine="0"/>
              <w:jc w:val="center"/>
              <w:rPr>
                <w:szCs w:val="28"/>
                <w:lang w:val="en-US"/>
              </w:rPr>
            </w:pPr>
            <w:r w:rsidRPr="00EB62FD">
              <w:rPr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7DC219C8" w14:textId="77777777" w:rsidR="00162C50" w:rsidRPr="00EB62FD" w:rsidRDefault="00162C50" w:rsidP="00162C50">
            <w:pPr>
              <w:ind w:firstLine="0"/>
              <w:jc w:val="center"/>
              <w:rPr>
                <w:szCs w:val="28"/>
                <w:lang w:val="en-US"/>
              </w:rPr>
            </w:pPr>
            <w:r w:rsidRPr="00EB62FD">
              <w:rPr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A640C96" w14:textId="77777777" w:rsidR="00162C50" w:rsidRPr="00EB62FD" w:rsidRDefault="00162C50" w:rsidP="00162C50">
            <w:pPr>
              <w:ind w:firstLine="0"/>
              <w:jc w:val="center"/>
              <w:rPr>
                <w:szCs w:val="28"/>
                <w:lang w:val="en-US"/>
              </w:rPr>
            </w:pPr>
            <w:r w:rsidRPr="00EB62FD">
              <w:rPr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0B43A4F2" w14:textId="77777777" w:rsidR="00162C50" w:rsidRPr="00EB62FD" w:rsidRDefault="00162C50" w:rsidP="00162C50">
            <w:pPr>
              <w:ind w:firstLine="0"/>
              <w:jc w:val="center"/>
              <w:rPr>
                <w:szCs w:val="28"/>
              </w:rPr>
            </w:pPr>
            <w:r w:rsidRPr="00EB62FD">
              <w:rPr>
                <w:szCs w:val="28"/>
              </w:rPr>
              <w:t>4</w:t>
            </w:r>
          </w:p>
        </w:tc>
      </w:tr>
      <w:tr w:rsidR="00EB62FD" w:rsidRPr="00EB62FD" w14:paraId="088B3913" w14:textId="77777777" w:rsidTr="002D0C39">
        <w:tc>
          <w:tcPr>
            <w:tcW w:w="2406" w:type="dxa"/>
          </w:tcPr>
          <w:p w14:paraId="65C4E13B" w14:textId="77777777" w:rsidR="00162C50" w:rsidRPr="00EB62FD" w:rsidRDefault="00162C50" w:rsidP="00162C50">
            <w:pPr>
              <w:ind w:firstLine="0"/>
              <w:jc w:val="center"/>
              <w:rPr>
                <w:szCs w:val="28"/>
              </w:rPr>
            </w:pPr>
            <w:r w:rsidRPr="00EB62FD">
              <w:rPr>
                <w:szCs w:val="28"/>
              </w:rPr>
              <w:t>Б</w:t>
            </w:r>
          </w:p>
        </w:tc>
        <w:tc>
          <w:tcPr>
            <w:tcW w:w="2407" w:type="dxa"/>
          </w:tcPr>
          <w:p w14:paraId="4D017670" w14:textId="77777777" w:rsidR="00162C50" w:rsidRPr="00EB62FD" w:rsidRDefault="00162C50" w:rsidP="00162C50">
            <w:pPr>
              <w:ind w:firstLine="0"/>
              <w:jc w:val="center"/>
              <w:rPr>
                <w:szCs w:val="28"/>
              </w:rPr>
            </w:pPr>
            <w:r w:rsidRPr="00EB62FD">
              <w:rPr>
                <w:szCs w:val="28"/>
              </w:rPr>
              <w:t>А</w:t>
            </w:r>
          </w:p>
        </w:tc>
        <w:tc>
          <w:tcPr>
            <w:tcW w:w="2407" w:type="dxa"/>
          </w:tcPr>
          <w:p w14:paraId="4C299701" w14:textId="77777777" w:rsidR="00162C50" w:rsidRPr="00EB62FD" w:rsidRDefault="00162C50" w:rsidP="00162C50">
            <w:pPr>
              <w:ind w:firstLine="0"/>
              <w:jc w:val="center"/>
              <w:rPr>
                <w:szCs w:val="28"/>
              </w:rPr>
            </w:pPr>
            <w:r w:rsidRPr="00EB62FD">
              <w:rPr>
                <w:szCs w:val="28"/>
              </w:rPr>
              <w:t>В</w:t>
            </w:r>
          </w:p>
        </w:tc>
        <w:tc>
          <w:tcPr>
            <w:tcW w:w="2407" w:type="dxa"/>
          </w:tcPr>
          <w:p w14:paraId="7292E5EA" w14:textId="77777777" w:rsidR="00162C50" w:rsidRPr="00EB62FD" w:rsidRDefault="00162C50" w:rsidP="00162C50">
            <w:pPr>
              <w:ind w:firstLine="0"/>
              <w:jc w:val="center"/>
              <w:rPr>
                <w:szCs w:val="28"/>
              </w:rPr>
            </w:pPr>
            <w:r w:rsidRPr="00EB62FD">
              <w:rPr>
                <w:szCs w:val="28"/>
              </w:rPr>
              <w:t>Г</w:t>
            </w:r>
          </w:p>
        </w:tc>
      </w:tr>
    </w:tbl>
    <w:p w14:paraId="60193324" w14:textId="77777777" w:rsidR="00AD7916" w:rsidRPr="00EB62FD" w:rsidRDefault="004715CB" w:rsidP="00AD7916">
      <w:pPr>
        <w:rPr>
          <w:szCs w:val="28"/>
        </w:rPr>
      </w:pPr>
      <w:r>
        <w:rPr>
          <w:szCs w:val="28"/>
        </w:rPr>
        <w:t>Компетенции (индикаторы): ПК - 2.1</w:t>
      </w:r>
    </w:p>
    <w:p w14:paraId="41CBD07B" w14:textId="77777777" w:rsidR="00AD7916" w:rsidRPr="00EB62FD" w:rsidRDefault="00AD7916" w:rsidP="00721A69">
      <w:pPr>
        <w:rPr>
          <w:szCs w:val="28"/>
        </w:rPr>
      </w:pPr>
    </w:p>
    <w:p w14:paraId="4309E7CF" w14:textId="77777777" w:rsidR="00AD7916" w:rsidRPr="00EB62FD" w:rsidRDefault="00AD7916" w:rsidP="00AD7916">
      <w:pPr>
        <w:rPr>
          <w:szCs w:val="28"/>
        </w:rPr>
      </w:pPr>
      <w:r w:rsidRPr="00EB62FD">
        <w:rPr>
          <w:szCs w:val="28"/>
        </w:rPr>
        <w:t>3. Установите правильное соответствие</w:t>
      </w:r>
      <w:r w:rsidR="00F7534D" w:rsidRPr="00EB62FD">
        <w:rPr>
          <w:szCs w:val="28"/>
        </w:rPr>
        <w:t xml:space="preserve"> между элементами и их функциями.</w:t>
      </w:r>
      <w:r w:rsidRPr="00EB62FD">
        <w:rPr>
          <w:szCs w:val="28"/>
        </w:rPr>
        <w:t xml:space="preserve"> Каждому элементу левого столбца соответствует только один элемент правого столбца.</w:t>
      </w:r>
      <w:r w:rsidR="00D55187" w:rsidRPr="00EB62FD">
        <w:rPr>
          <w:rFonts w:eastAsia="Times New Roman" w:cs="Times New Roman"/>
          <w:kern w:val="0"/>
          <w:szCs w:val="28"/>
          <w:lang w:eastAsia="ru-RU"/>
        </w:rPr>
        <w:t xml:space="preserve"> 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76"/>
        <w:gridCol w:w="4351"/>
        <w:gridCol w:w="727"/>
        <w:gridCol w:w="4199"/>
      </w:tblGrid>
      <w:tr w:rsidR="00EB62FD" w:rsidRPr="00EB62FD" w14:paraId="79538BDC" w14:textId="77777777" w:rsidTr="00710092">
        <w:tc>
          <w:tcPr>
            <w:tcW w:w="292" w:type="pct"/>
          </w:tcPr>
          <w:p w14:paraId="6E0EC3F7" w14:textId="77777777" w:rsidR="00AD7916" w:rsidRPr="00EB62FD" w:rsidRDefault="00AD7916" w:rsidP="00F7534D">
            <w:pPr>
              <w:ind w:left="709" w:hanging="682"/>
              <w:rPr>
                <w:szCs w:val="28"/>
              </w:rPr>
            </w:pPr>
            <w:r w:rsidRPr="00EB62FD">
              <w:rPr>
                <w:szCs w:val="28"/>
              </w:rPr>
              <w:t>1)</w:t>
            </w:r>
          </w:p>
        </w:tc>
        <w:tc>
          <w:tcPr>
            <w:tcW w:w="2208" w:type="pct"/>
          </w:tcPr>
          <w:p w14:paraId="4780DDC8" w14:textId="77777777" w:rsidR="00AD7916" w:rsidRPr="00EB62FD" w:rsidRDefault="00D55187" w:rsidP="00D55187">
            <w:pPr>
              <w:ind w:left="33" w:firstLine="22"/>
              <w:jc w:val="left"/>
              <w:rPr>
                <w:szCs w:val="28"/>
              </w:rPr>
            </w:pPr>
            <w:r w:rsidRPr="00EB62FD">
              <w:rPr>
                <w:szCs w:val="28"/>
              </w:rPr>
              <w:t>Система трехмерного твердотельного моделирования КОМПАС 3D</w:t>
            </w:r>
          </w:p>
        </w:tc>
        <w:tc>
          <w:tcPr>
            <w:tcW w:w="369" w:type="pct"/>
          </w:tcPr>
          <w:p w14:paraId="35C90FA8" w14:textId="77777777" w:rsidR="00AD7916" w:rsidRPr="00EB62FD" w:rsidRDefault="00AD7916" w:rsidP="00D55187">
            <w:pPr>
              <w:ind w:left="33" w:firstLine="22"/>
              <w:jc w:val="left"/>
              <w:rPr>
                <w:szCs w:val="28"/>
              </w:rPr>
            </w:pPr>
            <w:r w:rsidRPr="00EB62FD">
              <w:rPr>
                <w:szCs w:val="28"/>
              </w:rPr>
              <w:t>А)</w:t>
            </w:r>
          </w:p>
        </w:tc>
        <w:tc>
          <w:tcPr>
            <w:tcW w:w="2131" w:type="pct"/>
          </w:tcPr>
          <w:p w14:paraId="7D6A7D3D" w14:textId="77777777" w:rsidR="00AD7916" w:rsidRPr="00EB62FD" w:rsidRDefault="00D55187" w:rsidP="00D55187">
            <w:pPr>
              <w:ind w:left="33" w:firstLine="22"/>
              <w:jc w:val="left"/>
              <w:rPr>
                <w:szCs w:val="28"/>
              </w:rPr>
            </w:pPr>
            <w:r w:rsidRPr="00EB62FD">
              <w:rPr>
                <w:szCs w:val="28"/>
              </w:rPr>
              <w:t xml:space="preserve">Предназначена для создания трехмерных ассоциативных моделей отдельных деталей и сборочных единиц, содержащие как оригинальные, так и стандартизованные </w:t>
            </w:r>
            <w:r w:rsidRPr="00EB62FD">
              <w:rPr>
                <w:szCs w:val="28"/>
              </w:rPr>
              <w:lastRenderedPageBreak/>
              <w:t>конструктивные элементы</w:t>
            </w:r>
          </w:p>
        </w:tc>
      </w:tr>
      <w:tr w:rsidR="00EB62FD" w:rsidRPr="00EB62FD" w14:paraId="1FB1CD4A" w14:textId="77777777" w:rsidTr="00710092">
        <w:tc>
          <w:tcPr>
            <w:tcW w:w="292" w:type="pct"/>
          </w:tcPr>
          <w:p w14:paraId="15297D1F" w14:textId="77777777" w:rsidR="00AD7916" w:rsidRPr="00EB62FD" w:rsidRDefault="00AD7916" w:rsidP="00F7534D">
            <w:pPr>
              <w:ind w:left="709" w:hanging="682"/>
              <w:rPr>
                <w:szCs w:val="28"/>
              </w:rPr>
            </w:pPr>
            <w:r w:rsidRPr="00EB62FD">
              <w:rPr>
                <w:szCs w:val="28"/>
              </w:rPr>
              <w:t>2)</w:t>
            </w:r>
          </w:p>
        </w:tc>
        <w:tc>
          <w:tcPr>
            <w:tcW w:w="2208" w:type="pct"/>
          </w:tcPr>
          <w:p w14:paraId="73B1CE06" w14:textId="77777777" w:rsidR="00AD7916" w:rsidRPr="00EB62FD" w:rsidRDefault="00D55187" w:rsidP="00D55187">
            <w:pPr>
              <w:ind w:left="33" w:firstLine="22"/>
              <w:jc w:val="left"/>
              <w:rPr>
                <w:szCs w:val="28"/>
              </w:rPr>
            </w:pPr>
            <w:r w:rsidRPr="00EB62FD">
              <w:rPr>
                <w:szCs w:val="28"/>
              </w:rPr>
              <w:t>Чертежно-графический редактор КОМПАС-ГРАФИК</w:t>
            </w:r>
          </w:p>
        </w:tc>
        <w:tc>
          <w:tcPr>
            <w:tcW w:w="369" w:type="pct"/>
          </w:tcPr>
          <w:p w14:paraId="0739AC20" w14:textId="77777777" w:rsidR="00AD7916" w:rsidRPr="00EB62FD" w:rsidRDefault="00AD7916" w:rsidP="00D55187">
            <w:pPr>
              <w:ind w:left="33" w:firstLine="22"/>
              <w:jc w:val="left"/>
              <w:rPr>
                <w:szCs w:val="28"/>
              </w:rPr>
            </w:pPr>
            <w:r w:rsidRPr="00EB62FD">
              <w:rPr>
                <w:szCs w:val="28"/>
              </w:rPr>
              <w:t>Б)</w:t>
            </w:r>
          </w:p>
        </w:tc>
        <w:tc>
          <w:tcPr>
            <w:tcW w:w="2131" w:type="pct"/>
          </w:tcPr>
          <w:p w14:paraId="4A8D097D" w14:textId="77777777" w:rsidR="00AD7916" w:rsidRPr="00EB62FD" w:rsidRDefault="00D55187" w:rsidP="00D55187">
            <w:pPr>
              <w:ind w:left="33" w:firstLine="22"/>
              <w:jc w:val="left"/>
              <w:rPr>
                <w:szCs w:val="28"/>
              </w:rPr>
            </w:pPr>
            <w:r w:rsidRPr="00EB62FD">
              <w:rPr>
                <w:szCs w:val="28"/>
              </w:rPr>
              <w:t>Предназначена для выпуска разнообразных спецификаций, ведомостей и прочих таблиц.</w:t>
            </w:r>
          </w:p>
        </w:tc>
      </w:tr>
      <w:tr w:rsidR="00EB62FD" w:rsidRPr="00EB62FD" w14:paraId="3A307A35" w14:textId="77777777" w:rsidTr="00710092">
        <w:tc>
          <w:tcPr>
            <w:tcW w:w="292" w:type="pct"/>
          </w:tcPr>
          <w:p w14:paraId="031D514D" w14:textId="77777777" w:rsidR="00AD7916" w:rsidRPr="00EB62FD" w:rsidRDefault="00AD7916" w:rsidP="00F7534D">
            <w:pPr>
              <w:ind w:left="709" w:hanging="682"/>
              <w:rPr>
                <w:szCs w:val="28"/>
              </w:rPr>
            </w:pPr>
            <w:r w:rsidRPr="00EB62FD">
              <w:rPr>
                <w:szCs w:val="28"/>
              </w:rPr>
              <w:t>3)</w:t>
            </w:r>
          </w:p>
        </w:tc>
        <w:tc>
          <w:tcPr>
            <w:tcW w:w="2208" w:type="pct"/>
          </w:tcPr>
          <w:p w14:paraId="16C49A0B" w14:textId="77777777" w:rsidR="00D55187" w:rsidRPr="00EB62FD" w:rsidRDefault="00D55187" w:rsidP="00D55187">
            <w:pPr>
              <w:ind w:left="33" w:firstLine="22"/>
              <w:jc w:val="left"/>
              <w:rPr>
                <w:szCs w:val="28"/>
              </w:rPr>
            </w:pPr>
            <w:r w:rsidRPr="00EB62FD">
              <w:rPr>
                <w:szCs w:val="28"/>
              </w:rPr>
              <w:t xml:space="preserve">Система проектирования спецификаций </w:t>
            </w:r>
          </w:p>
          <w:p w14:paraId="0F564BC7" w14:textId="77777777" w:rsidR="00AD7916" w:rsidRPr="00EB62FD" w:rsidRDefault="00AD7916" w:rsidP="00D55187">
            <w:pPr>
              <w:ind w:left="33" w:firstLine="22"/>
              <w:jc w:val="left"/>
              <w:rPr>
                <w:szCs w:val="28"/>
              </w:rPr>
            </w:pPr>
          </w:p>
        </w:tc>
        <w:tc>
          <w:tcPr>
            <w:tcW w:w="369" w:type="pct"/>
          </w:tcPr>
          <w:p w14:paraId="7CA5C91C" w14:textId="77777777" w:rsidR="00AD7916" w:rsidRPr="00EB62FD" w:rsidRDefault="00AD7916" w:rsidP="00D55187">
            <w:pPr>
              <w:ind w:left="33" w:firstLine="22"/>
              <w:jc w:val="left"/>
              <w:rPr>
                <w:szCs w:val="28"/>
              </w:rPr>
            </w:pPr>
            <w:r w:rsidRPr="00EB62FD">
              <w:rPr>
                <w:szCs w:val="28"/>
              </w:rPr>
              <w:t>В)</w:t>
            </w:r>
          </w:p>
        </w:tc>
        <w:tc>
          <w:tcPr>
            <w:tcW w:w="2131" w:type="pct"/>
          </w:tcPr>
          <w:p w14:paraId="7F2143BC" w14:textId="77777777" w:rsidR="00AD7916" w:rsidRPr="00EB62FD" w:rsidRDefault="00D55187" w:rsidP="00D55187">
            <w:pPr>
              <w:ind w:left="33" w:firstLine="22"/>
              <w:jc w:val="left"/>
              <w:rPr>
                <w:szCs w:val="28"/>
              </w:rPr>
            </w:pPr>
            <w:r w:rsidRPr="00EB62FD">
              <w:rPr>
                <w:szCs w:val="28"/>
              </w:rPr>
              <w:t>Предназначен для автоматизации проектно-конструкторских работ в машиностроении, архитектуре, строительстве, составлении планов и схем – всюду, где необходимо разрабатывать чертежную и текстовую документацию</w:t>
            </w:r>
          </w:p>
        </w:tc>
      </w:tr>
    </w:tbl>
    <w:p w14:paraId="70CD2748" w14:textId="77777777" w:rsidR="00AD7916" w:rsidRPr="00EB62FD" w:rsidRDefault="00AD7916" w:rsidP="00AD7916">
      <w:pPr>
        <w:rPr>
          <w:szCs w:val="28"/>
        </w:rPr>
      </w:pPr>
      <w:r w:rsidRPr="00EB62FD">
        <w:rPr>
          <w:szCs w:val="28"/>
        </w:rP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</w:tblGrid>
      <w:tr w:rsidR="00EB62FD" w:rsidRPr="00EB62FD" w14:paraId="0F7CF542" w14:textId="77777777" w:rsidTr="00C12EFE">
        <w:tc>
          <w:tcPr>
            <w:tcW w:w="2406" w:type="dxa"/>
          </w:tcPr>
          <w:p w14:paraId="0968E1CE" w14:textId="77777777" w:rsidR="00D55187" w:rsidRPr="00EB62FD" w:rsidRDefault="00D55187" w:rsidP="00C12EFE">
            <w:pPr>
              <w:ind w:firstLine="0"/>
              <w:jc w:val="center"/>
              <w:rPr>
                <w:szCs w:val="28"/>
                <w:lang w:val="en-US"/>
              </w:rPr>
            </w:pPr>
            <w:r w:rsidRPr="00EB62FD">
              <w:rPr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17AB5E00" w14:textId="77777777" w:rsidR="00D55187" w:rsidRPr="00EB62FD" w:rsidRDefault="00D55187" w:rsidP="00C12EFE">
            <w:pPr>
              <w:ind w:firstLine="0"/>
              <w:jc w:val="center"/>
              <w:rPr>
                <w:szCs w:val="28"/>
                <w:lang w:val="en-US"/>
              </w:rPr>
            </w:pPr>
            <w:r w:rsidRPr="00EB62FD">
              <w:rPr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2441E863" w14:textId="77777777" w:rsidR="00D55187" w:rsidRPr="00EB62FD" w:rsidRDefault="00D55187" w:rsidP="00C12EFE">
            <w:pPr>
              <w:ind w:firstLine="0"/>
              <w:jc w:val="center"/>
              <w:rPr>
                <w:szCs w:val="28"/>
                <w:lang w:val="en-US"/>
              </w:rPr>
            </w:pPr>
            <w:r w:rsidRPr="00EB62FD">
              <w:rPr>
                <w:szCs w:val="28"/>
                <w:lang w:val="en-US"/>
              </w:rPr>
              <w:t>3</w:t>
            </w:r>
          </w:p>
        </w:tc>
      </w:tr>
      <w:tr w:rsidR="00EB62FD" w:rsidRPr="00EB62FD" w14:paraId="5C71E555" w14:textId="77777777" w:rsidTr="00C12EFE">
        <w:tc>
          <w:tcPr>
            <w:tcW w:w="2406" w:type="dxa"/>
          </w:tcPr>
          <w:p w14:paraId="47D9AFE8" w14:textId="77777777" w:rsidR="00D55187" w:rsidRPr="00EB62FD" w:rsidRDefault="00D55187" w:rsidP="00C12EFE">
            <w:pPr>
              <w:ind w:firstLine="0"/>
              <w:jc w:val="center"/>
              <w:rPr>
                <w:szCs w:val="28"/>
              </w:rPr>
            </w:pPr>
            <w:r w:rsidRPr="00EB62FD">
              <w:rPr>
                <w:szCs w:val="28"/>
              </w:rPr>
              <w:t>А</w:t>
            </w:r>
          </w:p>
        </w:tc>
        <w:tc>
          <w:tcPr>
            <w:tcW w:w="2407" w:type="dxa"/>
          </w:tcPr>
          <w:p w14:paraId="053E2356" w14:textId="77777777" w:rsidR="00D55187" w:rsidRPr="00EB62FD" w:rsidRDefault="00D55187" w:rsidP="00C12EFE">
            <w:pPr>
              <w:ind w:firstLine="0"/>
              <w:jc w:val="center"/>
              <w:rPr>
                <w:szCs w:val="28"/>
              </w:rPr>
            </w:pPr>
            <w:r w:rsidRPr="00EB62FD">
              <w:rPr>
                <w:szCs w:val="28"/>
              </w:rPr>
              <w:t>В</w:t>
            </w:r>
          </w:p>
        </w:tc>
        <w:tc>
          <w:tcPr>
            <w:tcW w:w="2407" w:type="dxa"/>
          </w:tcPr>
          <w:p w14:paraId="3BDE5BBB" w14:textId="77777777" w:rsidR="00D55187" w:rsidRPr="00EB62FD" w:rsidRDefault="00D55187" w:rsidP="00C12EFE">
            <w:pPr>
              <w:ind w:firstLine="0"/>
              <w:jc w:val="center"/>
              <w:rPr>
                <w:szCs w:val="28"/>
              </w:rPr>
            </w:pPr>
            <w:r w:rsidRPr="00EB62FD">
              <w:rPr>
                <w:szCs w:val="28"/>
              </w:rPr>
              <w:t>Б</w:t>
            </w:r>
          </w:p>
        </w:tc>
      </w:tr>
    </w:tbl>
    <w:p w14:paraId="1877C3E6" w14:textId="77777777" w:rsidR="00AD7916" w:rsidRPr="00EB62FD" w:rsidRDefault="004715CB" w:rsidP="00AD7916">
      <w:pPr>
        <w:rPr>
          <w:szCs w:val="28"/>
        </w:rPr>
      </w:pPr>
      <w:r>
        <w:rPr>
          <w:szCs w:val="28"/>
        </w:rPr>
        <w:t>Компетенции (индикаторы): ПК - 2.1</w:t>
      </w:r>
    </w:p>
    <w:p w14:paraId="45A3161C" w14:textId="77777777" w:rsidR="00D55187" w:rsidRDefault="00D55187" w:rsidP="00AD7916">
      <w:pPr>
        <w:rPr>
          <w:szCs w:val="28"/>
        </w:rPr>
      </w:pPr>
    </w:p>
    <w:p w14:paraId="1C941BEC" w14:textId="77777777" w:rsidR="00141C71" w:rsidRPr="00EB62FD" w:rsidRDefault="00141C71" w:rsidP="00AD7916">
      <w:pPr>
        <w:rPr>
          <w:szCs w:val="28"/>
        </w:rPr>
      </w:pPr>
    </w:p>
    <w:p w14:paraId="78FFE7DA" w14:textId="77777777" w:rsidR="00874B3E" w:rsidRPr="00EB62FD" w:rsidRDefault="00874B3E" w:rsidP="00840510">
      <w:pPr>
        <w:pStyle w:val="4"/>
        <w:rPr>
          <w:szCs w:val="28"/>
        </w:rPr>
      </w:pPr>
      <w:r w:rsidRPr="00EB62FD">
        <w:rPr>
          <w:szCs w:val="28"/>
        </w:rPr>
        <w:t>Задания закрытого типа на установление правильной последовательности</w:t>
      </w:r>
    </w:p>
    <w:p w14:paraId="0C6E7C1A" w14:textId="77777777" w:rsidR="00F7534D" w:rsidRPr="00EB62FD" w:rsidRDefault="00BB2661" w:rsidP="00EF0BC8">
      <w:pPr>
        <w:ind w:left="709" w:firstLine="0"/>
        <w:rPr>
          <w:szCs w:val="28"/>
        </w:rPr>
      </w:pPr>
      <w:r w:rsidRPr="00EB62FD">
        <w:rPr>
          <w:szCs w:val="28"/>
        </w:rPr>
        <w:t xml:space="preserve">1. </w:t>
      </w:r>
      <w:r w:rsidR="00991866" w:rsidRPr="00EB62FD">
        <w:rPr>
          <w:szCs w:val="28"/>
        </w:rPr>
        <w:t>Установите правильную последовательность этапов проектирования в системе САПР</w:t>
      </w:r>
    </w:p>
    <w:p w14:paraId="059BA620" w14:textId="77777777" w:rsidR="00F7534D" w:rsidRPr="00EB62FD" w:rsidRDefault="00EF0BC8" w:rsidP="00EF0BC8">
      <w:pPr>
        <w:ind w:left="709" w:firstLine="0"/>
        <w:rPr>
          <w:szCs w:val="28"/>
        </w:rPr>
      </w:pPr>
      <w:r w:rsidRPr="00EB62FD">
        <w:rPr>
          <w:szCs w:val="28"/>
        </w:rPr>
        <w:t xml:space="preserve">А) </w:t>
      </w:r>
      <w:r w:rsidR="00991866" w:rsidRPr="00EB62FD">
        <w:rPr>
          <w:szCs w:val="28"/>
        </w:rPr>
        <w:t>Создание трехмерной модели изделия</w:t>
      </w:r>
    </w:p>
    <w:p w14:paraId="3F40C156" w14:textId="77777777" w:rsidR="00F7534D" w:rsidRPr="00EB62FD" w:rsidRDefault="00EF0BC8" w:rsidP="00EF0BC8">
      <w:pPr>
        <w:ind w:left="709" w:firstLine="0"/>
        <w:rPr>
          <w:szCs w:val="28"/>
        </w:rPr>
      </w:pPr>
      <w:r w:rsidRPr="00EB62FD">
        <w:rPr>
          <w:szCs w:val="28"/>
        </w:rPr>
        <w:t xml:space="preserve">Б) </w:t>
      </w:r>
      <w:r w:rsidR="00991866" w:rsidRPr="00EB62FD">
        <w:rPr>
          <w:szCs w:val="28"/>
        </w:rPr>
        <w:t>Оформление конструкторской документации</w:t>
      </w:r>
    </w:p>
    <w:p w14:paraId="3245E46C" w14:textId="77777777" w:rsidR="00F7534D" w:rsidRPr="00EB62FD" w:rsidRDefault="00EF0BC8" w:rsidP="00EF0BC8">
      <w:pPr>
        <w:ind w:left="709" w:firstLine="0"/>
        <w:rPr>
          <w:szCs w:val="28"/>
        </w:rPr>
      </w:pPr>
      <w:r w:rsidRPr="00EB62FD">
        <w:rPr>
          <w:szCs w:val="28"/>
        </w:rPr>
        <w:t xml:space="preserve">В) </w:t>
      </w:r>
      <w:r w:rsidR="00991866" w:rsidRPr="00EB62FD">
        <w:rPr>
          <w:szCs w:val="28"/>
        </w:rPr>
        <w:t>Разработка технического задания</w:t>
      </w:r>
    </w:p>
    <w:p w14:paraId="3E58D774" w14:textId="77777777" w:rsidR="00F7534D" w:rsidRPr="00EB62FD" w:rsidRDefault="00EF0BC8" w:rsidP="00EF0BC8">
      <w:pPr>
        <w:ind w:left="709" w:firstLine="0"/>
        <w:rPr>
          <w:szCs w:val="28"/>
        </w:rPr>
      </w:pPr>
      <w:r w:rsidRPr="00EB62FD">
        <w:rPr>
          <w:szCs w:val="28"/>
        </w:rPr>
        <w:t xml:space="preserve">Г) </w:t>
      </w:r>
      <w:r w:rsidR="00991866" w:rsidRPr="00EB62FD">
        <w:rPr>
          <w:szCs w:val="28"/>
        </w:rPr>
        <w:t>Проведение инженерных расчетов</w:t>
      </w:r>
    </w:p>
    <w:p w14:paraId="714E5D45" w14:textId="77777777" w:rsidR="00F7534D" w:rsidRPr="00EB62FD" w:rsidRDefault="00EF0BC8" w:rsidP="00EF0BC8">
      <w:pPr>
        <w:ind w:left="709" w:firstLine="0"/>
        <w:rPr>
          <w:szCs w:val="28"/>
        </w:rPr>
      </w:pPr>
      <w:r w:rsidRPr="00EB62FD">
        <w:rPr>
          <w:szCs w:val="28"/>
        </w:rPr>
        <w:t xml:space="preserve">Д) </w:t>
      </w:r>
      <w:r w:rsidR="00991866" w:rsidRPr="00EB62FD">
        <w:rPr>
          <w:szCs w:val="28"/>
        </w:rPr>
        <w:t>Проверка и оптимизация модели</w:t>
      </w:r>
    </w:p>
    <w:p w14:paraId="665D21FD" w14:textId="77777777" w:rsidR="00BB2661" w:rsidRPr="00EB62FD" w:rsidRDefault="00BB2661" w:rsidP="00BB2661">
      <w:pPr>
        <w:rPr>
          <w:szCs w:val="28"/>
        </w:rPr>
      </w:pPr>
      <w:r w:rsidRPr="00EB62FD">
        <w:rPr>
          <w:szCs w:val="28"/>
        </w:rPr>
        <w:t xml:space="preserve">Правильный ответ: </w:t>
      </w:r>
      <w:r w:rsidR="002018BE" w:rsidRPr="00EB62FD">
        <w:rPr>
          <w:szCs w:val="28"/>
        </w:rPr>
        <w:t>В, А, Г, Б, Д</w:t>
      </w:r>
    </w:p>
    <w:p w14:paraId="1DEDE5EA" w14:textId="77777777" w:rsidR="00BB2661" w:rsidRPr="00EB62FD" w:rsidRDefault="004715CB" w:rsidP="00BB2661">
      <w:pPr>
        <w:rPr>
          <w:szCs w:val="28"/>
        </w:rPr>
      </w:pPr>
      <w:r>
        <w:rPr>
          <w:szCs w:val="28"/>
        </w:rPr>
        <w:t>Компетенции (индикаторы): ПК - 2.1</w:t>
      </w:r>
    </w:p>
    <w:p w14:paraId="4A9A1747" w14:textId="77777777" w:rsidR="002018BE" w:rsidRPr="00EB62FD" w:rsidRDefault="002018BE" w:rsidP="00640F75">
      <w:pPr>
        <w:rPr>
          <w:szCs w:val="28"/>
        </w:rPr>
      </w:pPr>
    </w:p>
    <w:p w14:paraId="147BCD65" w14:textId="77777777" w:rsidR="00640F75" w:rsidRPr="00EB62FD" w:rsidRDefault="00640F75" w:rsidP="00640F75">
      <w:pPr>
        <w:rPr>
          <w:szCs w:val="28"/>
        </w:rPr>
      </w:pPr>
      <w:r w:rsidRPr="00EB62FD">
        <w:rPr>
          <w:szCs w:val="28"/>
        </w:rPr>
        <w:t xml:space="preserve">2. </w:t>
      </w:r>
      <w:r w:rsidR="002018BE" w:rsidRPr="00EB62FD">
        <w:rPr>
          <w:szCs w:val="28"/>
        </w:rPr>
        <w:t>Установите правильную последовательность этапов применения САПР в проектировании</w:t>
      </w:r>
    </w:p>
    <w:p w14:paraId="6C8363EB" w14:textId="77777777" w:rsidR="00EF0BC8" w:rsidRPr="00EB62FD" w:rsidRDefault="00640F75" w:rsidP="00EF0BC8">
      <w:pPr>
        <w:ind w:left="709" w:firstLine="0"/>
        <w:rPr>
          <w:szCs w:val="28"/>
        </w:rPr>
      </w:pPr>
      <w:r w:rsidRPr="00EB62FD">
        <w:rPr>
          <w:szCs w:val="28"/>
        </w:rPr>
        <w:t>А)</w:t>
      </w:r>
      <w:r w:rsidR="00EF0BC8" w:rsidRPr="00EB62FD">
        <w:rPr>
          <w:szCs w:val="28"/>
        </w:rPr>
        <w:t xml:space="preserve"> </w:t>
      </w:r>
      <w:r w:rsidR="002018BE" w:rsidRPr="00EB62FD">
        <w:rPr>
          <w:szCs w:val="28"/>
        </w:rPr>
        <w:t>Моделирование объекта</w:t>
      </w:r>
    </w:p>
    <w:p w14:paraId="079D3279" w14:textId="77777777" w:rsidR="00EF0BC8" w:rsidRPr="00EB62FD" w:rsidRDefault="00EF0BC8" w:rsidP="00EF0BC8">
      <w:pPr>
        <w:ind w:left="709" w:firstLine="0"/>
        <w:rPr>
          <w:szCs w:val="28"/>
        </w:rPr>
      </w:pPr>
      <w:r w:rsidRPr="00EB62FD">
        <w:rPr>
          <w:szCs w:val="28"/>
        </w:rPr>
        <w:t xml:space="preserve">Б) </w:t>
      </w:r>
      <w:r w:rsidR="002018BE" w:rsidRPr="00EB62FD">
        <w:rPr>
          <w:szCs w:val="28"/>
        </w:rPr>
        <w:t>Анализ и симуляция</w:t>
      </w:r>
    </w:p>
    <w:p w14:paraId="34A6086D" w14:textId="77777777" w:rsidR="00EF0BC8" w:rsidRPr="00EB62FD" w:rsidRDefault="00EF0BC8" w:rsidP="00EF0BC8">
      <w:pPr>
        <w:ind w:left="709" w:firstLine="0"/>
        <w:rPr>
          <w:szCs w:val="28"/>
        </w:rPr>
      </w:pPr>
      <w:r w:rsidRPr="00EB62FD">
        <w:rPr>
          <w:szCs w:val="28"/>
        </w:rPr>
        <w:t xml:space="preserve">В) </w:t>
      </w:r>
      <w:r w:rsidR="002018BE" w:rsidRPr="00EB62FD">
        <w:rPr>
          <w:szCs w:val="28"/>
        </w:rPr>
        <w:t xml:space="preserve">Реализация проекта на практике </w:t>
      </w:r>
    </w:p>
    <w:p w14:paraId="609E077A" w14:textId="77777777" w:rsidR="00EF0BC8" w:rsidRPr="00EB62FD" w:rsidRDefault="00EF0BC8" w:rsidP="002018BE">
      <w:pPr>
        <w:ind w:left="709" w:firstLine="0"/>
        <w:rPr>
          <w:szCs w:val="28"/>
        </w:rPr>
      </w:pPr>
      <w:r w:rsidRPr="00EB62FD">
        <w:rPr>
          <w:szCs w:val="28"/>
        </w:rPr>
        <w:t xml:space="preserve">Г) </w:t>
      </w:r>
      <w:r w:rsidR="002018BE" w:rsidRPr="00EB62FD">
        <w:rPr>
          <w:szCs w:val="28"/>
        </w:rPr>
        <w:t>Подготовка документации</w:t>
      </w:r>
    </w:p>
    <w:p w14:paraId="2991B0E8" w14:textId="77777777" w:rsidR="002018BE" w:rsidRPr="00EB62FD" w:rsidRDefault="00640F75" w:rsidP="00640F75">
      <w:pPr>
        <w:rPr>
          <w:szCs w:val="28"/>
        </w:rPr>
      </w:pPr>
      <w:r w:rsidRPr="00EB62FD">
        <w:rPr>
          <w:szCs w:val="28"/>
        </w:rPr>
        <w:t xml:space="preserve">Правильный ответ: </w:t>
      </w:r>
      <w:r w:rsidR="002018BE" w:rsidRPr="00EB62FD">
        <w:rPr>
          <w:szCs w:val="28"/>
        </w:rPr>
        <w:t>А, Б, Г, В</w:t>
      </w:r>
    </w:p>
    <w:p w14:paraId="553C8919" w14:textId="77777777" w:rsidR="00640F75" w:rsidRPr="00EB62FD" w:rsidRDefault="004715CB" w:rsidP="00640F75">
      <w:pPr>
        <w:rPr>
          <w:szCs w:val="28"/>
        </w:rPr>
      </w:pPr>
      <w:r>
        <w:rPr>
          <w:szCs w:val="28"/>
        </w:rPr>
        <w:t>Компетенции (индикаторы): ПК - 2.1</w:t>
      </w:r>
    </w:p>
    <w:p w14:paraId="0E64759A" w14:textId="77777777" w:rsidR="00AD7916" w:rsidRPr="00EB62FD" w:rsidRDefault="00AD7916" w:rsidP="00AD7916">
      <w:pPr>
        <w:rPr>
          <w:szCs w:val="28"/>
        </w:rPr>
      </w:pPr>
    </w:p>
    <w:p w14:paraId="3F004F8A" w14:textId="77777777" w:rsidR="00EF0BC8" w:rsidRPr="00EB62FD" w:rsidRDefault="004A6607" w:rsidP="00EF0BC8">
      <w:pPr>
        <w:ind w:left="709" w:firstLine="0"/>
        <w:rPr>
          <w:szCs w:val="28"/>
        </w:rPr>
      </w:pPr>
      <w:r w:rsidRPr="00EB62FD">
        <w:rPr>
          <w:szCs w:val="28"/>
        </w:rPr>
        <w:t>3</w:t>
      </w:r>
      <w:r w:rsidR="00640F75" w:rsidRPr="00EB62FD">
        <w:rPr>
          <w:szCs w:val="28"/>
        </w:rPr>
        <w:t xml:space="preserve">. </w:t>
      </w:r>
      <w:r w:rsidR="002018BE" w:rsidRPr="00EB62FD">
        <w:rPr>
          <w:szCs w:val="28"/>
        </w:rPr>
        <w:t>Установите правильную последовательность функций, выполняемых системой САПР</w:t>
      </w:r>
    </w:p>
    <w:p w14:paraId="09F83CA0" w14:textId="77777777" w:rsidR="00EF0BC8" w:rsidRPr="00EB62FD" w:rsidRDefault="00EF0BC8" w:rsidP="00EF0BC8">
      <w:pPr>
        <w:ind w:left="709" w:firstLine="0"/>
        <w:rPr>
          <w:szCs w:val="28"/>
        </w:rPr>
      </w:pPr>
      <w:r w:rsidRPr="00EB62FD">
        <w:rPr>
          <w:szCs w:val="28"/>
        </w:rPr>
        <w:t xml:space="preserve">А) </w:t>
      </w:r>
      <w:r w:rsidR="002018BE" w:rsidRPr="00EB62FD">
        <w:rPr>
          <w:szCs w:val="28"/>
        </w:rPr>
        <w:t>Автоматизация оформления документации</w:t>
      </w:r>
    </w:p>
    <w:p w14:paraId="133A7149" w14:textId="77777777" w:rsidR="00EF0BC8" w:rsidRPr="00EB62FD" w:rsidRDefault="00EF0BC8" w:rsidP="00EF0BC8">
      <w:pPr>
        <w:ind w:left="709" w:firstLine="0"/>
        <w:rPr>
          <w:szCs w:val="28"/>
        </w:rPr>
      </w:pPr>
      <w:r w:rsidRPr="00EB62FD">
        <w:rPr>
          <w:szCs w:val="28"/>
        </w:rPr>
        <w:lastRenderedPageBreak/>
        <w:t xml:space="preserve">Б) </w:t>
      </w:r>
      <w:r w:rsidR="002018BE" w:rsidRPr="00EB62FD">
        <w:rPr>
          <w:szCs w:val="28"/>
        </w:rPr>
        <w:t>Сбор и обработка данных</w:t>
      </w:r>
    </w:p>
    <w:p w14:paraId="4418C8F9" w14:textId="77777777" w:rsidR="00EF0BC8" w:rsidRPr="00EB62FD" w:rsidRDefault="00EF0BC8" w:rsidP="00EF0BC8">
      <w:pPr>
        <w:ind w:left="709" w:firstLine="0"/>
        <w:rPr>
          <w:szCs w:val="28"/>
        </w:rPr>
      </w:pPr>
      <w:r w:rsidRPr="00EB62FD">
        <w:rPr>
          <w:szCs w:val="28"/>
        </w:rPr>
        <w:t xml:space="preserve">В) </w:t>
      </w:r>
      <w:r w:rsidR="002018BE" w:rsidRPr="00EB62FD">
        <w:rPr>
          <w:szCs w:val="28"/>
        </w:rPr>
        <w:t>Поддержка принятия решений</w:t>
      </w:r>
    </w:p>
    <w:p w14:paraId="05E2CEEE" w14:textId="77777777" w:rsidR="00EF0BC8" w:rsidRPr="00EB62FD" w:rsidRDefault="00EF0BC8" w:rsidP="002018BE">
      <w:pPr>
        <w:ind w:left="709" w:firstLine="0"/>
        <w:rPr>
          <w:szCs w:val="28"/>
        </w:rPr>
      </w:pPr>
      <w:r w:rsidRPr="00EB62FD">
        <w:rPr>
          <w:szCs w:val="28"/>
        </w:rPr>
        <w:t xml:space="preserve">Г) </w:t>
      </w:r>
      <w:r w:rsidR="002018BE" w:rsidRPr="00EB62FD">
        <w:rPr>
          <w:szCs w:val="28"/>
        </w:rPr>
        <w:t>Повышение качества проектирования</w:t>
      </w:r>
    </w:p>
    <w:p w14:paraId="69292519" w14:textId="77777777" w:rsidR="00640F75" w:rsidRPr="00EB62FD" w:rsidRDefault="00640F75" w:rsidP="00EF0BC8">
      <w:pPr>
        <w:ind w:left="709" w:firstLine="0"/>
        <w:rPr>
          <w:szCs w:val="28"/>
        </w:rPr>
      </w:pPr>
      <w:r w:rsidRPr="00EB62FD">
        <w:rPr>
          <w:szCs w:val="28"/>
        </w:rPr>
        <w:t xml:space="preserve">Правильный ответ: </w:t>
      </w:r>
      <w:r w:rsidR="00EF0BC8" w:rsidRPr="00EB62FD">
        <w:rPr>
          <w:szCs w:val="28"/>
        </w:rPr>
        <w:t xml:space="preserve">А, </w:t>
      </w:r>
      <w:r w:rsidR="002018BE" w:rsidRPr="00EB62FD">
        <w:rPr>
          <w:szCs w:val="28"/>
        </w:rPr>
        <w:t>В, Б,</w:t>
      </w:r>
      <w:r w:rsidR="00EF0BC8" w:rsidRPr="00EB62FD">
        <w:rPr>
          <w:szCs w:val="28"/>
        </w:rPr>
        <w:t xml:space="preserve"> Г</w:t>
      </w:r>
    </w:p>
    <w:p w14:paraId="6A812977" w14:textId="77777777" w:rsidR="00640F75" w:rsidRPr="00EB62FD" w:rsidRDefault="004715CB" w:rsidP="00640F75">
      <w:pPr>
        <w:rPr>
          <w:szCs w:val="28"/>
        </w:rPr>
      </w:pPr>
      <w:r>
        <w:rPr>
          <w:szCs w:val="28"/>
        </w:rPr>
        <w:t>Компетенции (индикаторы): ПК - 2.1</w:t>
      </w:r>
    </w:p>
    <w:p w14:paraId="78209DF5" w14:textId="77777777" w:rsidR="00EF0BC8" w:rsidRDefault="00EF0BC8" w:rsidP="00640F75">
      <w:pPr>
        <w:rPr>
          <w:szCs w:val="28"/>
        </w:rPr>
      </w:pPr>
    </w:p>
    <w:p w14:paraId="1658B725" w14:textId="77777777" w:rsidR="00D64D9F" w:rsidRPr="00EB62FD" w:rsidRDefault="00D64D9F" w:rsidP="00640F75">
      <w:pPr>
        <w:rPr>
          <w:szCs w:val="28"/>
        </w:rPr>
      </w:pPr>
    </w:p>
    <w:p w14:paraId="6476B2B9" w14:textId="77777777" w:rsidR="00874B3E" w:rsidRPr="00EB62FD" w:rsidRDefault="00874B3E" w:rsidP="00840510">
      <w:pPr>
        <w:pStyle w:val="3"/>
        <w:rPr>
          <w:szCs w:val="28"/>
        </w:rPr>
      </w:pPr>
      <w:r w:rsidRPr="00EB62FD">
        <w:rPr>
          <w:szCs w:val="28"/>
        </w:rPr>
        <w:t>Задания открытого типа</w:t>
      </w:r>
    </w:p>
    <w:p w14:paraId="38B34A76" w14:textId="77777777" w:rsidR="00874B3E" w:rsidRPr="00EB62FD" w:rsidRDefault="00874B3E" w:rsidP="00840510">
      <w:pPr>
        <w:pStyle w:val="4"/>
        <w:rPr>
          <w:szCs w:val="28"/>
        </w:rPr>
      </w:pPr>
      <w:r w:rsidRPr="00EB62FD">
        <w:rPr>
          <w:szCs w:val="28"/>
        </w:rPr>
        <w:t>Задания открытого типа на дополнение</w:t>
      </w:r>
    </w:p>
    <w:p w14:paraId="513C4FE2" w14:textId="77777777" w:rsidR="00D874BB" w:rsidRPr="00EB62FD" w:rsidRDefault="00D874BB" w:rsidP="00D874BB">
      <w:pPr>
        <w:rPr>
          <w:szCs w:val="28"/>
        </w:rPr>
      </w:pPr>
      <w:bookmarkStart w:id="0" w:name="_Hlk189828122"/>
      <w:r w:rsidRPr="00EB62FD">
        <w:rPr>
          <w:szCs w:val="28"/>
        </w:rPr>
        <w:t>1. Напишите пропущенное слово (словосочетание).</w:t>
      </w:r>
    </w:p>
    <w:p w14:paraId="11D161BA" w14:textId="77777777" w:rsidR="00764ECE" w:rsidRPr="00EB62FD" w:rsidRDefault="00764ECE" w:rsidP="00764ECE">
      <w:pPr>
        <w:rPr>
          <w:szCs w:val="28"/>
        </w:rPr>
      </w:pPr>
      <w:r w:rsidRPr="00EB62FD">
        <w:rPr>
          <w:szCs w:val="28"/>
        </w:rPr>
        <w:t>Системы САПР можно классифицировать по различным критериям. Например, по назначению они делятся на _________</w:t>
      </w:r>
      <w:proofErr w:type="gramStart"/>
      <w:r w:rsidRPr="00EB62FD">
        <w:rPr>
          <w:szCs w:val="28"/>
        </w:rPr>
        <w:t>_,_</w:t>
      </w:r>
      <w:proofErr w:type="gramEnd"/>
      <w:r w:rsidRPr="00EB62FD">
        <w:rPr>
          <w:szCs w:val="28"/>
        </w:rPr>
        <w:t>_________и _________.</w:t>
      </w:r>
    </w:p>
    <w:p w14:paraId="289EE122" w14:textId="77777777" w:rsidR="00D874BB" w:rsidRPr="00EB62FD" w:rsidRDefault="00D874BB" w:rsidP="00764ECE">
      <w:pPr>
        <w:rPr>
          <w:szCs w:val="28"/>
        </w:rPr>
      </w:pPr>
      <w:r w:rsidRPr="00EB62FD">
        <w:rPr>
          <w:szCs w:val="28"/>
        </w:rPr>
        <w:t xml:space="preserve">Правильный ответ: </w:t>
      </w:r>
      <w:r w:rsidR="00764ECE" w:rsidRPr="00EB62FD">
        <w:rPr>
          <w:szCs w:val="28"/>
        </w:rPr>
        <w:t>конструкторские, технологические</w:t>
      </w:r>
      <w:r w:rsidR="00710092">
        <w:rPr>
          <w:szCs w:val="28"/>
        </w:rPr>
        <w:t xml:space="preserve"> /</w:t>
      </w:r>
      <w:r w:rsidR="00764ECE" w:rsidRPr="00EB62FD">
        <w:rPr>
          <w:szCs w:val="28"/>
        </w:rPr>
        <w:t xml:space="preserve"> инженерные</w:t>
      </w:r>
    </w:p>
    <w:p w14:paraId="722F908B" w14:textId="77777777" w:rsidR="00D874BB" w:rsidRPr="00EB62FD" w:rsidRDefault="004715CB" w:rsidP="00D874BB">
      <w:pPr>
        <w:rPr>
          <w:szCs w:val="28"/>
        </w:rPr>
      </w:pPr>
      <w:r>
        <w:rPr>
          <w:szCs w:val="28"/>
        </w:rPr>
        <w:t>Компетенции (индикаторы): ПК - 2.1</w:t>
      </w:r>
    </w:p>
    <w:bookmarkEnd w:id="0"/>
    <w:p w14:paraId="25C9115E" w14:textId="77777777" w:rsidR="00D874BB" w:rsidRPr="00EB62FD" w:rsidRDefault="00D874BB" w:rsidP="00D874BB">
      <w:pPr>
        <w:rPr>
          <w:szCs w:val="28"/>
        </w:rPr>
      </w:pPr>
    </w:p>
    <w:p w14:paraId="2DAC1A24" w14:textId="77777777" w:rsidR="00D169A3" w:rsidRPr="00EB62FD" w:rsidRDefault="00D169A3" w:rsidP="00D169A3">
      <w:pPr>
        <w:rPr>
          <w:szCs w:val="28"/>
        </w:rPr>
      </w:pPr>
      <w:r w:rsidRPr="00EB62FD">
        <w:rPr>
          <w:szCs w:val="28"/>
        </w:rPr>
        <w:t>2. Напишите пропущенное слово (словосочетание).</w:t>
      </w:r>
    </w:p>
    <w:p w14:paraId="3E73AC7F" w14:textId="77777777" w:rsidR="00C37142" w:rsidRPr="00EB62FD" w:rsidRDefault="00C37142" w:rsidP="00C37142">
      <w:pPr>
        <w:pStyle w:val="a8"/>
        <w:ind w:left="0"/>
        <w:rPr>
          <w:szCs w:val="28"/>
        </w:rPr>
      </w:pPr>
      <w:r w:rsidRPr="00EB62FD">
        <w:rPr>
          <w:szCs w:val="28"/>
        </w:rPr>
        <w:t>При разработке моделей и чертежей с помощью КОМПАС все параметры создаваемых объектов отображаются на _______</w:t>
      </w:r>
      <w:r w:rsidR="00710092">
        <w:rPr>
          <w:szCs w:val="28"/>
        </w:rPr>
        <w:t xml:space="preserve"> </w:t>
      </w:r>
      <w:r w:rsidRPr="00EB62FD">
        <w:rPr>
          <w:szCs w:val="28"/>
        </w:rPr>
        <w:t>_______</w:t>
      </w:r>
    </w:p>
    <w:p w14:paraId="76AD60AC" w14:textId="77777777" w:rsidR="00FF27DA" w:rsidRPr="00EB62FD" w:rsidRDefault="00D169A3" w:rsidP="00D169A3">
      <w:pPr>
        <w:rPr>
          <w:szCs w:val="28"/>
        </w:rPr>
      </w:pPr>
      <w:r w:rsidRPr="00EB62FD">
        <w:rPr>
          <w:szCs w:val="28"/>
        </w:rPr>
        <w:t xml:space="preserve">Правильный ответ: </w:t>
      </w:r>
      <w:r w:rsidR="00C37142" w:rsidRPr="00EB62FD">
        <w:rPr>
          <w:rFonts w:eastAsia="Times New Roman" w:cs="Times New Roman"/>
          <w:szCs w:val="28"/>
        </w:rPr>
        <w:t>панели свойств</w:t>
      </w:r>
      <w:r w:rsidR="00FF27DA" w:rsidRPr="00EB62FD">
        <w:rPr>
          <w:szCs w:val="28"/>
        </w:rPr>
        <w:t xml:space="preserve"> </w:t>
      </w:r>
    </w:p>
    <w:p w14:paraId="74628CD5" w14:textId="77777777" w:rsidR="00D169A3" w:rsidRPr="00EB62FD" w:rsidRDefault="004715CB" w:rsidP="00D169A3">
      <w:pPr>
        <w:rPr>
          <w:szCs w:val="28"/>
        </w:rPr>
      </w:pPr>
      <w:r>
        <w:rPr>
          <w:szCs w:val="28"/>
        </w:rPr>
        <w:t>Компетенции (индикаторы): ПК - 2.1</w:t>
      </w:r>
    </w:p>
    <w:p w14:paraId="03C1CC61" w14:textId="77777777" w:rsidR="00D169A3" w:rsidRPr="00EB62FD" w:rsidRDefault="00D169A3" w:rsidP="00D874BB">
      <w:pPr>
        <w:rPr>
          <w:szCs w:val="28"/>
        </w:rPr>
      </w:pPr>
    </w:p>
    <w:p w14:paraId="3CCA6899" w14:textId="77777777" w:rsidR="00D169A3" w:rsidRPr="00EB62FD" w:rsidRDefault="00470BF5" w:rsidP="00D169A3">
      <w:pPr>
        <w:rPr>
          <w:szCs w:val="28"/>
        </w:rPr>
      </w:pPr>
      <w:r w:rsidRPr="00EB62FD">
        <w:rPr>
          <w:szCs w:val="28"/>
        </w:rPr>
        <w:t>3</w:t>
      </w:r>
      <w:r w:rsidR="00D169A3" w:rsidRPr="00EB62FD">
        <w:rPr>
          <w:szCs w:val="28"/>
        </w:rPr>
        <w:t>. Напишите пропущенное слово (словосочетание).</w:t>
      </w:r>
    </w:p>
    <w:p w14:paraId="3C1B9ABC" w14:textId="77777777" w:rsidR="00EB62FD" w:rsidRPr="001F67C3" w:rsidRDefault="00EB62FD" w:rsidP="00EB62FD">
      <w:pPr>
        <w:pStyle w:val="a8"/>
        <w:ind w:left="709" w:firstLine="0"/>
      </w:pPr>
      <w:r w:rsidRPr="001F67C3">
        <w:t xml:space="preserve">Дерево построения </w:t>
      </w:r>
      <w:r w:rsidRPr="00EB62FD">
        <w:t>(</w:t>
      </w:r>
      <w:proofErr w:type="spellStart"/>
      <w:r w:rsidRPr="00EB62FD">
        <w:t>SolidWorks</w:t>
      </w:r>
      <w:proofErr w:type="spellEnd"/>
      <w:r w:rsidRPr="00EB62FD">
        <w:t>)</w:t>
      </w:r>
      <w:r w:rsidRPr="001F67C3">
        <w:t xml:space="preserve"> содержит полную информацию о __________ _______ и динамически связано с областью построения</w:t>
      </w:r>
    </w:p>
    <w:p w14:paraId="0A0C0062" w14:textId="77777777" w:rsidR="00EB62FD" w:rsidRPr="001F67C3" w:rsidRDefault="00EB62FD" w:rsidP="00EB62FD">
      <w:pPr>
        <w:pStyle w:val="a8"/>
        <w:ind w:left="0"/>
      </w:pPr>
      <w:r>
        <w:t xml:space="preserve">Правильный ответ: </w:t>
      </w:r>
      <w:r w:rsidRPr="001F67C3">
        <w:t>трехмерном объекте</w:t>
      </w:r>
    </w:p>
    <w:p w14:paraId="09775A2A" w14:textId="77777777" w:rsidR="00D169A3" w:rsidRPr="00EB62FD" w:rsidRDefault="004715CB" w:rsidP="00FF27DA">
      <w:pPr>
        <w:ind w:left="709" w:firstLine="0"/>
        <w:rPr>
          <w:szCs w:val="28"/>
        </w:rPr>
      </w:pPr>
      <w:r>
        <w:rPr>
          <w:szCs w:val="28"/>
        </w:rPr>
        <w:t>Компетенции (индикаторы): ПК - 2.1</w:t>
      </w:r>
    </w:p>
    <w:p w14:paraId="42CAB754" w14:textId="77777777" w:rsidR="00D169A3" w:rsidRPr="00EB62FD" w:rsidRDefault="00D169A3" w:rsidP="00D874BB">
      <w:pPr>
        <w:rPr>
          <w:szCs w:val="28"/>
        </w:rPr>
      </w:pPr>
    </w:p>
    <w:p w14:paraId="75E7E296" w14:textId="77777777" w:rsidR="00874B3E" w:rsidRPr="00EB62FD" w:rsidRDefault="00874B3E" w:rsidP="00840510">
      <w:pPr>
        <w:pStyle w:val="4"/>
        <w:rPr>
          <w:szCs w:val="28"/>
        </w:rPr>
      </w:pPr>
      <w:r w:rsidRPr="00EB62FD">
        <w:rPr>
          <w:szCs w:val="28"/>
        </w:rPr>
        <w:t>Задания открытого типа с кратким свободным ответом</w:t>
      </w:r>
    </w:p>
    <w:p w14:paraId="5BEC82DC" w14:textId="77777777" w:rsidR="00764ECE" w:rsidRPr="00EB62FD" w:rsidRDefault="00FF27DA" w:rsidP="00764ECE">
      <w:pPr>
        <w:rPr>
          <w:szCs w:val="28"/>
        </w:rPr>
      </w:pPr>
      <w:r w:rsidRPr="00EB62FD">
        <w:rPr>
          <w:szCs w:val="28"/>
        </w:rPr>
        <w:t xml:space="preserve">1. </w:t>
      </w:r>
      <w:r w:rsidR="00764ECE" w:rsidRPr="00EB62FD">
        <w:rPr>
          <w:szCs w:val="28"/>
        </w:rPr>
        <w:t>Автоматизированная система, реализующая ИТ выполнения функций проектирования и представляет собой организационно-техническую систему, предназначенную для автоматизации процесса проектирования, состоящую из персонала и комплекса технических, программных и других средств автоматизации его деятельности это - ____________</w:t>
      </w:r>
    </w:p>
    <w:p w14:paraId="1B652131" w14:textId="77777777" w:rsidR="00764ECE" w:rsidRPr="00EB62FD" w:rsidRDefault="0050337A" w:rsidP="00764ECE">
      <w:pPr>
        <w:rPr>
          <w:szCs w:val="28"/>
        </w:rPr>
      </w:pPr>
      <w:r w:rsidRPr="00EB62FD">
        <w:rPr>
          <w:szCs w:val="28"/>
        </w:rPr>
        <w:t xml:space="preserve">Правильный ответ: </w:t>
      </w:r>
      <w:r w:rsidR="00D149E8">
        <w:rPr>
          <w:szCs w:val="28"/>
        </w:rPr>
        <w:t>с</w:t>
      </w:r>
      <w:r w:rsidR="00764ECE" w:rsidRPr="00EB62FD">
        <w:rPr>
          <w:szCs w:val="28"/>
        </w:rPr>
        <w:t>истема автоматизированного проектирования/САПР</w:t>
      </w:r>
    </w:p>
    <w:p w14:paraId="11B72487" w14:textId="77777777" w:rsidR="0050337A" w:rsidRPr="00EB62FD" w:rsidRDefault="004715CB" w:rsidP="00764ECE">
      <w:pPr>
        <w:rPr>
          <w:szCs w:val="28"/>
        </w:rPr>
      </w:pPr>
      <w:r>
        <w:rPr>
          <w:szCs w:val="28"/>
        </w:rPr>
        <w:t>Компетенции (индикаторы): ПК - 2.1</w:t>
      </w:r>
    </w:p>
    <w:p w14:paraId="3A010CB6" w14:textId="77777777" w:rsidR="0050337A" w:rsidRPr="00EB62FD" w:rsidRDefault="0050337A" w:rsidP="00764ECE">
      <w:pPr>
        <w:rPr>
          <w:szCs w:val="28"/>
        </w:rPr>
      </w:pPr>
    </w:p>
    <w:p w14:paraId="55516866" w14:textId="77777777" w:rsidR="00EB62FD" w:rsidRPr="00EB62FD" w:rsidRDefault="006047A2" w:rsidP="00EB62FD">
      <w:pPr>
        <w:rPr>
          <w:rFonts w:cs="Times New Roman"/>
          <w:szCs w:val="28"/>
        </w:rPr>
      </w:pPr>
      <w:r w:rsidRPr="00EB62FD">
        <w:rPr>
          <w:szCs w:val="28"/>
        </w:rPr>
        <w:t xml:space="preserve">2. </w:t>
      </w:r>
      <w:r w:rsidR="00EB62FD" w:rsidRPr="00EB62FD">
        <w:rPr>
          <w:rFonts w:cs="Times New Roman"/>
          <w:szCs w:val="28"/>
        </w:rPr>
        <w:t>Панель инструментов</w:t>
      </w:r>
      <w:r w:rsidR="00EB62FD" w:rsidRPr="00EB62FD">
        <w:rPr>
          <w:rFonts w:cs="Times New Roman"/>
          <w:b/>
          <w:szCs w:val="28"/>
        </w:rPr>
        <w:t xml:space="preserve"> </w:t>
      </w:r>
      <w:r w:rsidR="00EB62FD" w:rsidRPr="00EB62FD">
        <w:rPr>
          <w:rFonts w:cs="Times New Roman"/>
          <w:szCs w:val="28"/>
        </w:rPr>
        <w:t>является настраиваемым элементом интерфейса. Пользователь имеет возможность устанавливать расположение панелей инструментов, их отображение в зависимости от типа _________</w:t>
      </w:r>
    </w:p>
    <w:p w14:paraId="2F1EF96E" w14:textId="77777777" w:rsidR="00EB62FD" w:rsidRPr="00EB62FD" w:rsidRDefault="00EB62FD" w:rsidP="00EB62FD">
      <w:pPr>
        <w:pStyle w:val="ad"/>
        <w:tabs>
          <w:tab w:val="clear" w:pos="4677"/>
          <w:tab w:val="left" w:pos="426"/>
        </w:tabs>
        <w:rPr>
          <w:rFonts w:cs="Times New Roman"/>
          <w:szCs w:val="28"/>
        </w:rPr>
      </w:pPr>
      <w:r w:rsidRPr="00EB62FD">
        <w:rPr>
          <w:rFonts w:cs="Times New Roman"/>
          <w:szCs w:val="28"/>
        </w:rPr>
        <w:t>Правильный ответ: документа /</w:t>
      </w:r>
      <w:r w:rsidRPr="00EB62FD">
        <w:rPr>
          <w:rStyle w:val="af4"/>
          <w:b w:val="0"/>
          <w:szCs w:val="28"/>
          <w:shd w:val="clear" w:color="auto" w:fill="FFFFFF"/>
        </w:rPr>
        <w:t xml:space="preserve"> файла</w:t>
      </w:r>
    </w:p>
    <w:p w14:paraId="5253CBC6" w14:textId="77777777" w:rsidR="006047A2" w:rsidRPr="00EB62FD" w:rsidRDefault="004715CB" w:rsidP="00EB62FD">
      <w:pPr>
        <w:ind w:left="709" w:firstLine="0"/>
        <w:rPr>
          <w:szCs w:val="28"/>
        </w:rPr>
      </w:pPr>
      <w:r>
        <w:rPr>
          <w:szCs w:val="28"/>
        </w:rPr>
        <w:t>Компетенции (индикаторы): ПК - 2.1</w:t>
      </w:r>
    </w:p>
    <w:p w14:paraId="73BD4A76" w14:textId="77777777" w:rsidR="006047A2" w:rsidRPr="00EB62FD" w:rsidRDefault="006047A2" w:rsidP="00854721">
      <w:pPr>
        <w:rPr>
          <w:szCs w:val="28"/>
        </w:rPr>
      </w:pPr>
    </w:p>
    <w:p w14:paraId="3FDE8169" w14:textId="77777777" w:rsidR="00EB62FD" w:rsidRPr="00EB62FD" w:rsidRDefault="00F11FDA" w:rsidP="00EB62FD">
      <w:pPr>
        <w:rPr>
          <w:rFonts w:cs="Times New Roman"/>
          <w:szCs w:val="28"/>
        </w:rPr>
      </w:pPr>
      <w:r w:rsidRPr="00EB62FD">
        <w:rPr>
          <w:szCs w:val="28"/>
        </w:rPr>
        <w:t xml:space="preserve">3. </w:t>
      </w:r>
      <w:r w:rsidR="00EB62FD" w:rsidRPr="00EB62FD">
        <w:rPr>
          <w:rFonts w:cs="Times New Roman"/>
          <w:szCs w:val="28"/>
          <w:shd w:val="clear" w:color="auto" w:fill="FFFFFF"/>
        </w:rPr>
        <w:t xml:space="preserve">Трехмерное моделирование изделий дает массу преимуществ перед традиционным двумерным проектированием, например, исключение ошибок собираемости изделия еще на </w:t>
      </w:r>
      <w:proofErr w:type="gramStart"/>
      <w:r w:rsidR="00EB62FD" w:rsidRPr="00EB62FD">
        <w:rPr>
          <w:rFonts w:cs="Times New Roman"/>
          <w:szCs w:val="28"/>
          <w:shd w:val="clear" w:color="auto" w:fill="FFFFFF"/>
        </w:rPr>
        <w:t>этапе  _</w:t>
      </w:r>
      <w:proofErr w:type="gramEnd"/>
      <w:r w:rsidR="00EB62FD" w:rsidRPr="00EB62FD">
        <w:rPr>
          <w:rFonts w:cs="Times New Roman"/>
          <w:szCs w:val="28"/>
          <w:shd w:val="clear" w:color="auto" w:fill="FFFFFF"/>
        </w:rPr>
        <w:t>____________.</w:t>
      </w:r>
    </w:p>
    <w:p w14:paraId="56176C64" w14:textId="77777777" w:rsidR="00EB62FD" w:rsidRPr="00EB62FD" w:rsidRDefault="00EB62FD" w:rsidP="00EB62FD">
      <w:pPr>
        <w:pStyle w:val="ad"/>
        <w:tabs>
          <w:tab w:val="clear" w:pos="4677"/>
          <w:tab w:val="left" w:pos="426"/>
        </w:tabs>
        <w:rPr>
          <w:rFonts w:cs="Times New Roman"/>
          <w:szCs w:val="28"/>
        </w:rPr>
      </w:pPr>
      <w:r w:rsidRPr="00EB62FD">
        <w:rPr>
          <w:rFonts w:cs="Times New Roman"/>
          <w:szCs w:val="28"/>
        </w:rPr>
        <w:t xml:space="preserve">Правильный ответ: </w:t>
      </w:r>
      <w:r w:rsidRPr="00EB62FD">
        <w:rPr>
          <w:rStyle w:val="af4"/>
          <w:b w:val="0"/>
          <w:szCs w:val="28"/>
          <w:shd w:val="clear" w:color="auto" w:fill="FFFFFF"/>
        </w:rPr>
        <w:t>разработки / конструирования</w:t>
      </w:r>
      <w:r w:rsidRPr="00EB62FD">
        <w:rPr>
          <w:rStyle w:val="af4"/>
          <w:szCs w:val="28"/>
          <w:shd w:val="clear" w:color="auto" w:fill="FFFFFF"/>
        </w:rPr>
        <w:t>/</w:t>
      </w:r>
      <w:r w:rsidRPr="00EB62FD">
        <w:rPr>
          <w:rFonts w:cs="Times New Roman"/>
          <w:szCs w:val="28"/>
          <w:shd w:val="clear" w:color="auto" w:fill="FFFFFF"/>
        </w:rPr>
        <w:t xml:space="preserve"> проектирования</w:t>
      </w:r>
    </w:p>
    <w:p w14:paraId="5BA60A99" w14:textId="77777777" w:rsidR="00F11FDA" w:rsidRPr="00EB62FD" w:rsidRDefault="004715CB" w:rsidP="00EB62FD">
      <w:pPr>
        <w:rPr>
          <w:szCs w:val="28"/>
        </w:rPr>
      </w:pPr>
      <w:r>
        <w:rPr>
          <w:szCs w:val="28"/>
        </w:rPr>
        <w:t>Компетенции (индикаторы): ПК - 2.1</w:t>
      </w:r>
    </w:p>
    <w:p w14:paraId="0BF17A5C" w14:textId="77777777" w:rsidR="0050337A" w:rsidRPr="00EB62FD" w:rsidRDefault="0050337A" w:rsidP="00854721">
      <w:pPr>
        <w:ind w:firstLine="0"/>
        <w:rPr>
          <w:szCs w:val="28"/>
        </w:rPr>
      </w:pPr>
    </w:p>
    <w:p w14:paraId="49EFC8AE" w14:textId="77777777" w:rsidR="00A62DE5" w:rsidRPr="00EB62FD" w:rsidRDefault="00874B3E" w:rsidP="00840510">
      <w:pPr>
        <w:pStyle w:val="4"/>
        <w:rPr>
          <w:szCs w:val="28"/>
        </w:rPr>
      </w:pPr>
      <w:r w:rsidRPr="00EB62FD">
        <w:rPr>
          <w:szCs w:val="28"/>
        </w:rPr>
        <w:t>Задания открытого типа с развернутым ответом</w:t>
      </w:r>
    </w:p>
    <w:p w14:paraId="0EF289F7" w14:textId="77777777" w:rsidR="00E2076E" w:rsidRPr="00EB62FD" w:rsidRDefault="00F51BB9" w:rsidP="00E2076E">
      <w:pPr>
        <w:spacing w:line="259" w:lineRule="auto"/>
        <w:ind w:left="594" w:right="1" w:hanging="10"/>
        <w:rPr>
          <w:szCs w:val="28"/>
        </w:rPr>
      </w:pPr>
      <w:r w:rsidRPr="00EB62FD">
        <w:rPr>
          <w:szCs w:val="28"/>
        </w:rPr>
        <w:t xml:space="preserve">1. </w:t>
      </w:r>
      <w:r w:rsidR="00AC214E" w:rsidRPr="00EB62FD">
        <w:rPr>
          <w:szCs w:val="28"/>
        </w:rPr>
        <w:t xml:space="preserve">Перечислите и дайте определение каждому из трех уровней САПР ТПЛ </w:t>
      </w:r>
      <w:r w:rsidR="0086333B" w:rsidRPr="00EB62FD">
        <w:rPr>
          <w:szCs w:val="28"/>
        </w:rPr>
        <w:t xml:space="preserve"> </w:t>
      </w:r>
    </w:p>
    <w:p w14:paraId="09A3788A" w14:textId="77777777" w:rsidR="0086333B" w:rsidRPr="00EB62FD" w:rsidRDefault="00EB45FB" w:rsidP="0086333B">
      <w:pPr>
        <w:rPr>
          <w:szCs w:val="28"/>
        </w:rPr>
      </w:pPr>
      <w:r>
        <w:rPr>
          <w:szCs w:val="28"/>
        </w:rPr>
        <w:t>Время выполнения – 3</w:t>
      </w:r>
      <w:r w:rsidR="0086333B" w:rsidRPr="00EB62FD">
        <w:rPr>
          <w:szCs w:val="28"/>
        </w:rPr>
        <w:t>0 мин.</w:t>
      </w:r>
    </w:p>
    <w:p w14:paraId="5F53F543" w14:textId="77777777" w:rsidR="0086333B" w:rsidRPr="00EB62FD" w:rsidRDefault="0086333B" w:rsidP="0086333B">
      <w:pPr>
        <w:rPr>
          <w:szCs w:val="28"/>
        </w:rPr>
      </w:pPr>
      <w:r w:rsidRPr="00EB62FD">
        <w:rPr>
          <w:szCs w:val="28"/>
        </w:rPr>
        <w:t>Ожидаемый результат:</w:t>
      </w:r>
    </w:p>
    <w:p w14:paraId="32F4EED9" w14:textId="77777777" w:rsidR="00AC214E" w:rsidRPr="00EB62FD" w:rsidRDefault="00AC214E" w:rsidP="00AC214E">
      <w:pPr>
        <w:rPr>
          <w:szCs w:val="28"/>
        </w:rPr>
      </w:pPr>
      <w:r w:rsidRPr="00EB62FD">
        <w:rPr>
          <w:szCs w:val="28"/>
        </w:rPr>
        <w:t>Первый уровень – системы переработки готовой информации, в частности принятия типовых проектных решений или использования данных о групповых технологических процессах и единичных технологиях-аналогах;</w:t>
      </w:r>
    </w:p>
    <w:p w14:paraId="797BB6B2" w14:textId="77777777" w:rsidR="00AC214E" w:rsidRPr="00EB62FD" w:rsidRDefault="00AC214E" w:rsidP="00AC214E">
      <w:pPr>
        <w:rPr>
          <w:szCs w:val="28"/>
        </w:rPr>
      </w:pPr>
      <w:r w:rsidRPr="00EB62FD">
        <w:rPr>
          <w:szCs w:val="28"/>
        </w:rPr>
        <w:t>Второй уровень – системы анализа технологических решений на основе математического моделирования литейных процессов;</w:t>
      </w:r>
    </w:p>
    <w:p w14:paraId="1A1CCFE4" w14:textId="77777777" w:rsidR="00AC214E" w:rsidRPr="00EB62FD" w:rsidRDefault="00AC214E" w:rsidP="00AC214E">
      <w:pPr>
        <w:rPr>
          <w:szCs w:val="28"/>
        </w:rPr>
      </w:pPr>
      <w:r w:rsidRPr="00EB62FD">
        <w:rPr>
          <w:szCs w:val="28"/>
        </w:rPr>
        <w:t>Третий уровень – системы синтеза технологических процессов с их многоцелевой оптимизацией. В интегрированных автоматизированных системах все три уровня могут быть взаимосвязаны и дополнять друг друга при решении технологических задач.</w:t>
      </w:r>
    </w:p>
    <w:p w14:paraId="5E600FCE" w14:textId="77777777" w:rsidR="00AC214E" w:rsidRPr="00EB62FD" w:rsidRDefault="00AC214E" w:rsidP="00AC214E">
      <w:pPr>
        <w:rPr>
          <w:szCs w:val="28"/>
        </w:rPr>
      </w:pPr>
      <w:r w:rsidRPr="00EB62FD">
        <w:rPr>
          <w:szCs w:val="28"/>
        </w:rPr>
        <w:t>К первому уровню САПР ТПЛ относятся информаци</w:t>
      </w:r>
      <w:r w:rsidR="00722625">
        <w:rPr>
          <w:szCs w:val="28"/>
        </w:rPr>
        <w:t>онно-поисковые системы</w:t>
      </w:r>
      <w:r w:rsidRPr="00EB62FD">
        <w:rPr>
          <w:szCs w:val="28"/>
        </w:rPr>
        <w:t>, предназначенные для информатизации проектных работ (подготовка, хранение, поиск и выдача готовой информации, необходимой для разработки технологического процесса литья).</w:t>
      </w:r>
    </w:p>
    <w:p w14:paraId="264B3199" w14:textId="77777777" w:rsidR="00AC214E" w:rsidRPr="00EB62FD" w:rsidRDefault="00AC214E" w:rsidP="00AC214E">
      <w:pPr>
        <w:rPr>
          <w:szCs w:val="28"/>
        </w:rPr>
      </w:pPr>
      <w:r w:rsidRPr="00EB62FD">
        <w:rPr>
          <w:szCs w:val="28"/>
        </w:rPr>
        <w:t>В САПР ТПЛ второго уровня осуществляется математическое моделирование литейных процессов с использованием моделей, разработанных, главным образом, методами математической физики, решаются задачи анализа процессов формирования отливок. Это позволяет заменить производственное опробование вариантов технологических процессов при традиционном проектировании на их автоматизированный расчетный анализ в диалоговом режиме.</w:t>
      </w:r>
    </w:p>
    <w:p w14:paraId="2DBA734E" w14:textId="77777777" w:rsidR="00AC214E" w:rsidRDefault="00AC214E" w:rsidP="00AC214E">
      <w:pPr>
        <w:rPr>
          <w:szCs w:val="28"/>
        </w:rPr>
      </w:pPr>
      <w:r w:rsidRPr="00EB62FD">
        <w:rPr>
          <w:szCs w:val="28"/>
        </w:rPr>
        <w:t xml:space="preserve">Для САПР ТПЛ третьего уровня характерна оптимизация результатов проектирования непосредственно в процессе решения технологических задач, синтезирование разнообразных параметров в единое технологическое решение. При этом часто используют программы решения задач анализа на основе математического моделирования, что позволяет разработать комплекс программ прямого расчета параметров процесса решения для </w:t>
      </w:r>
      <w:proofErr w:type="spellStart"/>
      <w:r w:rsidRPr="00EB62FD">
        <w:rPr>
          <w:szCs w:val="28"/>
        </w:rPr>
        <w:t>трудноформализируемых</w:t>
      </w:r>
      <w:proofErr w:type="spellEnd"/>
      <w:r w:rsidRPr="00EB62FD">
        <w:rPr>
          <w:szCs w:val="28"/>
        </w:rPr>
        <w:t xml:space="preserve"> технологических задач, оптимизации технологических решений.</w:t>
      </w:r>
    </w:p>
    <w:p w14:paraId="64E63E11" w14:textId="77777777" w:rsidR="00D149E8" w:rsidRPr="004901CF" w:rsidRDefault="00D149E8" w:rsidP="00D149E8">
      <w:pPr>
        <w:rPr>
          <w:rFonts w:cs="Times New Roman"/>
          <w:szCs w:val="28"/>
        </w:rPr>
      </w:pPr>
      <w:r w:rsidRPr="004901CF">
        <w:rPr>
          <w:rFonts w:cs="Times New Roman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6FE7FDFF" w14:textId="77777777" w:rsidR="00840510" w:rsidRPr="00EB62FD" w:rsidRDefault="004715CB" w:rsidP="00F51BB9">
      <w:pPr>
        <w:rPr>
          <w:szCs w:val="28"/>
        </w:rPr>
      </w:pPr>
      <w:r>
        <w:rPr>
          <w:szCs w:val="28"/>
        </w:rPr>
        <w:t>Компетенции (индикаторы): ПК - 2.1</w:t>
      </w:r>
    </w:p>
    <w:p w14:paraId="32080817" w14:textId="77777777" w:rsidR="00F51BB9" w:rsidRPr="00EB62FD" w:rsidRDefault="00F51BB9" w:rsidP="00F51BB9">
      <w:pPr>
        <w:rPr>
          <w:szCs w:val="28"/>
        </w:rPr>
      </w:pPr>
    </w:p>
    <w:p w14:paraId="792B15EC" w14:textId="77777777" w:rsidR="00CF300E" w:rsidRPr="00EB62FD" w:rsidRDefault="00CF300E" w:rsidP="00854721">
      <w:pPr>
        <w:rPr>
          <w:szCs w:val="28"/>
        </w:rPr>
      </w:pPr>
      <w:r w:rsidRPr="00EB62FD">
        <w:rPr>
          <w:szCs w:val="28"/>
        </w:rPr>
        <w:t xml:space="preserve">2. </w:t>
      </w:r>
      <w:r w:rsidR="00854721" w:rsidRPr="00EB62FD">
        <w:rPr>
          <w:szCs w:val="28"/>
        </w:rPr>
        <w:t xml:space="preserve">Перечислите </w:t>
      </w:r>
      <w:r w:rsidR="00EB45FB" w:rsidRPr="00232AF4">
        <w:rPr>
          <w:rFonts w:cs="Times New Roman"/>
          <w:szCs w:val="28"/>
        </w:rPr>
        <w:t>виды обеспечения САПР</w:t>
      </w:r>
    </w:p>
    <w:p w14:paraId="04F4E816" w14:textId="77777777" w:rsidR="00854721" w:rsidRPr="00EB62FD" w:rsidRDefault="00854721" w:rsidP="00854721">
      <w:pPr>
        <w:rPr>
          <w:szCs w:val="28"/>
        </w:rPr>
      </w:pPr>
      <w:r w:rsidRPr="00EB62FD">
        <w:rPr>
          <w:szCs w:val="28"/>
        </w:rPr>
        <w:lastRenderedPageBreak/>
        <w:t>Время выполнения – 30 мин.</w:t>
      </w:r>
    </w:p>
    <w:p w14:paraId="42785674" w14:textId="77777777" w:rsidR="00854721" w:rsidRPr="00EB62FD" w:rsidRDefault="00854721" w:rsidP="00854721">
      <w:pPr>
        <w:rPr>
          <w:szCs w:val="28"/>
        </w:rPr>
      </w:pPr>
      <w:r w:rsidRPr="00EB62FD">
        <w:rPr>
          <w:szCs w:val="28"/>
        </w:rPr>
        <w:t>Ожидаемый результат:</w:t>
      </w:r>
    </w:p>
    <w:p w14:paraId="1D997E67" w14:textId="77777777" w:rsidR="00EB45FB" w:rsidRPr="00EB45FB" w:rsidRDefault="00EB45FB" w:rsidP="00EB45FB">
      <w:r w:rsidRPr="00EB45FB">
        <w:t>Техническое обеспечение</w:t>
      </w:r>
      <w:r>
        <w:t xml:space="preserve"> – </w:t>
      </w:r>
      <w:r w:rsidRPr="00EB45FB">
        <w:t>совокупность связанны</w:t>
      </w:r>
      <w:r>
        <w:t>х и взаимодействующих технически</w:t>
      </w:r>
      <w:r w:rsidRPr="00EB45FB">
        <w:t>х средств (</w:t>
      </w:r>
      <w:r w:rsidR="004715CB">
        <w:t>ПК</w:t>
      </w:r>
      <w:r w:rsidRPr="00EB45FB">
        <w:t xml:space="preserve">, периферийные устройства, сетевое оборудование, линии связи, измерительные средства). </w:t>
      </w:r>
    </w:p>
    <w:p w14:paraId="2492FC3A" w14:textId="77777777" w:rsidR="00EB45FB" w:rsidRPr="00EB45FB" w:rsidRDefault="00EB45FB" w:rsidP="00EB45FB">
      <w:r w:rsidRPr="00EB45FB">
        <w:t xml:space="preserve">Математическое обеспечение </w:t>
      </w:r>
      <w:r>
        <w:t>–</w:t>
      </w:r>
      <w:r w:rsidRPr="00EB45FB">
        <w:t xml:space="preserve"> математические методы, модели и алгоритмы, используемые для решения задач автоматизированного проектирования. По назначению и способам реализации подразделяется на две части: математические методы и построенные на них математические модели и формализованное описание технологии автоматизированного проектирования.</w:t>
      </w:r>
    </w:p>
    <w:p w14:paraId="35E30980" w14:textId="77777777" w:rsidR="00EB45FB" w:rsidRDefault="00EB45FB" w:rsidP="00EB45FB">
      <w:r w:rsidRPr="00EB45FB">
        <w:t>Программное обеспечение подразделяют на прикладное и общесистемное. Прикладное ПО реализует математическое обеспечение для непосредственного выполнения проектных процедур. Включает в себя ППП, предназначенные для обслуживания определенных этапов проектирования или решения групп однотипных задач внутри различных этапов (модуль проектирования трубопроводов, пакет схемотехнического моделирования и др.). Общесистемное ПО предназначено для управления компонентами технического обеспечения и обеспечения функционирования прикладных программ. Примером компонента общесистемного ПО является ОС.</w:t>
      </w:r>
    </w:p>
    <w:p w14:paraId="61F03177" w14:textId="77777777" w:rsidR="00D149E8" w:rsidRPr="004901CF" w:rsidRDefault="00D149E8" w:rsidP="00D149E8">
      <w:pPr>
        <w:rPr>
          <w:rFonts w:cs="Times New Roman"/>
          <w:szCs w:val="28"/>
        </w:rPr>
      </w:pPr>
      <w:r w:rsidRPr="004901CF">
        <w:rPr>
          <w:rFonts w:cs="Times New Roman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56A68463" w14:textId="77777777" w:rsidR="004715CB" w:rsidRPr="00EB62FD" w:rsidRDefault="004715CB" w:rsidP="004715CB">
      <w:pPr>
        <w:rPr>
          <w:szCs w:val="28"/>
        </w:rPr>
      </w:pPr>
      <w:r>
        <w:rPr>
          <w:szCs w:val="28"/>
        </w:rPr>
        <w:t>Компетенции (индикаторы): ПК - 2.1</w:t>
      </w:r>
    </w:p>
    <w:p w14:paraId="4D31A1DB" w14:textId="77777777" w:rsidR="00854721" w:rsidRPr="00EB62FD" w:rsidRDefault="00854721" w:rsidP="00854721">
      <w:pPr>
        <w:ind w:firstLine="0"/>
        <w:rPr>
          <w:szCs w:val="28"/>
        </w:rPr>
      </w:pPr>
    </w:p>
    <w:p w14:paraId="041B2AE0" w14:textId="77777777" w:rsidR="00722625" w:rsidRDefault="00BB3773" w:rsidP="00722625">
      <w:pPr>
        <w:rPr>
          <w:szCs w:val="28"/>
        </w:rPr>
      </w:pPr>
      <w:r w:rsidRPr="00EB62FD">
        <w:rPr>
          <w:szCs w:val="28"/>
        </w:rPr>
        <w:t>3</w:t>
      </w:r>
      <w:r w:rsidR="004A6434" w:rsidRPr="00EB62FD">
        <w:rPr>
          <w:szCs w:val="28"/>
        </w:rPr>
        <w:t>. Перечислите</w:t>
      </w:r>
      <w:r w:rsidR="00EB45FB">
        <w:rPr>
          <w:szCs w:val="28"/>
        </w:rPr>
        <w:t xml:space="preserve"> основные п</w:t>
      </w:r>
      <w:r w:rsidR="00EB45FB" w:rsidRPr="00EB45FB">
        <w:t>реимущества использования САПР в моделировании</w:t>
      </w:r>
      <w:r w:rsidR="00722625" w:rsidRPr="00722625">
        <w:rPr>
          <w:szCs w:val="28"/>
        </w:rPr>
        <w:t xml:space="preserve"> </w:t>
      </w:r>
    </w:p>
    <w:p w14:paraId="21487E76" w14:textId="77777777" w:rsidR="004A6434" w:rsidRPr="00EB62FD" w:rsidRDefault="00722625" w:rsidP="00722625">
      <w:pPr>
        <w:rPr>
          <w:szCs w:val="28"/>
        </w:rPr>
      </w:pPr>
      <w:r>
        <w:rPr>
          <w:szCs w:val="28"/>
        </w:rPr>
        <w:t>Время выполнения – 2</w:t>
      </w:r>
      <w:r w:rsidRPr="00EB62FD">
        <w:rPr>
          <w:szCs w:val="28"/>
        </w:rPr>
        <w:t>0 мин.</w:t>
      </w:r>
    </w:p>
    <w:p w14:paraId="75283959" w14:textId="77777777" w:rsidR="00EB45FB" w:rsidRPr="00EB45FB" w:rsidRDefault="004A6434" w:rsidP="00EB45FB">
      <w:pPr>
        <w:rPr>
          <w:szCs w:val="28"/>
        </w:rPr>
      </w:pPr>
      <w:r w:rsidRPr="00EB62FD">
        <w:rPr>
          <w:szCs w:val="28"/>
        </w:rPr>
        <w:t>Ожидаемый результат:</w:t>
      </w:r>
    </w:p>
    <w:p w14:paraId="232D0C49" w14:textId="77777777" w:rsidR="00EB45FB" w:rsidRPr="00EB45FB" w:rsidRDefault="00EB45FB" w:rsidP="00EB45FB">
      <w:r w:rsidRPr="00EB45FB">
        <w:t>Точность и надежность. САПР позволяет проектировать модели с высокой точностью, что особенно важно в машиностроении и строительстве.</w:t>
      </w:r>
    </w:p>
    <w:p w14:paraId="123D173A" w14:textId="77777777" w:rsidR="00EB45FB" w:rsidRPr="00EB45FB" w:rsidRDefault="00EB45FB" w:rsidP="00EB45FB">
      <w:r w:rsidRPr="00EB45FB">
        <w:t>Экономия времени и ресурсов. Благодаря цифровым симуляциям и анализу, САПР помогает избежать дорогих ошибок и оптимизировать производственные процессы.</w:t>
      </w:r>
    </w:p>
    <w:p w14:paraId="4CB0C338" w14:textId="77777777" w:rsidR="00EB45FB" w:rsidRPr="00EB45FB" w:rsidRDefault="00EB45FB" w:rsidP="00EB45FB">
      <w:r w:rsidRPr="00EB45FB">
        <w:t>Гибкость и возможность тестирования. Инженеры могут тестировать различные решения и улучшать конструкцию без физического прототипирования.</w:t>
      </w:r>
    </w:p>
    <w:p w14:paraId="343E0932" w14:textId="77777777" w:rsidR="00EB45FB" w:rsidRDefault="00EB45FB" w:rsidP="00EB45FB">
      <w:r w:rsidRPr="00EB45FB">
        <w:t>Масштабируемость. САПР-модели могут адаптироваться под различные размеры и параметры, что делает их идеальными для массового производства.</w:t>
      </w:r>
    </w:p>
    <w:p w14:paraId="4AF39270" w14:textId="77777777" w:rsidR="00D149E8" w:rsidRPr="004901CF" w:rsidRDefault="00D149E8" w:rsidP="00D149E8">
      <w:pPr>
        <w:rPr>
          <w:rFonts w:cs="Times New Roman"/>
          <w:szCs w:val="28"/>
        </w:rPr>
      </w:pPr>
      <w:r w:rsidRPr="004901CF">
        <w:rPr>
          <w:rFonts w:cs="Times New Roman"/>
          <w:szCs w:val="28"/>
        </w:rPr>
        <w:t>Критерий оценивания: ответ должен содержательно соответствовать ожидаемому результату.</w:t>
      </w:r>
    </w:p>
    <w:p w14:paraId="7D45B344" w14:textId="77777777" w:rsidR="007C2450" w:rsidRPr="00E97454" w:rsidRDefault="004715CB" w:rsidP="00DB05A6">
      <w:pPr>
        <w:rPr>
          <w:sz w:val="24"/>
        </w:rPr>
      </w:pPr>
      <w:r>
        <w:rPr>
          <w:szCs w:val="28"/>
        </w:rPr>
        <w:t>Компетенции (индикаторы): ПК - 2.1</w:t>
      </w:r>
      <w:r w:rsidR="00DB05A6" w:rsidRPr="00E97454">
        <w:rPr>
          <w:sz w:val="24"/>
        </w:rPr>
        <w:t xml:space="preserve"> </w:t>
      </w:r>
    </w:p>
    <w:p w14:paraId="75FB3D13" w14:textId="77777777" w:rsidR="007C2450" w:rsidRDefault="007C2450" w:rsidP="007C2450">
      <w:pPr>
        <w:ind w:firstLine="0"/>
        <w:rPr>
          <w:szCs w:val="28"/>
        </w:rPr>
      </w:pPr>
    </w:p>
    <w:sectPr w:rsidR="007C2450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CF26" w14:textId="77777777" w:rsidR="004C36C4" w:rsidRDefault="004C36C4" w:rsidP="006943A0">
      <w:r>
        <w:separator/>
      </w:r>
    </w:p>
  </w:endnote>
  <w:endnote w:type="continuationSeparator" w:id="0">
    <w:p w14:paraId="761B515A" w14:textId="77777777" w:rsidR="004C36C4" w:rsidRDefault="004C36C4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8B582D9" w14:textId="77777777" w:rsidR="00171549" w:rsidRPr="006943A0" w:rsidRDefault="00133F93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171549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710092">
          <w:rPr>
            <w:noProof/>
            <w:sz w:val="24"/>
          </w:rPr>
          <w:t>4</w:t>
        </w:r>
        <w:r w:rsidRPr="006943A0">
          <w:rPr>
            <w:sz w:val="24"/>
          </w:rPr>
          <w:fldChar w:fldCharType="end"/>
        </w:r>
      </w:p>
    </w:sdtContent>
  </w:sdt>
  <w:p w14:paraId="1669BA8B" w14:textId="77777777" w:rsidR="00171549" w:rsidRPr="006943A0" w:rsidRDefault="00171549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AF2A" w14:textId="77777777" w:rsidR="004C36C4" w:rsidRDefault="004C36C4" w:rsidP="006943A0">
      <w:r>
        <w:separator/>
      </w:r>
    </w:p>
  </w:footnote>
  <w:footnote w:type="continuationSeparator" w:id="0">
    <w:p w14:paraId="51899C99" w14:textId="77777777" w:rsidR="004C36C4" w:rsidRDefault="004C36C4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FC"/>
    <w:multiLevelType w:val="multilevel"/>
    <w:tmpl w:val="6704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33C8E"/>
    <w:multiLevelType w:val="hybridMultilevel"/>
    <w:tmpl w:val="E39EB64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29A2"/>
    <w:multiLevelType w:val="multilevel"/>
    <w:tmpl w:val="AD7C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304DC"/>
    <w:multiLevelType w:val="multilevel"/>
    <w:tmpl w:val="265AC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41AF0"/>
    <w:multiLevelType w:val="hybridMultilevel"/>
    <w:tmpl w:val="A7CA6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D306C"/>
    <w:multiLevelType w:val="multilevel"/>
    <w:tmpl w:val="A912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C3848"/>
    <w:multiLevelType w:val="multilevel"/>
    <w:tmpl w:val="C1FED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B4C4B"/>
    <w:multiLevelType w:val="multilevel"/>
    <w:tmpl w:val="3496E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7A3282"/>
    <w:multiLevelType w:val="hybridMultilevel"/>
    <w:tmpl w:val="E4785A50"/>
    <w:lvl w:ilvl="0" w:tplc="0BCA9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DF4EC4"/>
    <w:multiLevelType w:val="hybridMultilevel"/>
    <w:tmpl w:val="654E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91722"/>
    <w:multiLevelType w:val="multilevel"/>
    <w:tmpl w:val="749E3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610A0"/>
    <w:multiLevelType w:val="multilevel"/>
    <w:tmpl w:val="123C0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996DF6"/>
    <w:multiLevelType w:val="hybridMultilevel"/>
    <w:tmpl w:val="88DE1F8E"/>
    <w:lvl w:ilvl="0" w:tplc="4BC88E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1643B1"/>
    <w:multiLevelType w:val="hybridMultilevel"/>
    <w:tmpl w:val="84A04E3C"/>
    <w:lvl w:ilvl="0" w:tplc="36582450">
      <w:start w:val="1"/>
      <w:numFmt w:val="decimal"/>
      <w:lvlText w:val="%1."/>
      <w:lvlJc w:val="left"/>
      <w:pPr>
        <w:ind w:left="1789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3E143B0B"/>
    <w:multiLevelType w:val="multilevel"/>
    <w:tmpl w:val="9926E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C066F9"/>
    <w:multiLevelType w:val="multilevel"/>
    <w:tmpl w:val="568EE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945E30"/>
    <w:multiLevelType w:val="hybridMultilevel"/>
    <w:tmpl w:val="6F0817DC"/>
    <w:lvl w:ilvl="0" w:tplc="592432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C04E46"/>
    <w:multiLevelType w:val="hybridMultilevel"/>
    <w:tmpl w:val="09CE766C"/>
    <w:lvl w:ilvl="0" w:tplc="B3962F26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F0F073C"/>
    <w:multiLevelType w:val="hybridMultilevel"/>
    <w:tmpl w:val="FE5001E4"/>
    <w:lvl w:ilvl="0" w:tplc="3E84B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63661B9"/>
    <w:multiLevelType w:val="hybridMultilevel"/>
    <w:tmpl w:val="A0A67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A5F14"/>
    <w:multiLevelType w:val="multilevel"/>
    <w:tmpl w:val="BC269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AE4243"/>
    <w:multiLevelType w:val="hybridMultilevel"/>
    <w:tmpl w:val="FC48FF3C"/>
    <w:lvl w:ilvl="0" w:tplc="4FC6D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2B407F"/>
    <w:multiLevelType w:val="multilevel"/>
    <w:tmpl w:val="35C6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8F4D81"/>
    <w:multiLevelType w:val="hybridMultilevel"/>
    <w:tmpl w:val="1A7AFE28"/>
    <w:lvl w:ilvl="0" w:tplc="DC50A4B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E07614">
      <w:start w:val="1"/>
      <w:numFmt w:val="lowerLetter"/>
      <w:lvlText w:val="%2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F0E694">
      <w:start w:val="1"/>
      <w:numFmt w:val="lowerRoman"/>
      <w:lvlText w:val="%3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3E00DE">
      <w:start w:val="1"/>
      <w:numFmt w:val="decimal"/>
      <w:lvlText w:val="%4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948864">
      <w:start w:val="1"/>
      <w:numFmt w:val="lowerLetter"/>
      <w:lvlText w:val="%5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A21870">
      <w:start w:val="1"/>
      <w:numFmt w:val="lowerRoman"/>
      <w:lvlText w:val="%6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F28592">
      <w:start w:val="1"/>
      <w:numFmt w:val="decimal"/>
      <w:lvlText w:val="%7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D448BC">
      <w:start w:val="1"/>
      <w:numFmt w:val="lowerLetter"/>
      <w:lvlText w:val="%8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54E5C6">
      <w:start w:val="1"/>
      <w:numFmt w:val="lowerRoman"/>
      <w:lvlText w:val="%9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EDC7FDA"/>
    <w:multiLevelType w:val="multilevel"/>
    <w:tmpl w:val="3926C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3026C8"/>
    <w:multiLevelType w:val="multilevel"/>
    <w:tmpl w:val="E90E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62170B"/>
    <w:multiLevelType w:val="multilevel"/>
    <w:tmpl w:val="7BD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6"/>
  </w:num>
  <w:num w:numId="5">
    <w:abstractNumId w:val="11"/>
  </w:num>
  <w:num w:numId="6">
    <w:abstractNumId w:val="6"/>
  </w:num>
  <w:num w:numId="7">
    <w:abstractNumId w:val="3"/>
  </w:num>
  <w:num w:numId="8">
    <w:abstractNumId w:val="5"/>
  </w:num>
  <w:num w:numId="9">
    <w:abstractNumId w:val="21"/>
  </w:num>
  <w:num w:numId="10">
    <w:abstractNumId w:val="22"/>
  </w:num>
  <w:num w:numId="11">
    <w:abstractNumId w:val="26"/>
  </w:num>
  <w:num w:numId="12">
    <w:abstractNumId w:val="19"/>
  </w:num>
  <w:num w:numId="13">
    <w:abstractNumId w:val="23"/>
  </w:num>
  <w:num w:numId="14">
    <w:abstractNumId w:val="12"/>
  </w:num>
  <w:num w:numId="15">
    <w:abstractNumId w:val="8"/>
  </w:num>
  <w:num w:numId="16">
    <w:abstractNumId w:val="18"/>
  </w:num>
  <w:num w:numId="17">
    <w:abstractNumId w:val="9"/>
  </w:num>
  <w:num w:numId="18">
    <w:abstractNumId w:val="20"/>
  </w:num>
  <w:num w:numId="19">
    <w:abstractNumId w:val="15"/>
  </w:num>
  <w:num w:numId="20">
    <w:abstractNumId w:val="24"/>
  </w:num>
  <w:num w:numId="21">
    <w:abstractNumId w:val="25"/>
  </w:num>
  <w:num w:numId="22">
    <w:abstractNumId w:val="7"/>
  </w:num>
  <w:num w:numId="23">
    <w:abstractNumId w:val="10"/>
  </w:num>
  <w:num w:numId="24">
    <w:abstractNumId w:val="1"/>
  </w:num>
  <w:num w:numId="25">
    <w:abstractNumId w:val="13"/>
  </w:num>
  <w:num w:numId="26">
    <w:abstractNumId w:val="1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D7F"/>
    <w:rsid w:val="00026E90"/>
    <w:rsid w:val="0006311A"/>
    <w:rsid w:val="00080CA9"/>
    <w:rsid w:val="00095C56"/>
    <w:rsid w:val="000A7ADF"/>
    <w:rsid w:val="000D01B5"/>
    <w:rsid w:val="00133F93"/>
    <w:rsid w:val="00141C71"/>
    <w:rsid w:val="00162C50"/>
    <w:rsid w:val="00171549"/>
    <w:rsid w:val="00172F27"/>
    <w:rsid w:val="001824D3"/>
    <w:rsid w:val="00191CF7"/>
    <w:rsid w:val="001C3A9C"/>
    <w:rsid w:val="001C3FDA"/>
    <w:rsid w:val="002018BE"/>
    <w:rsid w:val="002103A3"/>
    <w:rsid w:val="0023607F"/>
    <w:rsid w:val="00271063"/>
    <w:rsid w:val="00274777"/>
    <w:rsid w:val="00274903"/>
    <w:rsid w:val="002A0645"/>
    <w:rsid w:val="002A35C6"/>
    <w:rsid w:val="002B3406"/>
    <w:rsid w:val="002C4C2C"/>
    <w:rsid w:val="002D532D"/>
    <w:rsid w:val="002F20EB"/>
    <w:rsid w:val="002F47FF"/>
    <w:rsid w:val="00347C37"/>
    <w:rsid w:val="003A0F15"/>
    <w:rsid w:val="00420534"/>
    <w:rsid w:val="00425C13"/>
    <w:rsid w:val="004266D0"/>
    <w:rsid w:val="00432D00"/>
    <w:rsid w:val="00433296"/>
    <w:rsid w:val="00446E09"/>
    <w:rsid w:val="00461D7F"/>
    <w:rsid w:val="0046213D"/>
    <w:rsid w:val="00470BF5"/>
    <w:rsid w:val="004715CB"/>
    <w:rsid w:val="00495EDC"/>
    <w:rsid w:val="004A6434"/>
    <w:rsid w:val="004A6607"/>
    <w:rsid w:val="004C36C4"/>
    <w:rsid w:val="004E6AB9"/>
    <w:rsid w:val="0050337A"/>
    <w:rsid w:val="0052738E"/>
    <w:rsid w:val="00531429"/>
    <w:rsid w:val="00542091"/>
    <w:rsid w:val="00550EF7"/>
    <w:rsid w:val="0056207D"/>
    <w:rsid w:val="005D53BF"/>
    <w:rsid w:val="005E321A"/>
    <w:rsid w:val="005E7F90"/>
    <w:rsid w:val="006047A2"/>
    <w:rsid w:val="006077E3"/>
    <w:rsid w:val="00617CF3"/>
    <w:rsid w:val="006224C5"/>
    <w:rsid w:val="0062338A"/>
    <w:rsid w:val="00640F75"/>
    <w:rsid w:val="00645031"/>
    <w:rsid w:val="00651072"/>
    <w:rsid w:val="0066178B"/>
    <w:rsid w:val="00666BE1"/>
    <w:rsid w:val="006943A0"/>
    <w:rsid w:val="00710092"/>
    <w:rsid w:val="00721A69"/>
    <w:rsid w:val="00722625"/>
    <w:rsid w:val="00736951"/>
    <w:rsid w:val="00764ECE"/>
    <w:rsid w:val="00776854"/>
    <w:rsid w:val="00776893"/>
    <w:rsid w:val="007C2450"/>
    <w:rsid w:val="007D14B9"/>
    <w:rsid w:val="00801B19"/>
    <w:rsid w:val="008159DB"/>
    <w:rsid w:val="00835A63"/>
    <w:rsid w:val="00840510"/>
    <w:rsid w:val="00851238"/>
    <w:rsid w:val="008519F8"/>
    <w:rsid w:val="00854721"/>
    <w:rsid w:val="0086333B"/>
    <w:rsid w:val="00874B3E"/>
    <w:rsid w:val="008C1727"/>
    <w:rsid w:val="008C74E9"/>
    <w:rsid w:val="008D77C8"/>
    <w:rsid w:val="008E2DDD"/>
    <w:rsid w:val="0091443C"/>
    <w:rsid w:val="0092015D"/>
    <w:rsid w:val="0095688A"/>
    <w:rsid w:val="00991866"/>
    <w:rsid w:val="009B6C90"/>
    <w:rsid w:val="009F744D"/>
    <w:rsid w:val="00A00792"/>
    <w:rsid w:val="00A07227"/>
    <w:rsid w:val="00A528C0"/>
    <w:rsid w:val="00A62DE5"/>
    <w:rsid w:val="00A8457F"/>
    <w:rsid w:val="00A93D69"/>
    <w:rsid w:val="00AA6323"/>
    <w:rsid w:val="00AC214E"/>
    <w:rsid w:val="00AD2DFE"/>
    <w:rsid w:val="00AD4B9F"/>
    <w:rsid w:val="00AD7916"/>
    <w:rsid w:val="00AF2AD9"/>
    <w:rsid w:val="00AF5631"/>
    <w:rsid w:val="00B30A5F"/>
    <w:rsid w:val="00B5777E"/>
    <w:rsid w:val="00B60BB6"/>
    <w:rsid w:val="00B60EEB"/>
    <w:rsid w:val="00B65645"/>
    <w:rsid w:val="00B67519"/>
    <w:rsid w:val="00B7649F"/>
    <w:rsid w:val="00B92552"/>
    <w:rsid w:val="00BA5BAA"/>
    <w:rsid w:val="00BB2661"/>
    <w:rsid w:val="00BB3773"/>
    <w:rsid w:val="00BB4E23"/>
    <w:rsid w:val="00BC4670"/>
    <w:rsid w:val="00BD0D49"/>
    <w:rsid w:val="00BD5CF0"/>
    <w:rsid w:val="00BF2E01"/>
    <w:rsid w:val="00C12EFE"/>
    <w:rsid w:val="00C37142"/>
    <w:rsid w:val="00C426D2"/>
    <w:rsid w:val="00C446EB"/>
    <w:rsid w:val="00C53583"/>
    <w:rsid w:val="00C70737"/>
    <w:rsid w:val="00C74995"/>
    <w:rsid w:val="00C87CED"/>
    <w:rsid w:val="00CF05EB"/>
    <w:rsid w:val="00CF300E"/>
    <w:rsid w:val="00D05BBC"/>
    <w:rsid w:val="00D149E8"/>
    <w:rsid w:val="00D169A3"/>
    <w:rsid w:val="00D55187"/>
    <w:rsid w:val="00D64D9F"/>
    <w:rsid w:val="00D726DB"/>
    <w:rsid w:val="00D82948"/>
    <w:rsid w:val="00D874BB"/>
    <w:rsid w:val="00DB05A6"/>
    <w:rsid w:val="00DB7C34"/>
    <w:rsid w:val="00DE1E8E"/>
    <w:rsid w:val="00E20755"/>
    <w:rsid w:val="00E2076E"/>
    <w:rsid w:val="00E37CF9"/>
    <w:rsid w:val="00E37DC0"/>
    <w:rsid w:val="00E51963"/>
    <w:rsid w:val="00E65761"/>
    <w:rsid w:val="00EB45FB"/>
    <w:rsid w:val="00EB62FD"/>
    <w:rsid w:val="00ED02A2"/>
    <w:rsid w:val="00EE5F03"/>
    <w:rsid w:val="00EE7772"/>
    <w:rsid w:val="00EF0BC8"/>
    <w:rsid w:val="00F11FDA"/>
    <w:rsid w:val="00F12E82"/>
    <w:rsid w:val="00F27B2F"/>
    <w:rsid w:val="00F3589D"/>
    <w:rsid w:val="00F41C91"/>
    <w:rsid w:val="00F51BB9"/>
    <w:rsid w:val="00F52CD4"/>
    <w:rsid w:val="00F56671"/>
    <w:rsid w:val="00F60621"/>
    <w:rsid w:val="00F71F6A"/>
    <w:rsid w:val="00F7534D"/>
    <w:rsid w:val="00F870E2"/>
    <w:rsid w:val="00FA4439"/>
    <w:rsid w:val="00FA5BC1"/>
    <w:rsid w:val="00FC4F32"/>
    <w:rsid w:val="00FC7DE2"/>
    <w:rsid w:val="00FD030C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49C7"/>
  <w15:docId w15:val="{73D8CE69-6791-425B-8360-DB4FFEA2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Normal (Web)"/>
    <w:basedOn w:val="a"/>
    <w:uiPriority w:val="99"/>
    <w:semiHidden/>
    <w:unhideWhenUsed/>
    <w:rsid w:val="00C12EF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styleId="af4">
    <w:name w:val="Strong"/>
    <w:basedOn w:val="a1"/>
    <w:uiPriority w:val="22"/>
    <w:qFormat/>
    <w:rsid w:val="00F7534D"/>
    <w:rPr>
      <w:b/>
      <w:bCs/>
    </w:rPr>
  </w:style>
  <w:style w:type="character" w:customStyle="1" w:styleId="fontstyle01">
    <w:name w:val="fontstyle01"/>
    <w:basedOn w:val="a1"/>
    <w:rsid w:val="00FF27D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1"/>
    <w:rsid w:val="00FF27DA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1"/>
    <w:rsid w:val="00FF27D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5">
    <w:name w:val="Balloon Text"/>
    <w:basedOn w:val="a"/>
    <w:link w:val="af6"/>
    <w:uiPriority w:val="99"/>
    <w:semiHidden/>
    <w:unhideWhenUsed/>
    <w:rsid w:val="0062338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623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949FF-BA39-4034-8A0F-E12503F3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Сергей Лосев</cp:lastModifiedBy>
  <cp:revision>20</cp:revision>
  <cp:lastPrinted>2025-06-24T06:39:00Z</cp:lastPrinted>
  <dcterms:created xsi:type="dcterms:W3CDTF">2025-03-28T10:38:00Z</dcterms:created>
  <dcterms:modified xsi:type="dcterms:W3CDTF">2025-07-04T11:50:00Z</dcterms:modified>
</cp:coreProperties>
</file>