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4D" w:rsidRDefault="00DF0B19" w:rsidP="00DF0B1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/>
          <w:color w:val="000000" w:themeColor="text1"/>
          <w:sz w:val="28"/>
          <w:szCs w:val="28"/>
        </w:rPr>
        <w:t>Комплект оценочных материалов</w:t>
      </w:r>
      <w:r w:rsidR="0006424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36099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по дисциплине </w:t>
      </w:r>
    </w:p>
    <w:p w:rsidR="00DF0B19" w:rsidRPr="0036099D" w:rsidRDefault="00DF0B19" w:rsidP="00DF0B1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A06052" w:rsidRPr="0036099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Теоретические основы соединения разнородных </w:t>
      </w:r>
      <w:r w:rsidR="00534D01"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r w:rsidR="00A06052" w:rsidRPr="0036099D">
        <w:rPr>
          <w:rFonts w:ascii="Times New Roman" w:hAnsi="Times New Roman"/>
          <w:b/>
          <w:color w:val="000000" w:themeColor="text1"/>
          <w:sz w:val="28"/>
          <w:szCs w:val="28"/>
        </w:rPr>
        <w:t>и неметаллических материалов</w:t>
      </w:r>
      <w:r w:rsidRPr="0036099D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DF0B19" w:rsidRPr="0036099D" w:rsidRDefault="00DF0B19" w:rsidP="00DF0B1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A4E2E" w:rsidRPr="0036099D" w:rsidRDefault="003A4E2E" w:rsidP="00DF0B19">
      <w:pPr>
        <w:pStyle w:val="1"/>
        <w:spacing w:before="0" w:after="0" w:line="240" w:lineRule="auto"/>
        <w:rPr>
          <w:color w:val="000000" w:themeColor="text1"/>
          <w:szCs w:val="28"/>
        </w:rPr>
      </w:pPr>
      <w:r w:rsidRPr="0036099D">
        <w:rPr>
          <w:color w:val="000000" w:themeColor="text1"/>
          <w:szCs w:val="28"/>
        </w:rPr>
        <w:t>Задания закрытого типа</w:t>
      </w:r>
    </w:p>
    <w:p w:rsidR="00802902" w:rsidRPr="0036099D" w:rsidRDefault="00802902" w:rsidP="00DF0B19">
      <w:pPr>
        <w:pStyle w:val="1"/>
        <w:spacing w:before="0" w:after="0" w:line="240" w:lineRule="auto"/>
        <w:rPr>
          <w:color w:val="000000" w:themeColor="text1"/>
          <w:szCs w:val="28"/>
        </w:rPr>
      </w:pPr>
    </w:p>
    <w:p w:rsidR="003A4E2E" w:rsidRPr="0036099D" w:rsidRDefault="003A4E2E" w:rsidP="00AF1F8F">
      <w:pPr>
        <w:pStyle w:val="1"/>
        <w:spacing w:before="0" w:after="0" w:line="240" w:lineRule="auto"/>
        <w:ind w:firstLine="720"/>
        <w:rPr>
          <w:color w:val="000000" w:themeColor="text1"/>
          <w:szCs w:val="28"/>
        </w:rPr>
      </w:pPr>
      <w:r w:rsidRPr="0036099D">
        <w:rPr>
          <w:color w:val="000000" w:themeColor="text1"/>
          <w:szCs w:val="28"/>
        </w:rPr>
        <w:t>Задания закрытого типа на выбор правильного ответа</w:t>
      </w:r>
    </w:p>
    <w:p w:rsidR="007E6433" w:rsidRPr="00AF1F8F" w:rsidRDefault="007E6433" w:rsidP="00AF1F8F">
      <w:pPr>
        <w:spacing w:after="0" w:line="240" w:lineRule="auto"/>
        <w:rPr>
          <w:rFonts w:ascii="Times New Roman" w:eastAsia="TimesNewRomanPS-BoldMT" w:hAnsi="Times New Roman"/>
          <w:sz w:val="28"/>
          <w:szCs w:val="28"/>
        </w:rPr>
      </w:pPr>
    </w:p>
    <w:p w:rsidR="00AF1F8F" w:rsidRPr="00AF1F8F" w:rsidRDefault="00826367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1. </w:t>
      </w:r>
      <w:bookmarkStart w:id="0" w:name="_Hlk194614705"/>
      <w:r w:rsidR="00AF1F8F" w:rsidRPr="00AF1F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Выберите один правильный ответ</w:t>
      </w:r>
      <w:bookmarkEnd w:id="0"/>
      <w:r w:rsidR="00AF1F8F" w:rsidRPr="00AF1F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C1441" w:rsidRPr="00AF1F8F" w:rsidRDefault="00826367" w:rsidP="00AF1F8F">
      <w:pPr>
        <w:spacing w:after="0" w:line="240" w:lineRule="auto"/>
        <w:ind w:firstLine="709"/>
        <w:jc w:val="both"/>
        <w:rPr>
          <w:rFonts w:ascii="Times New Roman" w:eastAsia="TimesNewRomanPS-BoldMT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Сварку высоколегированных сталей для снижения вероятности формирования структуры перегрева, как правило</w:t>
      </w:r>
      <w:r w:rsidR="000E6BB4">
        <w:rPr>
          <w:rFonts w:ascii="Times New Roman" w:hAnsi="Times New Roman"/>
          <w:sz w:val="28"/>
          <w:szCs w:val="28"/>
        </w:rPr>
        <w:t>:</w:t>
      </w:r>
      <w:r w:rsidR="002C1441" w:rsidRPr="00AF1F8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26367" w:rsidRPr="00AF1F8F" w:rsidRDefault="00826367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А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выполняют на режимах, характеризующихся ма</w:t>
      </w:r>
      <w:r w:rsidR="00534D01">
        <w:rPr>
          <w:rFonts w:ascii="Times New Roman" w:hAnsi="Times New Roman"/>
          <w:sz w:val="28"/>
          <w:szCs w:val="28"/>
        </w:rPr>
        <w:t>лой величиной погонной энергии</w:t>
      </w:r>
    </w:p>
    <w:p w:rsidR="00826367" w:rsidRPr="00AF1F8F" w:rsidRDefault="00826367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Б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выполняют на режимах, характеризующихся боль</w:t>
      </w:r>
      <w:r w:rsidR="00534D01">
        <w:rPr>
          <w:rFonts w:ascii="Times New Roman" w:hAnsi="Times New Roman"/>
          <w:sz w:val="28"/>
          <w:szCs w:val="28"/>
        </w:rPr>
        <w:t>шой величиной погонной энергии</w:t>
      </w:r>
    </w:p>
    <w:p w:rsidR="00826367" w:rsidRPr="00AF1F8F" w:rsidRDefault="00826367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В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выполняют на режимах, характеризующихся постоян</w:t>
      </w:r>
      <w:r w:rsidR="00534D01">
        <w:rPr>
          <w:rFonts w:ascii="Times New Roman" w:hAnsi="Times New Roman"/>
          <w:sz w:val="28"/>
          <w:szCs w:val="28"/>
        </w:rPr>
        <w:t>ной величиной погонной энергии</w:t>
      </w:r>
    </w:p>
    <w:p w:rsidR="002532A8" w:rsidRPr="00AF1F8F" w:rsidRDefault="002532A8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Правильный ответ: </w:t>
      </w:r>
      <w:r w:rsidR="00826367" w:rsidRPr="00AF1F8F">
        <w:rPr>
          <w:rFonts w:ascii="Times New Roman" w:hAnsi="Times New Roman"/>
          <w:sz w:val="28"/>
          <w:szCs w:val="28"/>
        </w:rPr>
        <w:t>А</w:t>
      </w:r>
    </w:p>
    <w:p w:rsidR="002532A8" w:rsidRPr="00AF1F8F" w:rsidRDefault="002532A8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Компетенции (индикаторы): ПК-2</w:t>
      </w:r>
    </w:p>
    <w:p w:rsidR="004E36E8" w:rsidRPr="00AF1F8F" w:rsidRDefault="004E36E8" w:rsidP="00AF1F8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AF1F8F" w:rsidRPr="00AF1F8F" w:rsidRDefault="007E6433" w:rsidP="00AF1F8F">
      <w:pPr>
        <w:spacing w:after="0" w:line="240" w:lineRule="auto"/>
        <w:ind w:firstLine="709"/>
        <w:jc w:val="both"/>
        <w:rPr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2. </w:t>
      </w:r>
      <w:r w:rsidR="00AF1F8F" w:rsidRPr="00DD70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Выберите один правильный ответ</w:t>
      </w:r>
      <w:r w:rsidR="00AF1F8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Мелкозернистые или порошковые неметаллические материалы, обладающие очень высокой твёрдостью, называются</w:t>
      </w:r>
      <w:r w:rsidR="000E6BB4">
        <w:rPr>
          <w:rFonts w:ascii="Times New Roman" w:hAnsi="Times New Roman"/>
          <w:sz w:val="28"/>
          <w:szCs w:val="28"/>
        </w:rPr>
        <w:t>:</w:t>
      </w:r>
      <w:r w:rsidR="002C1441" w:rsidRPr="00AF1F8F">
        <w:rPr>
          <w:rFonts w:ascii="Times New Roman" w:hAnsi="Times New Roman"/>
          <w:sz w:val="28"/>
          <w:szCs w:val="28"/>
        </w:rPr>
        <w:t xml:space="preserve"> </w:t>
      </w:r>
      <w:r w:rsidR="002C1441" w:rsidRPr="00AF1F8F">
        <w:rPr>
          <w:rFonts w:ascii="Times New Roman" w:hAnsi="Times New Roman"/>
          <w:i/>
          <w:sz w:val="28"/>
          <w:szCs w:val="28"/>
        </w:rPr>
        <w:t xml:space="preserve"> 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А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стеклом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Б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пластмассой 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В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абразивом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Г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керамикой</w:t>
      </w:r>
    </w:p>
    <w:p w:rsidR="007E6433" w:rsidRPr="00AF1F8F" w:rsidRDefault="007E6433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Правильный ответ: </w:t>
      </w:r>
      <w:r w:rsidR="00B9521A" w:rsidRPr="00AF1F8F">
        <w:rPr>
          <w:rFonts w:ascii="Times New Roman" w:hAnsi="Times New Roman"/>
          <w:sz w:val="28"/>
          <w:szCs w:val="28"/>
        </w:rPr>
        <w:t>В</w:t>
      </w:r>
    </w:p>
    <w:p w:rsidR="007E6433" w:rsidRPr="00AF1F8F" w:rsidRDefault="007E6433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Компетенции (индикаторы): ПК-2</w:t>
      </w:r>
    </w:p>
    <w:p w:rsidR="004E36E8" w:rsidRPr="00AF1F8F" w:rsidRDefault="004E36E8" w:rsidP="00AF1F8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F1F8F" w:rsidRPr="00AF1F8F" w:rsidRDefault="007E6433" w:rsidP="00AF1F8F">
      <w:pPr>
        <w:spacing w:after="0" w:line="240" w:lineRule="auto"/>
        <w:ind w:firstLine="709"/>
        <w:jc w:val="both"/>
        <w:rPr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3. </w:t>
      </w:r>
      <w:r w:rsidR="00AF1F8F" w:rsidRPr="00DD70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Выберите один правильный ответ</w:t>
      </w:r>
      <w:r w:rsidR="00AF1F8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2C1441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Композиционными называют материалы, которые полученные</w:t>
      </w:r>
      <w:r w:rsidR="000E6BB4">
        <w:rPr>
          <w:rFonts w:ascii="Times New Roman" w:hAnsi="Times New Roman"/>
          <w:sz w:val="28"/>
          <w:szCs w:val="28"/>
        </w:rPr>
        <w:t>:</w:t>
      </w:r>
      <w:r w:rsidR="002C1441" w:rsidRPr="00AF1F8F">
        <w:rPr>
          <w:rFonts w:ascii="Times New Roman" w:hAnsi="Times New Roman"/>
          <w:sz w:val="28"/>
          <w:szCs w:val="28"/>
        </w:rPr>
        <w:t xml:space="preserve"> 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А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из трех компонентов и </w:t>
      </w:r>
      <w:proofErr w:type="gramStart"/>
      <w:r w:rsidRPr="00AF1F8F">
        <w:rPr>
          <w:rFonts w:ascii="Times New Roman" w:hAnsi="Times New Roman"/>
          <w:sz w:val="28"/>
          <w:szCs w:val="28"/>
        </w:rPr>
        <w:t>состоящие</w:t>
      </w:r>
      <w:proofErr w:type="gramEnd"/>
      <w:r w:rsidRPr="00AF1F8F">
        <w:rPr>
          <w:rFonts w:ascii="Times New Roman" w:hAnsi="Times New Roman"/>
          <w:sz w:val="28"/>
          <w:szCs w:val="28"/>
        </w:rPr>
        <w:t xml:space="preserve"> из двух фаз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Б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из четырех компонентов и </w:t>
      </w:r>
      <w:proofErr w:type="gramStart"/>
      <w:r w:rsidRPr="00AF1F8F">
        <w:rPr>
          <w:rFonts w:ascii="Times New Roman" w:hAnsi="Times New Roman"/>
          <w:sz w:val="28"/>
          <w:szCs w:val="28"/>
        </w:rPr>
        <w:t>состоящие</w:t>
      </w:r>
      <w:proofErr w:type="gramEnd"/>
      <w:r w:rsidRPr="00AF1F8F">
        <w:rPr>
          <w:rFonts w:ascii="Times New Roman" w:hAnsi="Times New Roman"/>
          <w:sz w:val="28"/>
          <w:szCs w:val="28"/>
        </w:rPr>
        <w:t xml:space="preserve"> из двух фаз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В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из двух или более компонентов и </w:t>
      </w:r>
      <w:proofErr w:type="gramStart"/>
      <w:r w:rsidR="00534D01">
        <w:rPr>
          <w:rFonts w:ascii="Times New Roman" w:hAnsi="Times New Roman"/>
          <w:sz w:val="28"/>
          <w:szCs w:val="28"/>
        </w:rPr>
        <w:t>состоящие</w:t>
      </w:r>
      <w:proofErr w:type="gramEnd"/>
      <w:r w:rsidR="00534D01">
        <w:rPr>
          <w:rFonts w:ascii="Times New Roman" w:hAnsi="Times New Roman"/>
          <w:sz w:val="28"/>
          <w:szCs w:val="28"/>
        </w:rPr>
        <w:t xml:space="preserve"> из двух или более фаз</w:t>
      </w:r>
    </w:p>
    <w:p w:rsidR="007F0A8F" w:rsidRPr="00AF1F8F" w:rsidRDefault="007F0A8F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Правильный ответ: </w:t>
      </w:r>
      <w:r w:rsidR="00B9521A" w:rsidRPr="00AF1F8F">
        <w:rPr>
          <w:rFonts w:ascii="Times New Roman" w:hAnsi="Times New Roman"/>
          <w:sz w:val="28"/>
          <w:szCs w:val="28"/>
        </w:rPr>
        <w:t>В</w:t>
      </w:r>
    </w:p>
    <w:p w:rsidR="007F0A8F" w:rsidRPr="00AF1F8F" w:rsidRDefault="004C7360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Компетенции (индикаторы): ПК-2</w:t>
      </w:r>
    </w:p>
    <w:p w:rsidR="00802902" w:rsidRPr="00AF1F8F" w:rsidRDefault="00802902" w:rsidP="00AF1F8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AF1F8F" w:rsidRDefault="007E6433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4. </w:t>
      </w:r>
      <w:r w:rsidR="00AF1F8F" w:rsidRPr="00DD70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Выберите один правильный ответ</w:t>
      </w:r>
      <w:r w:rsidR="00AF1F8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Как производит сварку ферритных сталей?  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А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выполняют с предварительным подогревом до температуры 300-400 </w:t>
      </w:r>
      <w:r w:rsidRPr="00AF1F8F">
        <w:rPr>
          <w:rFonts w:ascii="Times New Roman" w:hAnsi="Times New Roman"/>
          <w:sz w:val="28"/>
          <w:szCs w:val="28"/>
          <w:vertAlign w:val="superscript"/>
        </w:rPr>
        <w:t>0</w:t>
      </w:r>
      <w:proofErr w:type="gramStart"/>
      <w:r w:rsidRPr="00AF1F8F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AF1F8F">
        <w:rPr>
          <w:rFonts w:ascii="Times New Roman" w:hAnsi="Times New Roman"/>
          <w:sz w:val="28"/>
          <w:szCs w:val="28"/>
        </w:rPr>
        <w:t xml:space="preserve"> и пос</w:t>
      </w:r>
      <w:r w:rsidR="00534D01">
        <w:rPr>
          <w:rFonts w:ascii="Times New Roman" w:hAnsi="Times New Roman"/>
          <w:sz w:val="28"/>
          <w:szCs w:val="28"/>
        </w:rPr>
        <w:t>ледующим, после сварки отпуском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lastRenderedPageBreak/>
        <w:t>Б</w:t>
      </w:r>
      <w:r w:rsidR="00AF1F8F">
        <w:rPr>
          <w:rFonts w:ascii="Times New Roman" w:hAnsi="Times New Roman"/>
          <w:sz w:val="28"/>
          <w:szCs w:val="28"/>
        </w:rPr>
        <w:t>)</w:t>
      </w:r>
      <w:r w:rsidR="00534D01">
        <w:rPr>
          <w:rFonts w:ascii="Times New Roman" w:hAnsi="Times New Roman"/>
          <w:sz w:val="28"/>
          <w:szCs w:val="28"/>
        </w:rPr>
        <w:t> </w:t>
      </w:r>
      <w:r w:rsidRPr="00AF1F8F">
        <w:rPr>
          <w:rFonts w:ascii="Times New Roman" w:hAnsi="Times New Roman"/>
          <w:sz w:val="28"/>
          <w:szCs w:val="28"/>
        </w:rPr>
        <w:t>выполняют без предварительного подогрева и последующи</w:t>
      </w:r>
      <w:r w:rsidR="00534D01">
        <w:rPr>
          <w:rFonts w:ascii="Times New Roman" w:hAnsi="Times New Roman"/>
          <w:sz w:val="28"/>
          <w:szCs w:val="28"/>
        </w:rPr>
        <w:t>м, после сварки низким отпуском</w:t>
      </w:r>
    </w:p>
    <w:p w:rsidR="00B9521A" w:rsidRPr="00AF1F8F" w:rsidRDefault="00B9521A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В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выполняют с предварительным подогревом до температуры 300-400 </w:t>
      </w:r>
      <w:r w:rsidRPr="00AF1F8F">
        <w:rPr>
          <w:rFonts w:ascii="Times New Roman" w:hAnsi="Times New Roman"/>
          <w:sz w:val="28"/>
          <w:szCs w:val="28"/>
          <w:vertAlign w:val="superscript"/>
        </w:rPr>
        <w:t>0</w:t>
      </w:r>
      <w:proofErr w:type="gramStart"/>
      <w:r w:rsidRPr="00AF1F8F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AF1F8F">
        <w:rPr>
          <w:rFonts w:ascii="Times New Roman" w:hAnsi="Times New Roman"/>
          <w:sz w:val="28"/>
          <w:szCs w:val="28"/>
        </w:rPr>
        <w:t xml:space="preserve">, </w:t>
      </w:r>
      <w:r w:rsidR="00534D01">
        <w:rPr>
          <w:rFonts w:ascii="Times New Roman" w:hAnsi="Times New Roman"/>
          <w:sz w:val="28"/>
          <w:szCs w:val="28"/>
        </w:rPr>
        <w:t>отпуском</w:t>
      </w:r>
    </w:p>
    <w:p w:rsidR="002532A8" w:rsidRPr="00AF1F8F" w:rsidRDefault="002532A8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Правильный ответ: </w:t>
      </w:r>
      <w:r w:rsidR="00C57FF1" w:rsidRPr="00AF1F8F">
        <w:rPr>
          <w:rFonts w:ascii="Times New Roman" w:hAnsi="Times New Roman"/>
          <w:sz w:val="28"/>
          <w:szCs w:val="28"/>
        </w:rPr>
        <w:t>А</w:t>
      </w:r>
    </w:p>
    <w:p w:rsidR="002532A8" w:rsidRPr="00AF1F8F" w:rsidRDefault="002532A8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Компетенции (индикаторы): ПК-2</w:t>
      </w:r>
    </w:p>
    <w:p w:rsidR="002532A8" w:rsidRPr="00AF1F8F" w:rsidRDefault="002532A8" w:rsidP="00AF1F8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AF1F8F" w:rsidRDefault="00AB6176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5. </w:t>
      </w:r>
      <w:r w:rsidR="00AF1F8F" w:rsidRPr="00DD70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Выберите один правильный ответ</w:t>
      </w:r>
      <w:r w:rsidR="00AF1F8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Требуется ли исправление дефектов </w:t>
      </w:r>
      <w:proofErr w:type="gramStart"/>
      <w:r w:rsidRPr="00AF1F8F">
        <w:rPr>
          <w:rFonts w:ascii="Times New Roman" w:hAnsi="Times New Roman"/>
          <w:sz w:val="28"/>
          <w:szCs w:val="28"/>
        </w:rPr>
        <w:t>в</w:t>
      </w:r>
      <w:proofErr w:type="gramEnd"/>
      <w:r w:rsidRPr="00AF1F8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F1F8F">
        <w:rPr>
          <w:rFonts w:ascii="Times New Roman" w:hAnsi="Times New Roman"/>
          <w:sz w:val="28"/>
          <w:szCs w:val="28"/>
        </w:rPr>
        <w:t>сварных</w:t>
      </w:r>
      <w:proofErr w:type="gramEnd"/>
      <w:r w:rsidRPr="00AF1F8F">
        <w:rPr>
          <w:rFonts w:ascii="Times New Roman" w:hAnsi="Times New Roman"/>
          <w:sz w:val="28"/>
          <w:szCs w:val="28"/>
        </w:rPr>
        <w:t xml:space="preserve"> изделия из разнородных материалов, например, выполненных из </w:t>
      </w:r>
      <w:proofErr w:type="spellStart"/>
      <w:r w:rsidRPr="00AF1F8F">
        <w:rPr>
          <w:rFonts w:ascii="Times New Roman" w:hAnsi="Times New Roman"/>
          <w:sz w:val="28"/>
          <w:szCs w:val="28"/>
        </w:rPr>
        <w:t>трудносвариваемых</w:t>
      </w:r>
      <w:proofErr w:type="spellEnd"/>
      <w:r w:rsidRPr="00AF1F8F">
        <w:rPr>
          <w:rFonts w:ascii="Times New Roman" w:hAnsi="Times New Roman"/>
          <w:sz w:val="28"/>
          <w:szCs w:val="28"/>
        </w:rPr>
        <w:t xml:space="preserve"> сочетаний металлов, как ниобий</w:t>
      </w:r>
      <w:r w:rsidR="00534D01">
        <w:rPr>
          <w:rFonts w:ascii="Times New Roman" w:hAnsi="Times New Roman"/>
          <w:sz w:val="28"/>
          <w:szCs w:val="28"/>
        </w:rPr>
        <w:t>-</w:t>
      </w:r>
      <w:r w:rsidRPr="00AF1F8F">
        <w:rPr>
          <w:rFonts w:ascii="Times New Roman" w:hAnsi="Times New Roman"/>
          <w:sz w:val="28"/>
          <w:szCs w:val="28"/>
        </w:rPr>
        <w:t>сталь, ванадий</w:t>
      </w:r>
      <w:r w:rsidR="00534D01">
        <w:rPr>
          <w:rFonts w:ascii="Times New Roman" w:hAnsi="Times New Roman"/>
          <w:sz w:val="28"/>
          <w:szCs w:val="28"/>
        </w:rPr>
        <w:t>-</w:t>
      </w:r>
      <w:r w:rsidRPr="00AF1F8F">
        <w:rPr>
          <w:rFonts w:ascii="Times New Roman" w:hAnsi="Times New Roman"/>
          <w:sz w:val="28"/>
          <w:szCs w:val="28"/>
        </w:rPr>
        <w:t>сталь, ниобий</w:t>
      </w:r>
      <w:r w:rsidR="00534D01">
        <w:rPr>
          <w:rFonts w:ascii="Times New Roman" w:hAnsi="Times New Roman"/>
          <w:sz w:val="28"/>
          <w:szCs w:val="28"/>
        </w:rPr>
        <w:t>-</w:t>
      </w:r>
      <w:r w:rsidRPr="00AF1F8F">
        <w:rPr>
          <w:rFonts w:ascii="Times New Roman" w:hAnsi="Times New Roman"/>
          <w:sz w:val="28"/>
          <w:szCs w:val="28"/>
        </w:rPr>
        <w:t>никель...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А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исправление д</w:t>
      </w:r>
      <w:r w:rsidR="00534D01">
        <w:rPr>
          <w:rFonts w:ascii="Times New Roman" w:hAnsi="Times New Roman"/>
          <w:sz w:val="28"/>
          <w:szCs w:val="28"/>
        </w:rPr>
        <w:t>ефектов в швах не рекомендуется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Б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исправление деф</w:t>
      </w:r>
      <w:r w:rsidR="00534D01">
        <w:rPr>
          <w:rFonts w:ascii="Times New Roman" w:hAnsi="Times New Roman"/>
          <w:sz w:val="28"/>
          <w:szCs w:val="28"/>
        </w:rPr>
        <w:t>ектов в швах возможно частичное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В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исправление дефектов в швах возможно после термической обработки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Г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все выше перечисленные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Правильный ответ: А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Компетенции (индикаторы): ПК-2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AF1F8F" w:rsidRDefault="00AB6176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 xml:space="preserve">6. </w:t>
      </w:r>
      <w:r w:rsidR="00AF1F8F" w:rsidRPr="00DD703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Выберите один правильный ответ</w:t>
      </w:r>
      <w:r w:rsidR="00AF1F8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К</w:t>
      </w:r>
      <w:r w:rsidR="00AB6176" w:rsidRPr="00AF1F8F">
        <w:rPr>
          <w:rFonts w:ascii="Times New Roman" w:hAnsi="Times New Roman"/>
          <w:sz w:val="28"/>
          <w:szCs w:val="28"/>
        </w:rPr>
        <w:t>ак</w:t>
      </w:r>
      <w:r w:rsidRPr="00AF1F8F">
        <w:rPr>
          <w:rFonts w:ascii="Times New Roman" w:hAnsi="Times New Roman"/>
          <w:sz w:val="28"/>
          <w:szCs w:val="28"/>
        </w:rPr>
        <w:t xml:space="preserve"> </w:t>
      </w:r>
      <w:r w:rsidR="00AB6176" w:rsidRPr="00AF1F8F">
        <w:rPr>
          <w:rFonts w:ascii="Times New Roman" w:hAnsi="Times New Roman"/>
          <w:sz w:val="28"/>
          <w:szCs w:val="28"/>
        </w:rPr>
        <w:t xml:space="preserve">в сварном шве </w:t>
      </w:r>
      <w:r w:rsidRPr="00AF1F8F">
        <w:rPr>
          <w:rFonts w:ascii="Times New Roman" w:hAnsi="Times New Roman"/>
          <w:sz w:val="28"/>
          <w:szCs w:val="28"/>
        </w:rPr>
        <w:t>образуются горячие трещины?</w:t>
      </w:r>
      <w:r w:rsidR="002C1441" w:rsidRPr="00AF1F8F">
        <w:rPr>
          <w:rFonts w:ascii="Times New Roman" w:hAnsi="Times New Roman"/>
          <w:sz w:val="28"/>
          <w:szCs w:val="28"/>
        </w:rPr>
        <w:t xml:space="preserve"> 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А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В процессе охлаждения металла при температуре 500</w:t>
      </w:r>
      <w:r w:rsidR="00534D01">
        <w:rPr>
          <w:rFonts w:ascii="Times New Roman" w:hAnsi="Times New Roman"/>
          <w:sz w:val="28"/>
          <w:szCs w:val="28"/>
        </w:rPr>
        <w:t>-</w:t>
      </w:r>
      <w:r w:rsidRPr="00AF1F8F">
        <w:rPr>
          <w:rFonts w:ascii="Times New Roman" w:hAnsi="Times New Roman"/>
          <w:sz w:val="28"/>
          <w:szCs w:val="28"/>
        </w:rPr>
        <w:t>700 градусов Цельсия, вследствие резкого снижения пластических свойств и ра</w:t>
      </w:r>
      <w:r w:rsidR="00534D01">
        <w:rPr>
          <w:rFonts w:ascii="Times New Roman" w:hAnsi="Times New Roman"/>
          <w:sz w:val="28"/>
          <w:szCs w:val="28"/>
        </w:rPr>
        <w:t>звития растягивающих напряжений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Б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В процессе затвердевания и охлаждения метал при температуре 1100</w:t>
      </w:r>
      <w:r w:rsidR="00534D01">
        <w:rPr>
          <w:rFonts w:ascii="Times New Roman" w:hAnsi="Times New Roman"/>
          <w:sz w:val="28"/>
          <w:szCs w:val="28"/>
        </w:rPr>
        <w:t>-</w:t>
      </w:r>
      <w:r w:rsidRPr="00AF1F8F">
        <w:rPr>
          <w:rFonts w:ascii="Times New Roman" w:hAnsi="Times New Roman"/>
          <w:sz w:val="28"/>
          <w:szCs w:val="28"/>
        </w:rPr>
        <w:t>1300 градусов Цельсия, вследствие резкого снижения пластических свойств и ра</w:t>
      </w:r>
      <w:r w:rsidR="00534D01">
        <w:rPr>
          <w:rFonts w:ascii="Times New Roman" w:hAnsi="Times New Roman"/>
          <w:sz w:val="28"/>
          <w:szCs w:val="28"/>
        </w:rPr>
        <w:t>звития растягивающих напряжений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В</w:t>
      </w:r>
      <w:r w:rsidR="00AF1F8F">
        <w:rPr>
          <w:rFonts w:ascii="Times New Roman" w:hAnsi="Times New Roman"/>
          <w:sz w:val="28"/>
          <w:szCs w:val="28"/>
        </w:rPr>
        <w:t>)</w:t>
      </w:r>
      <w:r w:rsidRPr="00AF1F8F">
        <w:rPr>
          <w:rFonts w:ascii="Times New Roman" w:hAnsi="Times New Roman"/>
          <w:sz w:val="28"/>
          <w:szCs w:val="28"/>
        </w:rPr>
        <w:t xml:space="preserve"> В процессе затвердевания и охлаждения метал при температуре 1500</w:t>
      </w:r>
      <w:r w:rsidR="00534D01">
        <w:rPr>
          <w:rFonts w:ascii="Times New Roman" w:hAnsi="Times New Roman"/>
          <w:sz w:val="28"/>
          <w:szCs w:val="28"/>
        </w:rPr>
        <w:t>-</w:t>
      </w:r>
      <w:r w:rsidRPr="00AF1F8F">
        <w:rPr>
          <w:rFonts w:ascii="Times New Roman" w:hAnsi="Times New Roman"/>
          <w:sz w:val="28"/>
          <w:szCs w:val="28"/>
        </w:rPr>
        <w:t xml:space="preserve">1650 градусов Цельсия, вследствие резкого снижения пластических свойств </w:t>
      </w:r>
      <w:r w:rsidR="00534D01">
        <w:rPr>
          <w:rFonts w:ascii="Times New Roman" w:hAnsi="Times New Roman"/>
          <w:sz w:val="28"/>
          <w:szCs w:val="28"/>
        </w:rPr>
        <w:t>и развития сжимающих напряжений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Правильный ответ: Б</w:t>
      </w:r>
    </w:p>
    <w:p w:rsidR="004A31AD" w:rsidRPr="00AF1F8F" w:rsidRDefault="004A31AD" w:rsidP="00AF1F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F8F">
        <w:rPr>
          <w:rFonts w:ascii="Times New Roman" w:hAnsi="Times New Roman"/>
          <w:sz w:val="28"/>
          <w:szCs w:val="28"/>
        </w:rPr>
        <w:t>Компетенции (индикаторы): ПК-2</w:t>
      </w:r>
    </w:p>
    <w:p w:rsidR="004A31AD" w:rsidRPr="0036099D" w:rsidRDefault="004A31AD" w:rsidP="004A31AD">
      <w:pPr>
        <w:spacing w:after="0" w:line="240" w:lineRule="auto"/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</w:pPr>
    </w:p>
    <w:p w:rsidR="003A4E2E" w:rsidRPr="0036099D" w:rsidRDefault="003A4E2E" w:rsidP="00AF1F8F">
      <w:pPr>
        <w:pStyle w:val="1"/>
        <w:spacing w:before="0" w:after="0" w:line="240" w:lineRule="auto"/>
        <w:ind w:firstLine="709"/>
        <w:rPr>
          <w:color w:val="000000" w:themeColor="text1"/>
          <w:szCs w:val="28"/>
        </w:rPr>
      </w:pPr>
      <w:r w:rsidRPr="0036099D">
        <w:rPr>
          <w:color w:val="000000" w:themeColor="text1"/>
          <w:szCs w:val="28"/>
        </w:rPr>
        <w:t>Задания закрытого типа на установление соответствия</w:t>
      </w:r>
    </w:p>
    <w:p w:rsidR="00AF1F8F" w:rsidRDefault="00AF1F8F" w:rsidP="002C1441">
      <w:pPr>
        <w:pStyle w:val="a3"/>
        <w:jc w:val="left"/>
        <w:rPr>
          <w:b w:val="0"/>
          <w:bCs/>
          <w:color w:val="000000" w:themeColor="text1"/>
          <w:sz w:val="28"/>
          <w:szCs w:val="28"/>
        </w:rPr>
      </w:pPr>
    </w:p>
    <w:p w:rsidR="002C1441" w:rsidRPr="0036099D" w:rsidRDefault="00AF1F8F" w:rsidP="00AF1F8F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bCs/>
          <w:color w:val="000000" w:themeColor="text1"/>
          <w:sz w:val="28"/>
          <w:szCs w:val="28"/>
        </w:rPr>
        <w:t>1</w:t>
      </w:r>
      <w:r w:rsidR="002D4BF4" w:rsidRPr="0036099D">
        <w:rPr>
          <w:b w:val="0"/>
          <w:bCs/>
          <w:color w:val="000000" w:themeColor="text1"/>
          <w:sz w:val="28"/>
          <w:szCs w:val="28"/>
        </w:rPr>
        <w:t xml:space="preserve">. </w:t>
      </w:r>
      <w:r w:rsidRPr="00AF1F8F">
        <w:rPr>
          <w:b w:val="0"/>
          <w:sz w:val="28"/>
          <w:szCs w:val="28"/>
        </w:rPr>
        <w:t>Установите правильное соответствие. Каждому элементу левого столбца соответствует только один элемент правого столбца.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2268"/>
        <w:gridCol w:w="567"/>
        <w:gridCol w:w="6804"/>
      </w:tblGrid>
      <w:tr w:rsidR="002D4BF4" w:rsidRPr="0036099D" w:rsidTr="00534D01">
        <w:trPr>
          <w:trHeight w:val="103"/>
        </w:trPr>
        <w:tc>
          <w:tcPr>
            <w:tcW w:w="2802" w:type="dxa"/>
            <w:gridSpan w:val="2"/>
          </w:tcPr>
          <w:p w:rsidR="002D4BF4" w:rsidRPr="0036099D" w:rsidRDefault="002D4BF4" w:rsidP="002D4BF4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Понятие</w:t>
            </w:r>
          </w:p>
        </w:tc>
        <w:tc>
          <w:tcPr>
            <w:tcW w:w="7371" w:type="dxa"/>
            <w:gridSpan w:val="2"/>
          </w:tcPr>
          <w:p w:rsidR="002D4BF4" w:rsidRPr="0036099D" w:rsidRDefault="002D4BF4" w:rsidP="00C17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Определение</w:t>
            </w:r>
          </w:p>
        </w:tc>
      </w:tr>
      <w:tr w:rsidR="002D4BF4" w:rsidRPr="0036099D" w:rsidTr="00534D01">
        <w:trPr>
          <w:trHeight w:val="356"/>
        </w:trPr>
        <w:tc>
          <w:tcPr>
            <w:tcW w:w="534" w:type="dxa"/>
          </w:tcPr>
          <w:p w:rsidR="002D4BF4" w:rsidRPr="0036099D" w:rsidRDefault="002D4BF4" w:rsidP="00C171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AF1F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2D4BF4" w:rsidRPr="0036099D" w:rsidRDefault="004E4A4F" w:rsidP="00C17159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Физическая неоднородность </w:t>
            </w:r>
          </w:p>
        </w:tc>
        <w:tc>
          <w:tcPr>
            <w:tcW w:w="567" w:type="dxa"/>
          </w:tcPr>
          <w:p w:rsidR="002D4BF4" w:rsidRPr="0036099D" w:rsidRDefault="002D4BF4" w:rsidP="00C171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А</w:t>
            </w:r>
            <w:r w:rsidR="00AF1F8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2D4BF4" w:rsidRPr="0036099D" w:rsidRDefault="004E4A4F" w:rsidP="00AF1F8F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eastAsiaTheme="majorEastAsia"/>
                <w:bCs/>
                <w:color w:val="000000" w:themeColor="text1"/>
                <w:sz w:val="28"/>
                <w:szCs w:val="28"/>
              </w:rPr>
              <w:t>Фазово-структурная неоднородность</w:t>
            </w:r>
            <w:r w:rsidR="00506815" w:rsidRPr="0036099D">
              <w:rPr>
                <w:rFonts w:eastAsiaTheme="majorEastAsia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6099D">
              <w:rPr>
                <w:bCs/>
                <w:color w:val="000000" w:themeColor="text1"/>
                <w:sz w:val="28"/>
                <w:szCs w:val="28"/>
              </w:rPr>
              <w:t xml:space="preserve">выражается в формировании в переходной зоне сварного шва новых структурных составляющих, которые отсутствуют в сталях до их сварки. Это связано с неравномерным нагревом локальных зон в пределах контактирующих поверхностей, различной интенсивностью процессов </w:t>
            </w:r>
            <w:r w:rsidRPr="0036099D">
              <w:rPr>
                <w:bCs/>
                <w:color w:val="000000" w:themeColor="text1"/>
                <w:sz w:val="28"/>
                <w:szCs w:val="28"/>
              </w:rPr>
              <w:lastRenderedPageBreak/>
              <w:t>механиче</w:t>
            </w:r>
            <w:r w:rsidR="00534D01">
              <w:rPr>
                <w:bCs/>
                <w:color w:val="000000" w:themeColor="text1"/>
                <w:sz w:val="28"/>
                <w:szCs w:val="28"/>
              </w:rPr>
              <w:t>ского перемешивания и диффузии</w:t>
            </w:r>
          </w:p>
        </w:tc>
      </w:tr>
      <w:tr w:rsidR="002D4BF4" w:rsidRPr="0036099D" w:rsidTr="00534D01">
        <w:trPr>
          <w:trHeight w:val="356"/>
        </w:trPr>
        <w:tc>
          <w:tcPr>
            <w:tcW w:w="534" w:type="dxa"/>
          </w:tcPr>
          <w:p w:rsidR="002D4BF4" w:rsidRPr="0036099D" w:rsidRDefault="002D4BF4" w:rsidP="00C171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2</w:t>
            </w:r>
            <w:r w:rsidR="00AF1F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2D4BF4" w:rsidRPr="0036099D" w:rsidRDefault="004E4A4F" w:rsidP="00C17159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eastAsiaTheme="majorEastAsia"/>
                <w:b w:val="0"/>
                <w:bCs/>
                <w:color w:val="000000" w:themeColor="text1"/>
                <w:sz w:val="28"/>
                <w:szCs w:val="28"/>
              </w:rPr>
              <w:t>Химическая неоднородность</w:t>
            </w: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2D4BF4" w:rsidRPr="0036099D" w:rsidRDefault="002D4BF4" w:rsidP="00C171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Б</w:t>
            </w:r>
            <w:r w:rsidR="00AF1F8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2D4BF4" w:rsidRPr="0036099D" w:rsidRDefault="004E4A4F" w:rsidP="00AF1F8F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t>проявляется в виде полей собственных напряжений, которые возникают при сварке сталей разных структурных классов с различными коэффициентами температурного расширения. Эти напряжения нельз</w:t>
            </w:r>
            <w:r w:rsidR="00534D01">
              <w:rPr>
                <w:bCs/>
                <w:color w:val="000000" w:themeColor="text1"/>
                <w:sz w:val="28"/>
                <w:szCs w:val="28"/>
              </w:rPr>
              <w:t>я снять термической обработкой</w:t>
            </w:r>
          </w:p>
        </w:tc>
      </w:tr>
      <w:tr w:rsidR="002D4BF4" w:rsidRPr="0036099D" w:rsidTr="00534D01">
        <w:trPr>
          <w:trHeight w:val="483"/>
        </w:trPr>
        <w:tc>
          <w:tcPr>
            <w:tcW w:w="534" w:type="dxa"/>
          </w:tcPr>
          <w:p w:rsidR="002D4BF4" w:rsidRPr="0036099D" w:rsidRDefault="002D4BF4" w:rsidP="00C171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="00AF1F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2D4BF4" w:rsidRPr="0036099D" w:rsidRDefault="004E4A4F" w:rsidP="00C17159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eastAsiaTheme="majorEastAsia"/>
                <w:b w:val="0"/>
                <w:bCs/>
                <w:color w:val="000000" w:themeColor="text1"/>
                <w:sz w:val="28"/>
                <w:szCs w:val="28"/>
              </w:rPr>
              <w:t>Фазово-структурная неоднородность</w:t>
            </w: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2D4BF4" w:rsidRPr="0036099D" w:rsidRDefault="002D4BF4" w:rsidP="00C171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В</w:t>
            </w:r>
            <w:r w:rsidR="00AF1F8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2D4BF4" w:rsidRPr="0036099D" w:rsidRDefault="004E4A4F" w:rsidP="00AF1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возникает из-за появления </w:t>
            </w:r>
            <w:proofErr w:type="spellStart"/>
            <w:r w:rsidRPr="0036099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низкопрочных</w:t>
            </w:r>
            <w:proofErr w:type="spellEnd"/>
            <w:r w:rsidRPr="0036099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и непластичных кристаллизационных и деформационных прослоек переменного состава, а также из-за различного уровня остаточных напряжений у сваренных кромок. Всё это приводит к тому, что сварное соединение стан</w:t>
            </w:r>
            <w:r w:rsidR="00534D0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овится механически неоднородным</w:t>
            </w:r>
          </w:p>
        </w:tc>
      </w:tr>
      <w:tr w:rsidR="002D4BF4" w:rsidRPr="0036099D" w:rsidTr="00534D01">
        <w:trPr>
          <w:trHeight w:val="483"/>
        </w:trPr>
        <w:tc>
          <w:tcPr>
            <w:tcW w:w="534" w:type="dxa"/>
          </w:tcPr>
          <w:p w:rsidR="002D4BF4" w:rsidRPr="0036099D" w:rsidRDefault="002D4BF4" w:rsidP="00C171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="00AF1F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2D4BF4" w:rsidRPr="0036099D" w:rsidRDefault="004E4A4F" w:rsidP="00C17159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eastAsiaTheme="majorEastAsia"/>
                <w:b w:val="0"/>
                <w:bCs/>
                <w:color w:val="000000" w:themeColor="text1"/>
                <w:sz w:val="28"/>
                <w:szCs w:val="28"/>
              </w:rPr>
              <w:t>Механическая неоднородность</w:t>
            </w: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2D4BF4" w:rsidRPr="0036099D" w:rsidRDefault="002D4BF4" w:rsidP="00C17159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Г</w:t>
            </w:r>
            <w:r w:rsidR="00AF1F8F">
              <w:rPr>
                <w:b w:val="0"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6804" w:type="dxa"/>
          </w:tcPr>
          <w:p w:rsidR="002D4BF4" w:rsidRPr="0036099D" w:rsidRDefault="004E4A4F" w:rsidP="00AF1F8F">
            <w:pPr>
              <w:pStyle w:val="a3"/>
              <w:jc w:val="both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возникает из-за перемешивания электродного и основного металлов в металле шва из сталей разного легирования или разных структурных классов. В результате образуются прослойки переменного состава, которые особенно чётко выражены на линии сплавления. Степень проявления химической неоднородности зависит от химических составов основных и электродных материалов, долей участия сталей в шве и степени проплавления стыкуемых кромок, то есть от режимов сварки и типов соединений, те</w:t>
            </w:r>
            <w:r w:rsidR="00534D01">
              <w:rPr>
                <w:b w:val="0"/>
                <w:bCs/>
                <w:color w:val="000000" w:themeColor="text1"/>
                <w:sz w:val="28"/>
                <w:szCs w:val="28"/>
              </w:rPr>
              <w:t>хники выполнения швов и прочего</w:t>
            </w:r>
          </w:p>
        </w:tc>
      </w:tr>
    </w:tbl>
    <w:p w:rsidR="004E4A4F" w:rsidRPr="0036099D" w:rsidRDefault="002D4BF4" w:rsidP="00AF1F8F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C57FF1" w:rsidRPr="0036099D">
        <w:rPr>
          <w:rFonts w:ascii="Times New Roman" w:hAnsi="Times New Roman"/>
          <w:color w:val="000000" w:themeColor="text1"/>
          <w:sz w:val="28"/>
          <w:szCs w:val="28"/>
        </w:rPr>
        <w:t>1-Б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C57FF1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2-Г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C57FF1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3-А, 4-В </w:t>
      </w:r>
    </w:p>
    <w:p w:rsidR="002D4BF4" w:rsidRPr="0036099D" w:rsidRDefault="002D4BF4" w:rsidP="00AF1F8F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 ПК-2</w:t>
      </w:r>
    </w:p>
    <w:p w:rsidR="002D4BF4" w:rsidRPr="0036099D" w:rsidRDefault="002D4BF4" w:rsidP="001B686B">
      <w:pPr>
        <w:spacing w:after="0" w:line="240" w:lineRule="auto"/>
        <w:rPr>
          <w:rFonts w:ascii="Times New Roman" w:hAnsi="Times New Roman"/>
          <w:color w:val="000000" w:themeColor="text1"/>
        </w:rPr>
      </w:pPr>
    </w:p>
    <w:p w:rsidR="00AF1F8F" w:rsidRPr="0036099D" w:rsidRDefault="00AF1F8F" w:rsidP="00AF1F8F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bCs/>
          <w:color w:val="000000" w:themeColor="text1"/>
          <w:sz w:val="28"/>
          <w:szCs w:val="28"/>
        </w:rPr>
        <w:t>2</w:t>
      </w:r>
      <w:r w:rsidR="002D4BF4" w:rsidRPr="0036099D">
        <w:rPr>
          <w:b w:val="0"/>
          <w:bCs/>
          <w:color w:val="000000" w:themeColor="text1"/>
          <w:sz w:val="28"/>
          <w:szCs w:val="28"/>
        </w:rPr>
        <w:t xml:space="preserve">. </w:t>
      </w:r>
      <w:r w:rsidRPr="00AF1F8F">
        <w:rPr>
          <w:b w:val="0"/>
          <w:sz w:val="28"/>
          <w:szCs w:val="28"/>
        </w:rPr>
        <w:t>Установите правильное соответствие. Каждому элементу левого столбца соответствует только один элемент правого столбца.</w:t>
      </w: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534"/>
        <w:gridCol w:w="2835"/>
        <w:gridCol w:w="567"/>
        <w:gridCol w:w="6237"/>
      </w:tblGrid>
      <w:tr w:rsidR="00534D01" w:rsidRPr="0036099D" w:rsidTr="00534D01">
        <w:trPr>
          <w:trHeight w:val="103"/>
        </w:trPr>
        <w:tc>
          <w:tcPr>
            <w:tcW w:w="3369" w:type="dxa"/>
            <w:gridSpan w:val="2"/>
          </w:tcPr>
          <w:p w:rsidR="00534D01" w:rsidRPr="0036099D" w:rsidRDefault="00534D01" w:rsidP="00E80B33">
            <w:pPr>
              <w:pStyle w:val="a3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Понятие</w:t>
            </w:r>
          </w:p>
        </w:tc>
        <w:tc>
          <w:tcPr>
            <w:tcW w:w="6804" w:type="dxa"/>
            <w:gridSpan w:val="2"/>
          </w:tcPr>
          <w:p w:rsidR="00534D01" w:rsidRPr="0036099D" w:rsidRDefault="00534D01" w:rsidP="00E80B33">
            <w:pPr>
              <w:pStyle w:val="a3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Определение</w:t>
            </w:r>
          </w:p>
        </w:tc>
      </w:tr>
      <w:tr w:rsidR="00534D01" w:rsidRPr="0036099D" w:rsidTr="00534D01">
        <w:trPr>
          <w:trHeight w:val="356"/>
        </w:trPr>
        <w:tc>
          <w:tcPr>
            <w:tcW w:w="534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eastAsiaTheme="majorEastAsia"/>
                <w:b w:val="0"/>
                <w:bCs/>
                <w:color w:val="000000" w:themeColor="text1"/>
                <w:sz w:val="28"/>
                <w:szCs w:val="28"/>
              </w:rPr>
              <w:t>Вырезание образцов</w:t>
            </w:r>
          </w:p>
        </w:tc>
        <w:tc>
          <w:tcPr>
            <w:tcW w:w="567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А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Они обеспечивают проверку качества, надёжности и безопасности объектов без разрушения. После такого контроля продукция может использоваться по прямому назначению и, во многих случаях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>, без остановки работы объекта</w:t>
            </w:r>
          </w:p>
        </w:tc>
      </w:tr>
      <w:tr w:rsidR="00534D01" w:rsidRPr="0036099D" w:rsidTr="00534D01">
        <w:trPr>
          <w:trHeight w:val="356"/>
        </w:trPr>
        <w:tc>
          <w:tcPr>
            <w:tcW w:w="534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eastAsiaTheme="majorEastAsia"/>
                <w:b w:val="0"/>
                <w:bCs/>
                <w:color w:val="000000" w:themeColor="text1"/>
                <w:sz w:val="28"/>
                <w:szCs w:val="28"/>
              </w:rPr>
              <w:t>Выполнение выступа</w:t>
            </w: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Б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Из зоны припуска на концах трубы вырезают образцы в виде узких колец, которые подвергают испытаниям. По результатам испыта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>ний судят о качестве соединения</w:t>
            </w:r>
          </w:p>
        </w:tc>
      </w:tr>
      <w:tr w:rsidR="00534D01" w:rsidRPr="0036099D" w:rsidTr="00534D01">
        <w:trPr>
          <w:trHeight w:val="284"/>
        </w:trPr>
        <w:tc>
          <w:tcPr>
            <w:tcW w:w="534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3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eastAsiaTheme="majorEastAsia"/>
                <w:b w:val="0"/>
                <w:bCs/>
                <w:color w:val="000000" w:themeColor="text1"/>
                <w:sz w:val="28"/>
                <w:szCs w:val="28"/>
              </w:rPr>
              <w:t>Использование неразрушающих методов контроля</w:t>
            </w:r>
          </w:p>
        </w:tc>
        <w:tc>
          <w:tcPr>
            <w:tcW w:w="567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В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>)</w:t>
            </w: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Этот неразрушающий метод контроля основан на регистрации волн напряжений. Измерение параметров этих волн позволяет обнаружить развивающиеся дефекты, определять их местонахождение, степень опасности и р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 xml:space="preserve">есурс 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lastRenderedPageBreak/>
              <w:t>работоспособности изделий</w:t>
            </w:r>
          </w:p>
        </w:tc>
      </w:tr>
      <w:tr w:rsidR="00534D01" w:rsidRPr="0036099D" w:rsidTr="00534D01">
        <w:trPr>
          <w:trHeight w:val="483"/>
        </w:trPr>
        <w:tc>
          <w:tcPr>
            <w:tcW w:w="534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lastRenderedPageBreak/>
              <w:t>4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rFonts w:eastAsiaTheme="majorEastAsia"/>
                <w:b w:val="0"/>
                <w:bCs/>
                <w:color w:val="000000" w:themeColor="text1"/>
                <w:sz w:val="28"/>
                <w:szCs w:val="28"/>
              </w:rPr>
              <w:t>Применение метода акустической эмиссии</w:t>
            </w:r>
          </w:p>
        </w:tc>
        <w:tc>
          <w:tcPr>
            <w:tcW w:w="567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Г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6237" w:type="dxa"/>
          </w:tcPr>
          <w:p w:rsidR="00534D01" w:rsidRPr="0036099D" w:rsidRDefault="00534D01" w:rsidP="00E80B33">
            <w:pPr>
              <w:pStyle w:val="a3"/>
              <w:jc w:val="left"/>
              <w:rPr>
                <w:b w:val="0"/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 w:val="0"/>
                <w:bCs/>
                <w:color w:val="000000" w:themeColor="text1"/>
                <w:sz w:val="28"/>
                <w:szCs w:val="28"/>
              </w:rPr>
              <w:t>В зоне припуска на одном из материалов делают выступ, а примыкающую к нему зону припуска с частью соединения выполняют в виде кольца. Ось кольца совпадает с осью заготовки. К выступу прикладывают нагрузку для разрушения части сварного соединения, расположенной в зоне припуска. По величине нагру</w:t>
            </w:r>
            <w:r>
              <w:rPr>
                <w:b w:val="0"/>
                <w:bCs/>
                <w:color w:val="000000" w:themeColor="text1"/>
                <w:sz w:val="28"/>
                <w:szCs w:val="28"/>
              </w:rPr>
              <w:t>зки судят о качестве соединения</w:t>
            </w:r>
          </w:p>
        </w:tc>
      </w:tr>
    </w:tbl>
    <w:p w:rsidR="002D4BF4" w:rsidRPr="0036099D" w:rsidRDefault="002D4BF4" w:rsidP="00F21DC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Правильный ответ: 1-Б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2-</w:t>
      </w:r>
      <w:r w:rsidR="00BB5AB9" w:rsidRPr="0036099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3-А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B5AB9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4-В</w:t>
      </w:r>
    </w:p>
    <w:p w:rsidR="002D4BF4" w:rsidRPr="0036099D" w:rsidRDefault="002D4BF4" w:rsidP="00F21DC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 ПК-2</w:t>
      </w:r>
    </w:p>
    <w:p w:rsidR="002D4BF4" w:rsidRPr="0036099D" w:rsidRDefault="002D4BF4" w:rsidP="001B686B">
      <w:pPr>
        <w:spacing w:after="0" w:line="240" w:lineRule="auto"/>
        <w:rPr>
          <w:rFonts w:ascii="Times New Roman" w:hAnsi="Times New Roman"/>
          <w:color w:val="000000" w:themeColor="text1"/>
        </w:rPr>
      </w:pPr>
    </w:p>
    <w:p w:rsidR="002C1441" w:rsidRPr="0036099D" w:rsidRDefault="00AF1F8F" w:rsidP="00F21DCD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color w:val="000000" w:themeColor="text1"/>
          <w:sz w:val="28"/>
          <w:szCs w:val="28"/>
        </w:rPr>
        <w:t>3</w:t>
      </w:r>
      <w:r w:rsidR="002D4BF4" w:rsidRPr="0036099D">
        <w:rPr>
          <w:b w:val="0"/>
          <w:color w:val="000000" w:themeColor="text1"/>
          <w:sz w:val="28"/>
          <w:szCs w:val="28"/>
        </w:rPr>
        <w:t xml:space="preserve">. Установите соответствие между </w:t>
      </w:r>
      <w:r w:rsidR="00316EB7" w:rsidRPr="0036099D">
        <w:rPr>
          <w:b w:val="0"/>
          <w:color w:val="000000" w:themeColor="text1"/>
          <w:sz w:val="28"/>
          <w:szCs w:val="28"/>
        </w:rPr>
        <w:t>фото дефектов структуры шва при сварке разнородных сталей</w:t>
      </w:r>
      <w:r w:rsidR="002D4BF4" w:rsidRPr="0036099D">
        <w:rPr>
          <w:b w:val="0"/>
          <w:color w:val="000000" w:themeColor="text1"/>
          <w:sz w:val="28"/>
          <w:szCs w:val="28"/>
        </w:rPr>
        <w:t xml:space="preserve"> и их наименованием</w:t>
      </w:r>
      <w:r>
        <w:rPr>
          <w:b w:val="0"/>
          <w:color w:val="000000" w:themeColor="text1"/>
          <w:sz w:val="28"/>
          <w:szCs w:val="28"/>
        </w:rPr>
        <w:t>.</w:t>
      </w:r>
    </w:p>
    <w:p w:rsidR="002D4BF4" w:rsidRPr="0036099D" w:rsidRDefault="002D4BF4" w:rsidP="002D4BF4">
      <w:pPr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3880"/>
        <w:gridCol w:w="599"/>
        <w:gridCol w:w="5227"/>
      </w:tblGrid>
      <w:tr w:rsidR="0036099D" w:rsidRPr="0036099D" w:rsidTr="00534D01">
        <w:tc>
          <w:tcPr>
            <w:tcW w:w="4361" w:type="dxa"/>
            <w:gridSpan w:val="2"/>
          </w:tcPr>
          <w:p w:rsidR="002D4BF4" w:rsidRPr="0036099D" w:rsidRDefault="00316EB7" w:rsidP="00316EB7">
            <w:pPr>
              <w:spacing w:after="0" w:line="24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t xml:space="preserve">Фото дефекта </w:t>
            </w:r>
            <w:r w:rsidR="002D4BF4" w:rsidRPr="0036099D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826" w:type="dxa"/>
            <w:gridSpan w:val="2"/>
          </w:tcPr>
          <w:p w:rsidR="002D4BF4" w:rsidRPr="0036099D" w:rsidRDefault="002D4BF4" w:rsidP="00316EB7">
            <w:pPr>
              <w:spacing w:after="0" w:line="24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t xml:space="preserve">Наименование </w:t>
            </w:r>
            <w:r w:rsidR="00316EB7" w:rsidRPr="0036099D">
              <w:rPr>
                <w:bCs/>
                <w:color w:val="000000" w:themeColor="text1"/>
                <w:sz w:val="28"/>
                <w:szCs w:val="28"/>
              </w:rPr>
              <w:t xml:space="preserve">дефекта </w:t>
            </w:r>
            <w:r w:rsidRPr="0036099D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36099D" w:rsidRPr="0036099D" w:rsidTr="00534D01">
        <w:tc>
          <w:tcPr>
            <w:tcW w:w="481" w:type="dxa"/>
          </w:tcPr>
          <w:p w:rsidR="002D4BF4" w:rsidRPr="0036099D" w:rsidRDefault="002D4BF4" w:rsidP="00C1715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1</w:t>
            </w:r>
            <w:r w:rsidR="00F21DCD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880" w:type="dxa"/>
          </w:tcPr>
          <w:p w:rsidR="002D4BF4" w:rsidRPr="0036099D" w:rsidRDefault="00486B58" w:rsidP="00316E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6297D6B8" wp14:editId="76154581">
                  <wp:extent cx="2133600" cy="1257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B7" w:rsidRPr="0036099D" w:rsidRDefault="00316EB7" w:rsidP="00316E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dxa"/>
          </w:tcPr>
          <w:p w:rsidR="002D4BF4" w:rsidRPr="0036099D" w:rsidRDefault="002D4BF4" w:rsidP="00316EB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F21D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227" w:type="dxa"/>
          </w:tcPr>
          <w:p w:rsidR="002D4BF4" w:rsidRPr="0036099D" w:rsidRDefault="00316EB7" w:rsidP="00C17159">
            <w:pPr>
              <w:spacing w:after="0" w:line="240" w:lineRule="auto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t xml:space="preserve">Горячая трещина </w:t>
            </w:r>
          </w:p>
        </w:tc>
      </w:tr>
      <w:tr w:rsidR="0036099D" w:rsidRPr="0036099D" w:rsidTr="00534D01">
        <w:tc>
          <w:tcPr>
            <w:tcW w:w="481" w:type="dxa"/>
          </w:tcPr>
          <w:p w:rsidR="002D4BF4" w:rsidRPr="0036099D" w:rsidRDefault="002D4BF4" w:rsidP="00C1715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2</w:t>
            </w:r>
            <w:r w:rsidR="00F21DCD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880" w:type="dxa"/>
          </w:tcPr>
          <w:p w:rsidR="002D4BF4" w:rsidRPr="0036099D" w:rsidRDefault="00486B58" w:rsidP="00316E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29185EF3" wp14:editId="26FF5823">
                  <wp:extent cx="2190750" cy="118110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EB7" w:rsidRPr="0036099D" w:rsidRDefault="00316EB7" w:rsidP="00316E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99" w:type="dxa"/>
          </w:tcPr>
          <w:p w:rsidR="002D4BF4" w:rsidRPr="0036099D" w:rsidRDefault="002D4BF4" w:rsidP="00316EB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F21D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227" w:type="dxa"/>
          </w:tcPr>
          <w:p w:rsidR="002D4BF4" w:rsidRPr="0036099D" w:rsidRDefault="00316EB7" w:rsidP="00316EB7">
            <w:pPr>
              <w:spacing w:after="0" w:line="240" w:lineRule="auto"/>
              <w:rPr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36099D">
              <w:rPr>
                <w:bCs/>
                <w:color w:val="000000" w:themeColor="text1"/>
                <w:sz w:val="28"/>
                <w:szCs w:val="28"/>
              </w:rPr>
              <w:t>Карбидомартенситная</w:t>
            </w:r>
            <w:proofErr w:type="spellEnd"/>
            <w:r w:rsidRPr="0036099D">
              <w:rPr>
                <w:bCs/>
                <w:color w:val="000000" w:themeColor="text1"/>
                <w:sz w:val="28"/>
                <w:szCs w:val="28"/>
              </w:rPr>
              <w:t xml:space="preserve"> гряда в </w:t>
            </w:r>
            <w:proofErr w:type="spellStart"/>
            <w:r w:rsidRPr="0036099D">
              <w:rPr>
                <w:bCs/>
                <w:color w:val="000000" w:themeColor="text1"/>
                <w:sz w:val="28"/>
                <w:szCs w:val="28"/>
              </w:rPr>
              <w:t>аустенитном</w:t>
            </w:r>
            <w:proofErr w:type="spellEnd"/>
            <w:r w:rsidRPr="0036099D">
              <w:rPr>
                <w:bCs/>
                <w:color w:val="000000" w:themeColor="text1"/>
                <w:sz w:val="28"/>
                <w:szCs w:val="28"/>
              </w:rPr>
              <w:t xml:space="preserve"> шве</w:t>
            </w:r>
          </w:p>
        </w:tc>
      </w:tr>
      <w:tr w:rsidR="0036099D" w:rsidRPr="0036099D" w:rsidTr="00534D01">
        <w:trPr>
          <w:trHeight w:val="2040"/>
        </w:trPr>
        <w:tc>
          <w:tcPr>
            <w:tcW w:w="481" w:type="dxa"/>
          </w:tcPr>
          <w:p w:rsidR="002D4BF4" w:rsidRPr="0036099D" w:rsidRDefault="002D4BF4" w:rsidP="00C1715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3</w:t>
            </w:r>
            <w:r w:rsidR="00F21DCD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880" w:type="dxa"/>
          </w:tcPr>
          <w:p w:rsidR="002D4BF4" w:rsidRPr="0036099D" w:rsidRDefault="00486B58" w:rsidP="00316E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2CE4F19C" wp14:editId="6615BEAB">
                  <wp:extent cx="2228850" cy="129540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</w:tcPr>
          <w:p w:rsidR="002D4BF4" w:rsidRPr="0036099D" w:rsidRDefault="002D4BF4" w:rsidP="00316EB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F21D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227" w:type="dxa"/>
          </w:tcPr>
          <w:p w:rsidR="002D4BF4" w:rsidRPr="0036099D" w:rsidRDefault="00316EB7" w:rsidP="00316EB7">
            <w:pPr>
              <w:spacing w:after="0" w:line="240" w:lineRule="auto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t xml:space="preserve">Обезуглероженная прослойка в </w:t>
            </w:r>
            <w:proofErr w:type="spellStart"/>
            <w:r w:rsidRPr="0036099D">
              <w:rPr>
                <w:bCs/>
                <w:color w:val="000000" w:themeColor="text1"/>
                <w:sz w:val="28"/>
                <w:szCs w:val="28"/>
              </w:rPr>
              <w:t>ферритоперлитной</w:t>
            </w:r>
            <w:proofErr w:type="spellEnd"/>
            <w:r w:rsidRPr="0036099D">
              <w:rPr>
                <w:bCs/>
                <w:color w:val="000000" w:themeColor="text1"/>
                <w:sz w:val="28"/>
                <w:szCs w:val="28"/>
              </w:rPr>
              <w:t xml:space="preserve"> стали</w:t>
            </w:r>
          </w:p>
        </w:tc>
      </w:tr>
    </w:tbl>
    <w:p w:rsidR="00316EB7" w:rsidRPr="0036099D" w:rsidRDefault="002D4BF4" w:rsidP="00F21DC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E411AC" w:rsidRPr="0036099D">
        <w:rPr>
          <w:rFonts w:ascii="Times New Roman" w:hAnsi="Times New Roman"/>
          <w:color w:val="000000" w:themeColor="text1"/>
          <w:sz w:val="28"/>
          <w:szCs w:val="28"/>
        </w:rPr>
        <w:t>1-Б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411AC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2-В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411AC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3-А</w:t>
      </w:r>
    </w:p>
    <w:p w:rsidR="002D4BF4" w:rsidRPr="0036099D" w:rsidRDefault="002D4BF4" w:rsidP="00F21DC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 ПК-2</w:t>
      </w:r>
    </w:p>
    <w:p w:rsidR="002D4BF4" w:rsidRDefault="002D4BF4" w:rsidP="001B686B">
      <w:pPr>
        <w:spacing w:after="0" w:line="240" w:lineRule="auto"/>
        <w:rPr>
          <w:rFonts w:ascii="Times New Roman" w:hAnsi="Times New Roman"/>
          <w:color w:val="000000" w:themeColor="text1"/>
        </w:rPr>
      </w:pPr>
    </w:p>
    <w:p w:rsidR="00534D01" w:rsidRPr="0036099D" w:rsidRDefault="00534D01" w:rsidP="001B686B">
      <w:pPr>
        <w:spacing w:after="0" w:line="240" w:lineRule="auto"/>
        <w:rPr>
          <w:rFonts w:ascii="Times New Roman" w:hAnsi="Times New Roman"/>
          <w:color w:val="000000" w:themeColor="text1"/>
        </w:rPr>
      </w:pPr>
    </w:p>
    <w:p w:rsidR="002C1441" w:rsidRDefault="00AF1F8F" w:rsidP="00F21DCD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4</w:t>
      </w:r>
      <w:r w:rsidR="00E411AC" w:rsidRPr="0036099D">
        <w:rPr>
          <w:b w:val="0"/>
          <w:color w:val="000000" w:themeColor="text1"/>
          <w:sz w:val="28"/>
          <w:szCs w:val="28"/>
        </w:rPr>
        <w:t xml:space="preserve">. </w:t>
      </w:r>
      <w:r w:rsidR="007E2012" w:rsidRPr="0036099D">
        <w:rPr>
          <w:b w:val="0"/>
          <w:color w:val="000000" w:themeColor="text1"/>
          <w:sz w:val="28"/>
          <w:szCs w:val="28"/>
        </w:rPr>
        <w:t xml:space="preserve">Установите соответствие между фото </w:t>
      </w:r>
      <w:r w:rsidR="00E411AC" w:rsidRPr="0036099D">
        <w:rPr>
          <w:b w:val="0"/>
          <w:color w:val="000000" w:themeColor="text1"/>
          <w:sz w:val="28"/>
          <w:szCs w:val="28"/>
        </w:rPr>
        <w:t xml:space="preserve">дефектов сварных швов </w:t>
      </w:r>
      <w:r w:rsidR="007E2012" w:rsidRPr="0036099D">
        <w:rPr>
          <w:b w:val="0"/>
          <w:color w:val="000000" w:themeColor="text1"/>
          <w:sz w:val="28"/>
          <w:szCs w:val="28"/>
        </w:rPr>
        <w:t>и их наименованием</w:t>
      </w:r>
      <w:r>
        <w:rPr>
          <w:b w:val="0"/>
          <w:color w:val="000000" w:themeColor="text1"/>
          <w:sz w:val="28"/>
          <w:szCs w:val="28"/>
        </w:rPr>
        <w:t>.</w:t>
      </w:r>
    </w:p>
    <w:p w:rsidR="00534D01" w:rsidRDefault="00534D01" w:rsidP="00F21DCD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:rsidR="00534D01" w:rsidRPr="0036099D" w:rsidRDefault="00534D01" w:rsidP="00F21DCD">
      <w:pPr>
        <w:pStyle w:val="a3"/>
        <w:ind w:firstLine="709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4732"/>
        <w:gridCol w:w="638"/>
        <w:gridCol w:w="3819"/>
      </w:tblGrid>
      <w:tr w:rsidR="0036099D" w:rsidRPr="0036099D" w:rsidTr="00534D01">
        <w:trPr>
          <w:jc w:val="center"/>
        </w:trPr>
        <w:tc>
          <w:tcPr>
            <w:tcW w:w="5182" w:type="dxa"/>
            <w:gridSpan w:val="2"/>
          </w:tcPr>
          <w:p w:rsidR="007E2012" w:rsidRPr="0036099D" w:rsidRDefault="007E2012" w:rsidP="002C1441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lastRenderedPageBreak/>
              <w:t>Фото дефекта</w:t>
            </w:r>
          </w:p>
        </w:tc>
        <w:tc>
          <w:tcPr>
            <w:tcW w:w="4457" w:type="dxa"/>
            <w:gridSpan w:val="2"/>
          </w:tcPr>
          <w:p w:rsidR="007E2012" w:rsidRPr="0036099D" w:rsidRDefault="007E2012" w:rsidP="002C1441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Наименование дефекта</w:t>
            </w:r>
          </w:p>
        </w:tc>
      </w:tr>
      <w:tr w:rsidR="0036099D" w:rsidRPr="0036099D" w:rsidTr="00534D01">
        <w:trPr>
          <w:jc w:val="center"/>
        </w:trPr>
        <w:tc>
          <w:tcPr>
            <w:tcW w:w="450" w:type="dxa"/>
          </w:tcPr>
          <w:p w:rsidR="007E2012" w:rsidRPr="0036099D" w:rsidRDefault="007E2012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1</w:t>
            </w:r>
            <w:r w:rsidR="00F21DCD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732" w:type="dxa"/>
          </w:tcPr>
          <w:p w:rsidR="007E2012" w:rsidRPr="0036099D" w:rsidRDefault="00486B58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0B7D8EC" wp14:editId="78099A5E">
                  <wp:extent cx="2143125" cy="12096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012" w:rsidRPr="0036099D" w:rsidRDefault="007E2012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8" w:type="dxa"/>
          </w:tcPr>
          <w:p w:rsidR="007E2012" w:rsidRPr="0036099D" w:rsidRDefault="007E2012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6099D">
              <w:rPr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F21DCD">
              <w:rPr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819" w:type="dxa"/>
          </w:tcPr>
          <w:p w:rsidR="007E2012" w:rsidRPr="0036099D" w:rsidRDefault="007E2012" w:rsidP="007E2012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Свищ в шве, выполненном автоматической дуговой сваркой под флюсом</w:t>
            </w:r>
          </w:p>
        </w:tc>
      </w:tr>
      <w:tr w:rsidR="0036099D" w:rsidRPr="0036099D" w:rsidTr="00534D01">
        <w:trPr>
          <w:jc w:val="center"/>
        </w:trPr>
        <w:tc>
          <w:tcPr>
            <w:tcW w:w="450" w:type="dxa"/>
          </w:tcPr>
          <w:p w:rsidR="007E2012" w:rsidRPr="0036099D" w:rsidRDefault="007E2012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2</w:t>
            </w:r>
            <w:r w:rsidR="00F21DCD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732" w:type="dxa"/>
          </w:tcPr>
          <w:p w:rsidR="007E2012" w:rsidRPr="0036099D" w:rsidRDefault="00486B58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373F0AD" wp14:editId="31E4DF4F">
                  <wp:extent cx="2143125" cy="120967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012" w:rsidRPr="0036099D" w:rsidRDefault="007E2012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8" w:type="dxa"/>
          </w:tcPr>
          <w:p w:rsidR="007E2012" w:rsidRPr="0036099D" w:rsidRDefault="007E2012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6099D">
              <w:rPr>
                <w:color w:val="000000" w:themeColor="text1"/>
                <w:sz w:val="28"/>
                <w:szCs w:val="28"/>
                <w:lang w:eastAsia="ru-RU"/>
              </w:rPr>
              <w:t>Б</w:t>
            </w:r>
            <w:r w:rsidR="00F21DCD">
              <w:rPr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819" w:type="dxa"/>
          </w:tcPr>
          <w:p w:rsidR="007E2012" w:rsidRPr="0036099D" w:rsidRDefault="007E2012" w:rsidP="007E2012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Кратеры при ручной дуговой сварке</w:t>
            </w:r>
          </w:p>
        </w:tc>
      </w:tr>
      <w:tr w:rsidR="0036099D" w:rsidRPr="0036099D" w:rsidTr="00534D01">
        <w:trPr>
          <w:trHeight w:val="2040"/>
          <w:jc w:val="center"/>
        </w:trPr>
        <w:tc>
          <w:tcPr>
            <w:tcW w:w="450" w:type="dxa"/>
          </w:tcPr>
          <w:p w:rsidR="007E2012" w:rsidRPr="0036099D" w:rsidRDefault="007E2012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3</w:t>
            </w:r>
            <w:r w:rsidR="00F21DCD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732" w:type="dxa"/>
          </w:tcPr>
          <w:p w:rsidR="007E2012" w:rsidRPr="0036099D" w:rsidRDefault="00486B58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457B7F6" wp14:editId="24391F2D">
                  <wp:extent cx="2143125" cy="1362075"/>
                  <wp:effectExtent l="0" t="0" r="9525" b="9525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441" w:rsidRPr="0036099D" w:rsidRDefault="002C1441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38" w:type="dxa"/>
          </w:tcPr>
          <w:p w:rsidR="007E2012" w:rsidRPr="0036099D" w:rsidRDefault="007E2012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6099D">
              <w:rPr>
                <w:color w:val="000000" w:themeColor="text1"/>
                <w:sz w:val="28"/>
                <w:szCs w:val="28"/>
                <w:lang w:eastAsia="ru-RU"/>
              </w:rPr>
              <w:t>В</w:t>
            </w:r>
            <w:r w:rsidR="00F21DCD">
              <w:rPr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819" w:type="dxa"/>
          </w:tcPr>
          <w:p w:rsidR="007E2012" w:rsidRPr="0036099D" w:rsidRDefault="00E411AC" w:rsidP="004D1CD7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поверхностная пористость</w:t>
            </w:r>
          </w:p>
        </w:tc>
      </w:tr>
      <w:tr w:rsidR="0036099D" w:rsidRPr="0036099D" w:rsidTr="00534D01">
        <w:trPr>
          <w:trHeight w:val="2040"/>
          <w:jc w:val="center"/>
        </w:trPr>
        <w:tc>
          <w:tcPr>
            <w:tcW w:w="450" w:type="dxa"/>
          </w:tcPr>
          <w:p w:rsidR="00E411AC" w:rsidRPr="0036099D" w:rsidRDefault="00E411AC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4</w:t>
            </w:r>
            <w:r w:rsidR="00F21DCD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732" w:type="dxa"/>
          </w:tcPr>
          <w:p w:rsidR="00E411AC" w:rsidRPr="0036099D" w:rsidRDefault="00486B58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E6DCDC6" wp14:editId="157C0943">
                  <wp:extent cx="2133600" cy="1171575"/>
                  <wp:effectExtent l="0" t="0" r="0" b="952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</w:tcPr>
          <w:p w:rsidR="00E411AC" w:rsidRPr="0036099D" w:rsidRDefault="00E411AC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6099D">
              <w:rPr>
                <w:color w:val="000000" w:themeColor="text1"/>
                <w:sz w:val="28"/>
                <w:szCs w:val="28"/>
                <w:lang w:eastAsia="ru-RU"/>
              </w:rPr>
              <w:t>Г</w:t>
            </w:r>
            <w:r w:rsidR="00F21DCD">
              <w:rPr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819" w:type="dxa"/>
          </w:tcPr>
          <w:p w:rsidR="00E411AC" w:rsidRPr="0036099D" w:rsidRDefault="00534D01" w:rsidP="004D1CD7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отсутствие проплавления роликов</w:t>
            </w:r>
          </w:p>
        </w:tc>
      </w:tr>
      <w:tr w:rsidR="0036099D" w:rsidRPr="0036099D" w:rsidTr="00534D01">
        <w:trPr>
          <w:trHeight w:val="2040"/>
          <w:jc w:val="center"/>
        </w:trPr>
        <w:tc>
          <w:tcPr>
            <w:tcW w:w="450" w:type="dxa"/>
          </w:tcPr>
          <w:p w:rsidR="007E2012" w:rsidRPr="0036099D" w:rsidRDefault="00E411AC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5</w:t>
            </w:r>
            <w:r w:rsidR="00F21DCD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732" w:type="dxa"/>
          </w:tcPr>
          <w:p w:rsidR="007E2012" w:rsidRPr="0036099D" w:rsidRDefault="00486B58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27C0B22" wp14:editId="7BC3EF3D">
                  <wp:extent cx="2133600" cy="1333500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</w:tcPr>
          <w:p w:rsidR="007E2012" w:rsidRPr="0036099D" w:rsidRDefault="00E411AC" w:rsidP="00E411AC">
            <w:pPr>
              <w:spacing w:after="0" w:line="240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6099D">
              <w:rPr>
                <w:color w:val="000000" w:themeColor="text1"/>
                <w:sz w:val="28"/>
                <w:szCs w:val="28"/>
                <w:lang w:eastAsia="ru-RU"/>
              </w:rPr>
              <w:t>Д</w:t>
            </w:r>
            <w:r w:rsidR="00F21DCD">
              <w:rPr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819" w:type="dxa"/>
          </w:tcPr>
          <w:p w:rsidR="007E2012" w:rsidRPr="0036099D" w:rsidRDefault="00E411AC" w:rsidP="004D1CD7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прерывистые подрезы</w:t>
            </w:r>
          </w:p>
        </w:tc>
      </w:tr>
    </w:tbl>
    <w:p w:rsidR="00E411AC" w:rsidRPr="0036099D" w:rsidRDefault="00E411AC" w:rsidP="00F21DC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Правильный ответ: 1-В, 2-А, 3-Б, 4-Д, 5-Г</w:t>
      </w:r>
    </w:p>
    <w:p w:rsidR="00E411AC" w:rsidRPr="0036099D" w:rsidRDefault="00E411AC" w:rsidP="00F21DC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 ПК-2</w:t>
      </w:r>
    </w:p>
    <w:p w:rsidR="007E2012" w:rsidRPr="0036099D" w:rsidRDefault="007E2012" w:rsidP="007E2012">
      <w:pPr>
        <w:spacing w:after="0" w:line="240" w:lineRule="auto"/>
        <w:rPr>
          <w:rFonts w:ascii="Times New Roman" w:hAnsi="Times New Roman"/>
          <w:color w:val="000000" w:themeColor="text1"/>
        </w:rPr>
      </w:pPr>
    </w:p>
    <w:p w:rsidR="002C1441" w:rsidRPr="0036099D" w:rsidRDefault="00AF1F8F" w:rsidP="00F21DCD">
      <w:pPr>
        <w:pStyle w:val="a3"/>
        <w:ind w:firstLine="709"/>
        <w:jc w:val="both"/>
        <w:rPr>
          <w:b w:val="0"/>
          <w:bCs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5</w:t>
      </w:r>
      <w:r w:rsidR="00632BE5" w:rsidRPr="0036099D">
        <w:rPr>
          <w:b w:val="0"/>
          <w:color w:val="000000" w:themeColor="text1"/>
          <w:sz w:val="28"/>
          <w:szCs w:val="28"/>
        </w:rPr>
        <w:t xml:space="preserve">. </w:t>
      </w:r>
      <w:r w:rsidR="00A24B56" w:rsidRPr="0036099D">
        <w:rPr>
          <w:b w:val="0"/>
          <w:color w:val="000000" w:themeColor="text1"/>
          <w:sz w:val="28"/>
          <w:szCs w:val="28"/>
        </w:rPr>
        <w:t xml:space="preserve">Установите соответствие </w:t>
      </w:r>
      <w:r w:rsidR="00E74B63" w:rsidRPr="0036099D">
        <w:rPr>
          <w:b w:val="0"/>
          <w:color w:val="000000" w:themeColor="text1"/>
          <w:sz w:val="28"/>
          <w:szCs w:val="28"/>
        </w:rPr>
        <w:t>между классификацией сталей, применяемых в сварных соединениях разнородных сталей и их характеристикой</w:t>
      </w:r>
      <w:r>
        <w:rPr>
          <w:b w:val="0"/>
          <w:color w:val="000000" w:themeColor="text1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118"/>
        <w:gridCol w:w="567"/>
        <w:gridCol w:w="5968"/>
      </w:tblGrid>
      <w:tr w:rsidR="0036099D" w:rsidRPr="0036099D" w:rsidTr="00482679">
        <w:tc>
          <w:tcPr>
            <w:tcW w:w="3652" w:type="dxa"/>
            <w:gridSpan w:val="2"/>
          </w:tcPr>
          <w:p w:rsidR="000F6AFF" w:rsidRPr="0036099D" w:rsidRDefault="00E74B63" w:rsidP="00C3608B">
            <w:pPr>
              <w:spacing w:after="0" w:line="24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t xml:space="preserve">Класс </w:t>
            </w:r>
          </w:p>
        </w:tc>
        <w:tc>
          <w:tcPr>
            <w:tcW w:w="6535" w:type="dxa"/>
            <w:gridSpan w:val="2"/>
          </w:tcPr>
          <w:p w:rsidR="000F6AFF" w:rsidRPr="0036099D" w:rsidRDefault="00E74B63" w:rsidP="00C3608B">
            <w:pPr>
              <w:spacing w:after="0" w:line="240" w:lineRule="auto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t xml:space="preserve">Характеристика </w:t>
            </w:r>
          </w:p>
        </w:tc>
      </w:tr>
      <w:tr w:rsidR="0036099D" w:rsidRPr="0036099D" w:rsidTr="00534D01">
        <w:tc>
          <w:tcPr>
            <w:tcW w:w="534" w:type="dxa"/>
          </w:tcPr>
          <w:p w:rsidR="003D1F76" w:rsidRPr="0036099D" w:rsidRDefault="003D1F76" w:rsidP="00C3608B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1</w:t>
            </w:r>
            <w:r w:rsidR="00F21DCD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118" w:type="dxa"/>
          </w:tcPr>
          <w:p w:rsidR="003D1F76" w:rsidRPr="0036099D" w:rsidRDefault="009D50CC" w:rsidP="00C3608B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Перлитные</w:t>
            </w:r>
          </w:p>
        </w:tc>
        <w:tc>
          <w:tcPr>
            <w:tcW w:w="567" w:type="dxa"/>
          </w:tcPr>
          <w:p w:rsidR="003D1F76" w:rsidRPr="0036099D" w:rsidRDefault="003D1F76" w:rsidP="00C3608B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F21D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968" w:type="dxa"/>
          </w:tcPr>
          <w:p w:rsidR="003D1F76" w:rsidRPr="0036099D" w:rsidRDefault="00C3608B" w:rsidP="00C3608B">
            <w:pPr>
              <w:spacing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 xml:space="preserve">Коррозионно-стойкие </w:t>
            </w:r>
            <w:proofErr w:type="spellStart"/>
            <w:r w:rsidRPr="0036099D">
              <w:rPr>
                <w:color w:val="000000" w:themeColor="text1"/>
                <w:sz w:val="28"/>
                <w:szCs w:val="28"/>
              </w:rPr>
              <w:t>аустенитные</w:t>
            </w:r>
            <w:proofErr w:type="spellEnd"/>
            <w:r w:rsidRPr="0036099D">
              <w:rPr>
                <w:color w:val="000000" w:themeColor="text1"/>
                <w:sz w:val="28"/>
                <w:szCs w:val="28"/>
              </w:rPr>
              <w:t xml:space="preserve"> (12Х18Н10Т, 10Х17Н13М3Т), </w:t>
            </w:r>
            <w:proofErr w:type="spellStart"/>
            <w:r w:rsidRPr="0036099D">
              <w:rPr>
                <w:color w:val="000000" w:themeColor="text1"/>
                <w:sz w:val="28"/>
                <w:szCs w:val="28"/>
              </w:rPr>
              <w:t>аустенитные</w:t>
            </w:r>
            <w:proofErr w:type="spellEnd"/>
            <w:r w:rsidRPr="0036099D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36099D">
              <w:rPr>
                <w:color w:val="000000" w:themeColor="text1"/>
                <w:sz w:val="28"/>
                <w:szCs w:val="28"/>
              </w:rPr>
              <w:lastRenderedPageBreak/>
              <w:t>жаропрочные</w:t>
            </w:r>
            <w:proofErr w:type="gramEnd"/>
            <w:r w:rsidRPr="0036099D">
              <w:rPr>
                <w:color w:val="000000" w:themeColor="text1"/>
                <w:sz w:val="28"/>
                <w:szCs w:val="28"/>
              </w:rPr>
              <w:t xml:space="preserve"> (Х15Н35ВТ, 20Х25Н20С2), </w:t>
            </w:r>
            <w:proofErr w:type="spellStart"/>
            <w:r w:rsidRPr="0036099D">
              <w:rPr>
                <w:color w:val="000000" w:themeColor="text1"/>
                <w:sz w:val="28"/>
                <w:szCs w:val="28"/>
              </w:rPr>
              <w:t>аустенитные</w:t>
            </w:r>
            <w:proofErr w:type="spellEnd"/>
            <w:r w:rsidRPr="0036099D">
              <w:rPr>
                <w:color w:val="000000" w:themeColor="text1"/>
                <w:sz w:val="28"/>
                <w:szCs w:val="28"/>
              </w:rPr>
              <w:t xml:space="preserve"> коррозионно-стойкие и криогенные (Х18Н20, Х13АГ19, 06Х23Н28М3Д3Т), жаропрочные на никелевой основе (ХН70ВМТЮФ, ХН56ВМТЮ)</w:t>
            </w:r>
          </w:p>
        </w:tc>
      </w:tr>
      <w:tr w:rsidR="0036099D" w:rsidRPr="0036099D" w:rsidTr="00534D01">
        <w:tc>
          <w:tcPr>
            <w:tcW w:w="534" w:type="dxa"/>
          </w:tcPr>
          <w:p w:rsidR="003D1F76" w:rsidRPr="0036099D" w:rsidRDefault="003D1F76" w:rsidP="00C3608B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lastRenderedPageBreak/>
              <w:t>2</w:t>
            </w:r>
            <w:r w:rsidR="00F21DCD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118" w:type="dxa"/>
          </w:tcPr>
          <w:p w:rsidR="003D1F76" w:rsidRPr="0036099D" w:rsidRDefault="009D50CC" w:rsidP="00C3608B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 xml:space="preserve">Мартенситные, ферритные, ферритно-мартенситные, </w:t>
            </w:r>
            <w:proofErr w:type="gramStart"/>
            <w:r w:rsidRPr="0036099D">
              <w:rPr>
                <w:color w:val="000000" w:themeColor="text1"/>
                <w:sz w:val="28"/>
                <w:szCs w:val="28"/>
              </w:rPr>
              <w:t>аустенитно- мартенситные</w:t>
            </w:r>
            <w:proofErr w:type="gramEnd"/>
            <w:r w:rsidRPr="0036099D">
              <w:rPr>
                <w:color w:val="000000" w:themeColor="text1"/>
                <w:sz w:val="28"/>
                <w:szCs w:val="28"/>
              </w:rPr>
              <w:t>, ферритно-</w:t>
            </w:r>
            <w:proofErr w:type="spellStart"/>
            <w:r w:rsidRPr="0036099D">
              <w:rPr>
                <w:color w:val="000000" w:themeColor="text1"/>
                <w:sz w:val="28"/>
                <w:szCs w:val="28"/>
              </w:rPr>
              <w:t>аустенитные</w:t>
            </w:r>
            <w:proofErr w:type="spellEnd"/>
          </w:p>
        </w:tc>
        <w:tc>
          <w:tcPr>
            <w:tcW w:w="567" w:type="dxa"/>
          </w:tcPr>
          <w:p w:rsidR="003D1F76" w:rsidRPr="0036099D" w:rsidRDefault="003D1F76" w:rsidP="00C3608B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F21D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968" w:type="dxa"/>
          </w:tcPr>
          <w:p w:rsidR="003D1F76" w:rsidRPr="0036099D" w:rsidRDefault="00C3608B" w:rsidP="00C3608B">
            <w:pPr>
              <w:spacing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Углеродистые (Ст3, 20), низколегированные (09Г2С, 10ХСНД, 20ХГСА), легированные и среднеуглеродистые (30ХГСА, 40Х, 40ХН2МА, 37ХВ), теплоустойчивые (</w:t>
            </w:r>
            <w:r w:rsidRPr="0036099D">
              <w:rPr>
                <w:color w:val="000000" w:themeColor="text1"/>
                <w:sz w:val="28"/>
                <w:szCs w:val="28"/>
                <w:lang w:val="en-US"/>
              </w:rPr>
              <w:t>Cr</w:t>
            </w:r>
            <w:r w:rsidRPr="0036099D">
              <w:rPr>
                <w:color w:val="000000" w:themeColor="text1"/>
                <w:sz w:val="28"/>
                <w:szCs w:val="28"/>
              </w:rPr>
              <w:t>-</w:t>
            </w:r>
            <w:r w:rsidRPr="0036099D">
              <w:rPr>
                <w:color w:val="000000" w:themeColor="text1"/>
                <w:sz w:val="28"/>
                <w:szCs w:val="28"/>
                <w:lang w:val="en-US"/>
              </w:rPr>
              <w:t>Mo</w:t>
            </w:r>
            <w:r w:rsidRPr="0036099D">
              <w:rPr>
                <w:color w:val="000000" w:themeColor="text1"/>
                <w:sz w:val="28"/>
                <w:szCs w:val="28"/>
              </w:rPr>
              <w:t xml:space="preserve"> и </w:t>
            </w:r>
            <w:r w:rsidRPr="0036099D">
              <w:rPr>
                <w:color w:val="000000" w:themeColor="text1"/>
                <w:sz w:val="28"/>
                <w:szCs w:val="28"/>
                <w:lang w:val="en-US"/>
              </w:rPr>
              <w:t>Cr</w:t>
            </w:r>
            <w:r w:rsidRPr="0036099D">
              <w:rPr>
                <w:color w:val="000000" w:themeColor="text1"/>
                <w:sz w:val="28"/>
                <w:szCs w:val="28"/>
              </w:rPr>
              <w:t>-</w:t>
            </w:r>
            <w:r w:rsidRPr="0036099D">
              <w:rPr>
                <w:color w:val="000000" w:themeColor="text1"/>
                <w:sz w:val="28"/>
                <w:szCs w:val="28"/>
                <w:lang w:val="en-US"/>
              </w:rPr>
              <w:t>Mo</w:t>
            </w:r>
            <w:r w:rsidRPr="0036099D">
              <w:rPr>
                <w:color w:val="000000" w:themeColor="text1"/>
                <w:sz w:val="28"/>
                <w:szCs w:val="28"/>
              </w:rPr>
              <w:t>-</w:t>
            </w:r>
            <w:r w:rsidRPr="0036099D">
              <w:rPr>
                <w:color w:val="000000" w:themeColor="text1"/>
                <w:sz w:val="28"/>
                <w:szCs w:val="28"/>
                <w:lang w:val="en-US"/>
              </w:rPr>
              <w:t>V</w:t>
            </w:r>
            <w:r w:rsidRPr="0036099D">
              <w:rPr>
                <w:color w:val="000000" w:themeColor="text1"/>
                <w:sz w:val="28"/>
                <w:szCs w:val="28"/>
              </w:rPr>
              <w:t>) (12МХ, 12М1МФ, 20Х1МФ169), хладостойкие (</w:t>
            </w:r>
            <w:r w:rsidRPr="0036099D">
              <w:rPr>
                <w:color w:val="000000" w:themeColor="text1"/>
                <w:sz w:val="28"/>
                <w:szCs w:val="28"/>
                <w:lang w:val="en-US"/>
              </w:rPr>
              <w:t>Fe</w:t>
            </w:r>
            <w:r w:rsidRPr="0036099D">
              <w:rPr>
                <w:color w:val="000000" w:themeColor="text1"/>
                <w:sz w:val="28"/>
                <w:szCs w:val="28"/>
              </w:rPr>
              <w:t>-</w:t>
            </w:r>
            <w:r w:rsidRPr="0036099D">
              <w:rPr>
                <w:color w:val="000000" w:themeColor="text1"/>
                <w:sz w:val="28"/>
                <w:szCs w:val="28"/>
                <w:lang w:val="en-US"/>
              </w:rPr>
              <w:t>Ni</w:t>
            </w:r>
            <w:r w:rsidRPr="0036099D">
              <w:rPr>
                <w:color w:val="000000" w:themeColor="text1"/>
                <w:sz w:val="28"/>
                <w:szCs w:val="28"/>
              </w:rPr>
              <w:t>) (0Н3, 0Н6, 0Н9)</w:t>
            </w:r>
          </w:p>
        </w:tc>
      </w:tr>
      <w:tr w:rsidR="003D1F76" w:rsidRPr="0036099D" w:rsidTr="00534D01">
        <w:tc>
          <w:tcPr>
            <w:tcW w:w="534" w:type="dxa"/>
          </w:tcPr>
          <w:p w:rsidR="003D1F76" w:rsidRPr="0036099D" w:rsidRDefault="003D1F76" w:rsidP="00C3608B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3</w:t>
            </w:r>
            <w:r w:rsidR="00F21DCD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118" w:type="dxa"/>
          </w:tcPr>
          <w:p w:rsidR="003D1F76" w:rsidRPr="0036099D" w:rsidRDefault="00C3608B" w:rsidP="00C3608B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6099D">
              <w:rPr>
                <w:color w:val="000000" w:themeColor="text1"/>
                <w:sz w:val="28"/>
                <w:szCs w:val="28"/>
              </w:rPr>
              <w:t>Аустенитные</w:t>
            </w:r>
            <w:proofErr w:type="spellEnd"/>
            <w:r w:rsidRPr="0036099D">
              <w:rPr>
                <w:color w:val="000000" w:themeColor="text1"/>
                <w:sz w:val="28"/>
                <w:szCs w:val="28"/>
              </w:rPr>
              <w:t xml:space="preserve"> стали и сплавы на железоникелевой основе</w:t>
            </w:r>
          </w:p>
        </w:tc>
        <w:tc>
          <w:tcPr>
            <w:tcW w:w="567" w:type="dxa"/>
          </w:tcPr>
          <w:p w:rsidR="003D1F76" w:rsidRPr="0036099D" w:rsidRDefault="003D1F76" w:rsidP="00C3608B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0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F21D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5968" w:type="dxa"/>
          </w:tcPr>
          <w:p w:rsidR="003D1F76" w:rsidRPr="0036099D" w:rsidRDefault="00C3608B" w:rsidP="00C3608B">
            <w:pPr>
              <w:spacing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36099D">
              <w:rPr>
                <w:color w:val="000000" w:themeColor="text1"/>
                <w:sz w:val="28"/>
                <w:szCs w:val="28"/>
              </w:rPr>
              <w:t>12%-</w:t>
            </w:r>
            <w:proofErr w:type="spellStart"/>
            <w:r w:rsidRPr="0036099D">
              <w:rPr>
                <w:color w:val="000000" w:themeColor="text1"/>
                <w:sz w:val="28"/>
                <w:szCs w:val="28"/>
              </w:rPr>
              <w:t>ные</w:t>
            </w:r>
            <w:proofErr w:type="spellEnd"/>
            <w:r w:rsidRPr="0036099D">
              <w:rPr>
                <w:color w:val="000000" w:themeColor="text1"/>
                <w:sz w:val="28"/>
                <w:szCs w:val="28"/>
              </w:rPr>
              <w:t xml:space="preserve"> хромистые, жаростойкие (08Х13, 12Х13), высокохромистые, жаростойкие (08Х17Т, 15Х25Е, 20Х17Н2), 12%-</w:t>
            </w:r>
            <w:proofErr w:type="spellStart"/>
            <w:r w:rsidRPr="0036099D">
              <w:rPr>
                <w:color w:val="000000" w:themeColor="text1"/>
                <w:sz w:val="28"/>
                <w:szCs w:val="28"/>
              </w:rPr>
              <w:t>ные</w:t>
            </w:r>
            <w:proofErr w:type="spellEnd"/>
            <w:r w:rsidRPr="0036099D">
              <w:rPr>
                <w:color w:val="000000" w:themeColor="text1"/>
                <w:sz w:val="28"/>
                <w:szCs w:val="28"/>
              </w:rPr>
              <w:t xml:space="preserve"> хромистые, жаропрочные (15Х11МФ, 15Х12ВНМФ), хромоникелевые </w:t>
            </w:r>
            <w:proofErr w:type="gramStart"/>
            <w:r w:rsidRPr="0036099D">
              <w:rPr>
                <w:color w:val="000000" w:themeColor="text1"/>
                <w:sz w:val="28"/>
                <w:szCs w:val="28"/>
              </w:rPr>
              <w:t>коррозионно-стойкие</w:t>
            </w:r>
            <w:proofErr w:type="gramEnd"/>
            <w:r w:rsidRPr="0036099D">
              <w:rPr>
                <w:color w:val="000000" w:themeColor="text1"/>
                <w:sz w:val="28"/>
                <w:szCs w:val="28"/>
              </w:rPr>
              <w:t xml:space="preserve"> (12Х21Н51)</w:t>
            </w:r>
          </w:p>
        </w:tc>
      </w:tr>
    </w:tbl>
    <w:p w:rsidR="00E74B63" w:rsidRPr="005F1874" w:rsidRDefault="003A4E2E" w:rsidP="00F21DC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A24B56" w:rsidRPr="005F1874">
        <w:rPr>
          <w:rFonts w:ascii="Times New Roman" w:hAnsi="Times New Roman"/>
          <w:color w:val="000000" w:themeColor="text1"/>
          <w:sz w:val="28"/>
          <w:szCs w:val="28"/>
        </w:rPr>
        <w:t>1-</w:t>
      </w:r>
      <w:r w:rsidR="00E74B63" w:rsidRPr="005F1874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8A4B41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24B56" w:rsidRPr="005F1874">
        <w:rPr>
          <w:rFonts w:ascii="Times New Roman" w:hAnsi="Times New Roman"/>
          <w:color w:val="000000" w:themeColor="text1"/>
          <w:sz w:val="28"/>
          <w:szCs w:val="28"/>
        </w:rPr>
        <w:t>2-</w:t>
      </w:r>
      <w:r w:rsidR="00E74B63" w:rsidRPr="005F1874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A24B56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 3-</w:t>
      </w:r>
      <w:r w:rsidR="00E74B63" w:rsidRPr="005F1874">
        <w:rPr>
          <w:rFonts w:ascii="Times New Roman" w:hAnsi="Times New Roman"/>
          <w:color w:val="000000" w:themeColor="text1"/>
          <w:sz w:val="28"/>
          <w:szCs w:val="28"/>
        </w:rPr>
        <w:t>А</w:t>
      </w:r>
    </w:p>
    <w:p w:rsidR="003D1F76" w:rsidRPr="005F1874" w:rsidRDefault="004C7360" w:rsidP="00F21DC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 ПК-2</w:t>
      </w:r>
    </w:p>
    <w:p w:rsidR="00BB193D" w:rsidRPr="0036099D" w:rsidRDefault="00BB193D" w:rsidP="006F6F08">
      <w:pPr>
        <w:pStyle w:val="a3"/>
        <w:jc w:val="left"/>
        <w:rPr>
          <w:b w:val="0"/>
          <w:color w:val="000000" w:themeColor="text1"/>
          <w:sz w:val="28"/>
          <w:szCs w:val="28"/>
          <w:shd w:val="clear" w:color="auto" w:fill="FFFFFF"/>
        </w:rPr>
      </w:pPr>
    </w:p>
    <w:p w:rsidR="002C1441" w:rsidRPr="0036099D" w:rsidRDefault="00F21DCD" w:rsidP="00F21DCD">
      <w:pPr>
        <w:pStyle w:val="a3"/>
        <w:ind w:firstLine="709"/>
        <w:jc w:val="both"/>
        <w:rPr>
          <w:b w:val="0"/>
          <w:bCs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  <w:shd w:val="clear" w:color="auto" w:fill="FFFFFF"/>
        </w:rPr>
        <w:t>6</w:t>
      </w:r>
      <w:r w:rsidR="0009348F" w:rsidRPr="0036099D">
        <w:rPr>
          <w:b w:val="0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7877E5" w:rsidRPr="007877E5">
        <w:rPr>
          <w:b w:val="0"/>
          <w:color w:val="000000" w:themeColor="text1"/>
          <w:sz w:val="28"/>
          <w:szCs w:val="28"/>
        </w:rPr>
        <w:t>Установите правильное соответствие. Каждому элементу левого столбца соответствует только один элемент правого столбца.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567"/>
        <w:gridCol w:w="6393"/>
      </w:tblGrid>
      <w:tr w:rsidR="0036099D" w:rsidRPr="0036099D" w:rsidTr="00534D01">
        <w:tc>
          <w:tcPr>
            <w:tcW w:w="3227" w:type="dxa"/>
            <w:gridSpan w:val="2"/>
          </w:tcPr>
          <w:p w:rsidR="00936ED0" w:rsidRPr="0036099D" w:rsidRDefault="00C3608B" w:rsidP="00380F95">
            <w:pPr>
              <w:pStyle w:val="a3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Способ</w:t>
            </w:r>
          </w:p>
        </w:tc>
        <w:tc>
          <w:tcPr>
            <w:tcW w:w="6960" w:type="dxa"/>
            <w:gridSpan w:val="2"/>
          </w:tcPr>
          <w:p w:rsidR="00936ED0" w:rsidRPr="0036099D" w:rsidRDefault="00936ED0" w:rsidP="00C3608B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6099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Наименование </w:t>
            </w:r>
          </w:p>
        </w:tc>
      </w:tr>
      <w:tr w:rsidR="0036099D" w:rsidRPr="0036099D" w:rsidTr="00534D01">
        <w:tc>
          <w:tcPr>
            <w:tcW w:w="675" w:type="dxa"/>
          </w:tcPr>
          <w:p w:rsidR="00BD7BD4" w:rsidRPr="0036099D" w:rsidRDefault="00BD7BD4" w:rsidP="00B334CC">
            <w:pPr>
              <w:spacing w:after="0" w:line="240" w:lineRule="auto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t>1</w:t>
            </w:r>
            <w:r w:rsidR="00F21DCD">
              <w:rPr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BD7BD4" w:rsidRPr="0036099D" w:rsidRDefault="00C3608B" w:rsidP="00C3608B">
            <w:pPr>
              <w:pStyle w:val="a3"/>
              <w:jc w:val="left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rFonts w:eastAsiaTheme="majorEastAsia"/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Механическая обработка</w:t>
            </w:r>
          </w:p>
        </w:tc>
        <w:tc>
          <w:tcPr>
            <w:tcW w:w="567" w:type="dxa"/>
          </w:tcPr>
          <w:p w:rsidR="00BD7BD4" w:rsidRPr="0036099D" w:rsidRDefault="00BD7BD4" w:rsidP="00C3608B">
            <w:pPr>
              <w:pStyle w:val="a3"/>
              <w:jc w:val="left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А</w:t>
            </w:r>
            <w:r w:rsidR="00F21DC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</w:tc>
        <w:tc>
          <w:tcPr>
            <w:tcW w:w="6393" w:type="dxa"/>
          </w:tcPr>
          <w:p w:rsidR="00BD7BD4" w:rsidRPr="0036099D" w:rsidRDefault="00C3608B" w:rsidP="00F21DCD">
            <w:pPr>
              <w:pStyle w:val="a3"/>
              <w:jc w:val="both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Обработка мелких деталей во вращающихся барабанах. Может быть сухой (с применением абразива) или мокрой (с использованием специальных жидких средств и абразива). В результате </w:t>
            </w:r>
            <w:proofErr w:type="spellStart"/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галтовки</w:t>
            </w:r>
            <w:proofErr w:type="spellEnd"/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с поверхности снимаются окалина, заусенцы, неровности, уменьшается шероховатость изделий.</w:t>
            </w:r>
          </w:p>
        </w:tc>
      </w:tr>
      <w:tr w:rsidR="0036099D" w:rsidRPr="0036099D" w:rsidTr="00534D01">
        <w:tc>
          <w:tcPr>
            <w:tcW w:w="675" w:type="dxa"/>
          </w:tcPr>
          <w:p w:rsidR="00BD7BD4" w:rsidRPr="0036099D" w:rsidRDefault="00BD7BD4" w:rsidP="00B334CC">
            <w:pPr>
              <w:spacing w:after="0" w:line="240" w:lineRule="auto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t>2</w:t>
            </w:r>
            <w:r w:rsidR="00F21DCD">
              <w:rPr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BD7BD4" w:rsidRPr="0036099D" w:rsidRDefault="00C3608B" w:rsidP="00C3608B">
            <w:pPr>
              <w:pStyle w:val="a3"/>
              <w:jc w:val="left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36099D">
              <w:rPr>
                <w:rFonts w:eastAsiaTheme="majorEastAsia"/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Галтовка</w:t>
            </w:r>
            <w:proofErr w:type="spellEnd"/>
          </w:p>
        </w:tc>
        <w:tc>
          <w:tcPr>
            <w:tcW w:w="567" w:type="dxa"/>
          </w:tcPr>
          <w:p w:rsidR="00BD7BD4" w:rsidRPr="0036099D" w:rsidRDefault="00BD7BD4" w:rsidP="00C3608B">
            <w:pPr>
              <w:pStyle w:val="a3"/>
              <w:jc w:val="left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Б</w:t>
            </w:r>
            <w:r w:rsidR="00F21DC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</w:tc>
        <w:tc>
          <w:tcPr>
            <w:tcW w:w="6393" w:type="dxa"/>
          </w:tcPr>
          <w:p w:rsidR="00BD7BD4" w:rsidRPr="0036099D" w:rsidRDefault="00C3608B" w:rsidP="00F21DCD">
            <w:pPr>
              <w:pStyle w:val="a3"/>
              <w:jc w:val="both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Проводится ручным и механизированным инструментом с использованием абразивных материалов. Позволяет удалить окалину, ржавчину, окислы, старое лакокрасочное покрытие, грубые загрязнения, продукты обугливания, остатки песка и шлака</w:t>
            </w:r>
          </w:p>
        </w:tc>
      </w:tr>
      <w:tr w:rsidR="0036099D" w:rsidRPr="0036099D" w:rsidTr="00534D01">
        <w:tc>
          <w:tcPr>
            <w:tcW w:w="675" w:type="dxa"/>
          </w:tcPr>
          <w:p w:rsidR="00BD7BD4" w:rsidRPr="0036099D" w:rsidRDefault="00BD7BD4" w:rsidP="00B334CC">
            <w:pPr>
              <w:spacing w:after="0" w:line="240" w:lineRule="auto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t>3</w:t>
            </w:r>
            <w:r w:rsidR="00F21DCD">
              <w:rPr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BD7BD4" w:rsidRPr="0036099D" w:rsidRDefault="00C3608B" w:rsidP="00C3608B">
            <w:pPr>
              <w:pStyle w:val="a3"/>
              <w:jc w:val="left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36099D">
              <w:rPr>
                <w:rFonts w:eastAsiaTheme="majorEastAsia"/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Виброабразивная</w:t>
            </w:r>
            <w:proofErr w:type="spellEnd"/>
            <w:r w:rsidRPr="0036099D">
              <w:rPr>
                <w:rFonts w:eastAsiaTheme="majorEastAsia"/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обработка</w:t>
            </w:r>
          </w:p>
        </w:tc>
        <w:tc>
          <w:tcPr>
            <w:tcW w:w="567" w:type="dxa"/>
          </w:tcPr>
          <w:p w:rsidR="00BD7BD4" w:rsidRPr="0036099D" w:rsidRDefault="00BD7BD4" w:rsidP="00C3608B">
            <w:pPr>
              <w:pStyle w:val="a3"/>
              <w:jc w:val="left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="00F21DC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</w:tc>
        <w:tc>
          <w:tcPr>
            <w:tcW w:w="6393" w:type="dxa"/>
          </w:tcPr>
          <w:p w:rsidR="00BD7BD4" w:rsidRPr="0036099D" w:rsidRDefault="00C3608B" w:rsidP="00F21DCD">
            <w:pPr>
              <w:pStyle w:val="a3"/>
              <w:jc w:val="both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Химический способ удаления ржавчины и окалины растворами кислот (серной, соляной, ортофосфорной) и солей. К нему приступают после предварительного обезжиривания</w:t>
            </w:r>
          </w:p>
        </w:tc>
      </w:tr>
      <w:tr w:rsidR="0036099D" w:rsidRPr="0036099D" w:rsidTr="00534D01">
        <w:tc>
          <w:tcPr>
            <w:tcW w:w="675" w:type="dxa"/>
          </w:tcPr>
          <w:p w:rsidR="00BD7BD4" w:rsidRPr="0036099D" w:rsidRDefault="00BD7BD4" w:rsidP="00B334CC">
            <w:pPr>
              <w:spacing w:after="0" w:line="240" w:lineRule="auto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t>4</w:t>
            </w:r>
            <w:r w:rsidR="00F21DCD">
              <w:rPr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BD7BD4" w:rsidRPr="0036099D" w:rsidRDefault="00C3608B" w:rsidP="00C3608B">
            <w:pPr>
              <w:pStyle w:val="a3"/>
              <w:jc w:val="left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rFonts w:eastAsiaTheme="majorEastAsia"/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Кислотное травление</w:t>
            </w:r>
          </w:p>
        </w:tc>
        <w:tc>
          <w:tcPr>
            <w:tcW w:w="567" w:type="dxa"/>
          </w:tcPr>
          <w:p w:rsidR="00BD7BD4" w:rsidRPr="0036099D" w:rsidRDefault="00BD7BD4" w:rsidP="00C3608B">
            <w:pPr>
              <w:pStyle w:val="a3"/>
              <w:jc w:val="left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Г</w:t>
            </w:r>
            <w:r w:rsidR="00F21DC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</w:tc>
        <w:tc>
          <w:tcPr>
            <w:tcW w:w="6393" w:type="dxa"/>
          </w:tcPr>
          <w:p w:rsidR="00BD7BD4" w:rsidRPr="0036099D" w:rsidRDefault="00C3608B" w:rsidP="00F21DCD">
            <w:pPr>
              <w:pStyle w:val="a3"/>
              <w:jc w:val="both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Участки предварительно обрабатывают 10%-</w:t>
            </w:r>
            <w:proofErr w:type="spellStart"/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ным</w:t>
            </w:r>
            <w:proofErr w:type="spellEnd"/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раствором фосфорной кислоты, промывают тёплой </w:t>
            </w: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водой и зачищают поверхность металлическими щётками или мотками из тонкой стальной проволоки</w:t>
            </w:r>
          </w:p>
        </w:tc>
      </w:tr>
      <w:tr w:rsidR="00BD7BD4" w:rsidRPr="0036099D" w:rsidTr="00534D01">
        <w:trPr>
          <w:trHeight w:val="324"/>
        </w:trPr>
        <w:tc>
          <w:tcPr>
            <w:tcW w:w="675" w:type="dxa"/>
          </w:tcPr>
          <w:p w:rsidR="00BD7BD4" w:rsidRPr="0036099D" w:rsidRDefault="00BD7BD4" w:rsidP="00B334CC">
            <w:pPr>
              <w:spacing w:after="0" w:line="240" w:lineRule="auto"/>
              <w:rPr>
                <w:bCs/>
                <w:color w:val="000000" w:themeColor="text1"/>
                <w:sz w:val="28"/>
                <w:szCs w:val="28"/>
              </w:rPr>
            </w:pPr>
            <w:r w:rsidRPr="0036099D">
              <w:rPr>
                <w:bCs/>
                <w:color w:val="000000" w:themeColor="text1"/>
                <w:sz w:val="28"/>
                <w:szCs w:val="28"/>
              </w:rPr>
              <w:lastRenderedPageBreak/>
              <w:t>5</w:t>
            </w:r>
            <w:r w:rsidR="00F21DCD">
              <w:rPr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BD7BD4" w:rsidRPr="0036099D" w:rsidRDefault="00C3608B" w:rsidP="00C3608B">
            <w:pPr>
              <w:pStyle w:val="a3"/>
              <w:jc w:val="left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rFonts w:eastAsiaTheme="majorEastAsia"/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Кислотная обработка зоны сварных швов</w:t>
            </w:r>
          </w:p>
        </w:tc>
        <w:tc>
          <w:tcPr>
            <w:tcW w:w="567" w:type="dxa"/>
          </w:tcPr>
          <w:p w:rsidR="00BD7BD4" w:rsidRPr="0036099D" w:rsidRDefault="00EB23E6" w:rsidP="00C3608B">
            <w:pPr>
              <w:pStyle w:val="a3"/>
              <w:jc w:val="left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Д</w:t>
            </w:r>
            <w:r w:rsidR="00F21DC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</w:tc>
        <w:tc>
          <w:tcPr>
            <w:tcW w:w="6393" w:type="dxa"/>
          </w:tcPr>
          <w:p w:rsidR="00BD7BD4" w:rsidRPr="0036099D" w:rsidRDefault="00C3608B" w:rsidP="00F21DCD">
            <w:pPr>
              <w:pStyle w:val="a3"/>
              <w:jc w:val="both"/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Механический или химико-механический процесс удаления мельчайших частиц металла и его оксидов с обрабатываемой поверхности, а также сглаживания микронеровностей в результате нанесения абразивом большого количества </w:t>
            </w:r>
            <w:proofErr w:type="spellStart"/>
            <w:r w:rsidRPr="0036099D">
              <w:rPr>
                <w:b w:val="0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микроударов</w:t>
            </w:r>
            <w:proofErr w:type="spellEnd"/>
          </w:p>
        </w:tc>
      </w:tr>
    </w:tbl>
    <w:p w:rsidR="0009348F" w:rsidRPr="005F1874" w:rsidRDefault="00936ED0" w:rsidP="00F21DC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CA0237" w:rsidRPr="005F1874">
        <w:rPr>
          <w:rFonts w:ascii="Times New Roman" w:hAnsi="Times New Roman"/>
          <w:color w:val="000000" w:themeColor="text1"/>
          <w:sz w:val="28"/>
          <w:szCs w:val="28"/>
        </w:rPr>
        <w:t>1-Б, 2-</w:t>
      </w:r>
      <w:r w:rsidR="00EB23E6" w:rsidRPr="005F1874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CA0237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3- </w:t>
      </w:r>
      <w:r w:rsidR="00EB23E6" w:rsidRPr="005F1874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CA0237" w:rsidRPr="005F1874">
        <w:rPr>
          <w:rFonts w:ascii="Times New Roman" w:hAnsi="Times New Roman"/>
          <w:color w:val="000000" w:themeColor="text1"/>
          <w:sz w:val="28"/>
          <w:szCs w:val="28"/>
        </w:rPr>
        <w:t>, 4-</w:t>
      </w:r>
      <w:r w:rsidR="00EB23E6" w:rsidRPr="005F1874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CA0237" w:rsidRPr="005F1874">
        <w:rPr>
          <w:rFonts w:ascii="Times New Roman" w:hAnsi="Times New Roman"/>
          <w:color w:val="000000" w:themeColor="text1"/>
          <w:sz w:val="28"/>
          <w:szCs w:val="28"/>
        </w:rPr>
        <w:t>, 5-</w:t>
      </w:r>
      <w:r w:rsidR="00EB23E6" w:rsidRPr="005F1874">
        <w:rPr>
          <w:rFonts w:ascii="Times New Roman" w:hAnsi="Times New Roman"/>
          <w:color w:val="000000" w:themeColor="text1"/>
          <w:sz w:val="28"/>
          <w:szCs w:val="28"/>
        </w:rPr>
        <w:t>Г, 6-</w:t>
      </w:r>
      <w:r w:rsidR="00C3608B" w:rsidRPr="005F1874">
        <w:rPr>
          <w:rFonts w:ascii="Times New Roman" w:hAnsi="Times New Roman"/>
          <w:color w:val="000000" w:themeColor="text1"/>
          <w:sz w:val="28"/>
          <w:szCs w:val="28"/>
        </w:rPr>
        <w:t>Ж</w:t>
      </w:r>
    </w:p>
    <w:p w:rsidR="00936ED0" w:rsidRPr="005F1874" w:rsidRDefault="004C7360" w:rsidP="00F21DCD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 ПК-2</w:t>
      </w:r>
    </w:p>
    <w:p w:rsidR="00D918E8" w:rsidRPr="0036099D" w:rsidRDefault="00D918E8" w:rsidP="007E28FE">
      <w:pPr>
        <w:pStyle w:val="a3"/>
        <w:jc w:val="left"/>
        <w:rPr>
          <w:b w:val="0"/>
          <w:bCs/>
          <w:color w:val="000000" w:themeColor="text1"/>
          <w:sz w:val="28"/>
          <w:szCs w:val="28"/>
        </w:rPr>
      </w:pPr>
    </w:p>
    <w:p w:rsidR="007D2EF3" w:rsidRPr="0036099D" w:rsidRDefault="007D2EF3" w:rsidP="00F21DCD">
      <w:pPr>
        <w:pStyle w:val="1"/>
        <w:spacing w:before="0" w:after="0" w:line="240" w:lineRule="auto"/>
        <w:ind w:firstLine="709"/>
        <w:jc w:val="both"/>
        <w:rPr>
          <w:color w:val="000000" w:themeColor="text1"/>
          <w:szCs w:val="28"/>
        </w:rPr>
      </w:pPr>
      <w:r w:rsidRPr="0036099D">
        <w:rPr>
          <w:color w:val="000000" w:themeColor="text1"/>
          <w:szCs w:val="28"/>
        </w:rPr>
        <w:t>Задания закрытого типа на установление правильной последовательности</w:t>
      </w:r>
    </w:p>
    <w:p w:rsidR="00F21DCD" w:rsidRDefault="00F21DCD" w:rsidP="00FB02D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FB02DA" w:rsidRPr="0036099D" w:rsidRDefault="00D918E8" w:rsidP="00F21DCD">
      <w:pPr>
        <w:spacing w:after="0" w:line="240" w:lineRule="auto"/>
        <w:ind w:firstLine="709"/>
        <w:jc w:val="both"/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FB02DA" w:rsidRPr="0036099D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В какой последовательности производят оценку свариваемости разнородных сталей:</w:t>
      </w:r>
    </w:p>
    <w:p w:rsidR="00FB02DA" w:rsidRPr="0036099D" w:rsidRDefault="00F21DCD" w:rsidP="00F21DCD">
      <w:pPr>
        <w:pStyle w:val="a3"/>
        <w:ind w:firstLine="709"/>
        <w:jc w:val="both"/>
        <w:rPr>
          <w:b w:val="0"/>
          <w:bCs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28"/>
        </w:rPr>
        <w:t>А)</w:t>
      </w:r>
      <w:r w:rsidR="00FB02DA" w:rsidRPr="0036099D">
        <w:rPr>
          <w:b w:val="0"/>
          <w:bCs/>
          <w:color w:val="000000" w:themeColor="text1"/>
          <w:sz w:val="28"/>
          <w:szCs w:val="28"/>
        </w:rPr>
        <w:t xml:space="preserve"> </w:t>
      </w:r>
      <w:r w:rsidR="00FB02DA" w:rsidRPr="0036099D">
        <w:rPr>
          <w:rFonts w:eastAsiaTheme="majorEastAsia"/>
          <w:b w:val="0"/>
          <w:bCs/>
          <w:color w:val="000000" w:themeColor="text1"/>
          <w:sz w:val="28"/>
          <w:szCs w:val="28"/>
        </w:rPr>
        <w:t>Выбор температуры подогрева</w:t>
      </w:r>
      <w:r w:rsidR="00FB02DA" w:rsidRPr="0036099D">
        <w:rPr>
          <w:b w:val="0"/>
          <w:bCs/>
          <w:color w:val="000000" w:themeColor="text1"/>
          <w:sz w:val="28"/>
          <w:szCs w:val="28"/>
        </w:rPr>
        <w:t xml:space="preserve">. Температура подогрева перед сваркой зависит от эквивалента углерода и подбирается </w:t>
      </w:r>
      <w:r w:rsidR="00534D01">
        <w:rPr>
          <w:b w:val="0"/>
          <w:bCs/>
          <w:color w:val="000000" w:themeColor="text1"/>
          <w:sz w:val="28"/>
          <w:szCs w:val="28"/>
        </w:rPr>
        <w:t>по стали с большим эквивалентом</w:t>
      </w:r>
    </w:p>
    <w:p w:rsidR="00FB02DA" w:rsidRPr="0036099D" w:rsidRDefault="00F21DCD" w:rsidP="00F21DCD">
      <w:pPr>
        <w:pStyle w:val="a3"/>
        <w:ind w:firstLine="709"/>
        <w:jc w:val="both"/>
        <w:rPr>
          <w:b w:val="0"/>
          <w:bCs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28"/>
        </w:rPr>
        <w:t>Б)</w:t>
      </w:r>
      <w:r w:rsidR="00534D01">
        <w:rPr>
          <w:b w:val="0"/>
          <w:bCs/>
          <w:color w:val="000000" w:themeColor="text1"/>
          <w:sz w:val="28"/>
          <w:szCs w:val="28"/>
        </w:rPr>
        <w:t> </w:t>
      </w:r>
      <w:r w:rsidR="00FB02DA" w:rsidRPr="0036099D">
        <w:rPr>
          <w:rFonts w:eastAsiaTheme="majorEastAsia"/>
          <w:b w:val="0"/>
          <w:bCs/>
          <w:color w:val="000000" w:themeColor="text1"/>
          <w:sz w:val="28"/>
          <w:szCs w:val="28"/>
        </w:rPr>
        <w:t>Определение эквивалента углерода</w:t>
      </w:r>
      <w:r w:rsidR="00FB02DA" w:rsidRPr="0036099D">
        <w:rPr>
          <w:b w:val="0"/>
          <w:bCs/>
          <w:color w:val="000000" w:themeColor="text1"/>
          <w:sz w:val="28"/>
          <w:szCs w:val="28"/>
        </w:rPr>
        <w:t xml:space="preserve">. Когда свариваются стали с различным эквивалентом углерода, параметры сварки подбираются по стали с большим эквивалентом, а присадочный материал </w:t>
      </w:r>
      <w:r w:rsidR="00534D01">
        <w:rPr>
          <w:b w:val="0"/>
          <w:bCs/>
          <w:color w:val="000000" w:themeColor="text1"/>
          <w:sz w:val="28"/>
          <w:szCs w:val="28"/>
        </w:rPr>
        <w:t>–</w:t>
      </w:r>
      <w:r w:rsidR="00FB02DA" w:rsidRPr="0036099D">
        <w:rPr>
          <w:b w:val="0"/>
          <w:bCs/>
          <w:color w:val="000000" w:themeColor="text1"/>
          <w:sz w:val="28"/>
          <w:szCs w:val="28"/>
        </w:rPr>
        <w:t xml:space="preserve"> по ст</w:t>
      </w:r>
      <w:r w:rsidR="00534D01">
        <w:rPr>
          <w:b w:val="0"/>
          <w:bCs/>
          <w:color w:val="000000" w:themeColor="text1"/>
          <w:sz w:val="28"/>
          <w:szCs w:val="28"/>
        </w:rPr>
        <w:t>али с меньшим эквивалентом</w:t>
      </w:r>
    </w:p>
    <w:p w:rsidR="00FB02DA" w:rsidRPr="0036099D" w:rsidRDefault="00F21DCD" w:rsidP="00F21DCD">
      <w:pPr>
        <w:pStyle w:val="a3"/>
        <w:ind w:firstLine="709"/>
        <w:jc w:val="both"/>
        <w:rPr>
          <w:b w:val="0"/>
          <w:bCs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28"/>
        </w:rPr>
        <w:t>В)</w:t>
      </w:r>
      <w:r w:rsidR="00534D01">
        <w:rPr>
          <w:b w:val="0"/>
          <w:bCs/>
          <w:color w:val="000000" w:themeColor="text1"/>
          <w:sz w:val="28"/>
          <w:szCs w:val="28"/>
        </w:rPr>
        <w:t> </w:t>
      </w:r>
      <w:r w:rsidR="00FB02DA" w:rsidRPr="0036099D">
        <w:rPr>
          <w:rFonts w:eastAsiaTheme="majorEastAsia"/>
          <w:b w:val="0"/>
          <w:bCs/>
          <w:color w:val="000000" w:themeColor="text1"/>
          <w:sz w:val="28"/>
          <w:szCs w:val="28"/>
        </w:rPr>
        <w:t>Назначение термообработки</w:t>
      </w:r>
      <w:r w:rsidR="00FB02DA" w:rsidRPr="0036099D">
        <w:rPr>
          <w:b w:val="0"/>
          <w:bCs/>
          <w:color w:val="000000" w:themeColor="text1"/>
          <w:sz w:val="28"/>
          <w:szCs w:val="28"/>
        </w:rPr>
        <w:t>. В некоторых случаях для придания определённых свойств металлу в зоне соединения разнородных сталей или снятия внутренних напр</w:t>
      </w:r>
      <w:r w:rsidR="00534D01">
        <w:rPr>
          <w:b w:val="0"/>
          <w:bCs/>
          <w:color w:val="000000" w:themeColor="text1"/>
          <w:sz w:val="28"/>
          <w:szCs w:val="28"/>
        </w:rPr>
        <w:t>яжений назначают термообработку</w:t>
      </w:r>
    </w:p>
    <w:p w:rsidR="00FB02DA" w:rsidRPr="0036099D" w:rsidRDefault="00F21DCD" w:rsidP="00F21DCD">
      <w:pPr>
        <w:pStyle w:val="a3"/>
        <w:ind w:firstLine="709"/>
        <w:jc w:val="both"/>
        <w:rPr>
          <w:b w:val="0"/>
          <w:bCs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28"/>
        </w:rPr>
        <w:t>Г)</w:t>
      </w:r>
      <w:r w:rsidR="00FB02DA" w:rsidRPr="0036099D">
        <w:rPr>
          <w:b w:val="0"/>
          <w:bCs/>
          <w:color w:val="000000" w:themeColor="text1"/>
          <w:sz w:val="28"/>
          <w:szCs w:val="28"/>
        </w:rPr>
        <w:t xml:space="preserve"> </w:t>
      </w:r>
      <w:r w:rsidR="00FB02DA" w:rsidRPr="0036099D">
        <w:rPr>
          <w:rFonts w:eastAsiaTheme="majorEastAsia"/>
          <w:b w:val="0"/>
          <w:bCs/>
          <w:color w:val="000000" w:themeColor="text1"/>
          <w:sz w:val="28"/>
          <w:szCs w:val="28"/>
        </w:rPr>
        <w:t>Оценка вероятности образования трещин</w:t>
      </w:r>
      <w:r w:rsidR="00FB02DA" w:rsidRPr="0036099D">
        <w:rPr>
          <w:b w:val="0"/>
          <w:bCs/>
          <w:color w:val="000000" w:themeColor="text1"/>
          <w:sz w:val="28"/>
          <w:szCs w:val="28"/>
        </w:rPr>
        <w:t>. При правильно выбранных режимах и присадочном материале твёрдость и механические свойства наплавленного металла будут находиться в диапазоне между свариваемыми сталями. В противном случае высока</w:t>
      </w:r>
      <w:r w:rsidR="00534D01">
        <w:rPr>
          <w:b w:val="0"/>
          <w:bCs/>
          <w:color w:val="000000" w:themeColor="text1"/>
          <w:sz w:val="28"/>
          <w:szCs w:val="28"/>
        </w:rPr>
        <w:t xml:space="preserve"> вероятность образования трещин</w:t>
      </w:r>
    </w:p>
    <w:p w:rsidR="007D2EF3" w:rsidRPr="005F1874" w:rsidRDefault="007D2EF3" w:rsidP="00F21DC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proofErr w:type="gramStart"/>
      <w:r w:rsidR="00F21DCD">
        <w:rPr>
          <w:rFonts w:ascii="Times New Roman" w:hAnsi="Times New Roman"/>
          <w:color w:val="000000" w:themeColor="text1"/>
          <w:sz w:val="28"/>
          <w:szCs w:val="28"/>
        </w:rPr>
        <w:t>Б</w:t>
      </w:r>
      <w:proofErr w:type="gramEnd"/>
      <w:r w:rsidR="00FB02DA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FB02DA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FB02DA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В</w:t>
      </w:r>
    </w:p>
    <w:p w:rsidR="007D2EF3" w:rsidRPr="005F1874" w:rsidRDefault="004C7360" w:rsidP="00F21DC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 ПК-2</w:t>
      </w:r>
    </w:p>
    <w:p w:rsidR="000E1E4A" w:rsidRPr="0036099D" w:rsidRDefault="000E1E4A" w:rsidP="00F21DCD">
      <w:pPr>
        <w:shd w:val="clear" w:color="auto" w:fill="FFFFFF"/>
        <w:spacing w:after="0" w:line="240" w:lineRule="auto"/>
        <w:ind w:firstLine="709"/>
        <w:jc w:val="both"/>
        <w:rPr>
          <w:rStyle w:val="ab"/>
          <w:rFonts w:ascii="Arial" w:hAnsi="Arial" w:cs="Arial"/>
          <w:color w:val="000000" w:themeColor="text1"/>
          <w:sz w:val="21"/>
          <w:szCs w:val="21"/>
        </w:rPr>
      </w:pPr>
    </w:p>
    <w:p w:rsidR="00FB02DA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2</w:t>
      </w:r>
      <w:r w:rsidR="007D2EF3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="00FB02DA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В какой последовательности проводится оценка стойкости сталей и сплавов против м</w:t>
      </w:r>
      <w:r w:rsidR="0036099D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ежкристаллитной коррозии (МКК):</w:t>
      </w:r>
    </w:p>
    <w:p w:rsidR="00FB02DA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</w:rPr>
        <w:t>А)</w:t>
      </w:r>
      <w:r w:rsidR="00FB02DA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FB02DA" w:rsidRPr="0036099D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Выдержка образцов</w:t>
      </w:r>
      <w:r w:rsidR="00FB02DA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 рабочем растворе при заданных температуре и продолжительности.</w:t>
      </w:r>
      <w:proofErr w:type="gramEnd"/>
    </w:p>
    <w:p w:rsidR="00FB02DA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Б)</w:t>
      </w:r>
      <w:r w:rsidR="00FB02DA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FB02DA" w:rsidRPr="0036099D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Изготовление и подготовка образцов</w:t>
      </w:r>
      <w:r w:rsidR="00FB02DA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а также приготовление растворов. Провоцирующий нагрев проводят только на части образцов, а образцы без провоцирующего нагрева </w:t>
      </w:r>
      <w:r w:rsidR="00534D01">
        <w:rPr>
          <w:rFonts w:ascii="Times New Roman" w:hAnsi="Times New Roman"/>
          <w:bCs/>
          <w:color w:val="000000" w:themeColor="text1"/>
          <w:sz w:val="28"/>
          <w:szCs w:val="28"/>
        </w:rPr>
        <w:t>испытывают в состоянии поставки</w:t>
      </w:r>
    </w:p>
    <w:p w:rsidR="00FB02DA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В)</w:t>
      </w:r>
      <w:r w:rsidR="00534D01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="00FB02DA" w:rsidRPr="0036099D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Оценка стойкости</w:t>
      </w:r>
      <w:r w:rsidR="00AB6176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FB02DA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всех испытанных образцов гравиметрическим методом. Рассчитывают скорость проникновения коррозии и сравнивают скорости проникновения коррозии образцов с провоцирующим </w:t>
      </w:r>
      <w:r w:rsidR="00534D01">
        <w:rPr>
          <w:rFonts w:ascii="Times New Roman" w:hAnsi="Times New Roman"/>
          <w:bCs/>
          <w:color w:val="000000" w:themeColor="text1"/>
          <w:sz w:val="28"/>
          <w:szCs w:val="28"/>
        </w:rPr>
        <w:t>нагревом и в состоянии поставки</w:t>
      </w:r>
    </w:p>
    <w:p w:rsidR="00FB02DA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Г)</w:t>
      </w:r>
      <w:r w:rsidR="00FB02DA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FB02DA" w:rsidRPr="0036099D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Металлографическое исследование</w:t>
      </w:r>
      <w:r w:rsidR="00FB02DA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. Из неизогнутого участка образца, прошедшего испытания, вырезают шлиф. Наличие и глубину МКК устанавливают на протравленных шлиф</w:t>
      </w:r>
      <w:r w:rsidR="00534D01">
        <w:rPr>
          <w:rFonts w:ascii="Times New Roman" w:hAnsi="Times New Roman"/>
          <w:bCs/>
          <w:color w:val="000000" w:themeColor="text1"/>
          <w:sz w:val="28"/>
          <w:szCs w:val="28"/>
        </w:rPr>
        <w:t>ах при увеличении не менее 200х</w:t>
      </w:r>
    </w:p>
    <w:p w:rsidR="00FB02DA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Д)</w:t>
      </w:r>
      <w:r w:rsidR="00FB02DA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FB02DA" w:rsidRPr="0036099D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Оценка коррозионной стойкости</w:t>
      </w:r>
      <w:r w:rsidR="00FB02DA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методом изгиба образцов. Образцы изгибают на угол 90° и осматривают с помощью лупы при увеличении 8-12х. Отсутствие трещин на образцах, изогнутых после испытания, за исключением продольных трещин и трещин непосредственно на кромках, свидетельствует о ст</w:t>
      </w:r>
      <w:r w:rsidR="00534D01">
        <w:rPr>
          <w:rFonts w:ascii="Times New Roman" w:hAnsi="Times New Roman"/>
          <w:bCs/>
          <w:color w:val="000000" w:themeColor="text1"/>
          <w:sz w:val="28"/>
          <w:szCs w:val="28"/>
        </w:rPr>
        <w:t>ойкости стали или сплава к МКК</w:t>
      </w:r>
    </w:p>
    <w:p w:rsidR="00D11689" w:rsidRPr="005F1874" w:rsidRDefault="00D11689" w:rsidP="00F21DC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proofErr w:type="gramStart"/>
      <w:r w:rsidR="00F21DCD">
        <w:rPr>
          <w:rFonts w:ascii="Times New Roman" w:hAnsi="Times New Roman"/>
          <w:color w:val="000000" w:themeColor="text1"/>
          <w:sz w:val="28"/>
          <w:szCs w:val="28"/>
        </w:rPr>
        <w:t>Б</w:t>
      </w:r>
      <w:proofErr w:type="gramEnd"/>
      <w:r w:rsidR="00FB02DA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FB02DA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FB02DA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B02DA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Г</w:t>
      </w:r>
    </w:p>
    <w:p w:rsidR="00D11689" w:rsidRPr="005F1874" w:rsidRDefault="00D11689" w:rsidP="00F21DC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 ПК-2</w:t>
      </w:r>
    </w:p>
    <w:p w:rsidR="002242D1" w:rsidRPr="0036099D" w:rsidRDefault="002242D1" w:rsidP="00F21DCD">
      <w:pPr>
        <w:shd w:val="clear" w:color="auto" w:fill="FFFFFF"/>
        <w:spacing w:after="0" w:line="240" w:lineRule="auto"/>
        <w:ind w:left="141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A039B4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5A1CAB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="00A039B4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Установите последовательность </w:t>
      </w:r>
      <w:proofErr w:type="gramStart"/>
      <w:r w:rsidR="00A039B4" w:rsidRPr="0036099D">
        <w:rPr>
          <w:rFonts w:ascii="Times New Roman" w:hAnsi="Times New Roman"/>
          <w:color w:val="000000" w:themeColor="text1"/>
          <w:sz w:val="28"/>
          <w:szCs w:val="28"/>
        </w:rPr>
        <w:t>процессов измерения твёрдости металла различных участков сварного соединения</w:t>
      </w:r>
      <w:proofErr w:type="gramEnd"/>
      <w:r w:rsidR="00A039B4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по Бринеллю:</w:t>
      </w:r>
    </w:p>
    <w:p w:rsidR="00A039B4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</w:t>
      </w:r>
      <w:r w:rsidR="00A039B4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Получение отпечатка. Для этого используют стальной 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шарик диаметром 2,5 или 5,0 мм</w:t>
      </w:r>
    </w:p>
    <w:p w:rsidR="00A039B4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</w:t>
      </w:r>
      <w:r w:rsidR="00A039B4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Определение числа твёрдости. Производится в соответствии с ГОСТ 9012, необходимые для этого значен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ия выбираются из таблиц ГОСТа</w:t>
      </w:r>
    </w:p>
    <w:p w:rsidR="00A039B4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</w:t>
      </w:r>
      <w:r w:rsidR="00A039B4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Подготовку образца. Шероховатость поверхности должна быть от 1,25 до 2 мкм, при этом в образце должна быть соблюдена параллельность р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абочей и опорной поверхностей</w:t>
      </w:r>
    </w:p>
    <w:p w:rsidR="00A039B4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</w:t>
      </w:r>
      <w:r w:rsidR="00A039B4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Измерение отпечатка. Производится с учётом того, что для стыковых соединений твёрдость измеряют в продольном направлении и по оси высоты шва, а также вдоль сплавления металла шва с основным металлом. Для угловых швов </w:t>
      </w:r>
      <w:r w:rsidR="000E6BB4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A039B4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по зоне сплавления, по биссектри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се и от биссектрисы к катетам</w:t>
      </w:r>
    </w:p>
    <w:p w:rsidR="00A039B4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Д)</w:t>
      </w:r>
      <w:r w:rsidR="00A039B4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Выбор условий испытания. Необходимые для замера твёрдости значения выбираются из таблиц ГОСТ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 xml:space="preserve"> 9012-59 (в редакции 1990 г.)</w:t>
      </w:r>
    </w:p>
    <w:p w:rsidR="00A039B4" w:rsidRPr="005F1874" w:rsidRDefault="00A039B4" w:rsidP="00F21DC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21DCD">
        <w:rPr>
          <w:rFonts w:ascii="Times New Roman" w:hAnsi="Times New Roman"/>
          <w:color w:val="000000" w:themeColor="text1"/>
          <w:sz w:val="28"/>
          <w:szCs w:val="28"/>
        </w:rPr>
        <w:t>Б</w:t>
      </w:r>
    </w:p>
    <w:p w:rsidR="00A039B4" w:rsidRPr="005F1874" w:rsidRDefault="00A039B4" w:rsidP="00F21DC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 ПК-2</w:t>
      </w:r>
    </w:p>
    <w:p w:rsidR="00B85801" w:rsidRPr="0036099D" w:rsidRDefault="00B8580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B85801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AB6176" w:rsidRPr="0036099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>Установите последовательность этапов</w:t>
      </w:r>
      <w:r w:rsidR="00B85801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 xml:space="preserve"> технологии сварки стали с алюминием и его сплавами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B85801" w:rsidRPr="0036099D" w:rsidRDefault="001B6B5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85801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>Нанесение покрытия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. Чтобы изолировать сталь от алюминия и получить качественный шов, на кромки стальной заготовки наносят покрытие цинком, цинком и медью или 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другими совместимыми металлами</w:t>
      </w:r>
    </w:p>
    <w:p w:rsidR="00B85801" w:rsidRPr="0036099D" w:rsidRDefault="001B6B5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B85801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>Подготовка стальной детали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. Для стыкового соединения выполняют двусторонний скос кромок под углом 70°. Поверхность стальной кромки зачищают механическим или дробеструйным способами, для высоколегированных сталей часто 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используют химическое травление</w:t>
      </w:r>
    </w:p>
    <w:p w:rsidR="00B85801" w:rsidRPr="0036099D" w:rsidRDefault="001B6B5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B85801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>Выбор скорости сварки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. На стабильность шва влияет скорость проведения процесса. Сначала скорость сварки должна быть 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0E6BB4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10 м/ч, а потом уже 12</w:t>
      </w:r>
      <w:r w:rsidR="000E6BB4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15 м/ч</w:t>
      </w:r>
    </w:p>
    <w:p w:rsidR="00B85801" w:rsidRPr="0036099D" w:rsidRDefault="001B6B5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85801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>Заполнение разделки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>. Как правило, его выполняют последовательно накладываемы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ми валиками с двух сторон стыка</w:t>
      </w:r>
    </w:p>
    <w:p w:rsidR="00B85801" w:rsidRPr="0036099D" w:rsidRDefault="001B6B5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Д)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85801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>Расположение сварочной дуги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>. В начале создания первого шва дуга должна располагаться на присадочном прутке. В процессе сварки она должна находиться на присадочном прутке и валике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, который образуется в процессе</w:t>
      </w:r>
    </w:p>
    <w:p w:rsidR="00B85801" w:rsidRPr="0036099D" w:rsidRDefault="001B6B5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Е)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85801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>Аргонодуговая сварка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>. Процесс ведут на переменном токе вольфрамовым электродом диаметром 2</w:t>
      </w:r>
      <w:r w:rsidR="000E6BB4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>5 мм. Электрод смещают на алюминиевую кромку на расстояние 1</w:t>
      </w:r>
      <w:r w:rsidR="000E6BB4">
        <w:rPr>
          <w:rFonts w:ascii="Times New Roman" w:hAnsi="Times New Roman"/>
          <w:color w:val="000000" w:themeColor="text1"/>
          <w:sz w:val="28"/>
          <w:szCs w:val="28"/>
        </w:rPr>
        <w:t>-</w:t>
      </w:r>
      <w:bookmarkStart w:id="1" w:name="_GoBack"/>
      <w:bookmarkEnd w:id="1"/>
      <w:r w:rsidR="00B85801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3 мм от стыка, а присадочную проволоку подают впереди 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дуги со стороны стальной детали</w:t>
      </w:r>
    </w:p>
    <w:p w:rsidR="002A7C0C" w:rsidRPr="005F1874" w:rsidRDefault="002A7C0C" w:rsidP="00F21DC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Правильный ответ: </w:t>
      </w:r>
      <w:proofErr w:type="gramStart"/>
      <w:r w:rsidR="001B6B51">
        <w:rPr>
          <w:rFonts w:ascii="Times New Roman" w:hAnsi="Times New Roman"/>
          <w:color w:val="000000" w:themeColor="text1"/>
          <w:sz w:val="28"/>
          <w:szCs w:val="28"/>
        </w:rPr>
        <w:t>Б</w:t>
      </w:r>
      <w:proofErr w:type="gramEnd"/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B6B51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B6B51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B85801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B6B51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B85801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B6B51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B85801" w:rsidRPr="005F187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B6B51">
        <w:rPr>
          <w:rFonts w:ascii="Times New Roman" w:hAnsi="Times New Roman"/>
          <w:color w:val="000000" w:themeColor="text1"/>
          <w:sz w:val="28"/>
          <w:szCs w:val="28"/>
        </w:rPr>
        <w:t>В</w:t>
      </w:r>
    </w:p>
    <w:p w:rsidR="002A7C0C" w:rsidRPr="005F1874" w:rsidRDefault="002A7C0C" w:rsidP="00F21DC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1874">
        <w:rPr>
          <w:rFonts w:ascii="Times New Roman" w:hAnsi="Times New Roman"/>
          <w:color w:val="000000" w:themeColor="text1"/>
          <w:sz w:val="28"/>
          <w:szCs w:val="28"/>
        </w:rPr>
        <w:t>Компетенции (индикаторы): ПК-2</w:t>
      </w:r>
    </w:p>
    <w:p w:rsidR="002A7C0C" w:rsidRPr="0036099D" w:rsidRDefault="002A7C0C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A7164B" w:rsidRPr="0036099D" w:rsidRDefault="00F21DCD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ajorEastAsia" w:hAnsi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/>
          <w:color w:val="000000" w:themeColor="text1"/>
          <w:sz w:val="28"/>
          <w:szCs w:val="28"/>
        </w:rPr>
        <w:t>5</w:t>
      </w:r>
      <w:r w:rsidR="00A7164B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>. Установите правильную последовательность этапов подготовки к сварке неметаллических (полимерных) материалов:</w:t>
      </w:r>
    </w:p>
    <w:p w:rsidR="00A7164B" w:rsidRPr="0036099D" w:rsidRDefault="001B6B5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ajorEastAsia" w:hAnsi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/>
          <w:color w:val="000000" w:themeColor="text1"/>
          <w:sz w:val="28"/>
          <w:szCs w:val="28"/>
        </w:rPr>
        <w:t>А)</w:t>
      </w:r>
      <w:r w:rsidR="00A7164B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 xml:space="preserve"> Выбор типа полим</w:t>
      </w:r>
      <w:r w:rsidR="00534D01">
        <w:rPr>
          <w:rFonts w:ascii="Times New Roman" w:eastAsiaTheme="majorEastAsia" w:hAnsi="Times New Roman"/>
          <w:color w:val="000000" w:themeColor="text1"/>
          <w:sz w:val="28"/>
          <w:szCs w:val="28"/>
        </w:rPr>
        <w:t xml:space="preserve">ера (например, </w:t>
      </w:r>
      <w:proofErr w:type="spellStart"/>
      <w:r w:rsidR="00534D01">
        <w:rPr>
          <w:rFonts w:ascii="Times New Roman" w:eastAsiaTheme="majorEastAsia" w:hAnsi="Times New Roman"/>
          <w:color w:val="000000" w:themeColor="text1"/>
          <w:sz w:val="28"/>
          <w:szCs w:val="28"/>
        </w:rPr>
        <w:t>ПВХ</w:t>
      </w:r>
      <w:proofErr w:type="spellEnd"/>
      <w:r w:rsidR="00534D01">
        <w:rPr>
          <w:rFonts w:ascii="Times New Roman" w:eastAsiaTheme="majorEastAsia" w:hAnsi="Times New Roman"/>
          <w:color w:val="000000" w:themeColor="text1"/>
          <w:sz w:val="28"/>
          <w:szCs w:val="28"/>
        </w:rPr>
        <w:t>, полиэтилен)</w:t>
      </w:r>
    </w:p>
    <w:p w:rsidR="00A7164B" w:rsidRPr="0036099D" w:rsidRDefault="001B6B5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ajorEastAsia" w:hAnsi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/>
          <w:color w:val="000000" w:themeColor="text1"/>
          <w:sz w:val="28"/>
          <w:szCs w:val="28"/>
        </w:rPr>
        <w:t>Б)</w:t>
      </w:r>
      <w:r w:rsidR="00A7164B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 xml:space="preserve"> Определение режим</w:t>
      </w:r>
      <w:r w:rsidR="00534D01">
        <w:rPr>
          <w:rFonts w:ascii="Times New Roman" w:eastAsiaTheme="majorEastAsia" w:hAnsi="Times New Roman"/>
          <w:color w:val="000000" w:themeColor="text1"/>
          <w:sz w:val="28"/>
          <w:szCs w:val="28"/>
        </w:rPr>
        <w:t>а нагрева (время и температура)</w:t>
      </w:r>
    </w:p>
    <w:p w:rsidR="00A7164B" w:rsidRPr="0036099D" w:rsidRDefault="001B6B5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ajorEastAsia" w:hAnsi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/>
          <w:color w:val="000000" w:themeColor="text1"/>
          <w:sz w:val="28"/>
          <w:szCs w:val="28"/>
        </w:rPr>
        <w:t>В)</w:t>
      </w:r>
      <w:r w:rsidR="00A7164B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 xml:space="preserve"> Очистка сварочной зо</w:t>
      </w:r>
      <w:r w:rsidR="00534D01">
        <w:rPr>
          <w:rFonts w:ascii="Times New Roman" w:eastAsiaTheme="majorEastAsia" w:hAnsi="Times New Roman"/>
          <w:color w:val="000000" w:themeColor="text1"/>
          <w:sz w:val="28"/>
          <w:szCs w:val="28"/>
        </w:rPr>
        <w:t>ны от пыли и жирных загрязнений</w:t>
      </w:r>
    </w:p>
    <w:p w:rsidR="00A7164B" w:rsidRPr="0036099D" w:rsidRDefault="001B6B5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ajorEastAsia" w:hAnsi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/>
          <w:color w:val="000000" w:themeColor="text1"/>
          <w:sz w:val="28"/>
          <w:szCs w:val="28"/>
        </w:rPr>
        <w:t>Г)</w:t>
      </w:r>
      <w:r w:rsidR="00A7164B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 xml:space="preserve"> Подготовка сварочного об</w:t>
      </w:r>
      <w:r w:rsidR="00534D01">
        <w:rPr>
          <w:rFonts w:ascii="Times New Roman" w:eastAsiaTheme="majorEastAsia" w:hAnsi="Times New Roman"/>
          <w:color w:val="000000" w:themeColor="text1"/>
          <w:sz w:val="28"/>
          <w:szCs w:val="28"/>
        </w:rPr>
        <w:t>орудования (аппарат для сварки)</w:t>
      </w:r>
    </w:p>
    <w:p w:rsidR="00A7164B" w:rsidRPr="0036099D" w:rsidRDefault="001B6B51" w:rsidP="00F21D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ajorEastAsia" w:hAnsi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/>
          <w:color w:val="000000" w:themeColor="text1"/>
          <w:sz w:val="28"/>
          <w:szCs w:val="28"/>
        </w:rPr>
        <w:t>Д)</w:t>
      </w:r>
      <w:r w:rsidR="00A7164B" w:rsidRPr="0036099D">
        <w:rPr>
          <w:rFonts w:ascii="Times New Roman" w:eastAsiaTheme="majorEastAsia" w:hAnsi="Times New Roman"/>
          <w:color w:val="000000" w:themeColor="text1"/>
          <w:sz w:val="28"/>
          <w:szCs w:val="28"/>
        </w:rPr>
        <w:t xml:space="preserve"> Пр</w:t>
      </w:r>
      <w:r w:rsidR="00534D01">
        <w:rPr>
          <w:rFonts w:ascii="Times New Roman" w:eastAsiaTheme="majorEastAsia" w:hAnsi="Times New Roman"/>
          <w:color w:val="000000" w:themeColor="text1"/>
          <w:sz w:val="28"/>
          <w:szCs w:val="28"/>
        </w:rPr>
        <w:t>оверка совместимости материалов</w:t>
      </w:r>
    </w:p>
    <w:p w:rsidR="00A7164B" w:rsidRPr="0036099D" w:rsidRDefault="00A7164B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1B6B51"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1B6B51">
        <w:rPr>
          <w:rFonts w:ascii="Times New Roman" w:hAnsi="Times New Roman"/>
          <w:bCs/>
          <w:color w:val="000000" w:themeColor="text1"/>
          <w:sz w:val="28"/>
          <w:szCs w:val="28"/>
        </w:rPr>
        <w:t>Д</w:t>
      </w: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1B6B51">
        <w:rPr>
          <w:rFonts w:ascii="Times New Roman" w:hAnsi="Times New Roman"/>
          <w:bCs/>
          <w:color w:val="000000" w:themeColor="text1"/>
          <w:sz w:val="28"/>
          <w:szCs w:val="28"/>
        </w:rPr>
        <w:t>В</w:t>
      </w: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1B6B51">
        <w:rPr>
          <w:rFonts w:ascii="Times New Roman" w:hAnsi="Times New Roman"/>
          <w:bCs/>
          <w:color w:val="000000" w:themeColor="text1"/>
          <w:sz w:val="28"/>
          <w:szCs w:val="28"/>
        </w:rPr>
        <w:t>Г,</w:t>
      </w: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1B6B51">
        <w:rPr>
          <w:rFonts w:ascii="Times New Roman" w:hAnsi="Times New Roman"/>
          <w:bCs/>
          <w:color w:val="000000" w:themeColor="text1"/>
          <w:sz w:val="28"/>
          <w:szCs w:val="28"/>
        </w:rPr>
        <w:t>Б</w:t>
      </w:r>
    </w:p>
    <w:p w:rsidR="00A7164B" w:rsidRPr="0036099D" w:rsidRDefault="00A7164B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A7164B" w:rsidRDefault="00A7164B" w:rsidP="001B6B51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1B6B51" w:rsidRPr="001B6B51" w:rsidRDefault="001B6B51" w:rsidP="001B6B51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36"/>
          <w:szCs w:val="28"/>
        </w:rPr>
      </w:pPr>
      <w:r w:rsidRPr="001B6B51">
        <w:rPr>
          <w:rFonts w:ascii="Times New Roman" w:hAnsi="Times New Roman"/>
          <w:b/>
          <w:color w:val="000000" w:themeColor="text1"/>
          <w:sz w:val="28"/>
          <w:szCs w:val="28"/>
        </w:rPr>
        <w:t>Задания открытого типа</w:t>
      </w:r>
    </w:p>
    <w:p w:rsidR="001B6B51" w:rsidRPr="0036099D" w:rsidRDefault="001B6B51" w:rsidP="001B6B51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7775D6" w:rsidRPr="0036099D" w:rsidRDefault="007775D6" w:rsidP="001B6B51">
      <w:pPr>
        <w:pStyle w:val="1"/>
        <w:spacing w:before="0" w:after="0" w:line="240" w:lineRule="auto"/>
        <w:ind w:firstLine="709"/>
        <w:rPr>
          <w:color w:val="000000" w:themeColor="text1"/>
          <w:szCs w:val="28"/>
        </w:rPr>
      </w:pPr>
      <w:r w:rsidRPr="0036099D">
        <w:rPr>
          <w:color w:val="000000" w:themeColor="text1"/>
          <w:szCs w:val="28"/>
        </w:rPr>
        <w:t>Задания открытого типа на дополнение</w:t>
      </w:r>
    </w:p>
    <w:p w:rsidR="005D44B7" w:rsidRPr="001B6B51" w:rsidRDefault="005D44B7" w:rsidP="004A31AD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1B6B51" w:rsidRDefault="00E411AC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A7164B" w:rsidRPr="0036099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96898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B6B51" w:rsidRPr="005F6625">
        <w:rPr>
          <w:rFonts w:ascii="Times New Roman" w:hAnsi="Times New Roman"/>
          <w:sz w:val="28"/>
        </w:rPr>
        <w:t>Напишите пропущенное слово (словосочетание).</w:t>
      </w:r>
    </w:p>
    <w:p w:rsidR="008A3FD8" w:rsidRPr="0036099D" w:rsidRDefault="008A3FD8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При сварке разнородных сталей в образовании сварного _______, кроме дополнительного (электродного) металла, участвуют еще два других основных металла, зачастую существенно отличающихся по со</w:t>
      </w:r>
      <w:r w:rsidRPr="0036099D">
        <w:rPr>
          <w:rFonts w:ascii="Times New Roman" w:hAnsi="Times New Roman"/>
          <w:color w:val="000000" w:themeColor="text1"/>
          <w:sz w:val="28"/>
          <w:szCs w:val="28"/>
        </w:rPr>
        <w:softHyphen/>
        <w:t>ставу и свойствам.</w:t>
      </w:r>
    </w:p>
    <w:p w:rsidR="005D44B7" w:rsidRPr="0036099D" w:rsidRDefault="005D44B7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8A3FD8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шва</w:t>
      </w:r>
    </w:p>
    <w:p w:rsidR="005D44B7" w:rsidRPr="0036099D" w:rsidRDefault="005D44B7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D128BD" w:rsidRPr="0036099D" w:rsidRDefault="00D128BD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B6B51" w:rsidRDefault="00E411AC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596898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1B6B51" w:rsidRPr="005F6625">
        <w:rPr>
          <w:rFonts w:ascii="Times New Roman" w:hAnsi="Times New Roman"/>
          <w:sz w:val="28"/>
        </w:rPr>
        <w:t>Напишите пропущенное слово (словосочетание).</w:t>
      </w:r>
    </w:p>
    <w:p w:rsidR="00596898" w:rsidRPr="0036099D" w:rsidRDefault="0063163B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Из-за локальности зоны нагрева после сварки возникает </w:t>
      </w:r>
      <w:proofErr w:type="gramStart"/>
      <w:r w:rsidRPr="0036099D">
        <w:rPr>
          <w:rFonts w:ascii="Times New Roman" w:hAnsi="Times New Roman"/>
          <w:color w:val="000000" w:themeColor="text1"/>
          <w:sz w:val="28"/>
          <w:szCs w:val="28"/>
        </w:rPr>
        <w:t>остаточное</w:t>
      </w:r>
      <w:proofErr w:type="gramEnd"/>
      <w:r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_________ в зоне сварного шва, которое со временем уменьшается.</w:t>
      </w:r>
      <w:r w:rsidR="00C17159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96898" w:rsidRPr="0036099D" w:rsidRDefault="0046668B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63163B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напряжение</w:t>
      </w:r>
    </w:p>
    <w:p w:rsidR="0046668B" w:rsidRPr="0036099D" w:rsidRDefault="0046668B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D93473" w:rsidRPr="0036099D" w:rsidRDefault="00D93473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B6B51" w:rsidRDefault="001B6B51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0B3291" w:rsidRPr="0036099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E15B9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F6625">
        <w:rPr>
          <w:rFonts w:ascii="Times New Roman" w:hAnsi="Times New Roman"/>
          <w:sz w:val="28"/>
        </w:rPr>
        <w:t>Напишите пропущенное слово (словосочетание).</w:t>
      </w:r>
    </w:p>
    <w:p w:rsidR="008567A9" w:rsidRPr="0036099D" w:rsidRDefault="008567A9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Различные режимы термической __________, например, сварка или закалка, могут изменять внутреннюю структуру стали, увеличивая её склонность к межкристаллитной коррозии.</w:t>
      </w:r>
    </w:p>
    <w:p w:rsidR="0046668B" w:rsidRPr="0036099D" w:rsidRDefault="0046668B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8567A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обработки</w:t>
      </w: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:rsidR="0046668B" w:rsidRPr="0036099D" w:rsidRDefault="0046668B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1B6B51" w:rsidRDefault="001B6B51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4</w:t>
      </w:r>
      <w:r w:rsidR="000B3291" w:rsidRPr="0036099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5F6625">
        <w:rPr>
          <w:rFonts w:ascii="Times New Roman" w:hAnsi="Times New Roman"/>
          <w:sz w:val="28"/>
        </w:rPr>
        <w:t>Напишите пропущенное слово (словосочетание).</w:t>
      </w:r>
    </w:p>
    <w:p w:rsidR="005E15B9" w:rsidRPr="0036099D" w:rsidRDefault="008567A9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color w:val="000000" w:themeColor="text1"/>
          <w:sz w:val="28"/>
          <w:szCs w:val="28"/>
        </w:rPr>
        <w:t>Двухслойные стали позволяют резко ___________ потребление дефицитных высоколегированных сталей без снижения работоспособности конструкций.</w:t>
      </w:r>
    </w:p>
    <w:p w:rsidR="0046668B" w:rsidRPr="0036099D" w:rsidRDefault="0046668B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8567A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уменьшить</w:t>
      </w:r>
    </w:p>
    <w:p w:rsidR="0046668B" w:rsidRPr="0036099D" w:rsidRDefault="0046668B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D93473" w:rsidRPr="0036099D" w:rsidRDefault="00D93473" w:rsidP="000B3291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F077B" w:rsidRPr="0036099D" w:rsidRDefault="009F077B" w:rsidP="001B6B51">
      <w:pPr>
        <w:pStyle w:val="1"/>
        <w:spacing w:before="0" w:after="0" w:line="240" w:lineRule="auto"/>
        <w:ind w:firstLine="709"/>
        <w:rPr>
          <w:color w:val="000000" w:themeColor="text1"/>
          <w:szCs w:val="28"/>
        </w:rPr>
      </w:pPr>
      <w:r w:rsidRPr="0036099D">
        <w:rPr>
          <w:color w:val="000000" w:themeColor="text1"/>
          <w:szCs w:val="28"/>
        </w:rPr>
        <w:t>Задания открытого типа с кратким свободным ответом</w:t>
      </w:r>
    </w:p>
    <w:p w:rsidR="00AB6176" w:rsidRPr="0036099D" w:rsidRDefault="00AB6176" w:rsidP="00172794">
      <w:pPr>
        <w:pStyle w:val="aa"/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28"/>
          <w:szCs w:val="28"/>
        </w:rPr>
      </w:pPr>
    </w:p>
    <w:p w:rsidR="003A6BEB" w:rsidRPr="0036099D" w:rsidRDefault="001B6B51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/>
          <w:snapToGrid w:val="0"/>
          <w:color w:val="000000" w:themeColor="text1"/>
          <w:sz w:val="28"/>
          <w:szCs w:val="28"/>
        </w:rPr>
        <w:t>1</w:t>
      </w:r>
      <w:r w:rsidR="003A6BEB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.</w:t>
      </w:r>
      <w:r w:rsidR="000B3291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 </w:t>
      </w:r>
      <w:r w:rsidR="008567A9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Какой элемент вызывает пористость швов и способствует развитию зародышей всех указанных выше типов холодных трещин в закаленных зонах</w:t>
      </w:r>
      <w:r w:rsidR="003A6BEB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?</w:t>
      </w:r>
    </w:p>
    <w:p w:rsidR="002F29B0" w:rsidRPr="0036099D" w:rsidRDefault="002F29B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8567A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Водород</w:t>
      </w:r>
    </w:p>
    <w:p w:rsidR="000B3291" w:rsidRPr="0036099D" w:rsidRDefault="000B3291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2F29B0" w:rsidRPr="0036099D" w:rsidRDefault="002F29B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</w:p>
    <w:p w:rsidR="008567A9" w:rsidRPr="0036099D" w:rsidRDefault="00E411AC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2</w:t>
      </w:r>
      <w:r w:rsidR="00E61C3A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. </w:t>
      </w:r>
      <w:r w:rsidR="008567A9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Какие разделки кромок являются конструктивными характеристиками?</w:t>
      </w:r>
    </w:p>
    <w:p w:rsidR="008567A9" w:rsidRPr="0036099D" w:rsidRDefault="00E61C3A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8567A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Притупление, угол скоса кромки </w:t>
      </w:r>
    </w:p>
    <w:p w:rsidR="00E61C3A" w:rsidRPr="0036099D" w:rsidRDefault="004C73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F96253" w:rsidRPr="0036099D" w:rsidRDefault="00F96253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</w:p>
    <w:p w:rsidR="00B97B2D" w:rsidRPr="0036099D" w:rsidRDefault="001B6B51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/>
          <w:snapToGrid w:val="0"/>
          <w:color w:val="000000" w:themeColor="text1"/>
          <w:sz w:val="28"/>
          <w:szCs w:val="28"/>
        </w:rPr>
        <w:t>3</w:t>
      </w:r>
      <w:r w:rsidR="000B3291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.</w:t>
      </w:r>
      <w:r w:rsidR="008567A9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 Какой дефект сварного шва изображен на рисунке?</w:t>
      </w:r>
    </w:p>
    <w:p w:rsidR="008567A9" w:rsidRPr="0036099D" w:rsidRDefault="00486B58" w:rsidP="001B6B5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19325" cy="1552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90" w:rsidRPr="0036099D" w:rsidRDefault="00B97B2D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proofErr w:type="spellStart"/>
      <w:r w:rsidR="00B94990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Непровар</w:t>
      </w:r>
      <w:proofErr w:type="spellEnd"/>
    </w:p>
    <w:p w:rsidR="00B97B2D" w:rsidRPr="0036099D" w:rsidRDefault="004C73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203B01" w:rsidRPr="0036099D" w:rsidRDefault="00203B01" w:rsidP="00E14260">
      <w:pPr>
        <w:shd w:val="clear" w:color="auto" w:fill="FFFFFF"/>
        <w:spacing w:after="0" w:line="240" w:lineRule="auto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</w:p>
    <w:p w:rsidR="008567A9" w:rsidRPr="0036099D" w:rsidRDefault="001B6B51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/>
          <w:snapToGrid w:val="0"/>
          <w:color w:val="000000" w:themeColor="text1"/>
          <w:sz w:val="28"/>
          <w:szCs w:val="28"/>
        </w:rPr>
        <w:t>4</w:t>
      </w:r>
      <w:r w:rsidR="000B3291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. </w:t>
      </w:r>
      <w:r w:rsidR="008567A9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Какой дефект возникает при сварке сталей одного структурного</w:t>
      </w:r>
      <w:r w:rsidR="00E14260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 </w:t>
      </w:r>
      <w:r w:rsidR="008567A9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класса в результате неодинакового перемешивания наплавленного</w:t>
      </w:r>
      <w:r w:rsidR="00E14260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 </w:t>
      </w:r>
      <w:r w:rsidR="008567A9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металла с основным (в центре шва и у границы сплавления) со стороны</w:t>
      </w:r>
      <w:r w:rsidR="00E14260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 </w:t>
      </w:r>
      <w:r w:rsidR="008567A9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шва? </w:t>
      </w:r>
    </w:p>
    <w:p w:rsidR="008567A9" w:rsidRPr="0036099D" w:rsidRDefault="00203B01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Правильный ответ: </w:t>
      </w:r>
      <w:r w:rsidR="008567A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возникают прослойки переменного состава шириной 0,2</w:t>
      </w:r>
      <w:r w:rsidR="00534D01">
        <w:rPr>
          <w:rFonts w:ascii="Times New Roman" w:hAnsi="Times New Roman"/>
          <w:bCs/>
          <w:color w:val="000000" w:themeColor="text1"/>
          <w:sz w:val="28"/>
          <w:szCs w:val="28"/>
        </w:rPr>
        <w:t>-</w:t>
      </w:r>
      <w:r w:rsidR="008567A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0,6 мм. </w:t>
      </w:r>
    </w:p>
    <w:p w:rsidR="00203B01" w:rsidRPr="0036099D" w:rsidRDefault="004C73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B94990" w:rsidRPr="0036099D" w:rsidRDefault="00B9499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</w:p>
    <w:p w:rsidR="00B94990" w:rsidRPr="0036099D" w:rsidRDefault="001B6B51" w:rsidP="001B6B51">
      <w:pPr>
        <w:spacing w:after="0" w:line="240" w:lineRule="auto"/>
        <w:ind w:firstLine="709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/>
          <w:snapToGrid w:val="0"/>
          <w:color w:val="000000" w:themeColor="text1"/>
          <w:sz w:val="28"/>
          <w:szCs w:val="28"/>
        </w:rPr>
        <w:t>5</w:t>
      </w:r>
      <w:r w:rsidR="00AB6176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. </w:t>
      </w:r>
      <w:r w:rsidR="00B94990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Какие режимы сварки рекомендуется для уменьшения диффузии углерода в зоне сплавления и снижения вредного действия обра</w:t>
      </w:r>
      <w:r w:rsidR="005F1874">
        <w:rPr>
          <w:rFonts w:ascii="Times New Roman" w:hAnsi="Times New Roman"/>
          <w:snapToGrid w:val="0"/>
          <w:color w:val="000000" w:themeColor="text1"/>
          <w:sz w:val="28"/>
          <w:szCs w:val="28"/>
        </w:rPr>
        <w:t>зующейся в зоне карбидной сетки</w:t>
      </w:r>
      <w:r w:rsidR="00B94990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?</w:t>
      </w:r>
    </w:p>
    <w:p w:rsidR="00B94990" w:rsidRPr="0036099D" w:rsidRDefault="00B9499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Правильный ответ: применять умеренные режимы сварки</w:t>
      </w:r>
    </w:p>
    <w:p w:rsidR="00B94990" w:rsidRPr="0036099D" w:rsidRDefault="00B9499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B94990" w:rsidRPr="001B6B51" w:rsidRDefault="00B94990" w:rsidP="001B6B51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1B6B51" w:rsidRPr="001B6B51" w:rsidRDefault="001B6B51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/>
          <w:snapToGrid w:val="0"/>
          <w:color w:val="000000" w:themeColor="text1"/>
          <w:sz w:val="28"/>
          <w:szCs w:val="28"/>
        </w:rPr>
        <w:t>6</w:t>
      </w:r>
      <w:r w:rsidR="00AB6176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. </w:t>
      </w:r>
      <w:r w:rsidRPr="001B6B51">
        <w:rPr>
          <w:rFonts w:ascii="Times New Roman" w:hAnsi="Times New Roman"/>
          <w:color w:val="000000" w:themeColor="text1"/>
          <w:sz w:val="28"/>
          <w:szCs w:val="28"/>
        </w:rPr>
        <w:t>Закончите предложение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C41B9" w:rsidRPr="0036099D" w:rsidRDefault="00DC41B9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lastRenderedPageBreak/>
        <w:t>Остаточные напряжения в изделиях из композиционных материалов</w:t>
      </w:r>
      <w:r w:rsidR="001B6B51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 </w:t>
      </w:r>
      <w:r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влияют </w:t>
      </w:r>
      <w:proofErr w:type="gramStart"/>
      <w:r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на</w:t>
      </w:r>
      <w:proofErr w:type="gramEnd"/>
      <w:r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...</w:t>
      </w:r>
    </w:p>
    <w:p w:rsidR="00B94990" w:rsidRPr="0036099D" w:rsidRDefault="00DC41B9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Правильный ответ: эксплуатационные свойства</w:t>
      </w:r>
    </w:p>
    <w:p w:rsidR="00DC41B9" w:rsidRPr="0036099D" w:rsidRDefault="00DC41B9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B94990" w:rsidRPr="0036099D" w:rsidRDefault="00B94990" w:rsidP="007E28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B573F" w:rsidRPr="0036099D" w:rsidRDefault="00AB573F" w:rsidP="001B6B51">
      <w:pPr>
        <w:spacing w:after="0" w:line="240" w:lineRule="auto"/>
        <w:ind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/>
          <w:color w:val="000000" w:themeColor="text1"/>
          <w:sz w:val="28"/>
          <w:szCs w:val="28"/>
        </w:rPr>
        <w:t>Задания открытого типа с развернутым ответом</w:t>
      </w:r>
    </w:p>
    <w:p w:rsidR="007E28FE" w:rsidRPr="0036099D" w:rsidRDefault="007E28FE" w:rsidP="007E28FE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94990" w:rsidRPr="0036099D" w:rsidRDefault="001B6B51" w:rsidP="007066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1</w:t>
      </w:r>
      <w:r w:rsidR="00AB573F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="00B94990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Назовите </w:t>
      </w:r>
      <w:r w:rsidR="00B94990" w:rsidRPr="0036099D">
        <w:rPr>
          <w:rFonts w:ascii="Times New Roman" w:hAnsi="Times New Roman"/>
          <w:snapToGrid w:val="0"/>
          <w:color w:val="000000" w:themeColor="text1"/>
          <w:sz w:val="28"/>
          <w:szCs w:val="28"/>
        </w:rPr>
        <w:t>основные особенности сварки двухслойной стали (рисунок).</w:t>
      </w:r>
    </w:p>
    <w:p w:rsidR="00B94990" w:rsidRPr="001B6B51" w:rsidRDefault="000E6BB4" w:rsidP="001B6B51">
      <w:pPr>
        <w:shd w:val="clear" w:color="auto" w:fill="FFFFFF"/>
        <w:spacing w:after="0" w:line="240" w:lineRule="auto"/>
        <w:jc w:val="center"/>
        <w:rPr>
          <w:rFonts w:ascii="Times New Roman" w:hAnsi="Times New Roman"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/>
          <w:snapToGrid w:val="0"/>
          <w:color w:val="000000" w:themeColor="text1"/>
          <w:sz w:val="28"/>
          <w:szCs w:val="28"/>
        </w:rPr>
      </w:r>
      <w:r>
        <w:rPr>
          <w:rFonts w:ascii="Times New Roman" w:hAnsi="Times New Roman"/>
          <w:snapToGrid w:val="0"/>
          <w:color w:val="000000" w:themeColor="text1"/>
          <w:sz w:val="28"/>
          <w:szCs w:val="28"/>
        </w:rPr>
        <w:pict>
          <v:group id="_x0000_s1026" style="width:314.6pt;height:134.2pt;mso-position-horizontal-relative:char;mso-position-vertical-relative:line" coordorigin="2601,7974" coordsize="7086,2884">
            <v:group id="_x0000_s1027" style="position:absolute;left:2961;top:7974;width:6726;height:2884" coordorigin="1095,8218" coordsize="6090,26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1095;top:9614;width:2938;height:1244;visibility:visible;mso-wrap-edited:f;mso-wrap-distance-left:504.05pt;mso-wrap-distance-top:2.85pt;mso-wrap-distance-right:504.05pt;mso-wrap-distance-bottom:2.85pt;mso-position-horizontal-relative:margin" o:allowincell="f" stroked="t" strokecolor="white">
                <v:imagedata r:id="rId16" o:title="" gain="86232f" grayscale="t"/>
              </v:shape>
              <v:shape id="_x0000_s1029" type="#_x0000_t75" style="position:absolute;left:1095;top:8218;width:3009;height:1125" stroked="t" strokecolor="white">
                <v:imagedata r:id="rId17" o:title="" grayscale="t"/>
              </v:shape>
              <v:shape id="_x0000_s1030" type="#_x0000_t75" style="position:absolute;left:4197;top:8248;width:2988;height:1095" stroked="t" strokecolor="white">
                <v:imagedata r:id="rId18" o:title="" grayscale="t"/>
              </v:shape>
              <v:shape id="_x0000_s1031" type="#_x0000_t75" style="position:absolute;left:4197;top:9561;width:2944;height:1267" stroked="t" strokecolor="white">
                <v:imagedata r:id="rId19" o:title="" grayscale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601;top:8694;width:540;height:540" strokecolor="white">
              <v:textbox style="mso-next-textbox:#_x0000_s1032">
                <w:txbxContent>
                  <w:p w:rsidR="00B94990" w:rsidRPr="001B6B51" w:rsidRDefault="00B94990" w:rsidP="00B94990">
                    <w:pPr>
                      <w:rPr>
                        <w:rFonts w:ascii="Times New Roman" w:hAnsi="Times New Roman"/>
                      </w:rPr>
                    </w:pPr>
                    <w:r w:rsidRPr="001B6B51">
                      <w:rPr>
                        <w:rFonts w:ascii="Times New Roman" w:hAnsi="Times New Roman"/>
                      </w:rPr>
                      <w:t>а)</w:t>
                    </w:r>
                  </w:p>
                </w:txbxContent>
              </v:textbox>
            </v:shape>
            <v:shape id="_x0000_s1033" type="#_x0000_t202" style="position:absolute;left:6381;top:8694;width:540;height:540" strokecolor="white">
              <v:textbox style="mso-next-textbox:#_x0000_s1033">
                <w:txbxContent>
                  <w:p w:rsidR="00B94990" w:rsidRPr="001B6B51" w:rsidRDefault="00B94990" w:rsidP="001B6B51">
                    <w:pPr>
                      <w:ind w:hanging="142"/>
                      <w:rPr>
                        <w:rFonts w:ascii="Times New Roman" w:hAnsi="Times New Roman"/>
                      </w:rPr>
                    </w:pPr>
                    <w:r w:rsidRPr="001B6B51">
                      <w:rPr>
                        <w:rFonts w:ascii="Times New Roman" w:hAnsi="Times New Roman"/>
                      </w:rPr>
                      <w:t>б)</w:t>
                    </w:r>
                  </w:p>
                </w:txbxContent>
              </v:textbox>
            </v:shape>
            <v:shape id="_x0000_s1034" type="#_x0000_t202" style="position:absolute;left:2778;top:10314;width:540;height:540" strokecolor="white">
              <v:textbox style="mso-next-textbox:#_x0000_s1034">
                <w:txbxContent>
                  <w:p w:rsidR="00B94990" w:rsidRPr="001B6B51" w:rsidRDefault="001B6B51" w:rsidP="001B6B51">
                    <w:pPr>
                      <w:ind w:hanging="142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в</w:t>
                    </w:r>
                    <w:r w:rsidR="00B94990" w:rsidRPr="001B6B51">
                      <w:rPr>
                        <w:rFonts w:ascii="Times New Roman" w:hAnsi="Times New Roman"/>
                      </w:rPr>
                      <w:t>)</w:t>
                    </w:r>
                  </w:p>
                </w:txbxContent>
              </v:textbox>
            </v:shape>
            <v:shape id="_x0000_s1035" type="#_x0000_t202" style="position:absolute;left:6381;top:10314;width:540;height:540" strokecolor="white">
              <v:textbox style="mso-next-textbox:#_x0000_s1035">
                <w:txbxContent>
                  <w:p w:rsidR="00B94990" w:rsidRPr="001B6B51" w:rsidRDefault="00B94990" w:rsidP="00B94990">
                    <w:pPr>
                      <w:rPr>
                        <w:rFonts w:ascii="Times New Roman" w:hAnsi="Times New Roman"/>
                      </w:rPr>
                    </w:pPr>
                    <w:r w:rsidRPr="001B6B51">
                      <w:rPr>
                        <w:rFonts w:ascii="Times New Roman" w:hAnsi="Times New Roman"/>
                      </w:rPr>
                      <w:t>г)</w:t>
                    </w:r>
                  </w:p>
                </w:txbxContent>
              </v:textbox>
            </v:shape>
            <w10:wrap type="none"/>
            <w10:anchorlock/>
          </v:group>
          <o:OLEObject Type="Embed" ProgID="Word.Picture.8" ShapeID="_x0000_s1028" DrawAspect="Content" ObjectID="_1806607889" r:id="rId20"/>
        </w:pict>
      </w:r>
    </w:p>
    <w:p w:rsidR="00B94990" w:rsidRPr="001B6B51" w:rsidRDefault="00B94990" w:rsidP="00B9499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B6B51">
        <w:rPr>
          <w:rFonts w:ascii="Times New Roman" w:hAnsi="Times New Roman"/>
          <w:color w:val="000000" w:themeColor="text1"/>
          <w:sz w:val="28"/>
          <w:szCs w:val="28"/>
        </w:rPr>
        <w:t xml:space="preserve">Основные этапы получения сварного соединения плакированной стали: </w:t>
      </w:r>
    </w:p>
    <w:p w:rsidR="00B94990" w:rsidRPr="001B6B51" w:rsidRDefault="00B94990" w:rsidP="00B9499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B6B51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1B6B51">
        <w:rPr>
          <w:rFonts w:ascii="Times New Roman" w:hAnsi="Times New Roman"/>
          <w:color w:val="000000" w:themeColor="text1"/>
          <w:sz w:val="28"/>
          <w:szCs w:val="28"/>
        </w:rPr>
        <w:t xml:space="preserve"> разделка под сварку, тип С-37, ГОСТ </w:t>
      </w:r>
      <w:r w:rsidRPr="001B6B51">
        <w:rPr>
          <w:rFonts w:ascii="Times New Roman" w:hAnsi="Times New Roman"/>
          <w:snapToGrid w:val="0"/>
          <w:color w:val="000000" w:themeColor="text1"/>
          <w:sz w:val="28"/>
          <w:szCs w:val="28"/>
        </w:rPr>
        <w:t>16098</w:t>
      </w:r>
      <w:r w:rsidR="00534D01">
        <w:rPr>
          <w:rFonts w:ascii="Times New Roman" w:hAnsi="Times New Roman"/>
          <w:snapToGrid w:val="0"/>
          <w:color w:val="000000" w:themeColor="text1"/>
          <w:sz w:val="28"/>
          <w:szCs w:val="28"/>
        </w:rPr>
        <w:t>-</w:t>
      </w:r>
      <w:r w:rsidRPr="001B6B51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80; б – сварка основного слоя; </w:t>
      </w:r>
      <w:r w:rsidR="00534D01">
        <w:rPr>
          <w:rFonts w:ascii="Times New Roman" w:hAnsi="Times New Roman"/>
          <w:snapToGrid w:val="0"/>
          <w:color w:val="000000" w:themeColor="text1"/>
          <w:sz w:val="28"/>
          <w:szCs w:val="28"/>
        </w:rPr>
        <w:br/>
      </w:r>
      <w:proofErr w:type="gramStart"/>
      <w:r w:rsidRPr="001B6B51">
        <w:rPr>
          <w:rFonts w:ascii="Times New Roman" w:hAnsi="Times New Roman"/>
          <w:snapToGrid w:val="0"/>
          <w:color w:val="000000" w:themeColor="text1"/>
          <w:sz w:val="28"/>
          <w:szCs w:val="28"/>
        </w:rPr>
        <w:t>в</w:t>
      </w:r>
      <w:proofErr w:type="gramEnd"/>
      <w:r w:rsidRPr="001B6B51">
        <w:rPr>
          <w:rFonts w:ascii="Times New Roman" w:hAnsi="Times New Roman"/>
          <w:snapToGrid w:val="0"/>
          <w:color w:val="000000" w:themeColor="text1"/>
          <w:sz w:val="28"/>
          <w:szCs w:val="28"/>
        </w:rPr>
        <w:t xml:space="preserve"> – сварка переходного слоя; г – сварка плакирующего слоя</w:t>
      </w:r>
    </w:p>
    <w:p w:rsidR="00534D01" w:rsidRDefault="00534D01" w:rsidP="001B6B51">
      <w:pPr>
        <w:spacing w:after="0" w:line="240" w:lineRule="auto"/>
        <w:ind w:firstLine="720"/>
        <w:rPr>
          <w:rFonts w:ascii="Times New Roman" w:hAnsi="Times New Roman"/>
          <w:sz w:val="28"/>
        </w:rPr>
      </w:pPr>
    </w:p>
    <w:p w:rsidR="00B94990" w:rsidRPr="001B6B51" w:rsidRDefault="001B6B51" w:rsidP="001B6B51">
      <w:pPr>
        <w:spacing w:after="0" w:line="240" w:lineRule="auto"/>
        <w:ind w:firstLine="720"/>
        <w:rPr>
          <w:rFonts w:ascii="Times New Roman" w:hAnsi="Times New Roman"/>
          <w:sz w:val="28"/>
        </w:rPr>
      </w:pPr>
      <w:r w:rsidRPr="004E093F">
        <w:rPr>
          <w:rFonts w:ascii="Times New Roman" w:hAnsi="Times New Roman"/>
          <w:sz w:val="28"/>
        </w:rPr>
        <w:t xml:space="preserve">Время выполнения – </w:t>
      </w:r>
      <w:r>
        <w:rPr>
          <w:rFonts w:ascii="Times New Roman" w:hAnsi="Times New Roman"/>
          <w:sz w:val="28"/>
        </w:rPr>
        <w:t>40</w:t>
      </w:r>
      <w:r w:rsidRPr="004E093F">
        <w:rPr>
          <w:rFonts w:ascii="Times New Roman" w:hAnsi="Times New Roman"/>
          <w:sz w:val="28"/>
        </w:rPr>
        <w:t xml:space="preserve"> мин.</w:t>
      </w:r>
    </w:p>
    <w:p w:rsidR="007877E5" w:rsidRDefault="007877E5" w:rsidP="007877E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Ожидаемый результат</w:t>
      </w:r>
      <w:r w:rsidR="00534D01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7B754F" w:rsidRPr="0036099D" w:rsidRDefault="007B754F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Основные особенности сварки двухслойной стали можно пред</w:t>
      </w:r>
      <w:r w:rsidR="00B94990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ставить следующим образом</w:t>
      </w: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:</w:t>
      </w:r>
    </w:p>
    <w:p w:rsidR="007B754F" w:rsidRPr="0036099D" w:rsidRDefault="007B754F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1.</w:t>
      </w:r>
      <w:r w:rsidR="00534D01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Форма разделки кромок должна обеспечить возможность раздельной сварки каждого слоя с проваром на всю глубину металла.</w:t>
      </w:r>
    </w:p>
    <w:p w:rsidR="007B754F" w:rsidRPr="0036099D" w:rsidRDefault="007B754F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2.</w:t>
      </w:r>
      <w:r w:rsidR="00534D01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При сварке основного (несущего) слоя однотипным присадочным материалом возможно проплавление плакирующего (высоколегированного) защитного слоя; при этом, следовательно, произойдет легирование шва - никелем, хромом, что приведет к снижению пластических свойств металла и создаст опасность появления трещин. Поэтому необходимо </w:t>
      </w:r>
      <w:proofErr w:type="gramStart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предотвратить случаи проплавления</w:t>
      </w:r>
      <w:proofErr w:type="gramEnd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участков плакирующего защитного слоя.</w:t>
      </w:r>
    </w:p>
    <w:p w:rsidR="007B754F" w:rsidRPr="0036099D" w:rsidRDefault="007B754F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3. В процессе сварки легированного слоя возможно разбавление сварочной ванны проплавленным основным металлом, вследствие чего в металле шва также могут образоваться неблагоприятные структуры, приводящие к снижению пластических свойств металла. К этому надо добавить, что такого рода разбавление металла шва может отразиться на коррозионных свойствах сварного соединения, а в некоторых случаях даже вызвать появление трещин.</w:t>
      </w:r>
    </w:p>
    <w:p w:rsidR="008C3175" w:rsidRPr="0036099D" w:rsidRDefault="007B754F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4.</w:t>
      </w:r>
      <w:r w:rsidR="00534D01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Применительно к сварке каждого слоя требуется особая технология сварки (присадочные материалы, условия и режимы сварки), а также необходимо учитывать наличие науглероженной зоны в хромоникелевом защитном слое.</w:t>
      </w:r>
    </w:p>
    <w:p w:rsidR="00706696" w:rsidRDefault="00706696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E093F">
        <w:rPr>
          <w:rFonts w:ascii="Times New Roman" w:hAnsi="Times New Roman"/>
          <w:sz w:val="28"/>
        </w:rPr>
        <w:t>Критерии оценивания:</w:t>
      </w:r>
      <w:r>
        <w:rPr>
          <w:rFonts w:ascii="Times New Roman" w:hAnsi="Times New Roman"/>
          <w:sz w:val="28"/>
        </w:rPr>
        <w:t xml:space="preserve"> содержательное соответствие приведенному выше пояснению.</w:t>
      </w:r>
    </w:p>
    <w:p w:rsidR="00AB573F" w:rsidRPr="0036099D" w:rsidRDefault="004C73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Компетенции (индикаторы): ПК-2</w:t>
      </w:r>
    </w:p>
    <w:p w:rsidR="00B37665" w:rsidRPr="0036099D" w:rsidRDefault="00B37665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DC41B9" w:rsidRPr="0036099D" w:rsidRDefault="001B6B51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2</w:t>
      </w:r>
      <w:r w:rsidR="00172794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534D01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="00DC41B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Какие особенности контроля качества соединений из разнородных материалов?</w:t>
      </w:r>
    </w:p>
    <w:p w:rsidR="001B6B51" w:rsidRPr="001B6B51" w:rsidRDefault="001B6B51" w:rsidP="001B6B51">
      <w:pPr>
        <w:spacing w:after="0" w:line="240" w:lineRule="auto"/>
        <w:ind w:firstLine="720"/>
        <w:rPr>
          <w:rFonts w:ascii="Times New Roman" w:hAnsi="Times New Roman"/>
          <w:sz w:val="28"/>
        </w:rPr>
      </w:pPr>
      <w:r w:rsidRPr="004E093F">
        <w:rPr>
          <w:rFonts w:ascii="Times New Roman" w:hAnsi="Times New Roman"/>
          <w:sz w:val="28"/>
        </w:rPr>
        <w:t xml:space="preserve">Время выполнения – </w:t>
      </w:r>
      <w:r>
        <w:rPr>
          <w:rFonts w:ascii="Times New Roman" w:hAnsi="Times New Roman"/>
          <w:sz w:val="28"/>
        </w:rPr>
        <w:t>40</w:t>
      </w:r>
      <w:r w:rsidRPr="004E093F">
        <w:rPr>
          <w:rFonts w:ascii="Times New Roman" w:hAnsi="Times New Roman"/>
          <w:sz w:val="28"/>
        </w:rPr>
        <w:t xml:space="preserve"> мин.</w:t>
      </w:r>
    </w:p>
    <w:p w:rsidR="007877E5" w:rsidRDefault="007877E5" w:rsidP="007877E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Ожидаемый результат</w:t>
      </w:r>
      <w:r w:rsidRPr="007A562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FB23B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C3175" w:rsidRPr="0036099D" w:rsidRDefault="008C3175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Некоторые особенности контроля качества соединений из разнородных материалов:</w:t>
      </w:r>
      <w:r w:rsidR="00DC41B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8C3175" w:rsidRPr="0036099D" w:rsidRDefault="008C3175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Сложность обнаружения дефектов. Это связано с большими различиями в свойствах металлов и композитов, а также с многослойной структурой компонента.</w:t>
      </w:r>
      <w:r w:rsidR="00DC41B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8C3175" w:rsidRPr="0036099D" w:rsidRDefault="008C3175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Использование неразрушающих методов контроля. </w:t>
      </w:r>
    </w:p>
    <w:p w:rsidR="008C3175" w:rsidRPr="0036099D" w:rsidRDefault="008C3175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Применение мониторинга состояния конструкции. Этот метод позволяет непрерывно контролировать конструктивные особенности, оценивать состояние и целостность соединений в режиме реального времени.</w:t>
      </w:r>
      <w:r w:rsidR="00DC41B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8C3175" w:rsidRPr="0036099D" w:rsidRDefault="008C3175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Тщательная подготовка изделий к сварке.</w:t>
      </w:r>
      <w:r w:rsidR="00DC41B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8C3175" w:rsidRPr="0036099D" w:rsidRDefault="008C3175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spellStart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Послесварочная</w:t>
      </w:r>
      <w:proofErr w:type="spellEnd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механическая обработка. Её проводят с целью устранения концентраторов напряжений.</w:t>
      </w:r>
      <w:r w:rsidR="00DC41B9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8C3175" w:rsidRPr="0036099D" w:rsidRDefault="008C3175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Использование специальных способов контроля.</w:t>
      </w:r>
    </w:p>
    <w:p w:rsidR="00706696" w:rsidRDefault="00706696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E093F">
        <w:rPr>
          <w:rFonts w:ascii="Times New Roman" w:hAnsi="Times New Roman"/>
          <w:sz w:val="28"/>
        </w:rPr>
        <w:t>Критерии оценивания:</w:t>
      </w:r>
      <w:r>
        <w:rPr>
          <w:rFonts w:ascii="Times New Roman" w:hAnsi="Times New Roman"/>
          <w:sz w:val="28"/>
        </w:rPr>
        <w:t xml:space="preserve"> содержательное соответствие приведенному выше пояснению.</w:t>
      </w:r>
    </w:p>
    <w:p w:rsidR="00172794" w:rsidRPr="0036099D" w:rsidRDefault="00172794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F96253" w:rsidRPr="0036099D" w:rsidRDefault="00F96253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4A2765" w:rsidRPr="0036099D" w:rsidRDefault="00E411AC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172794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E14260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Назовите </w:t>
      </w:r>
      <w:r w:rsidR="00E14260" w:rsidRPr="0036099D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способы соединения металлов с неметаллическими материалами при получении разнородных и комбинированных соединений</w:t>
      </w:r>
      <w:r w:rsidR="004A2765" w:rsidRPr="0036099D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?</w:t>
      </w:r>
    </w:p>
    <w:p w:rsidR="001B6B51" w:rsidRPr="001B6B51" w:rsidRDefault="001B6B51" w:rsidP="001B6B51">
      <w:pPr>
        <w:spacing w:after="0" w:line="240" w:lineRule="auto"/>
        <w:ind w:firstLine="720"/>
        <w:rPr>
          <w:rFonts w:ascii="Times New Roman" w:hAnsi="Times New Roman"/>
          <w:sz w:val="28"/>
        </w:rPr>
      </w:pPr>
      <w:r w:rsidRPr="004E093F">
        <w:rPr>
          <w:rFonts w:ascii="Times New Roman" w:hAnsi="Times New Roman"/>
          <w:sz w:val="28"/>
        </w:rPr>
        <w:t xml:space="preserve">Время выполнения – </w:t>
      </w:r>
      <w:r>
        <w:rPr>
          <w:rFonts w:ascii="Times New Roman" w:hAnsi="Times New Roman"/>
          <w:sz w:val="28"/>
        </w:rPr>
        <w:t>40</w:t>
      </w:r>
      <w:r w:rsidRPr="004E093F">
        <w:rPr>
          <w:rFonts w:ascii="Times New Roman" w:hAnsi="Times New Roman"/>
          <w:sz w:val="28"/>
        </w:rPr>
        <w:t xml:space="preserve"> мин.</w:t>
      </w:r>
    </w:p>
    <w:p w:rsidR="007877E5" w:rsidRDefault="007877E5" w:rsidP="007877E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Ожидаемый результат</w:t>
      </w:r>
      <w:r w:rsidRPr="007A562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FB23B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14260" w:rsidRPr="0036099D" w:rsidRDefault="00E142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Диффузионная сварка. Технология позволяет получать качественные соединения разнородных материалов, в том числе металлов и неметаллов, которые обладают резко отличающимися электрофизическими и металлургическими свойствами. При этом детали не подвергаются макропластической деформации, а прочность соединений может достигать уровня прочности свариваемых материалов. </w:t>
      </w:r>
    </w:p>
    <w:p w:rsidR="00E14260" w:rsidRPr="0036099D" w:rsidRDefault="00E142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Клеевые соединения. В ряде случаев такие соединения являются единственно возможным технологическим решением, обеспечивающим необходимую прочность. Например, их используют в авиационных конструкциях, где применяются очень тонкие листовые материалы.</w:t>
      </w:r>
    </w:p>
    <w:p w:rsidR="00E14260" w:rsidRPr="0036099D" w:rsidRDefault="00E142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Пайка. Соединение методом пайки материалов в различных сочетаниях обеспечивает прочностные, коррозионные, электрические и другие характеристики, гарантирующие надёжность, долговечность и ремонтопригодность паяного изделия в условиях эксплуатации.</w:t>
      </w:r>
    </w:p>
    <w:p w:rsidR="00E14260" w:rsidRPr="0036099D" w:rsidRDefault="00E142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Соединения с помощью промежуточных слоёв. Как правило, в качестве таких слоёв используют пластичные металлы (золото, серебро, никель, медь, </w:t>
      </w: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алюминий и другие) в виде фольги, проволоки, порошков и плёнок, которые наносят на соединяемые поверхности гальваническим методом или вакуумным напылением</w:t>
      </w:r>
    </w:p>
    <w:p w:rsidR="00706696" w:rsidRDefault="00706696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E093F">
        <w:rPr>
          <w:rFonts w:ascii="Times New Roman" w:hAnsi="Times New Roman"/>
          <w:sz w:val="28"/>
        </w:rPr>
        <w:t>Критерии оценивания:</w:t>
      </w:r>
      <w:r>
        <w:rPr>
          <w:rFonts w:ascii="Times New Roman" w:hAnsi="Times New Roman"/>
          <w:sz w:val="28"/>
        </w:rPr>
        <w:t xml:space="preserve"> содержательное соответствие приведенному выше пояснению.</w:t>
      </w:r>
    </w:p>
    <w:p w:rsidR="00172794" w:rsidRPr="0036099D" w:rsidRDefault="00172794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203B01" w:rsidRPr="0036099D" w:rsidRDefault="00203B01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172794" w:rsidRPr="0036099D" w:rsidRDefault="001B6B51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4</w:t>
      </w:r>
      <w:r w:rsidR="00172794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E14260"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Назовите проблемы сварки разнородных сталей</w:t>
      </w:r>
      <w:r w:rsidR="00172794" w:rsidRPr="0036099D">
        <w:rPr>
          <w:rFonts w:ascii="Times New Roman" w:hAnsi="Times New Roman"/>
          <w:bCs/>
          <w:color w:val="000000" w:themeColor="text1"/>
          <w:sz w:val="28"/>
          <w:szCs w:val="28"/>
        </w:rPr>
        <w:t>?</w:t>
      </w:r>
    </w:p>
    <w:p w:rsidR="00706696" w:rsidRPr="00706696" w:rsidRDefault="00706696" w:rsidP="00706696">
      <w:pPr>
        <w:spacing w:after="0" w:line="240" w:lineRule="auto"/>
        <w:ind w:firstLine="720"/>
        <w:rPr>
          <w:rFonts w:ascii="Times New Roman" w:hAnsi="Times New Roman"/>
          <w:sz w:val="28"/>
        </w:rPr>
      </w:pPr>
      <w:r w:rsidRPr="004E093F">
        <w:rPr>
          <w:rFonts w:ascii="Times New Roman" w:hAnsi="Times New Roman"/>
          <w:sz w:val="28"/>
        </w:rPr>
        <w:t xml:space="preserve">Время выполнения – </w:t>
      </w:r>
      <w:r>
        <w:rPr>
          <w:rFonts w:ascii="Times New Roman" w:hAnsi="Times New Roman"/>
          <w:sz w:val="28"/>
        </w:rPr>
        <w:t>40</w:t>
      </w:r>
      <w:r w:rsidRPr="004E093F">
        <w:rPr>
          <w:rFonts w:ascii="Times New Roman" w:hAnsi="Times New Roman"/>
          <w:sz w:val="28"/>
        </w:rPr>
        <w:t xml:space="preserve"> мин.</w:t>
      </w:r>
    </w:p>
    <w:p w:rsidR="007877E5" w:rsidRDefault="007877E5" w:rsidP="007877E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Ожидаемый результат</w:t>
      </w:r>
      <w:r w:rsidRPr="007A562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FB23B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14260" w:rsidRPr="0036099D" w:rsidRDefault="00E142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Проблемы, которые возникают при сварке разнородных сталей:</w:t>
      </w:r>
    </w:p>
    <w:p w:rsidR="00E14260" w:rsidRPr="0036099D" w:rsidRDefault="00E142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Образование трещин. При несоблюдении технологии сварки в </w:t>
      </w:r>
      <w:proofErr w:type="spellStart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околошовной</w:t>
      </w:r>
      <w:proofErr w:type="spellEnd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зоне сварного шва появляются трещины и отколы. </w:t>
      </w:r>
    </w:p>
    <w:p w:rsidR="00E14260" w:rsidRPr="0036099D" w:rsidRDefault="00E142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Образование структурной неоднородности. В зоне сплавления происходит перераспределение углерода из менее легированного металла в более </w:t>
      </w:r>
      <w:proofErr w:type="gramStart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легированный</w:t>
      </w:r>
      <w:proofErr w:type="gramEnd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В результате образуются прослойки </w:t>
      </w:r>
      <w:proofErr w:type="spellStart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разупрочненного</w:t>
      </w:r>
      <w:proofErr w:type="spellEnd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 </w:t>
      </w:r>
      <w:proofErr w:type="spellStart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охрупченного</w:t>
      </w:r>
      <w:proofErr w:type="spellEnd"/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металла.</w:t>
      </w:r>
    </w:p>
    <w:p w:rsidR="00E14260" w:rsidRPr="0036099D" w:rsidRDefault="00E142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Остаточные сварочные напряжения. Они имеют значительные величины и неблагоприятное распределение. Основные причины возникновения остаточных напряжений </w:t>
      </w:r>
      <w:r w:rsidR="00534D01">
        <w:rPr>
          <w:rFonts w:ascii="Times New Roman" w:hAnsi="Times New Roman"/>
          <w:bCs/>
          <w:color w:val="000000" w:themeColor="text1"/>
          <w:sz w:val="28"/>
          <w:szCs w:val="28"/>
        </w:rPr>
        <w:t>–</w:t>
      </w: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неравномерность нагрева и жёсткость соединяемых деталей.</w:t>
      </w:r>
    </w:p>
    <w:p w:rsidR="00E14260" w:rsidRPr="0036099D" w:rsidRDefault="00E142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Образование хрупкого мартенситного слоя или карбидной гряды. Это происходит из-за ухудшения перемешивания жидкого металла в пристеночных слоях. </w:t>
      </w:r>
    </w:p>
    <w:p w:rsidR="00E14260" w:rsidRPr="0036099D" w:rsidRDefault="00E14260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Пористость швов. Уровень содержания водорода в шве зависит от длины дуги и температуры прокалки электродов. Водород вызывает пористость швов и способствует развитию холодных трещин в закалённых зонах.</w:t>
      </w:r>
    </w:p>
    <w:p w:rsidR="00706696" w:rsidRDefault="00706696" w:rsidP="001B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E093F">
        <w:rPr>
          <w:rFonts w:ascii="Times New Roman" w:hAnsi="Times New Roman"/>
          <w:sz w:val="28"/>
        </w:rPr>
        <w:t>Критерии оценивания:</w:t>
      </w:r>
      <w:r>
        <w:rPr>
          <w:rFonts w:ascii="Times New Roman" w:hAnsi="Times New Roman"/>
          <w:sz w:val="28"/>
        </w:rPr>
        <w:t xml:space="preserve"> содержательное соответствие приведенному выше пояснению.</w:t>
      </w:r>
    </w:p>
    <w:p w:rsidR="00172794" w:rsidRDefault="00172794" w:rsidP="007066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6099D">
        <w:rPr>
          <w:rFonts w:ascii="Times New Roman" w:hAnsi="Times New Roman"/>
          <w:bCs/>
          <w:color w:val="000000" w:themeColor="text1"/>
          <w:sz w:val="28"/>
          <w:szCs w:val="28"/>
        </w:rPr>
        <w:t>Компетенции (индикаторы): ПК-2</w:t>
      </w:r>
    </w:p>
    <w:p w:rsidR="005F2E38" w:rsidRPr="0036099D" w:rsidRDefault="005F2E38" w:rsidP="005F2E3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sectPr w:rsidR="005F2E38" w:rsidRPr="0036099D" w:rsidSect="007E28FE">
      <w:pgSz w:w="12240" w:h="15840"/>
      <w:pgMar w:top="851" w:right="851" w:bottom="851" w:left="141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6C89"/>
    <w:multiLevelType w:val="multilevel"/>
    <w:tmpl w:val="2E62E90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124FEA"/>
    <w:multiLevelType w:val="multilevel"/>
    <w:tmpl w:val="2E62E90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930C7"/>
    <w:multiLevelType w:val="multilevel"/>
    <w:tmpl w:val="03B22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834648B"/>
    <w:multiLevelType w:val="multilevel"/>
    <w:tmpl w:val="2E62E90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65028A"/>
    <w:multiLevelType w:val="multilevel"/>
    <w:tmpl w:val="42A07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A87"/>
    <w:rsid w:val="00007E8A"/>
    <w:rsid w:val="00026B69"/>
    <w:rsid w:val="000342CB"/>
    <w:rsid w:val="00041F65"/>
    <w:rsid w:val="00042F3D"/>
    <w:rsid w:val="00043B65"/>
    <w:rsid w:val="00044583"/>
    <w:rsid w:val="00044C5C"/>
    <w:rsid w:val="0005159A"/>
    <w:rsid w:val="0006116A"/>
    <w:rsid w:val="00062058"/>
    <w:rsid w:val="0006424D"/>
    <w:rsid w:val="0009121C"/>
    <w:rsid w:val="0009348F"/>
    <w:rsid w:val="00093D3D"/>
    <w:rsid w:val="000B195F"/>
    <w:rsid w:val="000B294D"/>
    <w:rsid w:val="000B3291"/>
    <w:rsid w:val="000E1E4A"/>
    <w:rsid w:val="000E6BB4"/>
    <w:rsid w:val="000F0263"/>
    <w:rsid w:val="000F6AFF"/>
    <w:rsid w:val="00104A18"/>
    <w:rsid w:val="00107C35"/>
    <w:rsid w:val="0011015B"/>
    <w:rsid w:val="001143D5"/>
    <w:rsid w:val="001207C0"/>
    <w:rsid w:val="00133F2E"/>
    <w:rsid w:val="001363AF"/>
    <w:rsid w:val="00151FFB"/>
    <w:rsid w:val="001645F2"/>
    <w:rsid w:val="00164A55"/>
    <w:rsid w:val="00172794"/>
    <w:rsid w:val="0018453C"/>
    <w:rsid w:val="001919F1"/>
    <w:rsid w:val="0019661A"/>
    <w:rsid w:val="001B4971"/>
    <w:rsid w:val="001B686B"/>
    <w:rsid w:val="001B6B51"/>
    <w:rsid w:val="001C77D3"/>
    <w:rsid w:val="001D072C"/>
    <w:rsid w:val="001D1188"/>
    <w:rsid w:val="001D15EC"/>
    <w:rsid w:val="001D38C3"/>
    <w:rsid w:val="001D61CE"/>
    <w:rsid w:val="001E119A"/>
    <w:rsid w:val="001E2748"/>
    <w:rsid w:val="001E65A5"/>
    <w:rsid w:val="001E7095"/>
    <w:rsid w:val="001F3F05"/>
    <w:rsid w:val="00203B01"/>
    <w:rsid w:val="00205F12"/>
    <w:rsid w:val="00222D3F"/>
    <w:rsid w:val="002233DE"/>
    <w:rsid w:val="002242D1"/>
    <w:rsid w:val="0022618B"/>
    <w:rsid w:val="002336C6"/>
    <w:rsid w:val="0023572E"/>
    <w:rsid w:val="00235953"/>
    <w:rsid w:val="002442E0"/>
    <w:rsid w:val="002532A8"/>
    <w:rsid w:val="00253476"/>
    <w:rsid w:val="00260D60"/>
    <w:rsid w:val="002664A8"/>
    <w:rsid w:val="002751C6"/>
    <w:rsid w:val="0027596D"/>
    <w:rsid w:val="00276216"/>
    <w:rsid w:val="00277C76"/>
    <w:rsid w:val="0028443A"/>
    <w:rsid w:val="00284B99"/>
    <w:rsid w:val="002A6B69"/>
    <w:rsid w:val="002A7A35"/>
    <w:rsid w:val="002A7C0C"/>
    <w:rsid w:val="002B755C"/>
    <w:rsid w:val="002C1441"/>
    <w:rsid w:val="002D4BF4"/>
    <w:rsid w:val="002D6C46"/>
    <w:rsid w:val="002D6EB2"/>
    <w:rsid w:val="002F29B0"/>
    <w:rsid w:val="0030335B"/>
    <w:rsid w:val="00306CAB"/>
    <w:rsid w:val="00312FBF"/>
    <w:rsid w:val="00316EB7"/>
    <w:rsid w:val="00320AF1"/>
    <w:rsid w:val="00343ABB"/>
    <w:rsid w:val="003562EE"/>
    <w:rsid w:val="0036076E"/>
    <w:rsid w:val="0036099D"/>
    <w:rsid w:val="003628AD"/>
    <w:rsid w:val="00362FA8"/>
    <w:rsid w:val="003742E5"/>
    <w:rsid w:val="00380B8F"/>
    <w:rsid w:val="00380F95"/>
    <w:rsid w:val="00391228"/>
    <w:rsid w:val="003A4E2E"/>
    <w:rsid w:val="003A6BEB"/>
    <w:rsid w:val="003B6A87"/>
    <w:rsid w:val="003D1F76"/>
    <w:rsid w:val="003D745A"/>
    <w:rsid w:val="003E02E4"/>
    <w:rsid w:val="003E2AAF"/>
    <w:rsid w:val="003F20EB"/>
    <w:rsid w:val="003F534A"/>
    <w:rsid w:val="003F6634"/>
    <w:rsid w:val="004104D9"/>
    <w:rsid w:val="004108C2"/>
    <w:rsid w:val="0041108A"/>
    <w:rsid w:val="00416B53"/>
    <w:rsid w:val="00417431"/>
    <w:rsid w:val="00432EF4"/>
    <w:rsid w:val="00442C4A"/>
    <w:rsid w:val="00445DE5"/>
    <w:rsid w:val="00447D1D"/>
    <w:rsid w:val="004610FD"/>
    <w:rsid w:val="004624A2"/>
    <w:rsid w:val="0046261B"/>
    <w:rsid w:val="00464E97"/>
    <w:rsid w:val="0046668B"/>
    <w:rsid w:val="00482679"/>
    <w:rsid w:val="00486B58"/>
    <w:rsid w:val="00490676"/>
    <w:rsid w:val="004A2765"/>
    <w:rsid w:val="004A31AD"/>
    <w:rsid w:val="004A71A8"/>
    <w:rsid w:val="004B04BF"/>
    <w:rsid w:val="004C7360"/>
    <w:rsid w:val="004D0F72"/>
    <w:rsid w:val="004D14FB"/>
    <w:rsid w:val="004D1CD7"/>
    <w:rsid w:val="004E36E8"/>
    <w:rsid w:val="004E40B8"/>
    <w:rsid w:val="004E4A4F"/>
    <w:rsid w:val="004E5F65"/>
    <w:rsid w:val="005061E3"/>
    <w:rsid w:val="00506815"/>
    <w:rsid w:val="005107DA"/>
    <w:rsid w:val="005129EC"/>
    <w:rsid w:val="00514617"/>
    <w:rsid w:val="00534D01"/>
    <w:rsid w:val="00550BF7"/>
    <w:rsid w:val="005712BB"/>
    <w:rsid w:val="00585292"/>
    <w:rsid w:val="00596898"/>
    <w:rsid w:val="005A1CAB"/>
    <w:rsid w:val="005B7469"/>
    <w:rsid w:val="005C1F65"/>
    <w:rsid w:val="005C67C3"/>
    <w:rsid w:val="005D44B7"/>
    <w:rsid w:val="005E15B9"/>
    <w:rsid w:val="005F1874"/>
    <w:rsid w:val="005F2E38"/>
    <w:rsid w:val="00617DC8"/>
    <w:rsid w:val="0063163B"/>
    <w:rsid w:val="00631D5A"/>
    <w:rsid w:val="00632BE5"/>
    <w:rsid w:val="00641664"/>
    <w:rsid w:val="006428A9"/>
    <w:rsid w:val="0064401B"/>
    <w:rsid w:val="00645E5F"/>
    <w:rsid w:val="00651A8F"/>
    <w:rsid w:val="006542D4"/>
    <w:rsid w:val="006548BA"/>
    <w:rsid w:val="00667C7A"/>
    <w:rsid w:val="006808FE"/>
    <w:rsid w:val="006E5EE5"/>
    <w:rsid w:val="006F6F08"/>
    <w:rsid w:val="00700C2B"/>
    <w:rsid w:val="007059F5"/>
    <w:rsid w:val="00706696"/>
    <w:rsid w:val="00715DCB"/>
    <w:rsid w:val="00722F0C"/>
    <w:rsid w:val="007438D6"/>
    <w:rsid w:val="0074763A"/>
    <w:rsid w:val="00763B59"/>
    <w:rsid w:val="00764F1C"/>
    <w:rsid w:val="00766193"/>
    <w:rsid w:val="007775D6"/>
    <w:rsid w:val="007877E5"/>
    <w:rsid w:val="007912E8"/>
    <w:rsid w:val="00797330"/>
    <w:rsid w:val="007B1F66"/>
    <w:rsid w:val="007B294F"/>
    <w:rsid w:val="007B754F"/>
    <w:rsid w:val="007C663C"/>
    <w:rsid w:val="007C7AED"/>
    <w:rsid w:val="007D2EF3"/>
    <w:rsid w:val="007D7697"/>
    <w:rsid w:val="007E2012"/>
    <w:rsid w:val="007E28FE"/>
    <w:rsid w:val="007E6433"/>
    <w:rsid w:val="007F0A8F"/>
    <w:rsid w:val="007F3FC1"/>
    <w:rsid w:val="00802902"/>
    <w:rsid w:val="008171C5"/>
    <w:rsid w:val="008257A7"/>
    <w:rsid w:val="00826367"/>
    <w:rsid w:val="0085089F"/>
    <w:rsid w:val="00852830"/>
    <w:rsid w:val="008567A9"/>
    <w:rsid w:val="008654F0"/>
    <w:rsid w:val="00867C87"/>
    <w:rsid w:val="008756C2"/>
    <w:rsid w:val="008824D5"/>
    <w:rsid w:val="00891280"/>
    <w:rsid w:val="00894B95"/>
    <w:rsid w:val="00897F36"/>
    <w:rsid w:val="008A1E20"/>
    <w:rsid w:val="008A3FD8"/>
    <w:rsid w:val="008A4B41"/>
    <w:rsid w:val="008B020B"/>
    <w:rsid w:val="008B2CA1"/>
    <w:rsid w:val="008B5690"/>
    <w:rsid w:val="008C3175"/>
    <w:rsid w:val="008C3E78"/>
    <w:rsid w:val="008E5D17"/>
    <w:rsid w:val="008F44DF"/>
    <w:rsid w:val="0091261C"/>
    <w:rsid w:val="00926FB9"/>
    <w:rsid w:val="0092756C"/>
    <w:rsid w:val="00931F80"/>
    <w:rsid w:val="00936ED0"/>
    <w:rsid w:val="00942F9B"/>
    <w:rsid w:val="009601E4"/>
    <w:rsid w:val="00981EAC"/>
    <w:rsid w:val="00992E2E"/>
    <w:rsid w:val="009D12A0"/>
    <w:rsid w:val="009D50CC"/>
    <w:rsid w:val="009E247D"/>
    <w:rsid w:val="009E28FB"/>
    <w:rsid w:val="009E580E"/>
    <w:rsid w:val="009F077B"/>
    <w:rsid w:val="009F7F00"/>
    <w:rsid w:val="00A039B4"/>
    <w:rsid w:val="00A06052"/>
    <w:rsid w:val="00A24B56"/>
    <w:rsid w:val="00A32DBD"/>
    <w:rsid w:val="00A3345E"/>
    <w:rsid w:val="00A4286B"/>
    <w:rsid w:val="00A53AE5"/>
    <w:rsid w:val="00A6240E"/>
    <w:rsid w:val="00A7164B"/>
    <w:rsid w:val="00A75E88"/>
    <w:rsid w:val="00A83B95"/>
    <w:rsid w:val="00A8796A"/>
    <w:rsid w:val="00A904B2"/>
    <w:rsid w:val="00A944EF"/>
    <w:rsid w:val="00A960FD"/>
    <w:rsid w:val="00AA1667"/>
    <w:rsid w:val="00AA7644"/>
    <w:rsid w:val="00AB43D8"/>
    <w:rsid w:val="00AB573F"/>
    <w:rsid w:val="00AB6176"/>
    <w:rsid w:val="00AC2203"/>
    <w:rsid w:val="00AD646C"/>
    <w:rsid w:val="00AE3D04"/>
    <w:rsid w:val="00AF1F8F"/>
    <w:rsid w:val="00B02BCC"/>
    <w:rsid w:val="00B05B3C"/>
    <w:rsid w:val="00B072AF"/>
    <w:rsid w:val="00B2684C"/>
    <w:rsid w:val="00B31728"/>
    <w:rsid w:val="00B334CC"/>
    <w:rsid w:val="00B37665"/>
    <w:rsid w:val="00B415C9"/>
    <w:rsid w:val="00B43DA9"/>
    <w:rsid w:val="00B55679"/>
    <w:rsid w:val="00B562E7"/>
    <w:rsid w:val="00B563B7"/>
    <w:rsid w:val="00B63D90"/>
    <w:rsid w:val="00B75278"/>
    <w:rsid w:val="00B80668"/>
    <w:rsid w:val="00B85801"/>
    <w:rsid w:val="00B86F27"/>
    <w:rsid w:val="00B94990"/>
    <w:rsid w:val="00B9521A"/>
    <w:rsid w:val="00B97B2D"/>
    <w:rsid w:val="00BA4C14"/>
    <w:rsid w:val="00BB193D"/>
    <w:rsid w:val="00BB5AB9"/>
    <w:rsid w:val="00BC0305"/>
    <w:rsid w:val="00BC7784"/>
    <w:rsid w:val="00BD58F5"/>
    <w:rsid w:val="00BD7BD4"/>
    <w:rsid w:val="00BE6B8E"/>
    <w:rsid w:val="00C00B27"/>
    <w:rsid w:val="00C17159"/>
    <w:rsid w:val="00C3608B"/>
    <w:rsid w:val="00C40371"/>
    <w:rsid w:val="00C450A2"/>
    <w:rsid w:val="00C5178C"/>
    <w:rsid w:val="00C51BA8"/>
    <w:rsid w:val="00C57FF1"/>
    <w:rsid w:val="00C613C6"/>
    <w:rsid w:val="00C643D1"/>
    <w:rsid w:val="00C664F8"/>
    <w:rsid w:val="00C8076F"/>
    <w:rsid w:val="00C901FC"/>
    <w:rsid w:val="00CA0237"/>
    <w:rsid w:val="00CA059F"/>
    <w:rsid w:val="00CA7273"/>
    <w:rsid w:val="00CB06E5"/>
    <w:rsid w:val="00CB62CA"/>
    <w:rsid w:val="00CB6FEC"/>
    <w:rsid w:val="00CB7B09"/>
    <w:rsid w:val="00CF2BE9"/>
    <w:rsid w:val="00CF2DC6"/>
    <w:rsid w:val="00CF5BCA"/>
    <w:rsid w:val="00D007B1"/>
    <w:rsid w:val="00D031CE"/>
    <w:rsid w:val="00D11689"/>
    <w:rsid w:val="00D128BD"/>
    <w:rsid w:val="00D22551"/>
    <w:rsid w:val="00D5081C"/>
    <w:rsid w:val="00D55EAA"/>
    <w:rsid w:val="00D70843"/>
    <w:rsid w:val="00D82E17"/>
    <w:rsid w:val="00D85CE1"/>
    <w:rsid w:val="00D868A9"/>
    <w:rsid w:val="00D918E8"/>
    <w:rsid w:val="00D93473"/>
    <w:rsid w:val="00DC41B9"/>
    <w:rsid w:val="00DD0E22"/>
    <w:rsid w:val="00DD31B6"/>
    <w:rsid w:val="00DE5274"/>
    <w:rsid w:val="00DF0B19"/>
    <w:rsid w:val="00E14260"/>
    <w:rsid w:val="00E173E2"/>
    <w:rsid w:val="00E411AC"/>
    <w:rsid w:val="00E43D48"/>
    <w:rsid w:val="00E61C3A"/>
    <w:rsid w:val="00E74B63"/>
    <w:rsid w:val="00E750C3"/>
    <w:rsid w:val="00E80B33"/>
    <w:rsid w:val="00E83588"/>
    <w:rsid w:val="00E87B8A"/>
    <w:rsid w:val="00E92582"/>
    <w:rsid w:val="00E92A84"/>
    <w:rsid w:val="00E96619"/>
    <w:rsid w:val="00EB23E6"/>
    <w:rsid w:val="00EB4144"/>
    <w:rsid w:val="00F032D2"/>
    <w:rsid w:val="00F1712E"/>
    <w:rsid w:val="00F173AC"/>
    <w:rsid w:val="00F21DCD"/>
    <w:rsid w:val="00F4127F"/>
    <w:rsid w:val="00F41325"/>
    <w:rsid w:val="00F45226"/>
    <w:rsid w:val="00F628AB"/>
    <w:rsid w:val="00F667F5"/>
    <w:rsid w:val="00F73DD6"/>
    <w:rsid w:val="00F74566"/>
    <w:rsid w:val="00F87235"/>
    <w:rsid w:val="00F96253"/>
    <w:rsid w:val="00FB02DA"/>
    <w:rsid w:val="00FC1286"/>
    <w:rsid w:val="00FF16F0"/>
    <w:rsid w:val="00FF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059F5"/>
    <w:pPr>
      <w:keepNext/>
      <w:spacing w:before="240" w:after="60"/>
      <w:outlineLvl w:val="0"/>
    </w:pPr>
    <w:rPr>
      <w:rFonts w:ascii="Times New Roman" w:eastAsiaTheme="majorEastAsia" w:hAnsi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56C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27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059F5"/>
    <w:rPr>
      <w:rFonts w:ascii="Times New Roman" w:eastAsiaTheme="majorEastAsia" w:hAnsi="Times New Roman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8756C2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F4127F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Title"/>
    <w:basedOn w:val="a"/>
    <w:link w:val="a4"/>
    <w:uiPriority w:val="10"/>
    <w:qFormat/>
    <w:rsid w:val="006428A9"/>
    <w:pPr>
      <w:spacing w:after="0" w:line="240" w:lineRule="auto"/>
      <w:jc w:val="center"/>
    </w:pPr>
    <w:rPr>
      <w:rFonts w:ascii="Times New Roman" w:hAnsi="Times New Roman"/>
      <w:b/>
      <w:sz w:val="40"/>
      <w:szCs w:val="20"/>
    </w:rPr>
  </w:style>
  <w:style w:type="table" w:styleId="a5">
    <w:name w:val="Table Grid"/>
    <w:basedOn w:val="a1"/>
    <w:uiPriority w:val="59"/>
    <w:rsid w:val="009E28FB"/>
    <w:rPr>
      <w:rFonts w:ascii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Название Знак"/>
    <w:basedOn w:val="a0"/>
    <w:link w:val="a3"/>
    <w:uiPriority w:val="10"/>
    <w:locked/>
    <w:rsid w:val="006428A9"/>
    <w:rPr>
      <w:rFonts w:ascii="Times New Roman" w:hAnsi="Times New Roman" w:cs="Times New Roman"/>
      <w:b/>
      <w:sz w:val="20"/>
    </w:rPr>
  </w:style>
  <w:style w:type="paragraph" w:styleId="a6">
    <w:name w:val="Body Text Indent"/>
    <w:basedOn w:val="a"/>
    <w:link w:val="a7"/>
    <w:uiPriority w:val="99"/>
    <w:rsid w:val="006428A9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6428A9"/>
    <w:rPr>
      <w:rFonts w:ascii="Times New Roman" w:hAnsi="Times New Roman" w:cs="Times New Roman"/>
      <w:sz w:val="20"/>
    </w:rPr>
  </w:style>
  <w:style w:type="paragraph" w:styleId="a8">
    <w:name w:val="header"/>
    <w:basedOn w:val="a"/>
    <w:link w:val="a9"/>
    <w:uiPriority w:val="99"/>
    <w:unhideWhenUsed/>
    <w:rsid w:val="006428A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6428A9"/>
    <w:rPr>
      <w:rFonts w:ascii="Times New Roman" w:hAnsi="Times New Roman" w:cs="Times New Roman"/>
      <w:sz w:val="24"/>
    </w:rPr>
  </w:style>
  <w:style w:type="paragraph" w:styleId="aa">
    <w:name w:val="Normal (Web)"/>
    <w:basedOn w:val="a"/>
    <w:uiPriority w:val="99"/>
    <w:unhideWhenUsed/>
    <w:rsid w:val="008C3E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8C3E78"/>
    <w:rPr>
      <w:rFonts w:cs="Times New Roman"/>
      <w:b/>
    </w:rPr>
  </w:style>
  <w:style w:type="paragraph" w:customStyle="1" w:styleId="list1">
    <w:name w:val="list1"/>
    <w:basedOn w:val="a"/>
    <w:rsid w:val="00445DE5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main">
    <w:name w:val="main"/>
    <w:basedOn w:val="a"/>
    <w:rsid w:val="00A6240E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futurismarkdown-paragraph">
    <w:name w:val="futurismarkdown-paragraph"/>
    <w:basedOn w:val="a"/>
    <w:rsid w:val="00AD64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AD646C"/>
    <w:rPr>
      <w:rFonts w:cs="Times New Roman"/>
      <w:color w:val="0000FF"/>
      <w:u w:val="single"/>
    </w:rPr>
  </w:style>
  <w:style w:type="paragraph" w:customStyle="1" w:styleId="richfactdown-paragraph">
    <w:name w:val="richfactdown-paragraph"/>
    <w:basedOn w:val="a"/>
    <w:rsid w:val="004E40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CF5B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rsid w:val="00CF5BCA"/>
  </w:style>
  <w:style w:type="character" w:customStyle="1" w:styleId="c2">
    <w:name w:val="c2"/>
    <w:rsid w:val="00CF5BCA"/>
  </w:style>
  <w:style w:type="paragraph" w:styleId="ad">
    <w:name w:val="Body Text"/>
    <w:basedOn w:val="a"/>
    <w:link w:val="ae"/>
    <w:uiPriority w:val="99"/>
    <w:semiHidden/>
    <w:unhideWhenUsed/>
    <w:rsid w:val="00432EF4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432EF4"/>
    <w:rPr>
      <w:rFonts w:cs="Times New Roman"/>
      <w:sz w:val="22"/>
      <w:szCs w:val="22"/>
    </w:rPr>
  </w:style>
  <w:style w:type="paragraph" w:customStyle="1" w:styleId="Default">
    <w:name w:val="Default"/>
    <w:rsid w:val="00A24B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right-answer">
    <w:name w:val="right-answer"/>
    <w:rsid w:val="00F4127F"/>
  </w:style>
  <w:style w:type="paragraph" w:styleId="af">
    <w:name w:val="List Paragraph"/>
    <w:basedOn w:val="a"/>
    <w:uiPriority w:val="1"/>
    <w:qFormat/>
    <w:rsid w:val="00F412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ell">
    <w:name w:val="Cell"/>
    <w:basedOn w:val="a"/>
    <w:rsid w:val="00826367"/>
    <w:pPr>
      <w:keepNext/>
      <w:spacing w:before="20" w:after="40" w:line="240" w:lineRule="auto"/>
      <w:ind w:left="40" w:right="144"/>
    </w:pPr>
    <w:rPr>
      <w:rFonts w:ascii="Arial" w:hAnsi="Arial" w:cs="Arial"/>
    </w:rPr>
  </w:style>
  <w:style w:type="character" w:customStyle="1" w:styleId="fontstyle01">
    <w:name w:val="fontstyle01"/>
    <w:rsid w:val="008567A9"/>
    <w:rPr>
      <w:rFonts w:ascii="TimesNewRomanPS-BoldMT" w:eastAsia="TimesNewRomanPS-BoldMT"/>
      <w:b/>
      <w:color w:val="000000"/>
      <w:sz w:val="28"/>
    </w:rPr>
  </w:style>
  <w:style w:type="character" w:customStyle="1" w:styleId="fontstyle21">
    <w:name w:val="fontstyle21"/>
    <w:rsid w:val="00DC41B9"/>
    <w:rPr>
      <w:rFonts w:ascii="TimesNewRomanPSMT" w:eastAsia="TimesNewRomanPSMT"/>
      <w:color w:val="FF0000"/>
      <w:sz w:val="28"/>
    </w:rPr>
  </w:style>
  <w:style w:type="paragraph" w:styleId="af0">
    <w:name w:val="Balloon Text"/>
    <w:basedOn w:val="a"/>
    <w:link w:val="af1"/>
    <w:uiPriority w:val="99"/>
    <w:semiHidden/>
    <w:unhideWhenUsed/>
    <w:rsid w:val="0051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10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059F5"/>
    <w:pPr>
      <w:keepNext/>
      <w:spacing w:before="240" w:after="60"/>
      <w:outlineLvl w:val="0"/>
    </w:pPr>
    <w:rPr>
      <w:rFonts w:ascii="Times New Roman" w:eastAsiaTheme="majorEastAsia" w:hAnsi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56C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27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059F5"/>
    <w:rPr>
      <w:rFonts w:ascii="Times New Roman" w:eastAsiaTheme="majorEastAsia" w:hAnsi="Times New Roman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8756C2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F4127F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Title"/>
    <w:basedOn w:val="a"/>
    <w:link w:val="a4"/>
    <w:uiPriority w:val="10"/>
    <w:qFormat/>
    <w:rsid w:val="006428A9"/>
    <w:pPr>
      <w:spacing w:after="0" w:line="240" w:lineRule="auto"/>
      <w:jc w:val="center"/>
    </w:pPr>
    <w:rPr>
      <w:rFonts w:ascii="Times New Roman" w:hAnsi="Times New Roman"/>
      <w:b/>
      <w:sz w:val="40"/>
      <w:szCs w:val="20"/>
    </w:rPr>
  </w:style>
  <w:style w:type="table" w:styleId="a5">
    <w:name w:val="Table Grid"/>
    <w:basedOn w:val="a1"/>
    <w:uiPriority w:val="59"/>
    <w:rsid w:val="009E28FB"/>
    <w:rPr>
      <w:rFonts w:ascii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Название Знак"/>
    <w:basedOn w:val="a0"/>
    <w:link w:val="a3"/>
    <w:uiPriority w:val="10"/>
    <w:locked/>
    <w:rsid w:val="006428A9"/>
    <w:rPr>
      <w:rFonts w:ascii="Times New Roman" w:hAnsi="Times New Roman" w:cs="Times New Roman"/>
      <w:b/>
      <w:sz w:val="20"/>
    </w:rPr>
  </w:style>
  <w:style w:type="paragraph" w:styleId="a6">
    <w:name w:val="Body Text Indent"/>
    <w:basedOn w:val="a"/>
    <w:link w:val="a7"/>
    <w:uiPriority w:val="99"/>
    <w:rsid w:val="006428A9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6428A9"/>
    <w:rPr>
      <w:rFonts w:ascii="Times New Roman" w:hAnsi="Times New Roman" w:cs="Times New Roman"/>
      <w:sz w:val="20"/>
    </w:rPr>
  </w:style>
  <w:style w:type="paragraph" w:styleId="a8">
    <w:name w:val="header"/>
    <w:basedOn w:val="a"/>
    <w:link w:val="a9"/>
    <w:uiPriority w:val="99"/>
    <w:unhideWhenUsed/>
    <w:rsid w:val="006428A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6428A9"/>
    <w:rPr>
      <w:rFonts w:ascii="Times New Roman" w:hAnsi="Times New Roman" w:cs="Times New Roman"/>
      <w:sz w:val="24"/>
    </w:rPr>
  </w:style>
  <w:style w:type="paragraph" w:styleId="aa">
    <w:name w:val="Normal (Web)"/>
    <w:basedOn w:val="a"/>
    <w:uiPriority w:val="99"/>
    <w:unhideWhenUsed/>
    <w:rsid w:val="008C3E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8C3E78"/>
    <w:rPr>
      <w:rFonts w:cs="Times New Roman"/>
      <w:b/>
    </w:rPr>
  </w:style>
  <w:style w:type="paragraph" w:customStyle="1" w:styleId="list1">
    <w:name w:val="list1"/>
    <w:basedOn w:val="a"/>
    <w:rsid w:val="00445DE5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main">
    <w:name w:val="main"/>
    <w:basedOn w:val="a"/>
    <w:rsid w:val="00A6240E"/>
    <w:pPr>
      <w:spacing w:after="0" w:line="240" w:lineRule="auto"/>
      <w:ind w:firstLine="400"/>
      <w:jc w:val="both"/>
      <w:textAlignment w:val="center"/>
    </w:pPr>
    <w:rPr>
      <w:rFonts w:ascii="Times New Roman" w:hAnsi="Times New Roman"/>
      <w:sz w:val="27"/>
      <w:szCs w:val="27"/>
    </w:rPr>
  </w:style>
  <w:style w:type="paragraph" w:customStyle="1" w:styleId="futurismarkdown-paragraph">
    <w:name w:val="futurismarkdown-paragraph"/>
    <w:basedOn w:val="a"/>
    <w:rsid w:val="00AD64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AD646C"/>
    <w:rPr>
      <w:rFonts w:cs="Times New Roman"/>
      <w:color w:val="0000FF"/>
      <w:u w:val="single"/>
    </w:rPr>
  </w:style>
  <w:style w:type="paragraph" w:customStyle="1" w:styleId="richfactdown-paragraph">
    <w:name w:val="richfactdown-paragraph"/>
    <w:basedOn w:val="a"/>
    <w:rsid w:val="004E40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CF5B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rsid w:val="00CF5BCA"/>
  </w:style>
  <w:style w:type="character" w:customStyle="1" w:styleId="c2">
    <w:name w:val="c2"/>
    <w:rsid w:val="00CF5BCA"/>
  </w:style>
  <w:style w:type="paragraph" w:styleId="ad">
    <w:name w:val="Body Text"/>
    <w:basedOn w:val="a"/>
    <w:link w:val="ae"/>
    <w:uiPriority w:val="99"/>
    <w:semiHidden/>
    <w:unhideWhenUsed/>
    <w:rsid w:val="00432EF4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432EF4"/>
    <w:rPr>
      <w:rFonts w:cs="Times New Roman"/>
      <w:sz w:val="22"/>
      <w:szCs w:val="22"/>
    </w:rPr>
  </w:style>
  <w:style w:type="paragraph" w:customStyle="1" w:styleId="Default">
    <w:name w:val="Default"/>
    <w:rsid w:val="00A24B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right-answer">
    <w:name w:val="right-answer"/>
    <w:rsid w:val="00F4127F"/>
  </w:style>
  <w:style w:type="paragraph" w:styleId="af">
    <w:name w:val="List Paragraph"/>
    <w:basedOn w:val="a"/>
    <w:uiPriority w:val="1"/>
    <w:qFormat/>
    <w:rsid w:val="00F412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ell">
    <w:name w:val="Cell"/>
    <w:basedOn w:val="a"/>
    <w:rsid w:val="00826367"/>
    <w:pPr>
      <w:keepNext/>
      <w:spacing w:before="20" w:after="40" w:line="240" w:lineRule="auto"/>
      <w:ind w:left="40" w:right="144"/>
    </w:pPr>
    <w:rPr>
      <w:rFonts w:ascii="Arial" w:hAnsi="Arial" w:cs="Arial"/>
    </w:rPr>
  </w:style>
  <w:style w:type="character" w:customStyle="1" w:styleId="fontstyle01">
    <w:name w:val="fontstyle01"/>
    <w:rsid w:val="008567A9"/>
    <w:rPr>
      <w:rFonts w:ascii="TimesNewRomanPS-BoldMT" w:eastAsia="TimesNewRomanPS-BoldMT"/>
      <w:b/>
      <w:color w:val="000000"/>
      <w:sz w:val="28"/>
    </w:rPr>
  </w:style>
  <w:style w:type="character" w:customStyle="1" w:styleId="fontstyle21">
    <w:name w:val="fontstyle21"/>
    <w:rsid w:val="00DC41B9"/>
    <w:rPr>
      <w:rFonts w:ascii="TimesNewRomanPSMT" w:eastAsia="TimesNewRomanPSMT"/>
      <w:color w:val="FF0000"/>
      <w:sz w:val="28"/>
    </w:rPr>
  </w:style>
  <w:style w:type="paragraph" w:styleId="af0">
    <w:name w:val="Balloon Text"/>
    <w:basedOn w:val="a"/>
    <w:link w:val="af1"/>
    <w:uiPriority w:val="99"/>
    <w:semiHidden/>
    <w:unhideWhenUsed/>
    <w:rsid w:val="0051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10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9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977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9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978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56978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5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5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981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56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5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98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98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98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5698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56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56985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978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979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5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9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805B6-FF3C-4446-AF72-28BAC681D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13</Pages>
  <Words>2622</Words>
  <Characters>18977</Characters>
  <Application>Microsoft Office Word</Application>
  <DocSecurity>0</DocSecurity>
  <Lines>158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Васильевна</dc:creator>
  <cp:lastModifiedBy>Пользователь</cp:lastModifiedBy>
  <cp:revision>11</cp:revision>
  <cp:lastPrinted>2025-03-20T12:37:00Z</cp:lastPrinted>
  <dcterms:created xsi:type="dcterms:W3CDTF">2025-03-22T06:36:00Z</dcterms:created>
  <dcterms:modified xsi:type="dcterms:W3CDTF">2025-04-19T19:43:00Z</dcterms:modified>
</cp:coreProperties>
</file>