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15" w:rsidRPr="00CC5B15" w:rsidRDefault="00CC5B15" w:rsidP="00436CB4">
      <w:pPr>
        <w:spacing w:before="72"/>
        <w:ind w:right="-1" w:firstLine="709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5"/>
          <w:sz w:val="28"/>
        </w:rPr>
        <w:t xml:space="preserve"> </w:t>
      </w:r>
    </w:p>
    <w:p w:rsidR="00CC5B15" w:rsidRDefault="00CC5B15" w:rsidP="00436CB4">
      <w:pPr>
        <w:shd w:val="clear" w:color="auto" w:fill="FFFFFF"/>
        <w:suppressAutoHyphens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B1AD2">
        <w:rPr>
          <w:b/>
          <w:sz w:val="28"/>
          <w:szCs w:val="28"/>
        </w:rPr>
        <w:t>Современные методы создания прогрессивного технологического оборудования перерабатывающих и пищевых производств</w:t>
      </w:r>
      <w:r>
        <w:rPr>
          <w:b/>
          <w:sz w:val="28"/>
          <w:szCs w:val="28"/>
        </w:rPr>
        <w:t>»</w:t>
      </w:r>
    </w:p>
    <w:p w:rsidR="00CC5B15" w:rsidRDefault="00CC5B15" w:rsidP="00CC5B15">
      <w:pPr>
        <w:pStyle w:val="a3"/>
        <w:spacing w:before="198"/>
        <w:rPr>
          <w:b/>
          <w:sz w:val="20"/>
        </w:rPr>
      </w:pPr>
    </w:p>
    <w:p w:rsidR="00CC5B15" w:rsidRPr="004B1AD2" w:rsidRDefault="00CC5B15" w:rsidP="004B1AD2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4B1AD2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</w:t>
      </w:r>
    </w:p>
    <w:p w:rsidR="00CC5B15" w:rsidRPr="004B1AD2" w:rsidRDefault="00CC5B15" w:rsidP="004B1AD2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:rsidR="00CC5B15" w:rsidRPr="004B1AD2" w:rsidRDefault="00CC5B15" w:rsidP="004B1AD2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4B1AD2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закрытого типа на выбор правильного ответа </w:t>
      </w:r>
    </w:p>
    <w:p w:rsidR="00CC5B15" w:rsidRDefault="00CC5B15" w:rsidP="004B1AD2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4B1AD2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Выберите один правильный ответ</w:t>
      </w:r>
    </w:p>
    <w:p w:rsidR="004B1AD2" w:rsidRPr="004B1AD2" w:rsidRDefault="004B1AD2" w:rsidP="004B1AD2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:rsidR="00631665" w:rsidRPr="00631665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sz w:val="28"/>
          <w:szCs w:val="28"/>
        </w:rPr>
        <w:t>1</w:t>
      </w: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. Какой из перечисленных принципов не относится к основным принципам конструирования?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 у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нификация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 м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одульность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 с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ложность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 п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рогрессивность</w:t>
      </w:r>
    </w:p>
    <w:p w:rsidR="00294A26" w:rsidRPr="00631665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 В</w:t>
      </w:r>
    </w:p>
    <w:p w:rsidR="00294A26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ОПК-11 </w:t>
      </w:r>
      <w:proofErr w:type="gramStart"/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( ОПК</w:t>
      </w:r>
      <w:proofErr w:type="gramEnd"/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-11.1)</w:t>
      </w:r>
    </w:p>
    <w:p w:rsidR="00631665" w:rsidRPr="00631665" w:rsidRDefault="00631665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:rsidR="00631665" w:rsidRPr="00631665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2. Какой из методов конструирования предполагает использование заранее разработанных стандартных элементов?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 к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лассический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 к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онструкторский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 р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абочий</w:t>
      </w:r>
    </w:p>
    <w:p w:rsidR="00294A26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 м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одульный</w:t>
      </w:r>
    </w:p>
    <w:p w:rsidR="00294A26" w:rsidRPr="00631665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 Г</w:t>
      </w:r>
    </w:p>
    <w:p w:rsidR="00294A26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ОПК-11 </w:t>
      </w:r>
      <w:proofErr w:type="gramStart"/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( ОПК</w:t>
      </w:r>
      <w:proofErr w:type="gramEnd"/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-11.1)</w:t>
      </w:r>
    </w:p>
    <w:p w:rsidR="00631665" w:rsidRPr="00631665" w:rsidRDefault="00631665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:rsidR="00631665" w:rsidRPr="00631665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3. Что подразумевается под экономическими основами конструирования?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А) р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азработка новых технологий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Б) о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ценка затрат и оптимизация расходов</w:t>
      </w:r>
    </w:p>
    <w:p w:rsidR="00631665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В) у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лучшение характеристик изделий</w:t>
      </w:r>
    </w:p>
    <w:p w:rsidR="00294A26" w:rsidRPr="00631665" w:rsidRDefault="00B15610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Г) с</w:t>
      </w:r>
      <w:r w:rsidR="00294A26"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оздание новых материалов</w:t>
      </w:r>
    </w:p>
    <w:p w:rsidR="00294A26" w:rsidRPr="00631665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 Б</w:t>
      </w:r>
    </w:p>
    <w:p w:rsidR="00294A26" w:rsidRDefault="00294A26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ОПК-11 </w:t>
      </w:r>
      <w:proofErr w:type="gramStart"/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( ОПК</w:t>
      </w:r>
      <w:proofErr w:type="gramEnd"/>
      <w:r w:rsidRPr="00631665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-11.1)</w:t>
      </w:r>
    </w:p>
    <w:p w:rsidR="00631665" w:rsidRPr="00631665" w:rsidRDefault="00631665" w:rsidP="00631665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:rsidR="005B478D" w:rsidRPr="00631665" w:rsidRDefault="005B478D" w:rsidP="00631665">
      <w:pPr>
        <w:spacing w:line="480" w:lineRule="auto"/>
        <w:ind w:left="851" w:right="933"/>
        <w:jc w:val="both"/>
        <w:rPr>
          <w:b/>
          <w:sz w:val="28"/>
        </w:rPr>
      </w:pPr>
      <w:r w:rsidRPr="00631665">
        <w:rPr>
          <w:b/>
          <w:sz w:val="28"/>
        </w:rPr>
        <w:t>Задания</w:t>
      </w:r>
      <w:r w:rsidRPr="00631665">
        <w:rPr>
          <w:b/>
          <w:spacing w:val="-9"/>
          <w:sz w:val="28"/>
        </w:rPr>
        <w:t xml:space="preserve"> </w:t>
      </w:r>
      <w:r w:rsidRPr="00631665">
        <w:rPr>
          <w:b/>
          <w:sz w:val="28"/>
        </w:rPr>
        <w:t>закрытого</w:t>
      </w:r>
      <w:r w:rsidRPr="00631665">
        <w:rPr>
          <w:b/>
          <w:spacing w:val="-8"/>
          <w:sz w:val="28"/>
        </w:rPr>
        <w:t xml:space="preserve"> </w:t>
      </w:r>
      <w:r w:rsidRPr="00631665">
        <w:rPr>
          <w:b/>
          <w:sz w:val="28"/>
        </w:rPr>
        <w:t>типа</w:t>
      </w:r>
      <w:r w:rsidRPr="00631665">
        <w:rPr>
          <w:b/>
          <w:spacing w:val="-7"/>
          <w:sz w:val="28"/>
        </w:rPr>
        <w:t xml:space="preserve"> </w:t>
      </w:r>
      <w:r w:rsidRPr="00631665">
        <w:rPr>
          <w:b/>
          <w:sz w:val="28"/>
        </w:rPr>
        <w:t>на</w:t>
      </w:r>
      <w:r w:rsidRPr="00631665">
        <w:rPr>
          <w:b/>
          <w:spacing w:val="-7"/>
          <w:sz w:val="28"/>
        </w:rPr>
        <w:t xml:space="preserve"> </w:t>
      </w:r>
      <w:r w:rsidRPr="00631665">
        <w:rPr>
          <w:b/>
          <w:sz w:val="28"/>
        </w:rPr>
        <w:t>установление</w:t>
      </w:r>
      <w:r w:rsidRPr="00631665">
        <w:rPr>
          <w:b/>
          <w:spacing w:val="-7"/>
          <w:sz w:val="28"/>
        </w:rPr>
        <w:t xml:space="preserve"> </w:t>
      </w:r>
      <w:r w:rsidRPr="00631665">
        <w:rPr>
          <w:b/>
          <w:sz w:val="28"/>
        </w:rPr>
        <w:t>соответствия</w:t>
      </w:r>
    </w:p>
    <w:p w:rsidR="005B478D" w:rsidRPr="00631665" w:rsidRDefault="005B478D" w:rsidP="00631665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631665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 xml:space="preserve">Установите правильное соответствие. </w:t>
      </w:r>
    </w:p>
    <w:p w:rsidR="005B478D" w:rsidRDefault="005B478D" w:rsidP="00631665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631665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:rsidR="00436CB4" w:rsidRPr="00631665" w:rsidRDefault="00436CB4" w:rsidP="00631665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</w:p>
    <w:p w:rsidR="005B478D" w:rsidRPr="00631665" w:rsidRDefault="00631665" w:rsidP="00631665">
      <w:pPr>
        <w:pStyle w:val="a5"/>
        <w:ind w:left="0" w:right="93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B478D" w:rsidRPr="00631665">
        <w:rPr>
          <w:sz w:val="28"/>
        </w:rPr>
        <w:t xml:space="preserve">Установите соответствие между </w:t>
      </w:r>
      <w:r w:rsidR="00F93D00" w:rsidRPr="00631665">
        <w:rPr>
          <w:sz w:val="28"/>
        </w:rPr>
        <w:t>элементами помпы с их описаниями.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454"/>
        <w:gridCol w:w="581"/>
        <w:gridCol w:w="5646"/>
      </w:tblGrid>
      <w:tr w:rsidR="00D37C08" w:rsidTr="00B15610">
        <w:trPr>
          <w:trHeight w:val="481"/>
        </w:trPr>
        <w:tc>
          <w:tcPr>
            <w:tcW w:w="701" w:type="dxa"/>
            <w:hideMark/>
          </w:tcPr>
          <w:p w:rsidR="00D37C08" w:rsidRPr="00D37C08" w:rsidRDefault="00D37C08" w:rsidP="00436CB4">
            <w:pPr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1)</w:t>
            </w:r>
          </w:p>
        </w:tc>
        <w:tc>
          <w:tcPr>
            <w:tcW w:w="2543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Ротор</w:t>
            </w:r>
          </w:p>
        </w:tc>
        <w:tc>
          <w:tcPr>
            <w:tcW w:w="584" w:type="dxa"/>
            <w:hideMark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А)</w:t>
            </w:r>
          </w:p>
        </w:tc>
        <w:tc>
          <w:tcPr>
            <w:tcW w:w="5952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Элемент, в котором создается поток воды</w:t>
            </w:r>
          </w:p>
        </w:tc>
      </w:tr>
      <w:tr w:rsidR="00D37C08" w:rsidTr="00B15610">
        <w:trPr>
          <w:trHeight w:val="653"/>
        </w:trPr>
        <w:tc>
          <w:tcPr>
            <w:tcW w:w="701" w:type="dxa"/>
            <w:hideMark/>
          </w:tcPr>
          <w:p w:rsidR="00D37C08" w:rsidRPr="00D37C08" w:rsidRDefault="00D37C08" w:rsidP="00436CB4">
            <w:pPr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lastRenderedPageBreak/>
              <w:t xml:space="preserve">2) </w:t>
            </w:r>
          </w:p>
        </w:tc>
        <w:tc>
          <w:tcPr>
            <w:tcW w:w="2543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Статор</w:t>
            </w:r>
          </w:p>
        </w:tc>
        <w:tc>
          <w:tcPr>
            <w:tcW w:w="584" w:type="dxa"/>
            <w:hideMark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Б)</w:t>
            </w:r>
          </w:p>
        </w:tc>
        <w:tc>
          <w:tcPr>
            <w:tcW w:w="5952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Элемент, через который вода попадает в помпу</w:t>
            </w:r>
          </w:p>
        </w:tc>
      </w:tr>
      <w:tr w:rsidR="00D37C08" w:rsidTr="00B15610">
        <w:trPr>
          <w:trHeight w:val="597"/>
        </w:trPr>
        <w:tc>
          <w:tcPr>
            <w:tcW w:w="701" w:type="dxa"/>
            <w:hideMark/>
          </w:tcPr>
          <w:p w:rsidR="00D37C08" w:rsidRPr="00D37C08" w:rsidRDefault="00D37C08" w:rsidP="00436CB4">
            <w:pPr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 xml:space="preserve">3) </w:t>
            </w:r>
          </w:p>
        </w:tc>
        <w:tc>
          <w:tcPr>
            <w:tcW w:w="2543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Входной патрубок</w:t>
            </w:r>
          </w:p>
        </w:tc>
        <w:tc>
          <w:tcPr>
            <w:tcW w:w="584" w:type="dxa"/>
            <w:hideMark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В)</w:t>
            </w:r>
          </w:p>
        </w:tc>
        <w:tc>
          <w:tcPr>
            <w:tcW w:w="5952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Элемент, обеспечивающий движение воды по системе</w:t>
            </w:r>
          </w:p>
        </w:tc>
      </w:tr>
      <w:tr w:rsidR="00D37C08" w:rsidTr="00B15610">
        <w:trPr>
          <w:trHeight w:val="661"/>
        </w:trPr>
        <w:tc>
          <w:tcPr>
            <w:tcW w:w="701" w:type="dxa"/>
          </w:tcPr>
          <w:p w:rsidR="00D37C08" w:rsidRPr="00D37C08" w:rsidRDefault="00D37C08" w:rsidP="00436CB4">
            <w:pPr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4)</w:t>
            </w:r>
          </w:p>
        </w:tc>
        <w:tc>
          <w:tcPr>
            <w:tcW w:w="2543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Выходной патрубок</w:t>
            </w:r>
          </w:p>
        </w:tc>
        <w:tc>
          <w:tcPr>
            <w:tcW w:w="584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Г)</w:t>
            </w:r>
          </w:p>
        </w:tc>
        <w:tc>
          <w:tcPr>
            <w:tcW w:w="5952" w:type="dxa"/>
          </w:tcPr>
          <w:p w:rsidR="00D37C08" w:rsidRPr="00D37C08" w:rsidRDefault="00D37C08" w:rsidP="00436CB4">
            <w:pPr>
              <w:ind w:left="34"/>
              <w:jc w:val="both"/>
              <w:rPr>
                <w:sz w:val="28"/>
                <w:lang w:val="ru-RU"/>
              </w:rPr>
            </w:pPr>
            <w:r w:rsidRPr="00D37C08">
              <w:rPr>
                <w:sz w:val="28"/>
                <w:lang w:val="ru-RU"/>
              </w:rPr>
              <w:t>Элемент, через который вода выходит из помпы</w:t>
            </w:r>
          </w:p>
        </w:tc>
      </w:tr>
    </w:tbl>
    <w:p w:rsidR="00C16BCD" w:rsidRPr="00D37C08" w:rsidRDefault="005B478D" w:rsidP="00436CB4">
      <w:pPr>
        <w:pStyle w:val="a5"/>
        <w:widowControl/>
        <w:autoSpaceDE/>
        <w:autoSpaceDN/>
        <w:ind w:left="0" w:firstLine="709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ответ:1-</w:t>
      </w:r>
      <w:r w:rsidR="00701D23"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F93D00"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В</w:t>
      </w:r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2-</w:t>
      </w:r>
      <w:r w:rsidR="00701D23"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А</w:t>
      </w:r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; 3-</w:t>
      </w:r>
      <w:r w:rsidR="00701D23"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F93D00"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Б; 4-Г.</w:t>
      </w:r>
    </w:p>
    <w:p w:rsidR="00C16BCD" w:rsidRDefault="00C16BCD" w:rsidP="00436CB4">
      <w:pPr>
        <w:pStyle w:val="a5"/>
        <w:widowControl/>
        <w:autoSpaceDE/>
        <w:autoSpaceDN/>
        <w:ind w:left="0" w:firstLine="709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Компетенции (индикаторы)</w:t>
      </w:r>
      <w:r w:rsid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:</w:t>
      </w:r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ОПК-11 </w:t>
      </w:r>
      <w:proofErr w:type="gramStart"/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( ОПК</w:t>
      </w:r>
      <w:proofErr w:type="gramEnd"/>
      <w:r w:rsidRPr="00D37C08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-11.1)</w:t>
      </w:r>
    </w:p>
    <w:p w:rsidR="00D37C08" w:rsidRPr="00982841" w:rsidRDefault="00D37C08" w:rsidP="00982841">
      <w:pPr>
        <w:pStyle w:val="a5"/>
        <w:ind w:left="0" w:right="933" w:firstLine="709"/>
        <w:jc w:val="both"/>
        <w:rPr>
          <w:sz w:val="28"/>
        </w:rPr>
      </w:pPr>
    </w:p>
    <w:p w:rsidR="00F32EF4" w:rsidRDefault="00A6565A" w:rsidP="00982841">
      <w:pPr>
        <w:pStyle w:val="a5"/>
        <w:ind w:left="0" w:right="933" w:firstLine="709"/>
        <w:jc w:val="both"/>
        <w:rPr>
          <w:sz w:val="28"/>
        </w:rPr>
      </w:pPr>
      <w:r w:rsidRPr="00434811">
        <w:rPr>
          <w:sz w:val="28"/>
        </w:rPr>
        <w:t>2</w:t>
      </w:r>
      <w:r w:rsidR="00DE7939" w:rsidRPr="00434811">
        <w:rPr>
          <w:sz w:val="28"/>
        </w:rPr>
        <w:t>.</w:t>
      </w:r>
      <w:r w:rsidR="00DE7939" w:rsidRPr="00982841">
        <w:rPr>
          <w:sz w:val="28"/>
        </w:rPr>
        <w:t xml:space="preserve"> </w:t>
      </w:r>
      <w:r w:rsidR="00DE7939" w:rsidRPr="00434811">
        <w:rPr>
          <w:sz w:val="28"/>
        </w:rPr>
        <w:t>Установите соответствие между</w:t>
      </w:r>
      <w:r w:rsidR="006F7A9F" w:rsidRPr="00434811">
        <w:rPr>
          <w:sz w:val="28"/>
        </w:rPr>
        <w:t xml:space="preserve"> </w:t>
      </w:r>
      <w:r w:rsidR="00434811" w:rsidRPr="00434811">
        <w:rPr>
          <w:sz w:val="28"/>
        </w:rPr>
        <w:t>этапами и их конструкциями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08"/>
        <w:gridCol w:w="579"/>
        <w:gridCol w:w="5596"/>
      </w:tblGrid>
      <w:tr w:rsidR="00F32EF4" w:rsidTr="00B15610">
        <w:trPr>
          <w:trHeight w:val="816"/>
        </w:trPr>
        <w:tc>
          <w:tcPr>
            <w:tcW w:w="701" w:type="dxa"/>
            <w:hideMark/>
          </w:tcPr>
          <w:p w:rsidR="00F32EF4" w:rsidRDefault="00F32E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543" w:type="dxa"/>
          </w:tcPr>
          <w:p w:rsidR="00F32EF4" w:rsidRPr="00436CB4" w:rsidRDefault="00F32EF4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Этап проектирования</w:t>
            </w:r>
          </w:p>
        </w:tc>
        <w:tc>
          <w:tcPr>
            <w:tcW w:w="584" w:type="dxa"/>
            <w:hideMark/>
          </w:tcPr>
          <w:p w:rsidR="00F32EF4" w:rsidRPr="00436CB4" w:rsidRDefault="00F32EF4" w:rsidP="00436C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36CB4">
              <w:rPr>
                <w:i/>
                <w:sz w:val="28"/>
                <w:szCs w:val="28"/>
              </w:rPr>
              <w:t>А</w:t>
            </w:r>
            <w:r w:rsidRPr="00436CB4">
              <w:rPr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F32EF4" w:rsidRPr="00436CB4" w:rsidRDefault="00982841" w:rsidP="00436CB4">
            <w:pPr>
              <w:ind w:left="34"/>
              <w:jc w:val="both"/>
              <w:rPr>
                <w:i/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Ф</w:t>
            </w:r>
            <w:r w:rsidR="00F32EF4" w:rsidRPr="00436CB4">
              <w:rPr>
                <w:sz w:val="28"/>
                <w:szCs w:val="28"/>
                <w:lang w:val="ru-RU"/>
              </w:rPr>
              <w:t>инальный сбор изделия.</w:t>
            </w:r>
          </w:p>
        </w:tc>
      </w:tr>
      <w:tr w:rsidR="00F32EF4" w:rsidTr="00B15610">
        <w:trPr>
          <w:trHeight w:val="545"/>
        </w:trPr>
        <w:tc>
          <w:tcPr>
            <w:tcW w:w="701" w:type="dxa"/>
            <w:hideMark/>
          </w:tcPr>
          <w:p w:rsidR="00F32EF4" w:rsidRDefault="00F32E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543" w:type="dxa"/>
          </w:tcPr>
          <w:p w:rsidR="00F32EF4" w:rsidRPr="00436CB4" w:rsidRDefault="00F32EF4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Этап анализа</w:t>
            </w:r>
          </w:p>
        </w:tc>
        <w:tc>
          <w:tcPr>
            <w:tcW w:w="584" w:type="dxa"/>
            <w:hideMark/>
          </w:tcPr>
          <w:p w:rsidR="00F32EF4" w:rsidRPr="00436CB4" w:rsidRDefault="00F32EF4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>Б)</w:t>
            </w:r>
          </w:p>
        </w:tc>
        <w:tc>
          <w:tcPr>
            <w:tcW w:w="5952" w:type="dxa"/>
          </w:tcPr>
          <w:p w:rsidR="00F32EF4" w:rsidRPr="00436CB4" w:rsidRDefault="00982841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Выбор материалов.</w:t>
            </w:r>
          </w:p>
        </w:tc>
      </w:tr>
      <w:tr w:rsidR="00F32EF4" w:rsidTr="00B15610">
        <w:trPr>
          <w:trHeight w:val="425"/>
        </w:trPr>
        <w:tc>
          <w:tcPr>
            <w:tcW w:w="701" w:type="dxa"/>
            <w:hideMark/>
          </w:tcPr>
          <w:p w:rsidR="00F32EF4" w:rsidRDefault="00F32E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543" w:type="dxa"/>
          </w:tcPr>
          <w:p w:rsidR="00F32EF4" w:rsidRPr="00436CB4" w:rsidRDefault="00F32EF4" w:rsidP="00436C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Этап изготовления</w:t>
            </w:r>
          </w:p>
        </w:tc>
        <w:tc>
          <w:tcPr>
            <w:tcW w:w="584" w:type="dxa"/>
            <w:hideMark/>
          </w:tcPr>
          <w:p w:rsidR="00F32EF4" w:rsidRPr="00436CB4" w:rsidRDefault="00F32EF4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>В)</w:t>
            </w:r>
          </w:p>
        </w:tc>
        <w:tc>
          <w:tcPr>
            <w:tcW w:w="5952" w:type="dxa"/>
          </w:tcPr>
          <w:p w:rsidR="00F32EF4" w:rsidRPr="00436CB4" w:rsidRDefault="00982841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Оценка прочности.</w:t>
            </w:r>
          </w:p>
        </w:tc>
      </w:tr>
      <w:tr w:rsidR="00F32EF4" w:rsidTr="00B15610">
        <w:trPr>
          <w:trHeight w:val="417"/>
        </w:trPr>
        <w:tc>
          <w:tcPr>
            <w:tcW w:w="701" w:type="dxa"/>
          </w:tcPr>
          <w:p w:rsidR="00F32EF4" w:rsidRPr="00F32EF4" w:rsidRDefault="00F32EF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4)</w:t>
            </w:r>
          </w:p>
        </w:tc>
        <w:tc>
          <w:tcPr>
            <w:tcW w:w="2543" w:type="dxa"/>
          </w:tcPr>
          <w:p w:rsidR="00F32EF4" w:rsidRPr="00436CB4" w:rsidRDefault="00982841" w:rsidP="00436C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Этап тестирования</w:t>
            </w:r>
          </w:p>
        </w:tc>
        <w:tc>
          <w:tcPr>
            <w:tcW w:w="584" w:type="dxa"/>
          </w:tcPr>
          <w:p w:rsidR="00F32EF4" w:rsidRPr="00436CB4" w:rsidRDefault="00F32EF4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Г)</w:t>
            </w:r>
          </w:p>
        </w:tc>
        <w:tc>
          <w:tcPr>
            <w:tcW w:w="5952" w:type="dxa"/>
          </w:tcPr>
          <w:p w:rsidR="00F32EF4" w:rsidRPr="00436CB4" w:rsidRDefault="00982841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Проектирование детали</w:t>
            </w:r>
          </w:p>
        </w:tc>
      </w:tr>
    </w:tbl>
    <w:p w:rsidR="00DE7939" w:rsidRPr="00982841" w:rsidRDefault="00DE7939" w:rsidP="00436CB4">
      <w:pPr>
        <w:pStyle w:val="a5"/>
        <w:widowControl/>
        <w:autoSpaceDE/>
        <w:autoSpaceDN/>
        <w:ind w:left="0" w:firstLine="709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434811"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1- Б; 2- Г; 3- В; 4-А.</w:t>
      </w:r>
    </w:p>
    <w:p w:rsidR="00DE7939" w:rsidRDefault="00C16BCD" w:rsidP="00436CB4">
      <w:pPr>
        <w:pStyle w:val="a5"/>
        <w:widowControl/>
        <w:autoSpaceDE/>
        <w:autoSpaceDN/>
        <w:ind w:left="0" w:firstLine="709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Компетенции (индикаторы) ОПК-11 </w:t>
      </w:r>
      <w:proofErr w:type="gramStart"/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( ОПК</w:t>
      </w:r>
      <w:proofErr w:type="gramEnd"/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-11.1)</w:t>
      </w:r>
    </w:p>
    <w:p w:rsidR="00982841" w:rsidRPr="00982841" w:rsidRDefault="00982841" w:rsidP="00982841">
      <w:pPr>
        <w:pStyle w:val="a5"/>
        <w:widowControl/>
        <w:autoSpaceDE/>
        <w:autoSpaceDN/>
        <w:ind w:left="0" w:firstLine="567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</w:p>
    <w:p w:rsidR="00A6565A" w:rsidRDefault="00A6565A" w:rsidP="00982841">
      <w:pPr>
        <w:pStyle w:val="a5"/>
        <w:ind w:left="0" w:right="-1" w:firstLine="709"/>
        <w:jc w:val="both"/>
        <w:rPr>
          <w:sz w:val="28"/>
        </w:rPr>
      </w:pPr>
      <w:r w:rsidRPr="00D6620D">
        <w:rPr>
          <w:sz w:val="28"/>
        </w:rPr>
        <w:t>3.</w:t>
      </w:r>
      <w:r w:rsidRPr="00982841">
        <w:rPr>
          <w:sz w:val="28"/>
        </w:rPr>
        <w:t xml:space="preserve"> </w:t>
      </w:r>
      <w:r w:rsidRPr="00D6620D">
        <w:rPr>
          <w:sz w:val="28"/>
        </w:rPr>
        <w:t xml:space="preserve">Установите соответствие между </w:t>
      </w:r>
      <w:r w:rsidR="00434811" w:rsidRPr="00D6620D">
        <w:rPr>
          <w:sz w:val="28"/>
        </w:rPr>
        <w:t xml:space="preserve">факторами с их обуславливающей жесткостью </w:t>
      </w:r>
      <w:proofErr w:type="gramStart"/>
      <w:r w:rsidR="00434811" w:rsidRPr="00D6620D">
        <w:rPr>
          <w:sz w:val="28"/>
        </w:rPr>
        <w:t xml:space="preserve">конструкции </w:t>
      </w:r>
      <w:r w:rsidR="00982841">
        <w:rPr>
          <w:sz w:val="28"/>
        </w:rPr>
        <w:t>.</w:t>
      </w:r>
      <w:proofErr w:type="gramEnd"/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10"/>
        <w:gridCol w:w="579"/>
        <w:gridCol w:w="5594"/>
      </w:tblGrid>
      <w:tr w:rsidR="00982841" w:rsidTr="00B15610">
        <w:trPr>
          <w:trHeight w:val="914"/>
        </w:trPr>
        <w:tc>
          <w:tcPr>
            <w:tcW w:w="701" w:type="dxa"/>
            <w:hideMark/>
          </w:tcPr>
          <w:p w:rsidR="00982841" w:rsidRPr="00436CB4" w:rsidRDefault="00982841" w:rsidP="00436CB4">
            <w:pPr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>1)</w:t>
            </w:r>
          </w:p>
        </w:tc>
        <w:tc>
          <w:tcPr>
            <w:tcW w:w="2543" w:type="dxa"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Материал конструкции</w:t>
            </w:r>
          </w:p>
        </w:tc>
        <w:tc>
          <w:tcPr>
            <w:tcW w:w="584" w:type="dxa"/>
            <w:hideMark/>
          </w:tcPr>
          <w:p w:rsidR="00982841" w:rsidRPr="00436CB4" w:rsidRDefault="00982841" w:rsidP="00436C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36CB4">
              <w:rPr>
                <w:i/>
                <w:sz w:val="28"/>
                <w:szCs w:val="28"/>
              </w:rPr>
              <w:t>А</w:t>
            </w:r>
            <w:r w:rsidRPr="00436CB4">
              <w:rPr>
                <w:sz w:val="28"/>
                <w:szCs w:val="28"/>
              </w:rPr>
              <w:t>)</w:t>
            </w:r>
          </w:p>
        </w:tc>
        <w:tc>
          <w:tcPr>
            <w:tcW w:w="5952" w:type="dxa"/>
          </w:tcPr>
          <w:p w:rsidR="00982841" w:rsidRPr="00436CB4" w:rsidRDefault="00982841" w:rsidP="00436CB4">
            <w:pPr>
              <w:ind w:left="34"/>
              <w:jc w:val="both"/>
              <w:rPr>
                <w:i/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Указывает на использование определённых геометрических форм, влияющих на жёсткость.</w:t>
            </w:r>
          </w:p>
        </w:tc>
      </w:tr>
      <w:tr w:rsidR="00982841" w:rsidTr="00B15610">
        <w:trPr>
          <w:trHeight w:val="801"/>
        </w:trPr>
        <w:tc>
          <w:tcPr>
            <w:tcW w:w="701" w:type="dxa"/>
            <w:hideMark/>
          </w:tcPr>
          <w:p w:rsidR="00982841" w:rsidRPr="00436CB4" w:rsidRDefault="00982841" w:rsidP="00436CB4">
            <w:pPr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543" w:type="dxa"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Геометрические параметры</w:t>
            </w:r>
          </w:p>
        </w:tc>
        <w:tc>
          <w:tcPr>
            <w:tcW w:w="584" w:type="dxa"/>
            <w:hideMark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>Б)</w:t>
            </w:r>
          </w:p>
        </w:tc>
        <w:tc>
          <w:tcPr>
            <w:tcW w:w="5952" w:type="dxa"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Влияет на механические свойства, такие как прочность и упругость.</w:t>
            </w:r>
          </w:p>
        </w:tc>
      </w:tr>
      <w:tr w:rsidR="00982841" w:rsidTr="00B15610">
        <w:trPr>
          <w:trHeight w:val="684"/>
        </w:trPr>
        <w:tc>
          <w:tcPr>
            <w:tcW w:w="701" w:type="dxa"/>
            <w:hideMark/>
          </w:tcPr>
          <w:p w:rsidR="00982841" w:rsidRPr="00436CB4" w:rsidRDefault="00982841" w:rsidP="00436CB4">
            <w:pPr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 xml:space="preserve">3) </w:t>
            </w:r>
          </w:p>
        </w:tc>
        <w:tc>
          <w:tcPr>
            <w:tcW w:w="2543" w:type="dxa"/>
          </w:tcPr>
          <w:p w:rsidR="00982841" w:rsidRPr="00436CB4" w:rsidRDefault="00982841" w:rsidP="00436C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Размеры элементов</w:t>
            </w:r>
          </w:p>
        </w:tc>
        <w:tc>
          <w:tcPr>
            <w:tcW w:w="584" w:type="dxa"/>
            <w:hideMark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</w:rPr>
            </w:pPr>
            <w:r w:rsidRPr="00436CB4">
              <w:rPr>
                <w:sz w:val="28"/>
                <w:szCs w:val="28"/>
              </w:rPr>
              <w:t>В)</w:t>
            </w:r>
          </w:p>
        </w:tc>
        <w:tc>
          <w:tcPr>
            <w:tcW w:w="5952" w:type="dxa"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Определяет, насколько устойчивой будет конструкция против внешних нагрузок</w:t>
            </w:r>
          </w:p>
        </w:tc>
      </w:tr>
      <w:tr w:rsidR="00982841" w:rsidTr="00B15610">
        <w:trPr>
          <w:trHeight w:val="708"/>
        </w:trPr>
        <w:tc>
          <w:tcPr>
            <w:tcW w:w="701" w:type="dxa"/>
          </w:tcPr>
          <w:p w:rsidR="00982841" w:rsidRPr="00436CB4" w:rsidRDefault="00982841" w:rsidP="00436CB4">
            <w:pPr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4)</w:t>
            </w:r>
          </w:p>
        </w:tc>
        <w:tc>
          <w:tcPr>
            <w:tcW w:w="2543" w:type="dxa"/>
          </w:tcPr>
          <w:p w:rsidR="00982841" w:rsidRPr="00436CB4" w:rsidRDefault="00982841" w:rsidP="00436CB4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436CB4">
              <w:rPr>
                <w:sz w:val="28"/>
                <w:szCs w:val="28"/>
                <w:lang w:val="ru-RU"/>
              </w:rPr>
              <w:t>Конструкция соединений</w:t>
            </w:r>
          </w:p>
        </w:tc>
        <w:tc>
          <w:tcPr>
            <w:tcW w:w="584" w:type="dxa"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Г)</w:t>
            </w:r>
          </w:p>
        </w:tc>
        <w:tc>
          <w:tcPr>
            <w:tcW w:w="5952" w:type="dxa"/>
          </w:tcPr>
          <w:p w:rsidR="00982841" w:rsidRPr="00436CB4" w:rsidRDefault="00982841" w:rsidP="00436CB4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436CB4">
              <w:rPr>
                <w:sz w:val="28"/>
                <w:szCs w:val="28"/>
                <w:lang w:val="ru-RU"/>
              </w:rPr>
              <w:t>Влияет на распределение нагрузок в изделии и его устойчивость к деформациям</w:t>
            </w:r>
          </w:p>
        </w:tc>
      </w:tr>
    </w:tbl>
    <w:p w:rsidR="00A6565A" w:rsidRPr="00982841" w:rsidRDefault="00A6565A" w:rsidP="00436CB4">
      <w:pPr>
        <w:pStyle w:val="a5"/>
        <w:widowControl/>
        <w:autoSpaceDE/>
        <w:autoSpaceDN/>
        <w:ind w:left="0" w:firstLine="709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Правильный ответ:</w:t>
      </w:r>
      <w:r w:rsidR="00D6620D"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1- Б; 2- А; 3- В; 4-Г.</w:t>
      </w:r>
    </w:p>
    <w:p w:rsidR="0001294A" w:rsidRPr="00982841" w:rsidRDefault="00C16BCD" w:rsidP="00436CB4">
      <w:pPr>
        <w:pStyle w:val="a5"/>
        <w:widowControl/>
        <w:autoSpaceDE/>
        <w:autoSpaceDN/>
        <w:ind w:left="0" w:firstLine="709"/>
        <w:jc w:val="both"/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</w:pPr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Компетенции (индикаторы) ОПК-11 </w:t>
      </w:r>
      <w:proofErr w:type="gramStart"/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( ОПК</w:t>
      </w:r>
      <w:proofErr w:type="gramEnd"/>
      <w:r w:rsidRPr="00982841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>-11.1)</w:t>
      </w:r>
    </w:p>
    <w:p w:rsidR="00D6620D" w:rsidRDefault="00D6620D" w:rsidP="00475C0D">
      <w:pPr>
        <w:spacing w:before="1"/>
        <w:ind w:left="143" w:firstLine="707"/>
        <w:rPr>
          <w:b/>
          <w:sz w:val="28"/>
        </w:rPr>
      </w:pPr>
    </w:p>
    <w:p w:rsidR="00475C0D" w:rsidRPr="00982841" w:rsidRDefault="00475C0D" w:rsidP="00982841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982841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B15610" w:rsidRDefault="00475C0D" w:rsidP="00982841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982841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 xml:space="preserve">Установите правильную последовательность. </w:t>
      </w:r>
    </w:p>
    <w:p w:rsidR="00475C0D" w:rsidRPr="00982841" w:rsidRDefault="00475C0D" w:rsidP="00982841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982841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Запишите пр</w:t>
      </w:r>
      <w:r w:rsidR="00ED2605" w:rsidRPr="00982841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авильную последовательность</w:t>
      </w:r>
      <w:r w:rsidRPr="00982841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.</w:t>
      </w:r>
    </w:p>
    <w:p w:rsidR="00A6565A" w:rsidRDefault="00A6565A" w:rsidP="00762500">
      <w:pPr>
        <w:spacing w:line="276" w:lineRule="auto"/>
        <w:ind w:right="933"/>
        <w:rPr>
          <w:sz w:val="28"/>
          <w:szCs w:val="28"/>
        </w:rPr>
      </w:pPr>
    </w:p>
    <w:p w:rsidR="00982841" w:rsidRPr="00982841" w:rsidRDefault="00D6620D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82841">
        <w:rPr>
          <w:iCs/>
          <w:sz w:val="28"/>
          <w:szCs w:val="28"/>
        </w:rPr>
        <w:t xml:space="preserve">1. </w:t>
      </w:r>
      <w:r w:rsidR="00ED2605" w:rsidRPr="00982841">
        <w:rPr>
          <w:iCs/>
          <w:sz w:val="28"/>
          <w:szCs w:val="28"/>
        </w:rPr>
        <w:t xml:space="preserve">Установите правильную последовательность </w:t>
      </w:r>
      <w:r w:rsidR="007B2498" w:rsidRPr="00982841">
        <w:rPr>
          <w:iCs/>
          <w:sz w:val="28"/>
          <w:szCs w:val="28"/>
        </w:rPr>
        <w:t>типов уплотнений по их характеристикам.</w:t>
      </w:r>
    </w:p>
    <w:p w:rsidR="00982841" w:rsidRPr="00982841" w:rsidRDefault="00982841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="00B15610">
        <w:rPr>
          <w:iCs/>
          <w:sz w:val="28"/>
          <w:szCs w:val="28"/>
        </w:rPr>
        <w:t>) т</w:t>
      </w:r>
      <w:r w:rsidR="007B2498" w:rsidRPr="00982841">
        <w:rPr>
          <w:iCs/>
          <w:sz w:val="28"/>
          <w:szCs w:val="28"/>
        </w:rPr>
        <w:t>орцовые уплотнения</w:t>
      </w:r>
    </w:p>
    <w:p w:rsidR="00982841" w:rsidRPr="00982841" w:rsidRDefault="00982841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="00B15610">
        <w:rPr>
          <w:iCs/>
          <w:sz w:val="28"/>
          <w:szCs w:val="28"/>
        </w:rPr>
        <w:t>) б</w:t>
      </w:r>
      <w:r w:rsidR="007B2498" w:rsidRPr="00982841">
        <w:rPr>
          <w:iCs/>
          <w:sz w:val="28"/>
          <w:szCs w:val="28"/>
        </w:rPr>
        <w:t>есконтактные уплотнения</w:t>
      </w:r>
    </w:p>
    <w:p w:rsidR="007B2498" w:rsidRPr="00982841" w:rsidRDefault="00982841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B15610">
        <w:rPr>
          <w:iCs/>
          <w:sz w:val="28"/>
          <w:szCs w:val="28"/>
        </w:rPr>
        <w:t>) к</w:t>
      </w:r>
      <w:r w:rsidR="007B2498" w:rsidRPr="00982841">
        <w:rPr>
          <w:iCs/>
          <w:sz w:val="28"/>
          <w:szCs w:val="28"/>
        </w:rPr>
        <w:t>онтактные уплотнения</w:t>
      </w:r>
    </w:p>
    <w:p w:rsidR="007B2498" w:rsidRPr="00982841" w:rsidRDefault="00982841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Г</w:t>
      </w:r>
      <w:r w:rsidR="00B15610">
        <w:rPr>
          <w:iCs/>
          <w:sz w:val="28"/>
          <w:szCs w:val="28"/>
        </w:rPr>
        <w:t>) к</w:t>
      </w:r>
      <w:r w:rsidR="007B2498" w:rsidRPr="00982841">
        <w:rPr>
          <w:iCs/>
          <w:sz w:val="28"/>
          <w:szCs w:val="28"/>
        </w:rPr>
        <w:t>омбинированные уплотнения</w:t>
      </w:r>
    </w:p>
    <w:p w:rsidR="007B2498" w:rsidRPr="00982841" w:rsidRDefault="007B2498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82841">
        <w:rPr>
          <w:iCs/>
          <w:sz w:val="28"/>
          <w:szCs w:val="28"/>
        </w:rPr>
        <w:t>Правильна</w:t>
      </w:r>
      <w:r w:rsidR="005970FE">
        <w:rPr>
          <w:iCs/>
          <w:sz w:val="28"/>
          <w:szCs w:val="28"/>
        </w:rPr>
        <w:t xml:space="preserve">я последовательность: В, </w:t>
      </w:r>
      <w:proofErr w:type="gramStart"/>
      <w:r w:rsidR="005970FE">
        <w:rPr>
          <w:iCs/>
          <w:sz w:val="28"/>
          <w:szCs w:val="28"/>
        </w:rPr>
        <w:t>А</w:t>
      </w:r>
      <w:proofErr w:type="gramEnd"/>
      <w:r w:rsidR="005970FE">
        <w:rPr>
          <w:iCs/>
          <w:sz w:val="28"/>
          <w:szCs w:val="28"/>
        </w:rPr>
        <w:t>, Г, Б</w:t>
      </w:r>
    </w:p>
    <w:p w:rsidR="007B2498" w:rsidRDefault="007B2498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982841">
        <w:rPr>
          <w:iCs/>
          <w:sz w:val="28"/>
          <w:szCs w:val="28"/>
        </w:rPr>
        <w:t>Компетенции (индикаторы)</w:t>
      </w:r>
      <w:r w:rsidR="005970FE">
        <w:rPr>
          <w:iCs/>
          <w:sz w:val="28"/>
          <w:szCs w:val="28"/>
        </w:rPr>
        <w:t>:</w:t>
      </w:r>
      <w:r w:rsidRPr="00982841">
        <w:rPr>
          <w:iCs/>
          <w:sz w:val="28"/>
          <w:szCs w:val="28"/>
        </w:rPr>
        <w:t xml:space="preserve"> ОПК-11 </w:t>
      </w:r>
      <w:proofErr w:type="gramStart"/>
      <w:r w:rsidRPr="00982841">
        <w:rPr>
          <w:iCs/>
          <w:sz w:val="28"/>
          <w:szCs w:val="28"/>
        </w:rPr>
        <w:t>( ОПК</w:t>
      </w:r>
      <w:proofErr w:type="gramEnd"/>
      <w:r w:rsidRPr="00982841">
        <w:rPr>
          <w:iCs/>
          <w:sz w:val="28"/>
          <w:szCs w:val="28"/>
        </w:rPr>
        <w:t>-11.1)</w:t>
      </w:r>
    </w:p>
    <w:p w:rsidR="005970FE" w:rsidRPr="00982841" w:rsidRDefault="005970FE" w:rsidP="00982841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</w:p>
    <w:p w:rsidR="005970FE" w:rsidRPr="005970FE" w:rsidRDefault="00D6620D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5970FE">
        <w:rPr>
          <w:iCs/>
          <w:sz w:val="28"/>
          <w:szCs w:val="28"/>
        </w:rPr>
        <w:t>2. Установите правильную последовательность соединений методом электрошлаковой сварки</w:t>
      </w:r>
      <w:r w:rsidR="007B2498" w:rsidRPr="005970FE">
        <w:rPr>
          <w:iCs/>
          <w:sz w:val="28"/>
          <w:szCs w:val="28"/>
        </w:rPr>
        <w:t>:</w:t>
      </w:r>
    </w:p>
    <w:p w:rsidR="005970FE" w:rsidRPr="005970FE" w:rsidRDefault="005970FE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="00696571" w:rsidRPr="005970FE">
        <w:rPr>
          <w:iCs/>
          <w:sz w:val="28"/>
          <w:szCs w:val="28"/>
        </w:rPr>
        <w:t xml:space="preserve">) </w:t>
      </w:r>
      <w:r w:rsidR="00B15610">
        <w:rPr>
          <w:iCs/>
          <w:sz w:val="28"/>
          <w:szCs w:val="28"/>
        </w:rPr>
        <w:t>н</w:t>
      </w:r>
      <w:r w:rsidR="00696571" w:rsidRPr="005970FE">
        <w:rPr>
          <w:iCs/>
          <w:sz w:val="28"/>
          <w:szCs w:val="28"/>
        </w:rPr>
        <w:t>агрев и плавление шлака с помощью электрической дуги</w:t>
      </w:r>
    </w:p>
    <w:p w:rsidR="005970FE" w:rsidRPr="005970FE" w:rsidRDefault="005970FE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="00696571" w:rsidRPr="005970FE">
        <w:rPr>
          <w:iCs/>
          <w:sz w:val="28"/>
          <w:szCs w:val="28"/>
        </w:rPr>
        <w:t xml:space="preserve">) </w:t>
      </w:r>
      <w:r w:rsidR="00B15610">
        <w:rPr>
          <w:iCs/>
          <w:sz w:val="28"/>
          <w:szCs w:val="28"/>
        </w:rPr>
        <w:t>п</w:t>
      </w:r>
      <w:r w:rsidR="00D6620D" w:rsidRPr="005970FE">
        <w:rPr>
          <w:iCs/>
          <w:sz w:val="28"/>
          <w:szCs w:val="28"/>
        </w:rPr>
        <w:t>одготовка заготовок: оч</w:t>
      </w:r>
      <w:r w:rsidR="00596F4C">
        <w:rPr>
          <w:iCs/>
          <w:sz w:val="28"/>
          <w:szCs w:val="28"/>
        </w:rPr>
        <w:t>истка от загрязнений и ржавчины</w:t>
      </w:r>
    </w:p>
    <w:p w:rsidR="00696571" w:rsidRPr="005970FE" w:rsidRDefault="005970FE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B15610">
        <w:rPr>
          <w:iCs/>
          <w:sz w:val="28"/>
          <w:szCs w:val="28"/>
        </w:rPr>
        <w:t>) о</w:t>
      </w:r>
      <w:r w:rsidR="00596F4C">
        <w:rPr>
          <w:iCs/>
          <w:sz w:val="28"/>
          <w:szCs w:val="28"/>
        </w:rPr>
        <w:t>хлаждение соединения</w:t>
      </w:r>
    </w:p>
    <w:p w:rsidR="005970FE" w:rsidRPr="005970FE" w:rsidRDefault="005970FE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696571" w:rsidRPr="005970FE">
        <w:rPr>
          <w:iCs/>
          <w:sz w:val="28"/>
          <w:szCs w:val="28"/>
        </w:rPr>
        <w:t xml:space="preserve">) </w:t>
      </w:r>
      <w:r w:rsidR="00B15610">
        <w:rPr>
          <w:iCs/>
          <w:sz w:val="28"/>
          <w:szCs w:val="28"/>
        </w:rPr>
        <w:t>у</w:t>
      </w:r>
      <w:r w:rsidR="00D6620D" w:rsidRPr="005970FE">
        <w:rPr>
          <w:iCs/>
          <w:sz w:val="28"/>
          <w:szCs w:val="28"/>
        </w:rPr>
        <w:t>становка заг</w:t>
      </w:r>
      <w:r w:rsidR="00596F4C">
        <w:rPr>
          <w:iCs/>
          <w:sz w:val="28"/>
          <w:szCs w:val="28"/>
        </w:rPr>
        <w:t>отовок в сварочное оборудование</w:t>
      </w:r>
    </w:p>
    <w:p w:rsidR="005970FE" w:rsidRPr="005970FE" w:rsidRDefault="005970FE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="00696571" w:rsidRPr="005970FE">
        <w:rPr>
          <w:iCs/>
          <w:sz w:val="28"/>
          <w:szCs w:val="28"/>
        </w:rPr>
        <w:t xml:space="preserve">) </w:t>
      </w:r>
      <w:r w:rsidR="00B15610">
        <w:rPr>
          <w:iCs/>
          <w:sz w:val="28"/>
          <w:szCs w:val="28"/>
        </w:rPr>
        <w:t>з</w:t>
      </w:r>
      <w:r w:rsidR="00D6620D" w:rsidRPr="005970FE">
        <w:rPr>
          <w:iCs/>
          <w:sz w:val="28"/>
          <w:szCs w:val="28"/>
        </w:rPr>
        <w:t xml:space="preserve">аполнение зазора между заготовками одной или </w:t>
      </w:r>
      <w:r w:rsidR="00596F4C">
        <w:rPr>
          <w:iCs/>
          <w:sz w:val="28"/>
          <w:szCs w:val="28"/>
        </w:rPr>
        <w:t>несколькими штангами электродов</w:t>
      </w:r>
    </w:p>
    <w:p w:rsidR="005970FE" w:rsidRPr="005970FE" w:rsidRDefault="005970FE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</w:t>
      </w:r>
      <w:r w:rsidR="00696571" w:rsidRPr="005970FE">
        <w:rPr>
          <w:iCs/>
          <w:sz w:val="28"/>
          <w:szCs w:val="28"/>
        </w:rPr>
        <w:t xml:space="preserve">) </w:t>
      </w:r>
      <w:r w:rsidR="00B15610">
        <w:rPr>
          <w:iCs/>
          <w:sz w:val="28"/>
          <w:szCs w:val="28"/>
        </w:rPr>
        <w:t>у</w:t>
      </w:r>
      <w:r w:rsidR="00D6620D" w:rsidRPr="005970FE">
        <w:rPr>
          <w:iCs/>
          <w:sz w:val="28"/>
          <w:szCs w:val="28"/>
        </w:rPr>
        <w:t>плотнение и фор</w:t>
      </w:r>
      <w:r w:rsidR="00596F4C">
        <w:rPr>
          <w:iCs/>
          <w:sz w:val="28"/>
          <w:szCs w:val="28"/>
        </w:rPr>
        <w:t>мирование шва под давлением</w:t>
      </w:r>
    </w:p>
    <w:p w:rsidR="007B2498" w:rsidRPr="005970FE" w:rsidRDefault="007B2498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5970FE">
        <w:rPr>
          <w:iCs/>
          <w:sz w:val="28"/>
          <w:szCs w:val="28"/>
        </w:rPr>
        <w:t>Правильна</w:t>
      </w:r>
      <w:r w:rsidR="005970FE">
        <w:rPr>
          <w:iCs/>
          <w:sz w:val="28"/>
          <w:szCs w:val="28"/>
        </w:rPr>
        <w:t xml:space="preserve">я последовательность: Б, Г, Д, </w:t>
      </w:r>
      <w:proofErr w:type="gramStart"/>
      <w:r w:rsidR="005970FE">
        <w:rPr>
          <w:iCs/>
          <w:sz w:val="28"/>
          <w:szCs w:val="28"/>
        </w:rPr>
        <w:t>А</w:t>
      </w:r>
      <w:proofErr w:type="gramEnd"/>
      <w:r w:rsidR="005970FE">
        <w:rPr>
          <w:iCs/>
          <w:sz w:val="28"/>
          <w:szCs w:val="28"/>
        </w:rPr>
        <w:t>, Е, В</w:t>
      </w:r>
    </w:p>
    <w:p w:rsidR="007B2498" w:rsidRPr="005970FE" w:rsidRDefault="007B2498" w:rsidP="005970FE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5970FE">
        <w:rPr>
          <w:iCs/>
          <w:sz w:val="28"/>
          <w:szCs w:val="28"/>
        </w:rPr>
        <w:t>Компетенции (индикаторы)</w:t>
      </w:r>
      <w:r w:rsidR="005970FE">
        <w:rPr>
          <w:iCs/>
          <w:sz w:val="28"/>
          <w:szCs w:val="28"/>
        </w:rPr>
        <w:t>:</w:t>
      </w:r>
      <w:r w:rsidRPr="005970FE">
        <w:rPr>
          <w:iCs/>
          <w:sz w:val="28"/>
          <w:szCs w:val="28"/>
        </w:rPr>
        <w:t xml:space="preserve"> ОПК-11 </w:t>
      </w:r>
      <w:proofErr w:type="gramStart"/>
      <w:r w:rsidRPr="005970FE">
        <w:rPr>
          <w:iCs/>
          <w:sz w:val="28"/>
          <w:szCs w:val="28"/>
        </w:rPr>
        <w:t>( ОПК</w:t>
      </w:r>
      <w:proofErr w:type="gramEnd"/>
      <w:r w:rsidRPr="005970FE">
        <w:rPr>
          <w:iCs/>
          <w:sz w:val="28"/>
          <w:szCs w:val="28"/>
        </w:rPr>
        <w:t>-11.1)</w:t>
      </w:r>
    </w:p>
    <w:p w:rsidR="0073280E" w:rsidRDefault="0073280E" w:rsidP="007F6114">
      <w:pPr>
        <w:spacing w:line="360" w:lineRule="auto"/>
        <w:ind w:left="142" w:right="933"/>
        <w:rPr>
          <w:color w:val="FF0000"/>
          <w:sz w:val="28"/>
        </w:rPr>
      </w:pPr>
    </w:p>
    <w:p w:rsidR="005970FE" w:rsidRPr="00596F4C" w:rsidRDefault="007F6114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596F4C">
        <w:rPr>
          <w:iCs/>
          <w:sz w:val="28"/>
          <w:szCs w:val="28"/>
        </w:rPr>
        <w:t>3</w:t>
      </w:r>
      <w:r w:rsidR="0073280E" w:rsidRPr="00596F4C">
        <w:rPr>
          <w:iCs/>
          <w:sz w:val="28"/>
          <w:szCs w:val="28"/>
        </w:rPr>
        <w:t xml:space="preserve">. </w:t>
      </w:r>
      <w:r w:rsidR="007B2498" w:rsidRPr="00596F4C">
        <w:rPr>
          <w:iCs/>
          <w:sz w:val="28"/>
          <w:szCs w:val="28"/>
        </w:rPr>
        <w:t xml:space="preserve">Определите последовательность </w:t>
      </w:r>
      <w:r w:rsidR="0073280E" w:rsidRPr="00596F4C">
        <w:rPr>
          <w:iCs/>
          <w:sz w:val="28"/>
          <w:szCs w:val="28"/>
        </w:rPr>
        <w:t>соединения деталей методом холодной клёпки</w:t>
      </w:r>
      <w:r w:rsidR="007B2498" w:rsidRPr="00596F4C">
        <w:rPr>
          <w:iCs/>
          <w:sz w:val="28"/>
          <w:szCs w:val="28"/>
        </w:rPr>
        <w:t>:</w:t>
      </w:r>
    </w:p>
    <w:p w:rsidR="007F6114" w:rsidRPr="00596F4C" w:rsidRDefault="00596F4C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="007B2498" w:rsidRPr="00596F4C">
        <w:rPr>
          <w:iCs/>
          <w:sz w:val="28"/>
          <w:szCs w:val="28"/>
        </w:rPr>
        <w:t xml:space="preserve">) </w:t>
      </w:r>
      <w:r w:rsidR="00B15610">
        <w:rPr>
          <w:iCs/>
          <w:sz w:val="28"/>
          <w:szCs w:val="28"/>
        </w:rPr>
        <w:t>ф</w:t>
      </w:r>
      <w:r w:rsidR="007F6114" w:rsidRPr="00596F4C">
        <w:rPr>
          <w:iCs/>
          <w:sz w:val="28"/>
          <w:szCs w:val="28"/>
        </w:rPr>
        <w:t>ормирование замыка</w:t>
      </w:r>
      <w:r>
        <w:rPr>
          <w:iCs/>
          <w:sz w:val="28"/>
          <w:szCs w:val="28"/>
        </w:rPr>
        <w:t>ющей головки клёпки (расклёпка)</w:t>
      </w:r>
      <w:r w:rsidRPr="00596F4C">
        <w:rPr>
          <w:rFonts w:eastAsiaTheme="minorHAnsi" w:cstheme="minorBidi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7F6114" w:rsidRPr="00596F4C" w:rsidRDefault="00B15610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к</w:t>
      </w:r>
      <w:r w:rsidR="00596F4C">
        <w:rPr>
          <w:iCs/>
          <w:sz w:val="28"/>
          <w:szCs w:val="28"/>
        </w:rPr>
        <w:t>онтроль качества соединения</w:t>
      </w:r>
      <w:r w:rsidR="007F6114" w:rsidRPr="00596F4C">
        <w:rPr>
          <w:iCs/>
          <w:sz w:val="28"/>
          <w:szCs w:val="28"/>
        </w:rPr>
        <w:t xml:space="preserve"> </w:t>
      </w:r>
    </w:p>
    <w:p w:rsidR="007F6114" w:rsidRPr="00596F4C" w:rsidRDefault="00596F4C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B15610">
        <w:rPr>
          <w:iCs/>
          <w:sz w:val="28"/>
          <w:szCs w:val="28"/>
        </w:rPr>
        <w:t>) у</w:t>
      </w:r>
      <w:r w:rsidR="007F6114" w:rsidRPr="00596F4C">
        <w:rPr>
          <w:iCs/>
          <w:sz w:val="28"/>
          <w:szCs w:val="28"/>
        </w:rPr>
        <w:t xml:space="preserve">становка клёпки </w:t>
      </w:r>
      <w:r>
        <w:rPr>
          <w:iCs/>
          <w:sz w:val="28"/>
          <w:szCs w:val="28"/>
        </w:rPr>
        <w:t>в отверстия соединяемых деталей</w:t>
      </w:r>
      <w:r w:rsidR="007F6114" w:rsidRPr="00596F4C">
        <w:rPr>
          <w:iCs/>
          <w:sz w:val="28"/>
          <w:szCs w:val="28"/>
        </w:rPr>
        <w:t xml:space="preserve"> </w:t>
      </w:r>
    </w:p>
    <w:p w:rsidR="007F6114" w:rsidRPr="00596F4C" w:rsidRDefault="00596F4C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B15610">
        <w:rPr>
          <w:iCs/>
          <w:sz w:val="28"/>
          <w:szCs w:val="28"/>
        </w:rPr>
        <w:t>) п</w:t>
      </w:r>
      <w:r w:rsidR="007F6114" w:rsidRPr="00596F4C">
        <w:rPr>
          <w:iCs/>
          <w:sz w:val="28"/>
          <w:szCs w:val="28"/>
        </w:rPr>
        <w:t xml:space="preserve">одготовка </w:t>
      </w:r>
      <w:r>
        <w:rPr>
          <w:iCs/>
          <w:sz w:val="28"/>
          <w:szCs w:val="28"/>
        </w:rPr>
        <w:t>отверстий в соединяемых деталях</w:t>
      </w:r>
    </w:p>
    <w:p w:rsidR="007F6114" w:rsidRPr="00596F4C" w:rsidRDefault="00596F4C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="00B15610">
        <w:rPr>
          <w:iCs/>
          <w:sz w:val="28"/>
          <w:szCs w:val="28"/>
        </w:rPr>
        <w:t>) о</w:t>
      </w:r>
      <w:r w:rsidR="007F6114" w:rsidRPr="00596F4C">
        <w:rPr>
          <w:iCs/>
          <w:sz w:val="28"/>
          <w:szCs w:val="28"/>
        </w:rPr>
        <w:t>брезка выступающей части сте</w:t>
      </w:r>
      <w:r w:rsidR="00B15610">
        <w:rPr>
          <w:iCs/>
          <w:sz w:val="28"/>
          <w:szCs w:val="28"/>
        </w:rPr>
        <w:t>ржня клёпки (при необходимости)</w:t>
      </w:r>
    </w:p>
    <w:p w:rsidR="007F6114" w:rsidRPr="00596F4C" w:rsidRDefault="007F6114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596F4C">
        <w:rPr>
          <w:iCs/>
          <w:sz w:val="28"/>
          <w:szCs w:val="28"/>
        </w:rPr>
        <w:t>Правильна</w:t>
      </w:r>
      <w:r w:rsidR="00596F4C">
        <w:rPr>
          <w:iCs/>
          <w:sz w:val="28"/>
          <w:szCs w:val="28"/>
        </w:rPr>
        <w:t xml:space="preserve">я последовательность: Г, В, Д, </w:t>
      </w:r>
      <w:proofErr w:type="gramStart"/>
      <w:r w:rsidR="00596F4C">
        <w:rPr>
          <w:iCs/>
          <w:sz w:val="28"/>
          <w:szCs w:val="28"/>
        </w:rPr>
        <w:t>А</w:t>
      </w:r>
      <w:proofErr w:type="gramEnd"/>
      <w:r w:rsidR="00596F4C">
        <w:rPr>
          <w:iCs/>
          <w:sz w:val="28"/>
          <w:szCs w:val="28"/>
        </w:rPr>
        <w:t>, Б</w:t>
      </w:r>
    </w:p>
    <w:p w:rsidR="007F6114" w:rsidRPr="00596F4C" w:rsidRDefault="007F6114" w:rsidP="00596F4C">
      <w:pPr>
        <w:widowControl/>
        <w:autoSpaceDE/>
        <w:autoSpaceDN/>
        <w:ind w:firstLine="709"/>
        <w:jc w:val="both"/>
        <w:rPr>
          <w:iCs/>
          <w:sz w:val="28"/>
          <w:szCs w:val="28"/>
        </w:rPr>
      </w:pPr>
      <w:r w:rsidRPr="00596F4C">
        <w:rPr>
          <w:iCs/>
          <w:sz w:val="28"/>
          <w:szCs w:val="28"/>
        </w:rPr>
        <w:t>Компетенции (индикаторы)</w:t>
      </w:r>
      <w:r w:rsidR="00596F4C">
        <w:rPr>
          <w:iCs/>
          <w:sz w:val="28"/>
          <w:szCs w:val="28"/>
        </w:rPr>
        <w:t>:</w:t>
      </w:r>
      <w:r w:rsidRPr="00596F4C">
        <w:rPr>
          <w:iCs/>
          <w:sz w:val="28"/>
          <w:szCs w:val="28"/>
        </w:rPr>
        <w:t xml:space="preserve"> ОПК-11 </w:t>
      </w:r>
      <w:proofErr w:type="gramStart"/>
      <w:r w:rsidRPr="00596F4C">
        <w:rPr>
          <w:iCs/>
          <w:sz w:val="28"/>
          <w:szCs w:val="28"/>
        </w:rPr>
        <w:t>( ОПК</w:t>
      </w:r>
      <w:proofErr w:type="gramEnd"/>
      <w:r w:rsidRPr="00596F4C">
        <w:rPr>
          <w:iCs/>
          <w:sz w:val="28"/>
          <w:szCs w:val="28"/>
        </w:rPr>
        <w:t>-11.1)</w:t>
      </w:r>
    </w:p>
    <w:p w:rsidR="0042661C" w:rsidRDefault="0042661C" w:rsidP="00596F4C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596F4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</w:t>
      </w:r>
    </w:p>
    <w:p w:rsidR="00596F4C" w:rsidRPr="00596F4C" w:rsidRDefault="00596F4C" w:rsidP="00596F4C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</w:p>
    <w:p w:rsidR="0042661C" w:rsidRPr="00596F4C" w:rsidRDefault="0042661C" w:rsidP="00596F4C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596F4C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:rsidR="00E3161E" w:rsidRPr="00596F4C" w:rsidRDefault="00E3161E" w:rsidP="00596F4C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596F4C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42661C" w:rsidRPr="00E3161E" w:rsidRDefault="0042661C" w:rsidP="0042661C">
      <w:pPr>
        <w:pStyle w:val="a3"/>
        <w:spacing w:before="2"/>
        <w:rPr>
          <w:szCs w:val="22"/>
        </w:rPr>
      </w:pPr>
    </w:p>
    <w:p w:rsidR="00596F4C" w:rsidRDefault="00E3161E" w:rsidP="00596F4C">
      <w:pPr>
        <w:pStyle w:val="a3"/>
        <w:ind w:firstLine="709"/>
        <w:jc w:val="both"/>
        <w:rPr>
          <w:bCs/>
        </w:rPr>
      </w:pPr>
      <w:r w:rsidRPr="00596F4C">
        <w:rPr>
          <w:bCs/>
        </w:rPr>
        <w:t xml:space="preserve">1. </w:t>
      </w:r>
      <w:r w:rsidR="007B2498" w:rsidRPr="00596F4C">
        <w:rPr>
          <w:bCs/>
        </w:rPr>
        <w:t xml:space="preserve">Опоры скольжения используются в строительстве для __________ конструкций, позволяя обеспечить относительную свободу движения между элементами. </w:t>
      </w:r>
    </w:p>
    <w:p w:rsidR="00596F4C" w:rsidRDefault="00596F4C" w:rsidP="00596F4C">
      <w:pPr>
        <w:pStyle w:val="a3"/>
        <w:ind w:firstLine="709"/>
        <w:jc w:val="both"/>
        <w:rPr>
          <w:bCs/>
        </w:rPr>
      </w:pPr>
      <w:r>
        <w:rPr>
          <w:bCs/>
          <w:iCs/>
        </w:rPr>
        <w:t>Правильный ответ</w:t>
      </w:r>
      <w:r w:rsidR="007B2498" w:rsidRPr="00596F4C">
        <w:rPr>
          <w:bCs/>
        </w:rPr>
        <w:t xml:space="preserve">: </w:t>
      </w:r>
      <w:r>
        <w:rPr>
          <w:bCs/>
        </w:rPr>
        <w:t>подвижных/мобильных</w:t>
      </w:r>
    </w:p>
    <w:p w:rsidR="00EE5859" w:rsidRPr="00596F4C" w:rsidRDefault="00EE5859" w:rsidP="00596F4C">
      <w:pPr>
        <w:pStyle w:val="a3"/>
        <w:ind w:firstLine="709"/>
        <w:jc w:val="both"/>
        <w:rPr>
          <w:bCs/>
        </w:rPr>
      </w:pPr>
      <w:r w:rsidRPr="00596F4C">
        <w:rPr>
          <w:bCs/>
        </w:rPr>
        <w:t>Компетенции (индикаторы)</w:t>
      </w:r>
      <w:r w:rsidR="00596F4C">
        <w:rPr>
          <w:bCs/>
        </w:rPr>
        <w:t>:</w:t>
      </w:r>
      <w:r w:rsidRPr="00596F4C">
        <w:rPr>
          <w:bCs/>
        </w:rPr>
        <w:t xml:space="preserve"> ОПК-11 </w:t>
      </w:r>
      <w:proofErr w:type="gramStart"/>
      <w:r w:rsidRPr="00596F4C">
        <w:rPr>
          <w:bCs/>
        </w:rPr>
        <w:t>( ОПК</w:t>
      </w:r>
      <w:proofErr w:type="gramEnd"/>
      <w:r w:rsidRPr="00596F4C">
        <w:rPr>
          <w:bCs/>
        </w:rPr>
        <w:t>-11.1)</w:t>
      </w:r>
    </w:p>
    <w:p w:rsidR="00C16BCD" w:rsidRDefault="00C16BCD" w:rsidP="0042661C">
      <w:pPr>
        <w:pStyle w:val="a3"/>
        <w:spacing w:before="2"/>
        <w:rPr>
          <w:szCs w:val="22"/>
        </w:rPr>
      </w:pPr>
    </w:p>
    <w:p w:rsidR="00874A12" w:rsidRDefault="00E3161E" w:rsidP="00596F4C">
      <w:pPr>
        <w:pStyle w:val="a3"/>
        <w:spacing w:before="2"/>
        <w:ind w:firstLine="709"/>
        <w:jc w:val="both"/>
        <w:rPr>
          <w:bCs/>
        </w:rPr>
      </w:pPr>
      <w:r w:rsidRPr="00596F4C">
        <w:rPr>
          <w:bCs/>
        </w:rPr>
        <w:t xml:space="preserve">2. </w:t>
      </w:r>
      <w:r w:rsidR="007B2498" w:rsidRPr="00596F4C">
        <w:rPr>
          <w:bCs/>
        </w:rPr>
        <w:t xml:space="preserve">Крутящий момент играет ключевую роль в механике, позволяя преобразовывать __________ в вращательное движение. </w:t>
      </w:r>
    </w:p>
    <w:p w:rsidR="007B2498" w:rsidRPr="00874A12" w:rsidRDefault="00874A12" w:rsidP="00874A12">
      <w:pPr>
        <w:pStyle w:val="a3"/>
        <w:ind w:firstLine="709"/>
        <w:jc w:val="both"/>
        <w:rPr>
          <w:bCs/>
          <w:iCs/>
        </w:rPr>
      </w:pPr>
      <w:r>
        <w:rPr>
          <w:bCs/>
          <w:iCs/>
        </w:rPr>
        <w:t>Правильный ответ</w:t>
      </w:r>
      <w:r w:rsidR="007B2498" w:rsidRPr="00874A12">
        <w:rPr>
          <w:bCs/>
          <w:iCs/>
        </w:rPr>
        <w:t>:</w:t>
      </w:r>
      <w:r w:rsidR="00B77D41" w:rsidRPr="00874A12">
        <w:rPr>
          <w:bCs/>
          <w:iCs/>
        </w:rPr>
        <w:t xml:space="preserve"> </w:t>
      </w:r>
      <w:r w:rsidRPr="00874A12">
        <w:rPr>
          <w:bCs/>
          <w:iCs/>
        </w:rPr>
        <w:t>энергию</w:t>
      </w:r>
      <w:r w:rsidR="00B77D41" w:rsidRPr="00874A12">
        <w:rPr>
          <w:bCs/>
          <w:iCs/>
        </w:rPr>
        <w:t>.</w:t>
      </w:r>
    </w:p>
    <w:p w:rsidR="00EE5859" w:rsidRDefault="00EE5859" w:rsidP="00874A12">
      <w:pPr>
        <w:pStyle w:val="a3"/>
        <w:ind w:firstLine="709"/>
        <w:jc w:val="both"/>
        <w:rPr>
          <w:bCs/>
          <w:iCs/>
        </w:rPr>
      </w:pPr>
      <w:r w:rsidRPr="00874A12">
        <w:rPr>
          <w:bCs/>
          <w:iCs/>
        </w:rPr>
        <w:t>Компетенции (индикаторы)</w:t>
      </w:r>
      <w:r w:rsidR="00874A12">
        <w:rPr>
          <w:bCs/>
          <w:iCs/>
        </w:rPr>
        <w:t>:</w:t>
      </w:r>
      <w:r w:rsidRPr="00874A12">
        <w:rPr>
          <w:bCs/>
          <w:iCs/>
        </w:rPr>
        <w:t xml:space="preserve"> ОПК-11 </w:t>
      </w:r>
      <w:proofErr w:type="gramStart"/>
      <w:r w:rsidRPr="00874A12">
        <w:rPr>
          <w:bCs/>
          <w:iCs/>
        </w:rPr>
        <w:t>( ОПК</w:t>
      </w:r>
      <w:proofErr w:type="gramEnd"/>
      <w:r w:rsidRPr="00874A12">
        <w:rPr>
          <w:bCs/>
          <w:iCs/>
        </w:rPr>
        <w:t>-11.1)</w:t>
      </w:r>
    </w:p>
    <w:p w:rsidR="00874A12" w:rsidRPr="00874A12" w:rsidRDefault="00874A12" w:rsidP="00874A12">
      <w:pPr>
        <w:pStyle w:val="a3"/>
        <w:ind w:firstLine="709"/>
        <w:jc w:val="both"/>
        <w:rPr>
          <w:bCs/>
          <w:iCs/>
        </w:rPr>
      </w:pPr>
    </w:p>
    <w:p w:rsidR="00874A12" w:rsidRDefault="00E3161E" w:rsidP="00874A12">
      <w:pPr>
        <w:pStyle w:val="a3"/>
        <w:spacing w:before="2"/>
        <w:ind w:firstLine="709"/>
        <w:jc w:val="both"/>
        <w:rPr>
          <w:bCs/>
        </w:rPr>
      </w:pPr>
      <w:r w:rsidRPr="00874A12">
        <w:rPr>
          <w:bCs/>
        </w:rPr>
        <w:t>3.</w:t>
      </w:r>
      <w:r w:rsidR="00B77D41" w:rsidRPr="00874A12">
        <w:rPr>
          <w:bCs/>
        </w:rPr>
        <w:t xml:space="preserve"> Один из основных типов подшипников — это </w:t>
      </w:r>
      <w:r w:rsidR="00874A12">
        <w:rPr>
          <w:bCs/>
        </w:rPr>
        <w:t>__________</w:t>
      </w:r>
      <w:r w:rsidR="00B77D41" w:rsidRPr="00874A12">
        <w:rPr>
          <w:bCs/>
        </w:rPr>
        <w:t xml:space="preserve"> подшипники, которые используются для уменьшения трения между движущимися частями машин. </w:t>
      </w:r>
    </w:p>
    <w:p w:rsidR="00B77D41" w:rsidRPr="00874A12" w:rsidRDefault="00874A12" w:rsidP="00874A12">
      <w:pPr>
        <w:pStyle w:val="a3"/>
        <w:spacing w:before="2"/>
        <w:ind w:firstLine="709"/>
        <w:jc w:val="both"/>
        <w:rPr>
          <w:bCs/>
        </w:rPr>
      </w:pPr>
      <w:r>
        <w:rPr>
          <w:bCs/>
          <w:iCs/>
        </w:rPr>
        <w:lastRenderedPageBreak/>
        <w:t>Правильный ответ</w:t>
      </w:r>
      <w:r w:rsidR="00B77D41" w:rsidRPr="00874A12">
        <w:rPr>
          <w:bCs/>
        </w:rPr>
        <w:t xml:space="preserve">: </w:t>
      </w:r>
      <w:r>
        <w:rPr>
          <w:bCs/>
        </w:rPr>
        <w:t>шариковые</w:t>
      </w:r>
      <w:r w:rsidR="00B77D41" w:rsidRPr="00874A12">
        <w:rPr>
          <w:bCs/>
        </w:rPr>
        <w:t>.</w:t>
      </w:r>
    </w:p>
    <w:p w:rsidR="00EE5859" w:rsidRDefault="00EE5859" w:rsidP="00874A12">
      <w:pPr>
        <w:pStyle w:val="a3"/>
        <w:spacing w:before="2"/>
        <w:ind w:firstLine="709"/>
        <w:jc w:val="both"/>
        <w:rPr>
          <w:bCs/>
        </w:rPr>
      </w:pPr>
      <w:r w:rsidRPr="00874A12">
        <w:rPr>
          <w:bCs/>
        </w:rPr>
        <w:t>Компетенции (индикаторы)</w:t>
      </w:r>
      <w:r w:rsidR="00874A12">
        <w:rPr>
          <w:bCs/>
        </w:rPr>
        <w:t>:</w:t>
      </w:r>
      <w:r w:rsidRPr="00874A12">
        <w:rPr>
          <w:bCs/>
        </w:rPr>
        <w:t xml:space="preserve"> ОПК-11 </w:t>
      </w:r>
      <w:proofErr w:type="gramStart"/>
      <w:r w:rsidRPr="00874A12">
        <w:rPr>
          <w:bCs/>
        </w:rPr>
        <w:t>( ОПК</w:t>
      </w:r>
      <w:proofErr w:type="gramEnd"/>
      <w:r w:rsidRPr="00874A12">
        <w:rPr>
          <w:bCs/>
        </w:rPr>
        <w:t>-11.1)</w:t>
      </w:r>
    </w:p>
    <w:p w:rsidR="00874A12" w:rsidRPr="00874A12" w:rsidRDefault="00874A12" w:rsidP="00874A12">
      <w:pPr>
        <w:pStyle w:val="a3"/>
        <w:spacing w:before="2"/>
        <w:ind w:firstLine="709"/>
        <w:jc w:val="both"/>
        <w:rPr>
          <w:bCs/>
        </w:rPr>
      </w:pPr>
    </w:p>
    <w:p w:rsidR="00874A12" w:rsidRDefault="00874A12" w:rsidP="00436CB4">
      <w:pPr>
        <w:widowControl/>
        <w:autoSpaceDE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 xml:space="preserve">Задания открытого типа с кратким свободным ответом </w:t>
      </w:r>
    </w:p>
    <w:p w:rsidR="00874A12" w:rsidRDefault="00874A12" w:rsidP="00436CB4">
      <w:pPr>
        <w:ind w:right="933" w:firstLine="709"/>
        <w:rPr>
          <w:bCs/>
          <w:i/>
          <w:iCs/>
          <w:sz w:val="28"/>
        </w:rPr>
      </w:pPr>
      <w:r>
        <w:rPr>
          <w:bCs/>
          <w:i/>
          <w:iCs/>
          <w:sz w:val="28"/>
        </w:rPr>
        <w:t>Напишите пропущенное слово (словосочетание)</w:t>
      </w:r>
    </w:p>
    <w:p w:rsidR="00874A12" w:rsidRDefault="00874A12" w:rsidP="00436CB4">
      <w:pPr>
        <w:ind w:right="933" w:firstLine="709"/>
        <w:rPr>
          <w:bCs/>
          <w:i/>
          <w:iCs/>
          <w:sz w:val="28"/>
        </w:rPr>
      </w:pPr>
    </w:p>
    <w:p w:rsidR="00B4447A" w:rsidRDefault="00874A12" w:rsidP="00436CB4">
      <w:pPr>
        <w:pStyle w:val="a3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874A12">
        <w:rPr>
          <w:bCs/>
        </w:rPr>
        <w:t>Независимая сборка оборудования проводится с целью проверки его работоспособности и _______ соотве</w:t>
      </w:r>
      <w:r w:rsidR="00B4447A">
        <w:rPr>
          <w:bCs/>
        </w:rPr>
        <w:t>тствия техническим требованиям.</w:t>
      </w:r>
    </w:p>
    <w:p w:rsidR="00874A12" w:rsidRPr="00B4447A" w:rsidRDefault="00874A12" w:rsidP="00436CB4">
      <w:pPr>
        <w:pStyle w:val="a3"/>
        <w:ind w:firstLine="709"/>
        <w:jc w:val="both"/>
        <w:rPr>
          <w:bCs/>
        </w:rPr>
      </w:pPr>
      <w:r>
        <w:rPr>
          <w:bCs/>
          <w:iCs/>
        </w:rPr>
        <w:t>Правильный ответ</w:t>
      </w:r>
      <w:r>
        <w:rPr>
          <w:bCs/>
        </w:rPr>
        <w:t xml:space="preserve">: </w:t>
      </w:r>
      <w:r w:rsidR="00B4447A" w:rsidRPr="00B4447A">
        <w:rPr>
          <w:bCs/>
        </w:rPr>
        <w:t>полного</w:t>
      </w:r>
      <w:r>
        <w:rPr>
          <w:bCs/>
        </w:rPr>
        <w:t>/</w:t>
      </w:r>
      <w:r w:rsidR="00B4447A" w:rsidRPr="00B4447A">
        <w:rPr>
          <w:bCs/>
        </w:rPr>
        <w:t>достоверности</w:t>
      </w:r>
      <w:r w:rsidR="00B4447A">
        <w:rPr>
          <w:bCs/>
        </w:rPr>
        <w:t>.</w:t>
      </w:r>
    </w:p>
    <w:p w:rsidR="00874A12" w:rsidRDefault="00874A12" w:rsidP="00436CB4">
      <w:pPr>
        <w:pStyle w:val="a3"/>
        <w:ind w:firstLine="709"/>
        <w:jc w:val="both"/>
        <w:rPr>
          <w:bCs/>
        </w:rPr>
      </w:pPr>
      <w:r>
        <w:rPr>
          <w:bCs/>
        </w:rPr>
        <w:t xml:space="preserve">Компетенции (индикаторы): ОПК-11 </w:t>
      </w:r>
      <w:proofErr w:type="gramStart"/>
      <w:r>
        <w:rPr>
          <w:bCs/>
        </w:rPr>
        <w:t>( ОПК</w:t>
      </w:r>
      <w:proofErr w:type="gramEnd"/>
      <w:r>
        <w:rPr>
          <w:bCs/>
        </w:rPr>
        <w:t>-11.1)</w:t>
      </w:r>
    </w:p>
    <w:p w:rsidR="00472D81" w:rsidRDefault="00472D81" w:rsidP="00436CB4">
      <w:pPr>
        <w:ind w:right="933"/>
        <w:rPr>
          <w:b/>
          <w:sz w:val="28"/>
          <w:szCs w:val="28"/>
        </w:rPr>
      </w:pPr>
    </w:p>
    <w:p w:rsidR="00874A12" w:rsidRDefault="00B4447A" w:rsidP="00436CB4">
      <w:pPr>
        <w:pStyle w:val="a3"/>
        <w:ind w:firstLine="709"/>
        <w:jc w:val="both"/>
        <w:rPr>
          <w:bCs/>
        </w:rPr>
      </w:pPr>
      <w:r w:rsidRPr="00B4447A">
        <w:rPr>
          <w:bCs/>
        </w:rPr>
        <w:t xml:space="preserve">2. Крепление деталей на поверхностях осуществляется с помощью </w:t>
      </w:r>
      <w:r>
        <w:rPr>
          <w:bCs/>
        </w:rPr>
        <w:t>__________</w:t>
      </w:r>
      <w:r w:rsidRPr="00B4447A">
        <w:rPr>
          <w:bCs/>
        </w:rPr>
        <w:t>, которые обеспечивают надёжное соединение и устойчивость конструкции.</w:t>
      </w:r>
    </w:p>
    <w:p w:rsidR="00B4447A" w:rsidRDefault="00B4447A" w:rsidP="00436CB4">
      <w:pPr>
        <w:pStyle w:val="a3"/>
        <w:ind w:firstLine="709"/>
        <w:jc w:val="both"/>
        <w:rPr>
          <w:bCs/>
        </w:rPr>
      </w:pPr>
      <w:r>
        <w:rPr>
          <w:bCs/>
          <w:iCs/>
        </w:rPr>
        <w:t>Правильный ответ</w:t>
      </w:r>
      <w:r>
        <w:rPr>
          <w:bCs/>
        </w:rPr>
        <w:t>: фиксаторами/</w:t>
      </w:r>
      <w:r w:rsidRPr="00B4447A">
        <w:t xml:space="preserve"> </w:t>
      </w:r>
      <w:r w:rsidRPr="00B4447A">
        <w:rPr>
          <w:bCs/>
        </w:rPr>
        <w:t>крепёжных элементов</w:t>
      </w:r>
    </w:p>
    <w:p w:rsidR="00B4447A" w:rsidRDefault="00B4447A" w:rsidP="00436CB4">
      <w:pPr>
        <w:pStyle w:val="a3"/>
        <w:ind w:firstLine="709"/>
        <w:jc w:val="both"/>
        <w:rPr>
          <w:bCs/>
        </w:rPr>
      </w:pPr>
      <w:r>
        <w:rPr>
          <w:bCs/>
        </w:rPr>
        <w:t xml:space="preserve">Компетенции (индикаторы): ОПК-11 </w:t>
      </w:r>
      <w:proofErr w:type="gramStart"/>
      <w:r>
        <w:rPr>
          <w:bCs/>
        </w:rPr>
        <w:t>( ОПК</w:t>
      </w:r>
      <w:proofErr w:type="gramEnd"/>
      <w:r>
        <w:rPr>
          <w:bCs/>
        </w:rPr>
        <w:t>-11.1)</w:t>
      </w:r>
    </w:p>
    <w:p w:rsidR="00B4447A" w:rsidRDefault="00B4447A" w:rsidP="00436CB4">
      <w:pPr>
        <w:pStyle w:val="a3"/>
        <w:ind w:firstLine="709"/>
        <w:jc w:val="both"/>
        <w:rPr>
          <w:bCs/>
        </w:rPr>
      </w:pPr>
    </w:p>
    <w:p w:rsidR="00B4447A" w:rsidRDefault="00B4447A" w:rsidP="00436CB4">
      <w:pPr>
        <w:pStyle w:val="a3"/>
        <w:ind w:firstLine="709"/>
        <w:jc w:val="both"/>
        <w:rPr>
          <w:bCs/>
        </w:rPr>
      </w:pPr>
      <w:r>
        <w:rPr>
          <w:bCs/>
        </w:rPr>
        <w:t xml:space="preserve">3. </w:t>
      </w:r>
      <w:r w:rsidRPr="00B4447A">
        <w:rPr>
          <w:bCs/>
        </w:rPr>
        <w:t>Рациональность силовой схемы определяется её способностью обеспечивать оптимальное распределение нагрузок и ___________ в конструкции</w:t>
      </w:r>
      <w:r>
        <w:rPr>
          <w:bCs/>
        </w:rPr>
        <w:t>.</w:t>
      </w:r>
    </w:p>
    <w:p w:rsidR="00B4447A" w:rsidRDefault="00B4447A" w:rsidP="00436CB4">
      <w:pPr>
        <w:pStyle w:val="a3"/>
        <w:ind w:firstLine="709"/>
        <w:jc w:val="both"/>
        <w:rPr>
          <w:bCs/>
        </w:rPr>
      </w:pPr>
      <w:r>
        <w:rPr>
          <w:bCs/>
          <w:iCs/>
        </w:rPr>
        <w:t>Правильный ответ</w:t>
      </w:r>
      <w:r>
        <w:rPr>
          <w:bCs/>
        </w:rPr>
        <w:t xml:space="preserve">: </w:t>
      </w:r>
      <w:r w:rsidRPr="00B4447A">
        <w:rPr>
          <w:bCs/>
          <w:iCs/>
        </w:rPr>
        <w:t>прочность/</w:t>
      </w:r>
      <w:r>
        <w:t xml:space="preserve"> устойчивость.</w:t>
      </w:r>
    </w:p>
    <w:p w:rsidR="00B4447A" w:rsidRDefault="00B4447A" w:rsidP="00436CB4">
      <w:pPr>
        <w:pStyle w:val="a3"/>
        <w:ind w:firstLine="709"/>
        <w:jc w:val="both"/>
        <w:rPr>
          <w:bCs/>
        </w:rPr>
      </w:pPr>
      <w:r>
        <w:rPr>
          <w:bCs/>
        </w:rPr>
        <w:t xml:space="preserve">Компетенции (индикаторы): ОПК-11 </w:t>
      </w:r>
      <w:proofErr w:type="gramStart"/>
      <w:r>
        <w:rPr>
          <w:bCs/>
        </w:rPr>
        <w:t>( ОПК</w:t>
      </w:r>
      <w:proofErr w:type="gramEnd"/>
      <w:r>
        <w:rPr>
          <w:bCs/>
        </w:rPr>
        <w:t>-11.1)</w:t>
      </w:r>
    </w:p>
    <w:p w:rsidR="00874A12" w:rsidRPr="00CC3BBE" w:rsidRDefault="00874A12" w:rsidP="0042661C">
      <w:pPr>
        <w:spacing w:line="276" w:lineRule="auto"/>
        <w:ind w:right="933"/>
        <w:rPr>
          <w:b/>
          <w:sz w:val="28"/>
          <w:szCs w:val="28"/>
        </w:rPr>
      </w:pPr>
    </w:p>
    <w:p w:rsidR="00ED2605" w:rsidRPr="00B4447A" w:rsidRDefault="0042661C" w:rsidP="00436CB4">
      <w:pPr>
        <w:widowControl/>
        <w:autoSpaceDE/>
        <w:autoSpaceDN/>
        <w:ind w:firstLine="709"/>
        <w:jc w:val="both"/>
        <w:rPr>
          <w:rFonts w:eastAsiaTheme="minorHAnsi" w:cstheme="minorBidi"/>
          <w:b/>
          <w:kern w:val="2"/>
          <w:sz w:val="28"/>
          <w:szCs w:val="28"/>
          <w14:ligatures w14:val="standardContextual"/>
        </w:rPr>
      </w:pPr>
      <w:r w:rsidRPr="00B4447A">
        <w:rPr>
          <w:rFonts w:eastAsiaTheme="minorHAnsi" w:cstheme="minorBidi"/>
          <w:b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:rsidR="00F53F53" w:rsidRPr="00B4447A" w:rsidRDefault="00F53F53" w:rsidP="00436CB4">
      <w:pPr>
        <w:widowControl/>
        <w:autoSpaceDE/>
        <w:autoSpaceDN/>
        <w:ind w:firstLine="709"/>
        <w:jc w:val="both"/>
        <w:rPr>
          <w:rFonts w:eastAsiaTheme="minorHAnsi" w:cstheme="minorBidi"/>
          <w:i/>
          <w:kern w:val="2"/>
          <w:sz w:val="28"/>
          <w:szCs w:val="28"/>
          <w14:ligatures w14:val="standardContextual"/>
        </w:rPr>
      </w:pPr>
      <w:r w:rsidRPr="00B4447A">
        <w:rPr>
          <w:rFonts w:eastAsiaTheme="minorHAnsi" w:cstheme="minorBidi"/>
          <w:i/>
          <w:kern w:val="2"/>
          <w:sz w:val="28"/>
          <w:szCs w:val="28"/>
          <w14:ligatures w14:val="standardContextual"/>
        </w:rPr>
        <w:t xml:space="preserve">Дайте ответ на вопрос </w:t>
      </w:r>
    </w:p>
    <w:p w:rsidR="00F53F53" w:rsidRDefault="00F53F53" w:rsidP="00436CB4">
      <w:pPr>
        <w:ind w:right="933"/>
        <w:rPr>
          <w:sz w:val="28"/>
        </w:rPr>
      </w:pPr>
    </w:p>
    <w:p w:rsidR="00566D8C" w:rsidRDefault="00566D8C" w:rsidP="00436CB4">
      <w:pPr>
        <w:ind w:right="933" w:firstLine="709"/>
        <w:rPr>
          <w:sz w:val="28"/>
        </w:rPr>
      </w:pPr>
      <w:r>
        <w:rPr>
          <w:sz w:val="28"/>
        </w:rPr>
        <w:t>1</w:t>
      </w:r>
      <w:r w:rsidR="00367FAC">
        <w:rPr>
          <w:sz w:val="28"/>
        </w:rPr>
        <w:t xml:space="preserve">. </w:t>
      </w:r>
      <w:r>
        <w:rPr>
          <w:sz w:val="28"/>
        </w:rPr>
        <w:t>Решить задачу.</w:t>
      </w:r>
    </w:p>
    <w:p w:rsidR="00566D8C" w:rsidRDefault="00367FAC" w:rsidP="00436CB4">
      <w:pPr>
        <w:ind w:firstLine="709"/>
        <w:jc w:val="both"/>
        <w:rPr>
          <w:sz w:val="28"/>
        </w:rPr>
      </w:pPr>
      <w:r w:rsidRPr="00367FAC">
        <w:rPr>
          <w:sz w:val="28"/>
        </w:rPr>
        <w:t>Рассчитать толщину стенки цилиндрического аппарата, работающего под внутренним давлением 10 МПа. Внутренний диаметр аппарата составляет 1 метр. Материал аппарата – сталь 09Г2С с допускаемым напряжением 160 МПа. К</w:t>
      </w:r>
      <w:r w:rsidR="00AA6259">
        <w:rPr>
          <w:sz w:val="28"/>
        </w:rPr>
        <w:t>оэффициент сварного шва равен 0,</w:t>
      </w:r>
      <w:r w:rsidRPr="00367FAC">
        <w:rPr>
          <w:sz w:val="28"/>
        </w:rPr>
        <w:t>95.</w:t>
      </w:r>
    </w:p>
    <w:p w:rsidR="00566D8C" w:rsidRDefault="00566D8C" w:rsidP="00436CB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Время выполнения – 20 мин.</w:t>
      </w:r>
    </w:p>
    <w:p w:rsidR="00566D8C" w:rsidRDefault="00566D8C" w:rsidP="00436CB4">
      <w:pPr>
        <w:pStyle w:val="a3"/>
        <w:ind w:firstLine="709"/>
        <w:jc w:val="both"/>
        <w:rPr>
          <w:rFonts w:eastAsiaTheme="minorHAnsi" w:cstheme="minorBidi"/>
          <w:lang w:eastAsia="ru-RU"/>
        </w:rPr>
      </w:pPr>
      <w:r>
        <w:rPr>
          <w:rFonts w:eastAsiaTheme="minorHAnsi" w:cstheme="minorBidi"/>
          <w:lang w:eastAsia="ru-RU"/>
        </w:rPr>
        <w:t>Ожидаемый результат:</w:t>
      </w:r>
    </w:p>
    <w:p w:rsidR="00566D8C" w:rsidRDefault="00367FAC" w:rsidP="00436CB4">
      <w:pPr>
        <w:ind w:firstLine="709"/>
        <w:jc w:val="both"/>
        <w:rPr>
          <w:sz w:val="28"/>
        </w:rPr>
      </w:pPr>
      <w:r w:rsidRPr="00367FAC">
        <w:rPr>
          <w:sz w:val="28"/>
        </w:rPr>
        <w:t>Толщина стенки цилиндрического аппарата, работающего под внутренним давлением, определяется по формуле:</w:t>
      </w:r>
    </w:p>
    <w:p w:rsidR="00566D8C" w:rsidRDefault="00367FAC" w:rsidP="00436CB4">
      <w:pPr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t=(P*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</w:rPr>
            <m:t>*D)</m:t>
          </m:r>
          <m:r>
            <m:rPr>
              <m:sty m:val="p"/>
            </m:rPr>
            <w:rPr>
              <w:rFonts w:ascii="Cambria Math" w:hAnsi="Cambria Math"/>
              <w:sz w:val="28"/>
            </w:rPr>
            <m:t>/</m:t>
          </m:r>
          <m:r>
            <m:rPr>
              <m:sty m:val="p"/>
            </m:rPr>
            <w:rPr>
              <w:rFonts w:ascii="Cambria Math"/>
              <w:sz w:val="28"/>
            </w:rPr>
            <m:t>(2</m:t>
          </m:r>
          <m:r>
            <m:rPr>
              <m:sty m:val="p"/>
            </m:rPr>
            <w:rPr>
              <w:rFonts w:ascii="Cambria Math" w:hAnsi="Cambria Math"/>
              <w:sz w:val="28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*φ</m:t>
          </m:r>
          <m:r>
            <m:rPr>
              <m:sty m:val="p"/>
            </m:rPr>
            <w:rPr>
              <w:rFonts w:ascii="Cambria Math"/>
              <w:sz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</w:rPr>
            <m:t>P</m:t>
          </m:r>
          <m:r>
            <m:rPr>
              <m:sty m:val="p"/>
            </m:rPr>
            <w:rPr>
              <w:rFonts w:ascii="Cambria Math" w:hAnsi="Cambria Math"/>
              <w:sz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/>
              <w:sz w:val="28"/>
            </w:rPr>
            <m:t>)</m:t>
          </m:r>
          <m:r>
            <m:rPr>
              <m:sty m:val="p"/>
            </m:rPr>
            <w:rPr>
              <w:sz w:val="28"/>
            </w:rPr>
            <w:br/>
          </m:r>
        </m:oMath>
      </m:oMathPara>
      <w:r w:rsidRPr="00367FAC">
        <w:rPr>
          <w:sz w:val="28"/>
        </w:rPr>
        <w:t>где:</w:t>
      </w:r>
    </w:p>
    <w:p w:rsidR="00566D8C" w:rsidRDefault="00367FAC" w:rsidP="00436CB4">
      <w:pPr>
        <w:ind w:firstLine="709"/>
        <w:jc w:val="both"/>
        <w:rPr>
          <w:sz w:val="28"/>
        </w:rPr>
      </w:pPr>
      <w:r w:rsidRPr="00367FAC">
        <w:rPr>
          <w:sz w:val="28"/>
        </w:rPr>
        <w:t>t – толщина стенки, м;</w:t>
      </w:r>
    </w:p>
    <w:p w:rsidR="00566D8C" w:rsidRDefault="00367FAC" w:rsidP="00436CB4">
      <w:pPr>
        <w:ind w:firstLine="709"/>
        <w:jc w:val="both"/>
        <w:rPr>
          <w:sz w:val="28"/>
        </w:rPr>
      </w:pPr>
      <w:r w:rsidRPr="00367FAC">
        <w:rPr>
          <w:sz w:val="28"/>
        </w:rPr>
        <w:t>P – внутреннее давление, Па;</w:t>
      </w:r>
    </w:p>
    <w:p w:rsidR="00566D8C" w:rsidRDefault="00367FAC" w:rsidP="00566D8C">
      <w:pPr>
        <w:ind w:firstLine="709"/>
        <w:jc w:val="both"/>
        <w:rPr>
          <w:sz w:val="28"/>
        </w:rPr>
      </w:pPr>
      <w:r w:rsidRPr="00367FAC">
        <w:rPr>
          <w:sz w:val="28"/>
        </w:rPr>
        <w:t>D – внутренний диаметр, м;</w:t>
      </w:r>
    </w:p>
    <w:p w:rsidR="00566D8C" w:rsidRDefault="00367FAC" w:rsidP="00566D8C">
      <w:pPr>
        <w:ind w:firstLine="709"/>
        <w:jc w:val="both"/>
        <w:rPr>
          <w:sz w:val="28"/>
        </w:rPr>
      </w:pPr>
      <w:r w:rsidRPr="00367FAC">
        <w:rPr>
          <w:sz w:val="28"/>
        </w:rPr>
        <w:t xml:space="preserve">[σ] – допускаемое напряжение материала,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6</m:t>
            </m:r>
          </m:sup>
        </m:sSup>
      </m:oMath>
      <w:r w:rsidR="006F7A9F">
        <w:rPr>
          <w:sz w:val="28"/>
        </w:rPr>
        <w:t xml:space="preserve"> </w:t>
      </w:r>
      <w:r w:rsidRPr="00367FAC">
        <w:rPr>
          <w:sz w:val="28"/>
        </w:rPr>
        <w:t>Па;</w:t>
      </w:r>
    </w:p>
    <w:p w:rsidR="00566D8C" w:rsidRDefault="00367FAC" w:rsidP="00566D8C">
      <w:pPr>
        <w:ind w:firstLine="709"/>
        <w:jc w:val="both"/>
        <w:rPr>
          <w:sz w:val="28"/>
        </w:rPr>
      </w:pPr>
      <w:r w:rsidRPr="00367FAC">
        <w:rPr>
          <w:sz w:val="28"/>
        </w:rPr>
        <w:t>φ – коэффициент сварного шва.</w:t>
      </w:r>
    </w:p>
    <w:p w:rsidR="00AA6259" w:rsidRPr="00566D8C" w:rsidRDefault="00367FAC" w:rsidP="00436CB4">
      <w:pPr>
        <w:ind w:right="933" w:firstLine="709"/>
        <w:rPr>
          <w:sz w:val="28"/>
        </w:rPr>
      </w:pPr>
      <w:r>
        <w:rPr>
          <w:sz w:val="28"/>
        </w:rPr>
        <w:t>Решение</w:t>
      </w:r>
      <w:r w:rsidRPr="00367FAC">
        <w:rPr>
          <w:sz w:val="28"/>
        </w:rPr>
        <w:t>:</w:t>
      </w:r>
    </w:p>
    <w:p w:rsidR="00566D8C" w:rsidRDefault="00AA6259" w:rsidP="00436CB4">
      <w:pPr>
        <w:ind w:right="-1"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w:lastRenderedPageBreak/>
            <m:t>t=(10*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</w:rPr>
            <m:t>*1)</m:t>
          </m:r>
          <m:r>
            <m:rPr>
              <m:sty m:val="p"/>
            </m:rPr>
            <w:rPr>
              <w:rFonts w:ascii="Cambria Math" w:hAnsi="Cambria Math"/>
              <w:sz w:val="28"/>
            </w:rPr>
            <m:t>/</m:t>
          </m:r>
          <m:r>
            <m:rPr>
              <m:sty m:val="p"/>
            </m:rPr>
            <w:rPr>
              <w:rFonts w:ascii="Cambria Math"/>
              <w:sz w:val="28"/>
            </w:rPr>
            <m:t>(2</m:t>
          </m:r>
          <m:r>
            <m:rPr>
              <m:sty m:val="p"/>
            </m:rPr>
            <w:rPr>
              <w:rFonts w:ascii="Cambria Math" w:hAnsi="Cambria Math"/>
              <w:sz w:val="28"/>
            </w:rPr>
            <m:t>*160*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</w:rPr>
            <m:t>*0.95-10*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/>
              <w:sz w:val="28"/>
            </w:rPr>
            <m:t>)</m:t>
          </m:r>
          <m:r>
            <m:rPr>
              <m:sty m:val="p"/>
            </m:rPr>
            <w:rPr>
              <w:rFonts w:ascii="Cambria Math" w:hAnsi="Cambria Math"/>
              <w:sz w:val="28"/>
            </w:rPr>
            <m:t>≈</m:t>
          </m:r>
          <m:r>
            <m:rPr>
              <m:sty m:val="p"/>
            </m:rPr>
            <w:rPr>
              <w:rFonts w:ascii="Cambria Math"/>
              <w:sz w:val="28"/>
            </w:rPr>
            <m:t xml:space="preserve">0.034 </m:t>
          </m:r>
          <m:r>
            <w:rPr>
              <w:rFonts w:ascii="Cambria Math"/>
              <w:sz w:val="28"/>
            </w:rPr>
            <m:t>м</m:t>
          </m:r>
          <m:r>
            <m:rPr>
              <m:sty m:val="p"/>
            </m:rPr>
            <w:rPr>
              <w:sz w:val="28"/>
            </w:rPr>
            <w:br/>
          </m:r>
        </m:oMath>
      </m:oMathPara>
      <w:r>
        <w:rPr>
          <w:sz w:val="28"/>
        </w:rPr>
        <w:t xml:space="preserve">Ответ: </w:t>
      </w:r>
      <w:r w:rsidR="00367FAC" w:rsidRPr="00367FAC">
        <w:rPr>
          <w:sz w:val="28"/>
        </w:rPr>
        <w:t>Таким образом, требуемая толщина стенки цилиндрического аппарата составляет примерно 34 мм. Необходимо учитывать прибавки на коррозию и технологические нужды при окончательном выборе толщины.</w:t>
      </w:r>
    </w:p>
    <w:p w:rsidR="00566D8C" w:rsidRPr="00566D8C" w:rsidRDefault="00566D8C" w:rsidP="00436CB4">
      <w:pPr>
        <w:ind w:firstLine="709"/>
        <w:jc w:val="both"/>
        <w:rPr>
          <w:sz w:val="28"/>
        </w:rPr>
      </w:pPr>
      <w:r w:rsidRPr="00566D8C">
        <w:rPr>
          <w:sz w:val="28"/>
        </w:rPr>
        <w:t>Критерий оценивания</w:t>
      </w:r>
      <w:r>
        <w:rPr>
          <w:sz w:val="28"/>
        </w:rPr>
        <w:t>: ответ 34мм.</w:t>
      </w:r>
    </w:p>
    <w:p w:rsidR="00566D8C" w:rsidRDefault="00566D8C" w:rsidP="00436CB4">
      <w:pPr>
        <w:pStyle w:val="a3"/>
        <w:ind w:firstLine="709"/>
        <w:jc w:val="both"/>
        <w:rPr>
          <w:bCs/>
        </w:rPr>
      </w:pPr>
      <w:r>
        <w:rPr>
          <w:bCs/>
        </w:rPr>
        <w:t xml:space="preserve">Компетенции (индикаторы): ОПК-11 </w:t>
      </w:r>
      <w:proofErr w:type="gramStart"/>
      <w:r>
        <w:rPr>
          <w:bCs/>
        </w:rPr>
        <w:t>( ОПК</w:t>
      </w:r>
      <w:proofErr w:type="gramEnd"/>
      <w:r>
        <w:rPr>
          <w:bCs/>
        </w:rPr>
        <w:t>-11.1)</w:t>
      </w:r>
    </w:p>
    <w:p w:rsidR="00566D8C" w:rsidRDefault="00566D8C" w:rsidP="00566D8C">
      <w:pPr>
        <w:pStyle w:val="a3"/>
        <w:ind w:firstLine="709"/>
        <w:jc w:val="both"/>
        <w:rPr>
          <w:bCs/>
        </w:rPr>
      </w:pPr>
    </w:p>
    <w:p w:rsidR="00566D8C" w:rsidRDefault="00566D8C" w:rsidP="00566D8C">
      <w:pPr>
        <w:pStyle w:val="a3"/>
        <w:ind w:firstLine="709"/>
        <w:jc w:val="both"/>
        <w:rPr>
          <w:bCs/>
        </w:rPr>
      </w:pPr>
      <w:r>
        <w:rPr>
          <w:bCs/>
        </w:rPr>
        <w:t xml:space="preserve">2. </w:t>
      </w:r>
      <w:r w:rsidR="002D2D7A">
        <w:rPr>
          <w:bCs/>
        </w:rPr>
        <w:t>Решить задачу.</w:t>
      </w:r>
    </w:p>
    <w:p w:rsidR="002D2D7A" w:rsidRDefault="002D2D7A" w:rsidP="00566D8C">
      <w:pPr>
        <w:pStyle w:val="a3"/>
        <w:ind w:firstLine="709"/>
        <w:jc w:val="both"/>
        <w:rPr>
          <w:bCs/>
        </w:rPr>
      </w:pPr>
      <w:r w:rsidRPr="002D2D7A">
        <w:rPr>
          <w:bCs/>
        </w:rPr>
        <w:t>Необходимо рассчитать толщину стенки</w:t>
      </w:r>
      <w:r w:rsidR="00B7410A" w:rsidRPr="00B7410A">
        <w:rPr>
          <w:rFonts w:ascii="Arial" w:hAnsi="Arial" w:cs="Arial"/>
          <w:spacing w:val="-5"/>
          <w:shd w:val="clear" w:color="auto" w:fill="EFF0F2"/>
        </w:rPr>
        <w:t xml:space="preserve"> </w:t>
      </w:r>
      <w:r w:rsidR="00B7410A">
        <w:rPr>
          <w:rFonts w:ascii="Arial" w:hAnsi="Arial" w:cs="Arial"/>
          <w:spacing w:val="-5"/>
          <w:shd w:val="clear" w:color="auto" w:fill="EFF0F2"/>
        </w:rPr>
        <w:t>прочность</w:t>
      </w:r>
      <w:r w:rsidRPr="002D2D7A">
        <w:rPr>
          <w:bCs/>
        </w:rPr>
        <w:t xml:space="preserve"> отливки, изготовленной из серого чугуна, которая будет подвергаться внутреннему давлению P=1.5 МПа. Отливка имеет внутренний диаметр Di=250мм и наружный диаметр </w:t>
      </w:r>
      <w:r>
        <w:rPr>
          <w:bCs/>
        </w:rPr>
        <w:br/>
      </w:r>
      <w:r w:rsidRPr="002D2D7A">
        <w:rPr>
          <w:bCs/>
        </w:rPr>
        <w:t>Do=450 мм. Материал отливки имеет предел прочности на растяжение σb=140МПа и модуль Юнга E=110 ГПа.</w:t>
      </w:r>
    </w:p>
    <w:p w:rsidR="00B7410A" w:rsidRPr="00B7410A" w:rsidRDefault="00B7410A" w:rsidP="00B7410A">
      <w:pPr>
        <w:pStyle w:val="a3"/>
        <w:ind w:firstLine="709"/>
        <w:jc w:val="both"/>
        <w:rPr>
          <w:bCs/>
        </w:rPr>
      </w:pPr>
      <w:r w:rsidRPr="00B7410A">
        <w:rPr>
          <w:bCs/>
        </w:rPr>
        <w:t>где [σ] — допускаемое напряжение материала, которое принимается как 0.4</w:t>
      </w:r>
      <w:r w:rsidRPr="00B7410A">
        <w:rPr>
          <w:rFonts w:ascii="Cambria Math" w:hAnsi="Cambria Math" w:cs="Cambria Math"/>
          <w:bCs/>
        </w:rPr>
        <w:t>⋅</w:t>
      </w:r>
      <w:r w:rsidRPr="00B7410A">
        <w:rPr>
          <w:bCs/>
        </w:rPr>
        <w:t>σ</w:t>
      </w:r>
      <w:r w:rsidRPr="00B7410A">
        <w:rPr>
          <w:bCs/>
          <w:vertAlign w:val="subscript"/>
        </w:rPr>
        <w:t>b</w:t>
      </w:r>
      <w:r w:rsidRPr="00B7410A">
        <w:rPr>
          <w:bCs/>
        </w:rPr>
        <w:t xml:space="preserve"> для серого чугуна.</w:t>
      </w:r>
    </w:p>
    <w:p w:rsidR="002D2D7A" w:rsidRDefault="002D2D7A" w:rsidP="002D2D7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Время выполнения – 20 мин.</w:t>
      </w:r>
    </w:p>
    <w:p w:rsidR="002D2D7A" w:rsidRDefault="002D2D7A" w:rsidP="002D2D7A">
      <w:pPr>
        <w:pStyle w:val="a3"/>
        <w:ind w:firstLine="709"/>
        <w:jc w:val="both"/>
        <w:rPr>
          <w:rFonts w:eastAsiaTheme="minorHAnsi" w:cstheme="minorBidi"/>
          <w:lang w:eastAsia="ru-RU"/>
        </w:rPr>
      </w:pPr>
      <w:r>
        <w:rPr>
          <w:rFonts w:eastAsiaTheme="minorHAnsi" w:cstheme="minorBidi"/>
          <w:lang w:eastAsia="ru-RU"/>
        </w:rPr>
        <w:t>Ожидаемый результат:</w:t>
      </w:r>
    </w:p>
    <w:p w:rsidR="009244DD" w:rsidRDefault="002D2D7A" w:rsidP="00B7410A">
      <w:pPr>
        <w:pStyle w:val="a3"/>
        <w:ind w:firstLine="709"/>
        <w:jc w:val="both"/>
        <w:rPr>
          <w:bCs/>
        </w:rPr>
      </w:pPr>
      <w:r w:rsidRPr="002D2D7A">
        <w:rPr>
          <w:bCs/>
        </w:rPr>
        <w:t xml:space="preserve">Толщину стенки </w:t>
      </w:r>
      <w:r>
        <w:rPr>
          <w:bCs/>
        </w:rPr>
        <w:t xml:space="preserve">t </w:t>
      </w:r>
      <w:r w:rsidRPr="002D2D7A">
        <w:rPr>
          <w:bCs/>
        </w:rPr>
        <w:t>можно определить по формуле для толстостенных цилиндров, работающих под внутренним давлением:</w:t>
      </w:r>
      <w:r w:rsidR="00B7410A" w:rsidRPr="00B7410A">
        <w:rPr>
          <w:bCs/>
        </w:rPr>
        <w:t xml:space="preserve"> </w:t>
      </w:r>
      <w:r w:rsidR="00B7410A">
        <w:rPr>
          <w:bCs/>
          <w:lang w:val="en-US"/>
        </w:rPr>
        <w:t>t</w:t>
      </w:r>
      <w:r w:rsidR="00B7410A" w:rsidRPr="00B7410A">
        <w:rPr>
          <w:bCs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2*</m:t>
            </m:r>
            <m:r>
              <m:rPr>
                <m:sty m:val="p"/>
              </m:rPr>
              <w:rPr>
                <w:rFonts w:ascii="Cambria Math" w:hAnsi="Cambria Math"/>
              </w:rPr>
              <m:t>[σ]</m:t>
            </m:r>
          </m:den>
        </m:f>
      </m:oMath>
    </w:p>
    <w:p w:rsidR="00B7410A" w:rsidRDefault="00B7410A" w:rsidP="002D2D7A">
      <w:pPr>
        <w:pStyle w:val="a3"/>
        <w:ind w:firstLine="709"/>
        <w:jc w:val="both"/>
        <w:rPr>
          <w:bCs/>
        </w:rPr>
      </w:pPr>
      <w:r w:rsidRPr="00B7410A">
        <w:rPr>
          <w:bCs/>
        </w:rPr>
        <w:t>[σ]=0.4</w:t>
      </w:r>
      <w:r w:rsidRPr="00B7410A">
        <w:rPr>
          <w:rFonts w:ascii="Cambria Math" w:hAnsi="Cambria Math" w:cs="Cambria Math"/>
          <w:bCs/>
        </w:rPr>
        <w:t>⋅</w:t>
      </w:r>
      <w:r w:rsidRPr="00B7410A">
        <w:rPr>
          <w:bCs/>
        </w:rPr>
        <w:t>140 МПа=56 МПа,</w:t>
      </w:r>
    </w:p>
    <w:p w:rsidR="00B7410A" w:rsidRDefault="00B7410A" w:rsidP="002D2D7A">
      <w:pPr>
        <w:pStyle w:val="a3"/>
        <w:ind w:firstLine="709"/>
        <w:jc w:val="both"/>
        <w:rPr>
          <w:bCs/>
        </w:rPr>
      </w:pPr>
    </w:p>
    <w:p w:rsidR="00B7410A" w:rsidRDefault="00B7410A" w:rsidP="002D2D7A">
      <w:pPr>
        <w:pStyle w:val="a3"/>
        <w:ind w:firstLine="709"/>
        <w:jc w:val="both"/>
        <w:rPr>
          <w:bCs/>
        </w:rPr>
      </w:pPr>
      <w:r>
        <w:rPr>
          <w:bCs/>
          <w:lang w:val="en-US"/>
        </w:rPr>
        <w:t>t</w:t>
      </w:r>
      <w:r w:rsidRPr="00436CB4">
        <w:rPr>
          <w:bCs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1.5*250</m:t>
            </m:r>
          </m:num>
          <m:den>
            <m:r>
              <w:rPr>
                <w:rFonts w:ascii="Cambria Math" w:hAnsi="Cambria Math"/>
              </w:rPr>
              <m:t>2+56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375</m:t>
            </m:r>
          </m:num>
          <m:den>
            <m:r>
              <w:rPr>
                <w:rFonts w:ascii="Cambria Math" w:hAnsi="Cambria Math"/>
              </w:rPr>
              <m:t>112</m:t>
            </m:r>
          </m:den>
        </m:f>
        <m:r>
          <w:rPr>
            <w:rFonts w:ascii="Cambria Math" w:hAnsi="Cambria Math"/>
          </w:rPr>
          <m:t>≈3.34мм</m:t>
        </m:r>
      </m:oMath>
    </w:p>
    <w:p w:rsidR="00B7410A" w:rsidRPr="00B7410A" w:rsidRDefault="00B7410A" w:rsidP="002D2D7A">
      <w:pPr>
        <w:pStyle w:val="a3"/>
        <w:ind w:firstLine="709"/>
        <w:jc w:val="both"/>
        <w:rPr>
          <w:bCs/>
        </w:rPr>
      </w:pPr>
      <w:r w:rsidRPr="00B7410A">
        <w:rPr>
          <w:bCs/>
        </w:rPr>
        <w:t>Проверим прочность отливки с толщиной стенки t=5 мм. Максимальное напряжение в стенке отливки можно определить по формуле Ламе:</w:t>
      </w:r>
    </w:p>
    <w:p w:rsidR="002D2D7A" w:rsidRPr="00EA0946" w:rsidRDefault="00B15610" w:rsidP="002D2D7A">
      <w:pPr>
        <w:pStyle w:val="a3"/>
        <w:ind w:firstLine="709"/>
        <w:jc w:val="both"/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P*(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</m:oMath>
      </m:oMathPara>
    </w:p>
    <w:p w:rsidR="00EA0946" w:rsidRDefault="00EA0946" w:rsidP="002D2D7A">
      <w:pPr>
        <w:pStyle w:val="a3"/>
        <w:ind w:firstLine="709"/>
        <w:jc w:val="both"/>
        <w:rPr>
          <w:bCs/>
        </w:rPr>
      </w:pPr>
    </w:p>
    <w:p w:rsidR="002D2D7A" w:rsidRDefault="00EA0946" w:rsidP="002D2D7A">
      <w:pPr>
        <w:pStyle w:val="a3"/>
        <w:ind w:firstLine="709"/>
        <w:jc w:val="both"/>
        <w:rPr>
          <w:bCs/>
        </w:rPr>
      </w:pPr>
      <w:r w:rsidRPr="00EA0946">
        <w:rPr>
          <w:bCs/>
        </w:rPr>
        <w:t>Подставим известные значения:</w:t>
      </w:r>
    </w:p>
    <w:p w:rsidR="00EA0946" w:rsidRPr="009244DD" w:rsidRDefault="00B15610" w:rsidP="002D2D7A">
      <w:pPr>
        <w:pStyle w:val="a3"/>
        <w:ind w:firstLine="709"/>
        <w:jc w:val="both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1.5*(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450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250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450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250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1.5*265000</m:t>
            </m:r>
          </m:num>
          <m:den>
            <m:r>
              <w:rPr>
                <w:rFonts w:ascii="Cambria Math" w:hAnsi="Cambria Math"/>
              </w:rPr>
              <m:t>140000</m:t>
            </m:r>
          </m:den>
        </m:f>
        <m:r>
          <w:rPr>
            <w:rFonts w:ascii="Cambria Math" w:hAnsi="Cambria Math"/>
          </w:rPr>
          <m:t>≈</m:t>
        </m:r>
      </m:oMath>
      <w:r w:rsidR="009244DD" w:rsidRPr="00B7410A">
        <w:rPr>
          <w:bCs/>
        </w:rPr>
        <w:t xml:space="preserve">2.835 </w:t>
      </w:r>
      <w:r w:rsidR="009244DD">
        <w:rPr>
          <w:bCs/>
        </w:rPr>
        <w:t>МПа</w:t>
      </w:r>
    </w:p>
    <w:p w:rsidR="00B7410A" w:rsidRPr="00B7410A" w:rsidRDefault="00B7410A" w:rsidP="00B7410A">
      <w:pPr>
        <w:pStyle w:val="a3"/>
        <w:ind w:firstLine="709"/>
        <w:jc w:val="both"/>
        <w:rPr>
          <w:bCs/>
        </w:rPr>
      </w:pPr>
      <w:r w:rsidRPr="00B7410A">
        <w:rPr>
          <w:bCs/>
        </w:rPr>
        <w:t>Сравниваем максимальное напряжение с допускаемым напряжением:</w:t>
      </w:r>
    </w:p>
    <w:p w:rsidR="00B7410A" w:rsidRPr="00B7410A" w:rsidRDefault="00B7410A" w:rsidP="00B7410A">
      <w:pPr>
        <w:pStyle w:val="a3"/>
        <w:ind w:firstLine="709"/>
        <w:jc w:val="both"/>
        <w:rPr>
          <w:bCs/>
        </w:rPr>
      </w:pPr>
      <w:r w:rsidRPr="00B7410A">
        <w:rPr>
          <w:bCs/>
        </w:rPr>
        <w:t>σ</w:t>
      </w:r>
      <w:r w:rsidRPr="00B7410A">
        <w:rPr>
          <w:bCs/>
          <w:vertAlign w:val="subscript"/>
        </w:rPr>
        <w:t>max</w:t>
      </w:r>
      <w:r>
        <w:rPr>
          <w:bCs/>
        </w:rPr>
        <w:t>=2.835МПа&lt;[σ]=56</w:t>
      </w:r>
      <w:r w:rsidRPr="00B7410A">
        <w:rPr>
          <w:bCs/>
        </w:rPr>
        <w:t>МПа.</w:t>
      </w:r>
    </w:p>
    <w:p w:rsidR="00EA0946" w:rsidRDefault="00B7410A" w:rsidP="002D2D7A">
      <w:pPr>
        <w:pStyle w:val="a3"/>
        <w:ind w:firstLine="709"/>
        <w:jc w:val="both"/>
        <w:rPr>
          <w:bCs/>
        </w:rPr>
      </w:pPr>
      <w:r w:rsidRPr="00B7410A">
        <w:rPr>
          <w:bCs/>
        </w:rPr>
        <w:t>Так как максимальное напряжение меньше допускаемого, отливка достаточно прочна.</w:t>
      </w:r>
    </w:p>
    <w:p w:rsidR="00EA0946" w:rsidRDefault="00B7410A" w:rsidP="00D774C2">
      <w:pPr>
        <w:pStyle w:val="a3"/>
        <w:ind w:firstLine="709"/>
        <w:jc w:val="both"/>
        <w:rPr>
          <w:bCs/>
        </w:rPr>
      </w:pPr>
      <w:r w:rsidRPr="00D774C2">
        <w:rPr>
          <w:bCs/>
        </w:rPr>
        <w:t>Ответ: толщина стенки отливки составляет t=5мм, что обеспечивает достаточную прочность при внутреннем давлении P=1.5МПа.</w:t>
      </w:r>
    </w:p>
    <w:p w:rsidR="00B15610" w:rsidRDefault="00B15610" w:rsidP="00B15610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Критерий оценивания: </w:t>
      </w:r>
      <w:r w:rsidRPr="00B15610">
        <w:rPr>
          <w:sz w:val="28"/>
        </w:rPr>
        <w:t>толщина стенки отливки составляет t=5мм</w:t>
      </w:r>
      <w:r w:rsidRPr="00B15610">
        <w:t xml:space="preserve"> </w:t>
      </w:r>
      <w:r w:rsidRPr="00B15610">
        <w:rPr>
          <w:sz w:val="28"/>
        </w:rPr>
        <w:t>при внутреннем давлении P=1.5МПа.</w:t>
      </w:r>
    </w:p>
    <w:p w:rsidR="00D774C2" w:rsidRDefault="00D774C2" w:rsidP="00D774C2">
      <w:pPr>
        <w:pStyle w:val="a3"/>
        <w:ind w:firstLine="709"/>
        <w:jc w:val="both"/>
        <w:rPr>
          <w:bCs/>
        </w:rPr>
      </w:pPr>
      <w:r>
        <w:rPr>
          <w:bCs/>
        </w:rPr>
        <w:t xml:space="preserve">Компетенции (индикаторы): ОПК-11 </w:t>
      </w:r>
      <w:proofErr w:type="gramStart"/>
      <w:r>
        <w:rPr>
          <w:bCs/>
        </w:rPr>
        <w:t>( ОПК</w:t>
      </w:r>
      <w:proofErr w:type="gramEnd"/>
      <w:r>
        <w:rPr>
          <w:bCs/>
        </w:rPr>
        <w:t>-11.1)</w:t>
      </w:r>
    </w:p>
    <w:p w:rsidR="00B15610" w:rsidRDefault="00B15610" w:rsidP="00D774C2">
      <w:pPr>
        <w:pStyle w:val="a3"/>
        <w:ind w:firstLine="709"/>
        <w:jc w:val="both"/>
        <w:rPr>
          <w:bCs/>
        </w:rPr>
      </w:pPr>
    </w:p>
    <w:p w:rsidR="00D774C2" w:rsidRDefault="00D774C2" w:rsidP="00D774C2">
      <w:pPr>
        <w:pStyle w:val="a3"/>
        <w:ind w:firstLine="709"/>
        <w:jc w:val="both"/>
        <w:rPr>
          <w:bCs/>
        </w:rPr>
      </w:pPr>
      <w:r>
        <w:rPr>
          <w:bCs/>
        </w:rPr>
        <w:t>3. Дать ответ на вопрос.</w:t>
      </w:r>
    </w:p>
    <w:p w:rsidR="00D774C2" w:rsidRDefault="00D774C2" w:rsidP="00D774C2">
      <w:pPr>
        <w:pStyle w:val="a3"/>
        <w:ind w:firstLine="709"/>
        <w:jc w:val="both"/>
        <w:rPr>
          <w:bCs/>
        </w:rPr>
      </w:pPr>
      <w:r>
        <w:rPr>
          <w:bCs/>
        </w:rPr>
        <w:t xml:space="preserve">Что </w:t>
      </w:r>
      <w:r w:rsidRPr="00D774C2">
        <w:rPr>
          <w:bCs/>
        </w:rPr>
        <w:t xml:space="preserve">представляет собой </w:t>
      </w:r>
      <w:r>
        <w:rPr>
          <w:bCs/>
        </w:rPr>
        <w:t>в</w:t>
      </w:r>
      <w:r w:rsidRPr="00D774C2">
        <w:rPr>
          <w:bCs/>
        </w:rPr>
        <w:t>ибрационная защита</w:t>
      </w:r>
      <w:r>
        <w:rPr>
          <w:bCs/>
        </w:rPr>
        <w:t>?</w:t>
      </w:r>
    </w:p>
    <w:p w:rsidR="00D774C2" w:rsidRPr="00D774C2" w:rsidRDefault="00D774C2" w:rsidP="00D774C2">
      <w:pPr>
        <w:pStyle w:val="a3"/>
        <w:ind w:firstLine="709"/>
        <w:jc w:val="both"/>
        <w:rPr>
          <w:bCs/>
        </w:rPr>
      </w:pPr>
      <w:r w:rsidRPr="00D774C2">
        <w:rPr>
          <w:bCs/>
        </w:rPr>
        <w:t>Время выполнения – 10 мин.</w:t>
      </w:r>
    </w:p>
    <w:p w:rsidR="00D774C2" w:rsidRDefault="00D774C2" w:rsidP="00D774C2">
      <w:pPr>
        <w:pStyle w:val="a3"/>
        <w:ind w:firstLine="709"/>
        <w:jc w:val="both"/>
        <w:rPr>
          <w:bCs/>
        </w:rPr>
      </w:pPr>
      <w:r w:rsidRPr="00D774C2">
        <w:rPr>
          <w:bCs/>
        </w:rPr>
        <w:lastRenderedPageBreak/>
        <w:t>Ожидаемый результат:</w:t>
      </w:r>
      <w:r w:rsidRPr="00D774C2">
        <w:t xml:space="preserve"> </w:t>
      </w:r>
      <w:r w:rsidRPr="00D774C2">
        <w:rPr>
          <w:bCs/>
        </w:rPr>
        <w:t>Вибрационная защита представляет собой систему методов и средств, направленных на уменьшение воздействия вибраций на объекты и человека, обеспечивая их безопасность и комфорт при работе с машинами и оборудованием.</w:t>
      </w:r>
    </w:p>
    <w:p w:rsidR="00B15610" w:rsidRDefault="00B15610" w:rsidP="00D774C2">
      <w:pPr>
        <w:pStyle w:val="a3"/>
        <w:ind w:firstLine="709"/>
        <w:jc w:val="both"/>
        <w:rPr>
          <w:bCs/>
        </w:rPr>
      </w:pPr>
      <w:r w:rsidRPr="00B15610">
        <w:rPr>
          <w:bCs/>
        </w:rPr>
        <w:t>Критерий оценивания:</w:t>
      </w:r>
      <w:r w:rsidRPr="00B15610">
        <w:t xml:space="preserve"> </w:t>
      </w:r>
      <w:r>
        <w:rPr>
          <w:bCs/>
        </w:rPr>
        <w:t>в</w:t>
      </w:r>
      <w:r w:rsidRPr="00B15610">
        <w:rPr>
          <w:bCs/>
        </w:rPr>
        <w:t>ибрационная защита представляет собой систему методов и средств</w:t>
      </w:r>
      <w:r>
        <w:rPr>
          <w:bCs/>
        </w:rPr>
        <w:t>, которые</w:t>
      </w:r>
      <w:r w:rsidRPr="00B15610">
        <w:t xml:space="preserve"> </w:t>
      </w:r>
      <w:r>
        <w:rPr>
          <w:bCs/>
        </w:rPr>
        <w:t>обеспечивают</w:t>
      </w:r>
      <w:bookmarkStart w:id="0" w:name="_GoBack"/>
      <w:bookmarkEnd w:id="0"/>
      <w:r w:rsidRPr="00B15610">
        <w:rPr>
          <w:bCs/>
        </w:rPr>
        <w:t xml:space="preserve"> безопасность и комфорт при работе с машинами и оборудованием.</w:t>
      </w:r>
    </w:p>
    <w:p w:rsidR="00D774C2" w:rsidRDefault="00D774C2" w:rsidP="00D774C2">
      <w:pPr>
        <w:pStyle w:val="a3"/>
        <w:ind w:firstLine="709"/>
        <w:jc w:val="both"/>
        <w:rPr>
          <w:bCs/>
        </w:rPr>
      </w:pPr>
      <w:r>
        <w:rPr>
          <w:bCs/>
        </w:rPr>
        <w:t xml:space="preserve">Компетенции (индикаторы): ОПК-11 </w:t>
      </w:r>
      <w:proofErr w:type="gramStart"/>
      <w:r>
        <w:rPr>
          <w:bCs/>
        </w:rPr>
        <w:t>( ОПК</w:t>
      </w:r>
      <w:proofErr w:type="gramEnd"/>
      <w:r>
        <w:rPr>
          <w:bCs/>
        </w:rPr>
        <w:t>-11.1)</w:t>
      </w:r>
    </w:p>
    <w:p w:rsidR="00436CB4" w:rsidRDefault="00436CB4">
      <w:pPr>
        <w:widowControl/>
        <w:autoSpaceDE/>
        <w:autoSpaceDN/>
        <w:spacing w:after="200" w:line="276" w:lineRule="auto"/>
        <w:rPr>
          <w:bCs/>
          <w:sz w:val="28"/>
          <w:szCs w:val="28"/>
        </w:rPr>
      </w:pPr>
    </w:p>
    <w:sectPr w:rsidR="00436CB4" w:rsidSect="00631665">
      <w:foot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0B" w:rsidRDefault="00D82C0B" w:rsidP="00631665">
      <w:r>
        <w:separator/>
      </w:r>
    </w:p>
  </w:endnote>
  <w:endnote w:type="continuationSeparator" w:id="0">
    <w:p w:rsidR="00D82C0B" w:rsidRDefault="00D82C0B" w:rsidP="006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0005"/>
      <w:docPartObj>
        <w:docPartGallery w:val="Page Numbers (Bottom of Page)"/>
        <w:docPartUnique/>
      </w:docPartObj>
    </w:sdtPr>
    <w:sdtEndPr/>
    <w:sdtContent>
      <w:p w:rsidR="00631665" w:rsidRDefault="006316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10">
          <w:rPr>
            <w:noProof/>
          </w:rPr>
          <w:t>6</w:t>
        </w:r>
        <w:r>
          <w:fldChar w:fldCharType="end"/>
        </w:r>
      </w:p>
    </w:sdtContent>
  </w:sdt>
  <w:p w:rsidR="00631665" w:rsidRDefault="0063166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0B" w:rsidRDefault="00D82C0B" w:rsidP="00631665">
      <w:r>
        <w:separator/>
      </w:r>
    </w:p>
  </w:footnote>
  <w:footnote w:type="continuationSeparator" w:id="0">
    <w:p w:rsidR="00D82C0B" w:rsidRDefault="00D82C0B" w:rsidP="0063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1F5D"/>
    <w:multiLevelType w:val="hybridMultilevel"/>
    <w:tmpl w:val="07EA2040"/>
    <w:lvl w:ilvl="0" w:tplc="9FD2A8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377410"/>
    <w:multiLevelType w:val="hybridMultilevel"/>
    <w:tmpl w:val="CB9A8DD6"/>
    <w:lvl w:ilvl="0" w:tplc="A9AEFF4C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67680B"/>
    <w:multiLevelType w:val="hybridMultilevel"/>
    <w:tmpl w:val="59AC7D8E"/>
    <w:lvl w:ilvl="0" w:tplc="13526D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96463F"/>
    <w:multiLevelType w:val="hybridMultilevel"/>
    <w:tmpl w:val="2D36DB0A"/>
    <w:lvl w:ilvl="0" w:tplc="123863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BA2F52"/>
    <w:multiLevelType w:val="multilevel"/>
    <w:tmpl w:val="521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15"/>
    <w:rsid w:val="0001294A"/>
    <w:rsid w:val="00140E77"/>
    <w:rsid w:val="00294A26"/>
    <w:rsid w:val="002D2D7A"/>
    <w:rsid w:val="00301709"/>
    <w:rsid w:val="00356E38"/>
    <w:rsid w:val="00367FAC"/>
    <w:rsid w:val="0042661C"/>
    <w:rsid w:val="00434811"/>
    <w:rsid w:val="00436CB4"/>
    <w:rsid w:val="00472D81"/>
    <w:rsid w:val="00475C0D"/>
    <w:rsid w:val="00496E86"/>
    <w:rsid w:val="004B1AD2"/>
    <w:rsid w:val="00500CBC"/>
    <w:rsid w:val="00566D8C"/>
    <w:rsid w:val="00596F4C"/>
    <w:rsid w:val="005970FE"/>
    <w:rsid w:val="005B478D"/>
    <w:rsid w:val="00631665"/>
    <w:rsid w:val="00696571"/>
    <w:rsid w:val="006E6B91"/>
    <w:rsid w:val="006F7A9F"/>
    <w:rsid w:val="00701D23"/>
    <w:rsid w:val="0073280E"/>
    <w:rsid w:val="00743711"/>
    <w:rsid w:val="007532D3"/>
    <w:rsid w:val="00762500"/>
    <w:rsid w:val="007B2498"/>
    <w:rsid w:val="007F6114"/>
    <w:rsid w:val="00874A12"/>
    <w:rsid w:val="008C66DC"/>
    <w:rsid w:val="009244DD"/>
    <w:rsid w:val="009312D4"/>
    <w:rsid w:val="00933879"/>
    <w:rsid w:val="00982841"/>
    <w:rsid w:val="00997A63"/>
    <w:rsid w:val="00A5451E"/>
    <w:rsid w:val="00A6565A"/>
    <w:rsid w:val="00AA6259"/>
    <w:rsid w:val="00AB7493"/>
    <w:rsid w:val="00B15610"/>
    <w:rsid w:val="00B4447A"/>
    <w:rsid w:val="00B702B6"/>
    <w:rsid w:val="00B7410A"/>
    <w:rsid w:val="00B77D41"/>
    <w:rsid w:val="00B85753"/>
    <w:rsid w:val="00C16BCD"/>
    <w:rsid w:val="00CA714F"/>
    <w:rsid w:val="00CC3BBE"/>
    <w:rsid w:val="00CC5B15"/>
    <w:rsid w:val="00D37C08"/>
    <w:rsid w:val="00D6620D"/>
    <w:rsid w:val="00D774C2"/>
    <w:rsid w:val="00D82C0B"/>
    <w:rsid w:val="00D86B59"/>
    <w:rsid w:val="00DE7939"/>
    <w:rsid w:val="00E3161E"/>
    <w:rsid w:val="00EA0946"/>
    <w:rsid w:val="00ED2605"/>
    <w:rsid w:val="00EE5859"/>
    <w:rsid w:val="00F17772"/>
    <w:rsid w:val="00F32EF4"/>
    <w:rsid w:val="00F53F53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77CD"/>
  <w15:docId w15:val="{8AF2750A-AD43-465B-9FC5-E915E548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5B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5B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762500"/>
    <w:pPr>
      <w:ind w:left="720"/>
      <w:contextualSpacing/>
    </w:pPr>
  </w:style>
  <w:style w:type="table" w:styleId="a7">
    <w:name w:val="Table Grid"/>
    <w:basedOn w:val="a1"/>
    <w:uiPriority w:val="39"/>
    <w:rsid w:val="005B478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86B5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86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B59"/>
    <w:rPr>
      <w:rFonts w:ascii="Tahoma" w:eastAsia="Times New Roman" w:hAnsi="Tahoma" w:cs="Tahoma"/>
      <w:sz w:val="16"/>
      <w:szCs w:val="16"/>
    </w:rPr>
  </w:style>
  <w:style w:type="character" w:customStyle="1" w:styleId="messagetext">
    <w:name w:val="messagetext"/>
    <w:basedOn w:val="a0"/>
    <w:rsid w:val="00B77D41"/>
  </w:style>
  <w:style w:type="character" w:customStyle="1" w:styleId="convomessageinfowithoutbubblesdate">
    <w:name w:val="convomessageinfowithoutbubbles__date"/>
    <w:basedOn w:val="a0"/>
    <w:rsid w:val="00B77D41"/>
  </w:style>
  <w:style w:type="character" w:styleId="ab">
    <w:name w:val="Hyperlink"/>
    <w:basedOn w:val="a0"/>
    <w:uiPriority w:val="99"/>
    <w:semiHidden/>
    <w:unhideWhenUsed/>
    <w:rsid w:val="00B77D4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545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5451E"/>
    <w:rPr>
      <w:b/>
      <w:bCs/>
    </w:rPr>
  </w:style>
  <w:style w:type="character" w:styleId="ae">
    <w:name w:val="Emphasis"/>
    <w:basedOn w:val="a0"/>
    <w:uiPriority w:val="20"/>
    <w:qFormat/>
    <w:rsid w:val="00367FAC"/>
    <w:rPr>
      <w:i/>
      <w:iCs/>
    </w:rPr>
  </w:style>
  <w:style w:type="character" w:customStyle="1" w:styleId="a6">
    <w:name w:val="Абзац списка Знак"/>
    <w:basedOn w:val="a0"/>
    <w:link w:val="a5"/>
    <w:uiPriority w:val="34"/>
    <w:rsid w:val="00631665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6316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1665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6316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1665"/>
    <w:rPr>
      <w:rFonts w:ascii="Times New Roman" w:eastAsia="Times New Roman" w:hAnsi="Times New Roman" w:cs="Times New Roman"/>
    </w:rPr>
  </w:style>
  <w:style w:type="character" w:customStyle="1" w:styleId="mord">
    <w:name w:val="mord"/>
    <w:basedOn w:val="a0"/>
    <w:rsid w:val="00B7410A"/>
  </w:style>
  <w:style w:type="character" w:customStyle="1" w:styleId="mrel">
    <w:name w:val="mrel"/>
    <w:basedOn w:val="a0"/>
    <w:rsid w:val="00B7410A"/>
  </w:style>
  <w:style w:type="character" w:customStyle="1" w:styleId="mbin">
    <w:name w:val="mbin"/>
    <w:basedOn w:val="a0"/>
    <w:rsid w:val="00B7410A"/>
  </w:style>
  <w:style w:type="character" w:customStyle="1" w:styleId="vlist-s">
    <w:name w:val="vlist-s"/>
    <w:basedOn w:val="a0"/>
    <w:rsid w:val="00B7410A"/>
  </w:style>
  <w:style w:type="character" w:customStyle="1" w:styleId="sc-hjripb">
    <w:name w:val="sc-hjripb"/>
    <w:basedOn w:val="a0"/>
    <w:rsid w:val="00B7410A"/>
  </w:style>
  <w:style w:type="character" w:customStyle="1" w:styleId="katex-mathml">
    <w:name w:val="katex-mathml"/>
    <w:basedOn w:val="a0"/>
    <w:rsid w:val="00B7410A"/>
  </w:style>
  <w:style w:type="table" w:customStyle="1" w:styleId="TableNormal">
    <w:name w:val="Table Normal"/>
    <w:uiPriority w:val="2"/>
    <w:semiHidden/>
    <w:qFormat/>
    <w:rsid w:val="00436CB4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08728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7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9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09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D0BE-51EF-4BD2-BC43-0AEE83AE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Тимонша и Пумбела</dc:creator>
  <cp:lastModifiedBy>Максим Бородин</cp:lastModifiedBy>
  <cp:revision>5</cp:revision>
  <dcterms:created xsi:type="dcterms:W3CDTF">2025-02-27T11:22:00Z</dcterms:created>
  <dcterms:modified xsi:type="dcterms:W3CDTF">2025-03-30T10:13:00Z</dcterms:modified>
</cp:coreProperties>
</file>