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2CCE" w14:textId="77777777" w:rsidR="00B832E5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72282C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72282C">
        <w:rPr>
          <w:rFonts w:eastAsia="Calibri"/>
          <w:b/>
          <w:color w:val="auto"/>
          <w:szCs w:val="28"/>
        </w:rPr>
        <w:t>по дисциплине</w:t>
      </w:r>
    </w:p>
    <w:p w14:paraId="1CC9C4A3" w14:textId="77777777" w:rsidR="00B832E5" w:rsidRPr="0072282C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72282C">
        <w:rPr>
          <w:rFonts w:eastAsia="Calibri"/>
          <w:b/>
          <w:bCs/>
          <w:szCs w:val="28"/>
        </w:rPr>
        <w:t>«</w:t>
      </w:r>
      <w:r w:rsidR="00D80206" w:rsidRPr="0072282C">
        <w:rPr>
          <w:b/>
          <w:bCs/>
          <w:szCs w:val="28"/>
        </w:rPr>
        <w:t>Имитационное моделирование дискретных процессов и производств</w:t>
      </w:r>
      <w:r w:rsidRPr="0072282C">
        <w:rPr>
          <w:rFonts w:eastAsia="Calibri"/>
          <w:b/>
          <w:bCs/>
          <w:szCs w:val="28"/>
        </w:rPr>
        <w:t>»</w:t>
      </w:r>
      <w:bookmarkEnd w:id="0"/>
    </w:p>
    <w:p w14:paraId="038966FA" w14:textId="77777777" w:rsidR="00B832E5" w:rsidRPr="0072282C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49403C6B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72282C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405AA62B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2282C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70A59C88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2282C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1C72F03D" w14:textId="77777777" w:rsidR="00BD4F8B" w:rsidRPr="0072282C" w:rsidRDefault="00FE1482" w:rsidP="00223A9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t>Тип переменных, которые называются также входными ― порождаются вне системы или являются результатом воздействия внешних причин.</w:t>
      </w:r>
    </w:p>
    <w:p w14:paraId="00771E1E" w14:textId="77777777" w:rsidR="00BD4F8B" w:rsidRPr="0072282C" w:rsidRDefault="00FE1482" w:rsidP="00223A9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Выходные </w:t>
      </w:r>
    </w:p>
    <w:p w14:paraId="74CB2316" w14:textId="77777777" w:rsidR="00BD4F8B" w:rsidRPr="0072282C" w:rsidRDefault="00FE1482" w:rsidP="00223A9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t>Экзогенные</w:t>
      </w:r>
      <w:r w:rsidR="00BD4F8B" w:rsidRPr="0072282C">
        <w:rPr>
          <w:color w:val="auto"/>
          <w:szCs w:val="28"/>
          <w:lang w:eastAsia="ru-RU"/>
        </w:rPr>
        <w:t xml:space="preserve">   </w:t>
      </w:r>
    </w:p>
    <w:p w14:paraId="300DFA0E" w14:textId="77777777" w:rsidR="00BD4F8B" w:rsidRPr="0072282C" w:rsidRDefault="00FE1482" w:rsidP="00223A9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Внешние </w:t>
      </w:r>
    </w:p>
    <w:p w14:paraId="233EC23B" w14:textId="77777777" w:rsidR="00BD4F8B" w:rsidRPr="0072282C" w:rsidRDefault="00FE1482" w:rsidP="00223A9D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Постоянные </w:t>
      </w:r>
    </w:p>
    <w:p w14:paraId="39AE0E6D" w14:textId="77777777" w:rsidR="00BD4F8B" w:rsidRPr="0072282C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Правильный ответ: Б</w:t>
      </w:r>
    </w:p>
    <w:p w14:paraId="656C3FE4" w14:textId="77777777" w:rsidR="00BD4F8B" w:rsidRPr="0072282C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223A9D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04DBF4EF" w14:textId="77777777" w:rsidR="00BD4F8B" w:rsidRPr="0072282C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55025E8" w14:textId="77777777" w:rsidR="00BD4F8B" w:rsidRPr="0072282C" w:rsidRDefault="00FE1482" w:rsidP="00223A9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t>Тип переменных, которые возникают в системе или в результате воздействия внутренних причин, часто являются выходными.</w:t>
      </w:r>
    </w:p>
    <w:p w14:paraId="6ECAE7C8" w14:textId="77777777" w:rsidR="00FE1482" w:rsidRPr="0072282C" w:rsidRDefault="00FE1482" w:rsidP="00FE1482">
      <w:pPr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t>Эндогенные</w:t>
      </w:r>
    </w:p>
    <w:p w14:paraId="792ACDD4" w14:textId="77777777" w:rsidR="00FE1482" w:rsidRPr="0072282C" w:rsidRDefault="00FE1482" w:rsidP="00FE1482">
      <w:pPr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Входные</w:t>
      </w:r>
    </w:p>
    <w:p w14:paraId="7A2726B0" w14:textId="77777777" w:rsidR="00FE1482" w:rsidRPr="0072282C" w:rsidRDefault="00FE1482" w:rsidP="00FE1482">
      <w:pPr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Внешние </w:t>
      </w:r>
    </w:p>
    <w:p w14:paraId="4B0424B3" w14:textId="77777777" w:rsidR="00FE1482" w:rsidRPr="0072282C" w:rsidRDefault="00FE1482" w:rsidP="00FE1482">
      <w:pPr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Постоянные </w:t>
      </w:r>
    </w:p>
    <w:p w14:paraId="7900BD1E" w14:textId="77777777" w:rsidR="00223A9D" w:rsidRPr="0072282C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Правильный ответ: А</w:t>
      </w:r>
    </w:p>
    <w:p w14:paraId="2C641CCA" w14:textId="77777777" w:rsidR="00223A9D" w:rsidRPr="0072282C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17B132A6" w14:textId="77777777" w:rsidR="00BD4F8B" w:rsidRPr="0072282C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3F0C5CD" w14:textId="77777777" w:rsidR="00BD4F8B" w:rsidRPr="0072282C" w:rsidRDefault="00C55EB3" w:rsidP="00223A9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rPr>
          <w:color w:val="auto"/>
          <w:szCs w:val="28"/>
        </w:rPr>
        <w:t>Вид соотношений в функциональных зависимостях, которые устанавливают зависимость между определенными переменными или параметрами в случаях, когда процесс на выходе системы однозначно определяется заданной информацией на входе.</w:t>
      </w:r>
    </w:p>
    <w:p w14:paraId="46E1057D" w14:textId="77777777" w:rsidR="00BD4F8B" w:rsidRPr="0072282C" w:rsidRDefault="00C55EB3" w:rsidP="00223A9D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</w:rPr>
        <w:t>Стохастические</w:t>
      </w:r>
    </w:p>
    <w:p w14:paraId="419C7935" w14:textId="77777777" w:rsidR="00BD4F8B" w:rsidRPr="0072282C" w:rsidRDefault="00211F86" w:rsidP="00223A9D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Временные</w:t>
      </w:r>
    </w:p>
    <w:p w14:paraId="2AE2B634" w14:textId="77777777" w:rsidR="00BD4F8B" w:rsidRPr="0072282C" w:rsidRDefault="00C55EB3" w:rsidP="00223A9D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</w:rPr>
        <w:lastRenderedPageBreak/>
        <w:t>Детерминированные</w:t>
      </w:r>
    </w:p>
    <w:p w14:paraId="5674BB76" w14:textId="77777777" w:rsidR="00BD4F8B" w:rsidRPr="0072282C" w:rsidRDefault="00211F86" w:rsidP="00223A9D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Нестабильные </w:t>
      </w:r>
    </w:p>
    <w:p w14:paraId="57487E26" w14:textId="77777777" w:rsidR="00223A9D" w:rsidRPr="0072282C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Правильный ответ: В</w:t>
      </w:r>
    </w:p>
    <w:p w14:paraId="131C614F" w14:textId="77777777" w:rsidR="00223A9D" w:rsidRPr="0072282C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42CDBD96" w14:textId="77777777" w:rsidR="00BD4F8B" w:rsidRPr="0072282C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9EEEB92" w14:textId="77777777" w:rsidR="00BD4F8B" w:rsidRPr="0072282C" w:rsidRDefault="00211F86" w:rsidP="00223A9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rPr>
          <w:szCs w:val="28"/>
        </w:rPr>
        <w:t>Вид соотношений в функциональных зависимостях, которые при заданной входной информации дают на выходе неопределенный результат.</w:t>
      </w:r>
    </w:p>
    <w:p w14:paraId="0DD03634" w14:textId="77777777" w:rsidR="00211F86" w:rsidRPr="0072282C" w:rsidRDefault="00211F86" w:rsidP="00211F86">
      <w:pPr>
        <w:numPr>
          <w:ilvl w:val="0"/>
          <w:numId w:val="4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Стохастические</w:t>
      </w:r>
    </w:p>
    <w:p w14:paraId="07BC2D87" w14:textId="77777777" w:rsidR="00211F86" w:rsidRPr="0072282C" w:rsidRDefault="00211F86" w:rsidP="00211F86">
      <w:pPr>
        <w:numPr>
          <w:ilvl w:val="0"/>
          <w:numId w:val="4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Временные</w:t>
      </w:r>
    </w:p>
    <w:p w14:paraId="592B5634" w14:textId="77777777" w:rsidR="00211F86" w:rsidRPr="0072282C" w:rsidRDefault="00211F86" w:rsidP="00211F86">
      <w:pPr>
        <w:numPr>
          <w:ilvl w:val="0"/>
          <w:numId w:val="4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Детерминированные</w:t>
      </w:r>
    </w:p>
    <w:p w14:paraId="6E96F1A3" w14:textId="77777777" w:rsidR="00211F86" w:rsidRPr="0072282C" w:rsidRDefault="00211F86" w:rsidP="00211F86">
      <w:pPr>
        <w:numPr>
          <w:ilvl w:val="0"/>
          <w:numId w:val="4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Нестабильные </w:t>
      </w:r>
    </w:p>
    <w:p w14:paraId="2FC0F7DF" w14:textId="77777777" w:rsidR="00223A9D" w:rsidRPr="0072282C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211F86" w:rsidRPr="0072282C">
        <w:rPr>
          <w:color w:val="auto"/>
          <w:szCs w:val="28"/>
          <w:lang w:eastAsia="ru-RU"/>
        </w:rPr>
        <w:t>А</w:t>
      </w:r>
    </w:p>
    <w:p w14:paraId="18F1F105" w14:textId="77777777" w:rsidR="00223A9D" w:rsidRPr="0072282C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14B7F97A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70EA7AAF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2282C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6E7182B5" w14:textId="77777777" w:rsidR="00223A9D" w:rsidRPr="0072282C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2282C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13B052C4" w14:textId="77777777" w:rsidR="00223A9D" w:rsidRPr="0072282C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2282C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6E63EA2A" w14:textId="77777777" w:rsidR="00223A9D" w:rsidRPr="0072282C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Установите соответствие предложенной характеристики </w:t>
      </w:r>
      <w:r w:rsidR="00D116F1" w:rsidRPr="0072282C">
        <w:t>вида моделирования</w:t>
      </w:r>
      <w:r w:rsidRPr="0072282C">
        <w:rPr>
          <w:color w:val="auto"/>
          <w:szCs w:val="28"/>
          <w:lang w:eastAsia="ru-RU"/>
        </w:rPr>
        <w:t xml:space="preserve"> е</w:t>
      </w:r>
      <w:r w:rsidR="00D116F1" w:rsidRPr="0072282C">
        <w:rPr>
          <w:color w:val="auto"/>
          <w:szCs w:val="28"/>
          <w:lang w:eastAsia="ru-RU"/>
        </w:rPr>
        <w:t>го</w:t>
      </w:r>
      <w:r w:rsidRPr="0072282C">
        <w:rPr>
          <w:color w:val="auto"/>
          <w:szCs w:val="28"/>
          <w:lang w:eastAsia="ru-RU"/>
        </w:rPr>
        <w:t xml:space="preserve"> </w:t>
      </w:r>
      <w:r w:rsidR="00D116F1" w:rsidRPr="0072282C">
        <w:rPr>
          <w:color w:val="auto"/>
          <w:szCs w:val="28"/>
          <w:lang w:eastAsia="ru-RU"/>
        </w:rPr>
        <w:t>названию</w:t>
      </w:r>
      <w:r w:rsidRPr="0072282C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  <w:gridCol w:w="3256"/>
      </w:tblGrid>
      <w:tr w:rsidR="00223A9D" w:rsidRPr="0072282C" w14:paraId="5FA09F3C" w14:textId="77777777" w:rsidTr="00262646">
        <w:tc>
          <w:tcPr>
            <w:tcW w:w="6345" w:type="dxa"/>
          </w:tcPr>
          <w:p w14:paraId="0A1B399C" w14:textId="77777777" w:rsidR="00223A9D" w:rsidRPr="0072282C" w:rsidRDefault="00D116F1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t>Вид моделирования</w:t>
            </w:r>
          </w:p>
        </w:tc>
        <w:tc>
          <w:tcPr>
            <w:tcW w:w="3298" w:type="dxa"/>
          </w:tcPr>
          <w:p w14:paraId="517DBBF6" w14:textId="77777777" w:rsidR="00223A9D" w:rsidRPr="0072282C" w:rsidRDefault="00D116F1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 xml:space="preserve">Название </w:t>
            </w:r>
            <w:r w:rsidR="00223A9D" w:rsidRPr="0072282C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223A9D" w:rsidRPr="0072282C" w14:paraId="7D1FBFC6" w14:textId="77777777" w:rsidTr="00262646">
        <w:tc>
          <w:tcPr>
            <w:tcW w:w="6345" w:type="dxa"/>
          </w:tcPr>
          <w:p w14:paraId="3009BCF4" w14:textId="77777777" w:rsidR="00223A9D" w:rsidRPr="0072282C" w:rsidRDefault="00D116F1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t>Вид моделирования, который характеризуется описанием функционирования элементов некоторыми определенными математическими соотношениями.</w:t>
            </w:r>
          </w:p>
        </w:tc>
        <w:tc>
          <w:tcPr>
            <w:tcW w:w="3298" w:type="dxa"/>
          </w:tcPr>
          <w:p w14:paraId="00A2B5A9" w14:textId="77777777" w:rsidR="00223A9D" w:rsidRPr="0072282C" w:rsidRDefault="00D116F1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численное</w:t>
            </w:r>
          </w:p>
        </w:tc>
      </w:tr>
      <w:tr w:rsidR="00223A9D" w:rsidRPr="0072282C" w14:paraId="6A483123" w14:textId="77777777" w:rsidTr="00262646">
        <w:tc>
          <w:tcPr>
            <w:tcW w:w="6345" w:type="dxa"/>
          </w:tcPr>
          <w:p w14:paraId="460D15A7" w14:textId="77777777" w:rsidR="00223A9D" w:rsidRPr="0072282C" w:rsidRDefault="00D116F1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t>Вид моделирования, который подразумевает использование какого-либо численного метода (позволяющего свести решение к выполнению конечного числа арифметических действий).</w:t>
            </w:r>
          </w:p>
        </w:tc>
        <w:tc>
          <w:tcPr>
            <w:tcW w:w="3298" w:type="dxa"/>
          </w:tcPr>
          <w:p w14:paraId="7F047D4F" w14:textId="77777777" w:rsidR="00223A9D" w:rsidRPr="0072282C" w:rsidRDefault="00D116F1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аналитическое</w:t>
            </w:r>
          </w:p>
        </w:tc>
      </w:tr>
      <w:tr w:rsidR="00223A9D" w:rsidRPr="0072282C" w14:paraId="2DBB0F19" w14:textId="77777777" w:rsidTr="00262646">
        <w:tc>
          <w:tcPr>
            <w:tcW w:w="6345" w:type="dxa"/>
          </w:tcPr>
          <w:p w14:paraId="6E920C37" w14:textId="77777777" w:rsidR="00223A9D" w:rsidRPr="0072282C" w:rsidRDefault="00D116F1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lastRenderedPageBreak/>
              <w:t>Вид моделирования, который позволяет получать статистические данные о процессах в моделируемой системе.</w:t>
            </w:r>
          </w:p>
        </w:tc>
        <w:tc>
          <w:tcPr>
            <w:tcW w:w="3298" w:type="dxa"/>
          </w:tcPr>
          <w:p w14:paraId="73EB8786" w14:textId="77777777" w:rsidR="00223A9D" w:rsidRPr="0072282C" w:rsidRDefault="00D116F1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имитационное</w:t>
            </w:r>
          </w:p>
        </w:tc>
      </w:tr>
      <w:tr w:rsidR="00223A9D" w:rsidRPr="0072282C" w14:paraId="5683A7A2" w14:textId="77777777" w:rsidTr="00262646">
        <w:tc>
          <w:tcPr>
            <w:tcW w:w="6345" w:type="dxa"/>
          </w:tcPr>
          <w:p w14:paraId="7C3F0FD0" w14:textId="77777777" w:rsidR="00223A9D" w:rsidRPr="0072282C" w:rsidRDefault="00D116F1" w:rsidP="006E493D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t>Вид моделирования, который представляет метод конструирования модели реальной системы и постановки экспериментов на этой модели с целью исследовать её поведение либо оценить различные стратегии, обеспечивающие функционирование данной системы.</w:t>
            </w:r>
          </w:p>
        </w:tc>
        <w:tc>
          <w:tcPr>
            <w:tcW w:w="3298" w:type="dxa"/>
          </w:tcPr>
          <w:p w14:paraId="1A4EA7AF" w14:textId="77777777" w:rsidR="00223A9D" w:rsidRPr="0072282C" w:rsidRDefault="00D116F1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статистическое</w:t>
            </w:r>
          </w:p>
        </w:tc>
      </w:tr>
    </w:tbl>
    <w:p w14:paraId="13C2E17F" w14:textId="77777777" w:rsidR="00223A9D" w:rsidRPr="0072282C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6519157" w14:textId="77777777" w:rsidR="00223A9D" w:rsidRPr="0072282C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2282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3"/>
        <w:gridCol w:w="2355"/>
        <w:gridCol w:w="2354"/>
        <w:gridCol w:w="2355"/>
      </w:tblGrid>
      <w:tr w:rsidR="00223A9D" w:rsidRPr="0072282C" w14:paraId="152A935F" w14:textId="77777777" w:rsidTr="00223A9D">
        <w:tc>
          <w:tcPr>
            <w:tcW w:w="2410" w:type="dxa"/>
          </w:tcPr>
          <w:p w14:paraId="72418607" w14:textId="77777777" w:rsidR="00223A9D" w:rsidRPr="0072282C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56BFA910" w14:textId="77777777" w:rsidR="00223A9D" w:rsidRPr="0072282C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11C5A1A8" w14:textId="77777777" w:rsidR="00223A9D" w:rsidRPr="0072282C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65D77183" w14:textId="77777777" w:rsidR="00223A9D" w:rsidRPr="0072282C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223A9D" w:rsidRPr="0072282C" w14:paraId="25033342" w14:textId="77777777" w:rsidTr="00223A9D">
        <w:tc>
          <w:tcPr>
            <w:tcW w:w="2410" w:type="dxa"/>
          </w:tcPr>
          <w:p w14:paraId="1D6462C1" w14:textId="77777777" w:rsidR="00223A9D" w:rsidRPr="0072282C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2411" w:type="dxa"/>
          </w:tcPr>
          <w:p w14:paraId="2F2D4547" w14:textId="77777777" w:rsidR="00223A9D" w:rsidRPr="0072282C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76C79359" w14:textId="77777777" w:rsidR="00223A9D" w:rsidRPr="0072282C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616CC660" w14:textId="77777777" w:rsidR="00223A9D" w:rsidRPr="0072282C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06D2316A" w14:textId="77777777" w:rsidR="00223A9D" w:rsidRPr="0072282C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48BE5918" w14:textId="77777777" w:rsidR="00223A9D" w:rsidRPr="0072282C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6CC04A" w14:textId="77777777" w:rsidR="006E493D" w:rsidRPr="0072282C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Установите соответствие предложенной формулировки </w:t>
      </w:r>
      <w:r w:rsidR="00D116F1" w:rsidRPr="0072282C">
        <w:rPr>
          <w:bCs/>
          <w:iCs/>
          <w:szCs w:val="28"/>
        </w:rPr>
        <w:t>принципа имитационного моделирования</w:t>
      </w:r>
      <w:r w:rsidRPr="0072282C">
        <w:rPr>
          <w:color w:val="auto"/>
          <w:szCs w:val="28"/>
          <w:lang w:eastAsia="ru-RU"/>
        </w:rPr>
        <w:t xml:space="preserve"> его названию.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271"/>
      </w:tblGrid>
      <w:tr w:rsidR="006E493D" w:rsidRPr="0072282C" w14:paraId="302775BA" w14:textId="77777777" w:rsidTr="00262646">
        <w:tc>
          <w:tcPr>
            <w:tcW w:w="6345" w:type="dxa"/>
          </w:tcPr>
          <w:p w14:paraId="6C19B72A" w14:textId="77777777" w:rsidR="006E493D" w:rsidRPr="0072282C" w:rsidRDefault="006E493D" w:rsidP="00D116F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color w:val="auto"/>
                <w:szCs w:val="28"/>
                <w:lang w:eastAsia="ru-RU"/>
              </w:rPr>
              <w:t xml:space="preserve">Формулировка </w:t>
            </w:r>
            <w:r w:rsidR="00D116F1" w:rsidRPr="0072282C">
              <w:rPr>
                <w:bCs/>
                <w:iCs/>
                <w:szCs w:val="28"/>
              </w:rPr>
              <w:t>принципа имитационного моделирования</w:t>
            </w:r>
          </w:p>
        </w:tc>
        <w:tc>
          <w:tcPr>
            <w:tcW w:w="3298" w:type="dxa"/>
          </w:tcPr>
          <w:p w14:paraId="3194AFC2" w14:textId="77777777" w:rsidR="006E493D" w:rsidRPr="0072282C" w:rsidRDefault="006E493D" w:rsidP="00D116F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color w:val="auto"/>
                <w:szCs w:val="28"/>
                <w:lang w:eastAsia="ru-RU"/>
              </w:rPr>
              <w:t>Название</w:t>
            </w:r>
            <w:r w:rsidRPr="0072282C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6E493D" w:rsidRPr="0072282C" w14:paraId="3804E64E" w14:textId="77777777" w:rsidTr="00262646">
        <w:tc>
          <w:tcPr>
            <w:tcW w:w="6345" w:type="dxa"/>
          </w:tcPr>
          <w:p w14:paraId="74DC28A6" w14:textId="77777777" w:rsidR="006E493D" w:rsidRPr="0072282C" w:rsidRDefault="00D116F1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rPr>
                <w:bCs/>
                <w:iCs/>
                <w:szCs w:val="28"/>
              </w:rPr>
              <w:t>Принцип имитационного моделирования</w:t>
            </w:r>
            <w:r w:rsidRPr="0072282C">
              <w:rPr>
                <w:szCs w:val="28"/>
              </w:rPr>
              <w:t>, который заключается в следующем: при полном отсутствии информации об исследуемой системе построение ее модели невозможно, а при наличии полной информации ― нецелесообразно; существует некоторый критический уровень априорных сведений о системе, при достижении которого может быть построена адекватная модель.</w:t>
            </w:r>
          </w:p>
        </w:tc>
        <w:tc>
          <w:tcPr>
            <w:tcW w:w="3298" w:type="dxa"/>
          </w:tcPr>
          <w:p w14:paraId="3D105E78" w14:textId="77777777" w:rsidR="006E493D" w:rsidRPr="0072282C" w:rsidRDefault="00D116F1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72282C">
              <w:t>целесообразности</w:t>
            </w:r>
          </w:p>
        </w:tc>
      </w:tr>
      <w:tr w:rsidR="006E493D" w:rsidRPr="0072282C" w14:paraId="21218397" w14:textId="77777777" w:rsidTr="00262646">
        <w:tc>
          <w:tcPr>
            <w:tcW w:w="6345" w:type="dxa"/>
          </w:tcPr>
          <w:p w14:paraId="2F040778" w14:textId="77777777" w:rsidR="006E493D" w:rsidRPr="0072282C" w:rsidRDefault="00D116F1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rPr>
                <w:bCs/>
                <w:iCs/>
                <w:szCs w:val="28"/>
              </w:rPr>
              <w:lastRenderedPageBreak/>
              <w:t>Принцип имитационного моделирования</w:t>
            </w:r>
            <w:r w:rsidRPr="0072282C">
              <w:rPr>
                <w:szCs w:val="28"/>
              </w:rPr>
              <w:t>, который заключается в следующем: модель создается для достижения некоторых целей, определяемых на начальном этапе формулировки проблемы моделирования.</w:t>
            </w:r>
          </w:p>
        </w:tc>
        <w:tc>
          <w:tcPr>
            <w:tcW w:w="3298" w:type="dxa"/>
          </w:tcPr>
          <w:p w14:paraId="489F44DC" w14:textId="77777777" w:rsidR="006E493D" w:rsidRPr="0072282C" w:rsidRDefault="00D116F1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осуществимости</w:t>
            </w:r>
          </w:p>
        </w:tc>
      </w:tr>
      <w:tr w:rsidR="006E493D" w:rsidRPr="0072282C" w14:paraId="30691A88" w14:textId="77777777" w:rsidTr="00262646">
        <w:tc>
          <w:tcPr>
            <w:tcW w:w="6345" w:type="dxa"/>
          </w:tcPr>
          <w:p w14:paraId="1DC1FF44" w14:textId="77777777" w:rsidR="006E493D" w:rsidRPr="0072282C" w:rsidRDefault="00D116F1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rPr>
                <w:bCs/>
                <w:iCs/>
                <w:szCs w:val="28"/>
              </w:rPr>
              <w:t>Принцип имитационного моделирования</w:t>
            </w:r>
            <w:r w:rsidRPr="0072282C">
              <w:rPr>
                <w:szCs w:val="28"/>
              </w:rPr>
              <w:t>, который заключается в следующем: модель должна обеспечивать достижение поставленной цели исследования с вероятностью, существенно отличающейся от нуля, и за конечное время; обычно задают некоторое пороговое значение</w:t>
            </w:r>
            <w:r w:rsidRPr="0072282C">
              <w:rPr>
                <w:i/>
                <w:szCs w:val="28"/>
              </w:rPr>
              <w:t xml:space="preserve"> </w:t>
            </w:r>
            <w:r w:rsidRPr="0072282C">
              <w:rPr>
                <w:i/>
                <w:iCs/>
                <w:szCs w:val="28"/>
              </w:rPr>
              <w:t>P</w:t>
            </w:r>
            <w:r w:rsidRPr="0072282C">
              <w:rPr>
                <w:i/>
                <w:szCs w:val="28"/>
                <w:vertAlign w:val="subscript"/>
              </w:rPr>
              <w:t>O</w:t>
            </w:r>
            <w:r w:rsidRPr="0072282C">
              <w:rPr>
                <w:szCs w:val="28"/>
                <w:vertAlign w:val="subscript"/>
              </w:rPr>
              <w:t xml:space="preserve"> </w:t>
            </w:r>
            <w:r w:rsidRPr="0072282C">
              <w:rPr>
                <w:szCs w:val="28"/>
              </w:rPr>
              <w:t xml:space="preserve">вероятности достижения цели моделирования </w:t>
            </w:r>
            <w:r w:rsidRPr="0072282C">
              <w:rPr>
                <w:i/>
                <w:iCs/>
                <w:szCs w:val="28"/>
              </w:rPr>
              <w:t>P(t)</w:t>
            </w:r>
            <w:r w:rsidRPr="0072282C">
              <w:rPr>
                <w:i/>
                <w:szCs w:val="28"/>
              </w:rPr>
              <w:t>,</w:t>
            </w:r>
            <w:r w:rsidRPr="0072282C">
              <w:rPr>
                <w:szCs w:val="28"/>
              </w:rPr>
              <w:t xml:space="preserve"> а также граничное время достижения этой цели </w:t>
            </w:r>
            <w:proofErr w:type="spellStart"/>
            <w:r w:rsidRPr="0072282C">
              <w:rPr>
                <w:i/>
                <w:iCs/>
                <w:szCs w:val="28"/>
              </w:rPr>
              <w:t>t</w:t>
            </w:r>
            <w:r w:rsidRPr="0072282C">
              <w:rPr>
                <w:i/>
                <w:szCs w:val="28"/>
                <w:vertAlign w:val="subscript"/>
              </w:rPr>
              <w:t>O</w:t>
            </w:r>
            <w:proofErr w:type="spellEnd"/>
            <w:r w:rsidRPr="0072282C">
              <w:rPr>
                <w:szCs w:val="28"/>
              </w:rPr>
              <w:t xml:space="preserve">; модель считается осуществимой, если </w:t>
            </w:r>
            <w:r w:rsidRPr="0072282C">
              <w:rPr>
                <w:i/>
                <w:iCs/>
                <w:szCs w:val="28"/>
              </w:rPr>
              <w:t>P(t)</w:t>
            </w:r>
            <w:r w:rsidRPr="0072282C">
              <w:rPr>
                <w:i/>
                <w:iCs/>
                <w:szCs w:val="28"/>
              </w:rPr>
              <w:sym w:font="Symbol" w:char="F0B3"/>
            </w:r>
            <w:r w:rsidRPr="0072282C">
              <w:rPr>
                <w:i/>
                <w:iCs/>
                <w:szCs w:val="28"/>
              </w:rPr>
              <w:t>P</w:t>
            </w:r>
            <w:r w:rsidRPr="0072282C">
              <w:rPr>
                <w:i/>
                <w:szCs w:val="28"/>
                <w:vertAlign w:val="subscript"/>
              </w:rPr>
              <w:t>O</w:t>
            </w:r>
            <w:r w:rsidRPr="0072282C">
              <w:rPr>
                <w:szCs w:val="28"/>
              </w:rPr>
              <w:t xml:space="preserve"> и </w:t>
            </w:r>
            <w:r w:rsidRPr="0072282C">
              <w:rPr>
                <w:i/>
                <w:iCs/>
                <w:szCs w:val="28"/>
              </w:rPr>
              <w:t>t</w:t>
            </w:r>
            <w:r w:rsidRPr="0072282C">
              <w:rPr>
                <w:i/>
                <w:iCs/>
                <w:szCs w:val="28"/>
              </w:rPr>
              <w:sym w:font="Symbol" w:char="F0A3"/>
            </w:r>
            <w:proofErr w:type="spellStart"/>
            <w:r w:rsidRPr="0072282C">
              <w:rPr>
                <w:i/>
                <w:iCs/>
                <w:szCs w:val="28"/>
              </w:rPr>
              <w:t>t</w:t>
            </w:r>
            <w:r w:rsidRPr="0072282C">
              <w:rPr>
                <w:i/>
                <w:szCs w:val="28"/>
                <w:vertAlign w:val="subscript"/>
              </w:rPr>
              <w:t>O</w:t>
            </w:r>
            <w:proofErr w:type="spellEnd"/>
            <w:r w:rsidRPr="0072282C">
              <w:rPr>
                <w:szCs w:val="28"/>
              </w:rPr>
              <w:t>.</w:t>
            </w:r>
          </w:p>
        </w:tc>
        <w:tc>
          <w:tcPr>
            <w:tcW w:w="3298" w:type="dxa"/>
          </w:tcPr>
          <w:p w14:paraId="366A8B27" w14:textId="77777777" w:rsidR="006E493D" w:rsidRPr="0072282C" w:rsidRDefault="00D116F1" w:rsidP="006E493D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информационной достаточности</w:t>
            </w:r>
          </w:p>
        </w:tc>
      </w:tr>
    </w:tbl>
    <w:p w14:paraId="4B2B9232" w14:textId="77777777" w:rsidR="006E493D" w:rsidRPr="0072282C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1946A3E" w14:textId="77777777" w:rsidR="006E493D" w:rsidRPr="0072282C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2282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6E493D" w:rsidRPr="0072282C" w14:paraId="2FA3431B" w14:textId="77777777" w:rsidTr="006E493D">
        <w:tc>
          <w:tcPr>
            <w:tcW w:w="1666" w:type="pct"/>
          </w:tcPr>
          <w:p w14:paraId="15BCC3D0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05B0BCA3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684163EC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:rsidRPr="0072282C" w14:paraId="2850FCD1" w14:textId="77777777" w:rsidTr="006E493D">
        <w:tc>
          <w:tcPr>
            <w:tcW w:w="1666" w:type="pct"/>
          </w:tcPr>
          <w:p w14:paraId="25522BA4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5C60FB55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0F96D408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45FFA376" w14:textId="77777777" w:rsidR="006E493D" w:rsidRPr="0072282C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7B2EAEEB" w14:textId="77777777" w:rsidR="00D116F1" w:rsidRPr="0072282C" w:rsidRDefault="00D116F1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8F97165" w14:textId="1A6353F4" w:rsidR="006E493D" w:rsidRPr="0072282C" w:rsidRDefault="0029060E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9060E">
        <w:rPr>
          <w:color w:val="auto"/>
          <w:szCs w:val="28"/>
          <w:lang w:eastAsia="ru-RU"/>
        </w:rPr>
        <w:t xml:space="preserve">Установите соответствие предложенной формулировки </w:t>
      </w:r>
      <w:r w:rsidRPr="0029060E">
        <w:rPr>
          <w:bCs/>
          <w:iCs/>
          <w:color w:val="auto"/>
          <w:szCs w:val="28"/>
          <w:lang w:eastAsia="ru-RU"/>
        </w:rPr>
        <w:t>принципа имитационного моделирования</w:t>
      </w:r>
      <w:r w:rsidRPr="0029060E">
        <w:rPr>
          <w:color w:val="auto"/>
          <w:szCs w:val="28"/>
          <w:lang w:eastAsia="ru-RU"/>
        </w:rPr>
        <w:t xml:space="preserve"> его названию</w:t>
      </w:r>
      <w:r w:rsidR="006E493D" w:rsidRPr="0072282C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9"/>
        <w:gridCol w:w="3268"/>
      </w:tblGrid>
      <w:tr w:rsidR="006E493D" w:rsidRPr="0072282C" w14:paraId="59910598" w14:textId="77777777" w:rsidTr="00262646">
        <w:tc>
          <w:tcPr>
            <w:tcW w:w="6345" w:type="dxa"/>
          </w:tcPr>
          <w:p w14:paraId="24800BA1" w14:textId="03FCCE41" w:rsidR="006E493D" w:rsidRPr="0072282C" w:rsidRDefault="0029060E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29060E">
              <w:rPr>
                <w:color w:val="auto"/>
                <w:szCs w:val="28"/>
                <w:lang w:eastAsia="ru-RU"/>
              </w:rPr>
              <w:t xml:space="preserve">Формулировка </w:t>
            </w:r>
            <w:r w:rsidRPr="0029060E">
              <w:rPr>
                <w:bCs/>
                <w:iCs/>
                <w:color w:val="auto"/>
                <w:szCs w:val="28"/>
                <w:lang w:eastAsia="ru-RU"/>
              </w:rPr>
              <w:t>принципа имитационного моделирования</w:t>
            </w:r>
          </w:p>
        </w:tc>
        <w:tc>
          <w:tcPr>
            <w:tcW w:w="3298" w:type="dxa"/>
          </w:tcPr>
          <w:p w14:paraId="5F4AF475" w14:textId="5755E13C" w:rsidR="006E493D" w:rsidRPr="0029060E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  <w:lang w:val="en-US"/>
              </w:rPr>
            </w:pPr>
            <w:r w:rsidRPr="0072282C">
              <w:rPr>
                <w:color w:val="auto"/>
                <w:szCs w:val="28"/>
                <w:lang w:eastAsia="ru-RU"/>
              </w:rPr>
              <w:t>Название</w:t>
            </w:r>
          </w:p>
        </w:tc>
      </w:tr>
      <w:tr w:rsidR="006E493D" w:rsidRPr="0072282C" w14:paraId="1C83F94B" w14:textId="77777777" w:rsidTr="00262646">
        <w:tc>
          <w:tcPr>
            <w:tcW w:w="6345" w:type="dxa"/>
          </w:tcPr>
          <w:p w14:paraId="2B9070EF" w14:textId="77777777" w:rsidR="006E493D" w:rsidRPr="0072282C" w:rsidRDefault="00D116F1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rPr>
                <w:bCs/>
                <w:iCs/>
                <w:szCs w:val="28"/>
              </w:rPr>
              <w:t>Принцип имитационного моделирования</w:t>
            </w:r>
            <w:r w:rsidRPr="0072282C">
              <w:rPr>
                <w:szCs w:val="28"/>
              </w:rPr>
              <w:t xml:space="preserve">, который заключается в следующем: модель должна в первую очередь отражать те свойства </w:t>
            </w:r>
            <w:r w:rsidRPr="0072282C">
              <w:rPr>
                <w:szCs w:val="28"/>
              </w:rPr>
              <w:lastRenderedPageBreak/>
              <w:t>реальной системы (явления), которые влияют на выбранный показатель эффективности; при использовании любой конкретной модели познаются лишь определенные стороны реальности; для более полного ее исследования необходим ряд моделей, позволяющих отражать исследуемый процесс с разных сторон и с разной степенью детализации.</w:t>
            </w:r>
          </w:p>
        </w:tc>
        <w:tc>
          <w:tcPr>
            <w:tcW w:w="3298" w:type="dxa"/>
          </w:tcPr>
          <w:p w14:paraId="5F495D0F" w14:textId="77777777" w:rsidR="006E493D" w:rsidRPr="0072282C" w:rsidRDefault="00CF5727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lastRenderedPageBreak/>
              <w:t>параметризации</w:t>
            </w:r>
          </w:p>
        </w:tc>
      </w:tr>
      <w:tr w:rsidR="006E493D" w:rsidRPr="0072282C" w14:paraId="5D0CA54B" w14:textId="77777777" w:rsidTr="00262646">
        <w:tc>
          <w:tcPr>
            <w:tcW w:w="6345" w:type="dxa"/>
          </w:tcPr>
          <w:p w14:paraId="0DFF7ADB" w14:textId="77777777" w:rsidR="006E493D" w:rsidRPr="0072282C" w:rsidRDefault="00D116F1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rPr>
                <w:bCs/>
                <w:iCs/>
                <w:szCs w:val="28"/>
              </w:rPr>
              <w:t>Принцип имитационного моделирования</w:t>
            </w:r>
            <w:r w:rsidRPr="0072282C">
              <w:rPr>
                <w:szCs w:val="28"/>
              </w:rPr>
              <w:t>, который заключается в следующем: с</w:t>
            </w:r>
            <w:r w:rsidRPr="0072282C">
              <w:t>ложную систему в большинстве случаев можно представить состоящей из подсистем, для адекватного формального описания которых оказываются пригодными некоторые стандартные математические схемы; этот принцип позволяет достаточно гибко перестраивать модель в зависимости от задач исследования.</w:t>
            </w:r>
          </w:p>
        </w:tc>
        <w:tc>
          <w:tcPr>
            <w:tcW w:w="3298" w:type="dxa"/>
          </w:tcPr>
          <w:p w14:paraId="1D18D769" w14:textId="77777777" w:rsidR="006E493D" w:rsidRPr="0072282C" w:rsidRDefault="00D116F1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множественности моделей</w:t>
            </w:r>
          </w:p>
        </w:tc>
      </w:tr>
      <w:tr w:rsidR="006E493D" w:rsidRPr="0072282C" w14:paraId="3EE4B0E4" w14:textId="77777777" w:rsidTr="00262646">
        <w:tc>
          <w:tcPr>
            <w:tcW w:w="6345" w:type="dxa"/>
          </w:tcPr>
          <w:p w14:paraId="492E1965" w14:textId="77777777" w:rsidR="006E493D" w:rsidRPr="0072282C" w:rsidRDefault="00D116F1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rPr>
                <w:bCs/>
                <w:iCs/>
                <w:szCs w:val="28"/>
              </w:rPr>
              <w:t>Принцип имитационного моделирования</w:t>
            </w:r>
            <w:r w:rsidRPr="0072282C">
              <w:rPr>
                <w:szCs w:val="28"/>
              </w:rPr>
              <w:t>, который заключается в следующем: в</w:t>
            </w:r>
            <w:r w:rsidRPr="0072282C">
              <w:t xml:space="preserve"> ряде случаев моделируемая система имеет в своем составе некоторые относительно изолированные подсистемы, характеризующиеся определенным параметром, в том числе векторным; такие подсистемы можно заменять в модели соответствующими числовыми величинами, а не описывать процесс их функционирования.</w:t>
            </w:r>
          </w:p>
        </w:tc>
        <w:tc>
          <w:tcPr>
            <w:tcW w:w="3298" w:type="dxa"/>
          </w:tcPr>
          <w:p w14:paraId="089107CB" w14:textId="77777777" w:rsidR="006E493D" w:rsidRPr="0072282C" w:rsidRDefault="00D116F1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агрегирования</w:t>
            </w:r>
          </w:p>
        </w:tc>
      </w:tr>
    </w:tbl>
    <w:p w14:paraId="6662F2DE" w14:textId="77777777" w:rsidR="006E493D" w:rsidRPr="0072282C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D0C18E5" w14:textId="77777777" w:rsidR="006E493D" w:rsidRPr="0072282C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2282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6E493D" w:rsidRPr="0072282C" w14:paraId="2E902F74" w14:textId="77777777" w:rsidTr="006E493D">
        <w:tc>
          <w:tcPr>
            <w:tcW w:w="1666" w:type="pct"/>
          </w:tcPr>
          <w:p w14:paraId="5423F8C2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030B1627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5B5D8A51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E493D" w:rsidRPr="0072282C" w14:paraId="174C172C" w14:textId="77777777" w:rsidTr="006E493D">
        <w:tc>
          <w:tcPr>
            <w:tcW w:w="1666" w:type="pct"/>
          </w:tcPr>
          <w:p w14:paraId="6C794071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</w:tcPr>
          <w:p w14:paraId="02AA1DF3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</w:tcPr>
          <w:p w14:paraId="534BA029" w14:textId="77777777" w:rsidR="006E493D" w:rsidRPr="0072282C" w:rsidRDefault="006E493D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5D21A808" w14:textId="77777777" w:rsidR="006E493D" w:rsidRPr="0072282C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6F382BD2" w14:textId="77777777" w:rsidR="006E493D" w:rsidRPr="0072282C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F60D3A" w14:textId="77777777" w:rsidR="00703CBE" w:rsidRPr="0072282C" w:rsidRDefault="00703CBE" w:rsidP="00703CBE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Установите соответствие </w:t>
      </w:r>
      <w:r w:rsidR="00FE1482" w:rsidRPr="0072282C">
        <w:rPr>
          <w:color w:val="auto"/>
          <w:szCs w:val="28"/>
          <w:lang w:eastAsia="ru-RU"/>
        </w:rPr>
        <w:t xml:space="preserve">определению </w:t>
      </w:r>
      <w:r w:rsidR="00FE1482" w:rsidRPr="0072282C">
        <w:t>составной части имитационной модели</w:t>
      </w:r>
      <w:r w:rsidRPr="0072282C">
        <w:rPr>
          <w:color w:val="auto"/>
          <w:szCs w:val="28"/>
          <w:lang w:eastAsia="ru-RU"/>
        </w:rPr>
        <w:t xml:space="preserve"> е</w:t>
      </w:r>
      <w:r w:rsidR="00FE1482" w:rsidRPr="0072282C">
        <w:rPr>
          <w:color w:val="auto"/>
          <w:szCs w:val="28"/>
          <w:lang w:eastAsia="ru-RU"/>
        </w:rPr>
        <w:t>е</w:t>
      </w:r>
      <w:r w:rsidRPr="0072282C">
        <w:rPr>
          <w:color w:val="auto"/>
          <w:szCs w:val="28"/>
          <w:lang w:eastAsia="ru-RU"/>
        </w:rPr>
        <w:t xml:space="preserve"> </w:t>
      </w:r>
      <w:r w:rsidR="00FE1482" w:rsidRPr="0072282C">
        <w:rPr>
          <w:color w:val="auto"/>
          <w:szCs w:val="28"/>
          <w:lang w:eastAsia="ru-RU"/>
        </w:rPr>
        <w:t>названию</w:t>
      </w:r>
      <w:r w:rsidRPr="0072282C">
        <w:rPr>
          <w:color w:val="auto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9"/>
        <w:gridCol w:w="3268"/>
      </w:tblGrid>
      <w:tr w:rsidR="00703CBE" w:rsidRPr="0072282C" w14:paraId="32E60937" w14:textId="77777777" w:rsidTr="00F17B7E">
        <w:tc>
          <w:tcPr>
            <w:tcW w:w="6345" w:type="dxa"/>
            <w:hideMark/>
          </w:tcPr>
          <w:p w14:paraId="7266404F" w14:textId="77777777" w:rsidR="00703CBE" w:rsidRPr="0072282C" w:rsidRDefault="00FE1482" w:rsidP="00FE1482">
            <w:pPr>
              <w:spacing w:line="360" w:lineRule="auto"/>
              <w:ind w:firstLine="0"/>
              <w:jc w:val="center"/>
            </w:pPr>
            <w:r w:rsidRPr="0072282C">
              <w:rPr>
                <w:color w:val="auto"/>
                <w:szCs w:val="28"/>
                <w:lang w:eastAsia="ru-RU"/>
              </w:rPr>
              <w:t xml:space="preserve">Определение </w:t>
            </w:r>
            <w:r w:rsidRPr="0072282C">
              <w:t>составной части имитационной модели</w:t>
            </w:r>
          </w:p>
        </w:tc>
        <w:tc>
          <w:tcPr>
            <w:tcW w:w="3298" w:type="dxa"/>
            <w:hideMark/>
          </w:tcPr>
          <w:p w14:paraId="57BE1986" w14:textId="77777777" w:rsidR="00703CBE" w:rsidRPr="0072282C" w:rsidRDefault="00FE1482" w:rsidP="00FE1482">
            <w:pPr>
              <w:spacing w:line="360" w:lineRule="auto"/>
            </w:pPr>
            <w:r w:rsidRPr="0072282C">
              <w:rPr>
                <w:color w:val="auto"/>
                <w:szCs w:val="28"/>
                <w:lang w:eastAsia="ru-RU"/>
              </w:rPr>
              <w:t>Название</w:t>
            </w:r>
          </w:p>
        </w:tc>
      </w:tr>
      <w:tr w:rsidR="00703CBE" w:rsidRPr="0072282C" w14:paraId="24B2049C" w14:textId="77777777" w:rsidTr="00F17B7E">
        <w:tc>
          <w:tcPr>
            <w:tcW w:w="6345" w:type="dxa"/>
            <w:hideMark/>
          </w:tcPr>
          <w:p w14:paraId="3DFC4D29" w14:textId="77777777" w:rsidR="00703CBE" w:rsidRPr="0072282C" w:rsidRDefault="00642780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t>Составные части имитационной модели, которые при соответствующем объединении образуют систему (элементы системы или ее подсистемы).</w:t>
            </w:r>
          </w:p>
        </w:tc>
        <w:tc>
          <w:tcPr>
            <w:tcW w:w="3298" w:type="dxa"/>
            <w:hideMark/>
          </w:tcPr>
          <w:p w14:paraId="1328F0FE" w14:textId="77777777" w:rsidR="00703CBE" w:rsidRPr="0072282C" w:rsidRDefault="00FE1482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Функциональные зависимости</w:t>
            </w:r>
          </w:p>
        </w:tc>
      </w:tr>
      <w:tr w:rsidR="00703CBE" w:rsidRPr="0072282C" w14:paraId="61677BF9" w14:textId="77777777" w:rsidTr="00F17B7E">
        <w:tc>
          <w:tcPr>
            <w:tcW w:w="6345" w:type="dxa"/>
            <w:hideMark/>
          </w:tcPr>
          <w:p w14:paraId="5C67A152" w14:textId="77777777" w:rsidR="00703CBE" w:rsidRPr="0072282C" w:rsidRDefault="00642780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t>Составные части имитационной модели, которые можно выбирать произвольно</w:t>
            </w:r>
          </w:p>
        </w:tc>
        <w:tc>
          <w:tcPr>
            <w:tcW w:w="3298" w:type="dxa"/>
            <w:hideMark/>
          </w:tcPr>
          <w:p w14:paraId="0EA4C007" w14:textId="77777777" w:rsidR="00703CBE" w:rsidRPr="0072282C" w:rsidRDefault="00642780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Компоненты</w:t>
            </w:r>
          </w:p>
        </w:tc>
      </w:tr>
      <w:tr w:rsidR="00703CBE" w:rsidRPr="0072282C" w14:paraId="273CB8C0" w14:textId="77777777" w:rsidTr="00F17B7E">
        <w:tc>
          <w:tcPr>
            <w:tcW w:w="6345" w:type="dxa"/>
            <w:hideMark/>
          </w:tcPr>
          <w:p w14:paraId="5A0BD878" w14:textId="77777777" w:rsidR="00703CBE" w:rsidRPr="0072282C" w:rsidRDefault="00FE1482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72282C">
              <w:t>Составные части имитационной модели, которые описывают поведение переменных и параметров в пределах компонента или выражают соотношения между компонентами системы.</w:t>
            </w:r>
          </w:p>
        </w:tc>
        <w:tc>
          <w:tcPr>
            <w:tcW w:w="3298" w:type="dxa"/>
            <w:hideMark/>
          </w:tcPr>
          <w:p w14:paraId="137C6BB5" w14:textId="77777777" w:rsidR="00703CBE" w:rsidRPr="0072282C" w:rsidRDefault="00FE1482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72282C">
              <w:t>Параметры</w:t>
            </w:r>
          </w:p>
        </w:tc>
      </w:tr>
    </w:tbl>
    <w:p w14:paraId="5F8867DA" w14:textId="77777777" w:rsidR="00703CBE" w:rsidRPr="0072282C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F0508B0" w14:textId="77777777" w:rsidR="00703CBE" w:rsidRPr="0072282C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2282C">
        <w:rPr>
          <w:color w:val="auto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642780" w:rsidRPr="0072282C" w14:paraId="4244AD72" w14:textId="77777777" w:rsidTr="006427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1064" w14:textId="77777777" w:rsidR="00642780" w:rsidRPr="0072282C" w:rsidRDefault="006427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BEF8" w14:textId="77777777" w:rsidR="00642780" w:rsidRPr="0072282C" w:rsidRDefault="006427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067C" w14:textId="77777777" w:rsidR="00642780" w:rsidRPr="0072282C" w:rsidRDefault="006427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642780" w:rsidRPr="0072282C" w14:paraId="6431A591" w14:textId="77777777" w:rsidTr="0064278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C58E" w14:textId="77777777" w:rsidR="00642780" w:rsidRPr="0072282C" w:rsidRDefault="006427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BF1" w14:textId="77777777" w:rsidR="00642780" w:rsidRPr="0072282C" w:rsidRDefault="006427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E0D9" w14:textId="77777777" w:rsidR="00642780" w:rsidRPr="0072282C" w:rsidRDefault="00642780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72282C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5FA9A97B" w14:textId="77777777" w:rsidR="00703CBE" w:rsidRPr="0072282C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0AD7AC8D" w14:textId="77777777" w:rsidR="00703CBE" w:rsidRPr="0072282C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E104D53" w14:textId="77777777" w:rsidR="00262646" w:rsidRPr="00934F39" w:rsidRDefault="00262646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47B3406A" w14:textId="77777777" w:rsidR="00262646" w:rsidRPr="00934F39" w:rsidRDefault="00262646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0F036109" w14:textId="72732DDC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2282C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0FAE5882" w14:textId="77777777" w:rsidR="008524CA" w:rsidRPr="0072282C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2282C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2E863C95" w14:textId="77777777" w:rsidR="008524CA" w:rsidRPr="0072282C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2282C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6ECEF34C" w14:textId="77777777" w:rsidR="008524CA" w:rsidRPr="0072282C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Расположите последовательно этапы </w:t>
      </w:r>
      <w:r w:rsidR="00511B2D" w:rsidRPr="0072282C">
        <w:rPr>
          <w:color w:val="auto"/>
          <w:szCs w:val="28"/>
          <w:lang w:eastAsia="ru-RU"/>
        </w:rPr>
        <w:t>алгоритма моделирования с постоянным шагом начиная с начального.</w:t>
      </w:r>
    </w:p>
    <w:p w14:paraId="14589C47" w14:textId="77777777" w:rsidR="008524CA" w:rsidRPr="0072282C" w:rsidRDefault="00511B2D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Продвижение, увеличение значения времени на величину шага времени</w:t>
      </w:r>
    </w:p>
    <w:p w14:paraId="26701866" w14:textId="77777777" w:rsidR="006E493D" w:rsidRPr="0072282C" w:rsidRDefault="00511B2D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Определение начальных значений модельных переменных (начальное время, начальное состояние объекта моделирования)</w:t>
      </w:r>
    </w:p>
    <w:p w14:paraId="3564DB45" w14:textId="77777777" w:rsidR="008524CA" w:rsidRPr="0072282C" w:rsidRDefault="00511B2D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Обработка событий</w:t>
      </w:r>
    </w:p>
    <w:p w14:paraId="793CB437" w14:textId="77777777" w:rsidR="008524CA" w:rsidRPr="0072282C" w:rsidRDefault="00511B2D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Расчет величины переменных – показателей состояние объекта моделирования</w:t>
      </w:r>
    </w:p>
    <w:p w14:paraId="28DA8D21" w14:textId="77777777" w:rsidR="008524CA" w:rsidRPr="0072282C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Правильный ответ: Б, А, Г, В</w:t>
      </w:r>
    </w:p>
    <w:p w14:paraId="6364FB3C" w14:textId="77777777" w:rsidR="008524CA" w:rsidRPr="0072282C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34071B3E" w14:textId="77777777" w:rsidR="008524CA" w:rsidRPr="0072282C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FACE953" w14:textId="77777777" w:rsidR="002570F9" w:rsidRPr="0072282C" w:rsidRDefault="002570F9" w:rsidP="002570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Расположите </w:t>
      </w:r>
      <w:r w:rsidR="0074741D" w:rsidRPr="0072282C">
        <w:rPr>
          <w:color w:val="auto"/>
          <w:szCs w:val="28"/>
          <w:lang w:eastAsia="ru-RU"/>
        </w:rPr>
        <w:t>последовательно этапы алгоритма моделирования по особым состояниям начиная с начального.</w:t>
      </w:r>
    </w:p>
    <w:p w14:paraId="777FD9C9" w14:textId="77777777" w:rsidR="002570F9" w:rsidRPr="0072282C" w:rsidRDefault="0074741D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Обработка событий</w:t>
      </w:r>
    </w:p>
    <w:p w14:paraId="7ED2DC8A" w14:textId="77777777" w:rsidR="002570F9" w:rsidRPr="0072282C" w:rsidRDefault="0074741D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szCs w:val="28"/>
        </w:rPr>
        <w:t xml:space="preserve">Продвижение по времени – присвоение временной переменной значения ближайшего события </w:t>
      </w:r>
    </w:p>
    <w:p w14:paraId="7A63A951" w14:textId="77777777" w:rsidR="002570F9" w:rsidRPr="0072282C" w:rsidRDefault="0074741D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Определение начальных значений модельных переменных (начальное время, начальное состояние объекта моделирования)</w:t>
      </w:r>
    </w:p>
    <w:p w14:paraId="5C638D1F" w14:textId="77777777" w:rsidR="002570F9" w:rsidRPr="0072282C" w:rsidRDefault="0074741D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Прогнозирование ближайшего события</w:t>
      </w:r>
    </w:p>
    <w:p w14:paraId="7229D279" w14:textId="77777777" w:rsidR="002570F9" w:rsidRPr="0072282C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Правильный ответ: В, Г, Б, А</w:t>
      </w:r>
    </w:p>
    <w:p w14:paraId="497C6198" w14:textId="77777777" w:rsidR="002570F9" w:rsidRPr="0072282C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43B8E4F4" w14:textId="77777777" w:rsidR="008524CA" w:rsidRPr="0072282C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27342B3A" w14:textId="77777777" w:rsidR="002570F9" w:rsidRPr="0072282C" w:rsidRDefault="00CA6B55" w:rsidP="00CA6B55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Расположите </w:t>
      </w:r>
      <w:r w:rsidR="002F0AF9" w:rsidRPr="0072282C">
        <w:rPr>
          <w:color w:val="auto"/>
          <w:szCs w:val="28"/>
          <w:lang w:eastAsia="ru-RU"/>
        </w:rPr>
        <w:t xml:space="preserve">последовательно </w:t>
      </w:r>
      <w:r w:rsidRPr="0072282C">
        <w:rPr>
          <w:color w:val="auto"/>
          <w:szCs w:val="28"/>
          <w:lang w:eastAsia="ru-RU"/>
        </w:rPr>
        <w:t xml:space="preserve">этапы </w:t>
      </w:r>
      <w:r w:rsidR="00A16F7F" w:rsidRPr="0072282C">
        <w:rPr>
          <w:color w:val="auto"/>
          <w:szCs w:val="28"/>
          <w:lang w:eastAsia="ru-RU"/>
        </w:rPr>
        <w:t>имитационного моделирования начиная с начального.</w:t>
      </w:r>
    </w:p>
    <w:p w14:paraId="176B0798" w14:textId="77777777" w:rsidR="00CA6B55" w:rsidRPr="0072282C" w:rsidRDefault="00A16F7F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iCs/>
          <w:szCs w:val="28"/>
        </w:rPr>
        <w:t>Построение модели</w:t>
      </w:r>
    </w:p>
    <w:p w14:paraId="000F1C8D" w14:textId="77777777" w:rsidR="00CA6B55" w:rsidRPr="0072282C" w:rsidRDefault="00A16F7F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iCs/>
          <w:szCs w:val="28"/>
        </w:rPr>
        <w:lastRenderedPageBreak/>
        <w:t>Структурный анализ процессов</w:t>
      </w:r>
    </w:p>
    <w:p w14:paraId="5EC707E4" w14:textId="77777777" w:rsidR="00CA6B55" w:rsidRPr="0072282C" w:rsidRDefault="00A16F7F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iCs/>
          <w:szCs w:val="28"/>
        </w:rPr>
        <w:t xml:space="preserve">Проведение экстремального эксперимента </w:t>
      </w:r>
      <w:r w:rsidRPr="0072282C">
        <w:rPr>
          <w:szCs w:val="28"/>
        </w:rPr>
        <w:t>для оптимизации определенных параметров реального процесса.</w:t>
      </w:r>
    </w:p>
    <w:p w14:paraId="1486984A" w14:textId="77777777" w:rsidR="00CA6B55" w:rsidRPr="0072282C" w:rsidRDefault="00A16F7F" w:rsidP="00CA6B5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iCs/>
          <w:szCs w:val="28"/>
        </w:rPr>
        <w:t>Формализованное описание модели</w:t>
      </w:r>
    </w:p>
    <w:p w14:paraId="0A8D0390" w14:textId="77777777" w:rsidR="00CA6B55" w:rsidRPr="0072282C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Правильный ответ: Б, Г, А, В</w:t>
      </w:r>
    </w:p>
    <w:p w14:paraId="5ECE5306" w14:textId="77777777" w:rsidR="00CA6B55" w:rsidRPr="0072282C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2C53F15C" w14:textId="77777777" w:rsidR="00CA6B55" w:rsidRPr="0072282C" w:rsidRDefault="00CA6B55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2B5F2AA5" w14:textId="77777777" w:rsidR="002F0AF9" w:rsidRPr="0072282C" w:rsidRDefault="0072282C" w:rsidP="002F0AF9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>Расположите последовательно этапы имитационного моделирования начиная с начального.</w:t>
      </w:r>
    </w:p>
    <w:p w14:paraId="7CF3B5B5" w14:textId="77777777" w:rsidR="002F0AF9" w:rsidRPr="0072282C" w:rsidRDefault="0072282C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bCs/>
          <w:iCs/>
        </w:rPr>
        <w:t>Разработка методики моделирования</w:t>
      </w:r>
      <w:r w:rsidRPr="0072282C">
        <w:rPr>
          <w:bCs/>
        </w:rPr>
        <w:t xml:space="preserve"> (планирование имитационного эксперимента)</w:t>
      </w:r>
    </w:p>
    <w:p w14:paraId="2C8EE2AE" w14:textId="77777777" w:rsidR="002F0AF9" w:rsidRPr="0072282C" w:rsidRDefault="0072282C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bCs/>
          <w:iCs/>
        </w:rPr>
        <w:t>Разработка структуры имитационной модели</w:t>
      </w:r>
    </w:p>
    <w:p w14:paraId="009B05DB" w14:textId="77777777" w:rsidR="002F0AF9" w:rsidRPr="0072282C" w:rsidRDefault="0072282C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bCs/>
          <w:iCs/>
        </w:rPr>
        <w:t>Выполнение имитационного моделирования, анализ и обобщение результатов, принятие решений</w:t>
      </w:r>
    </w:p>
    <w:p w14:paraId="563C5176" w14:textId="77777777" w:rsidR="002F0AF9" w:rsidRPr="0072282C" w:rsidRDefault="0072282C" w:rsidP="002F0AF9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bCs/>
          <w:iCs/>
        </w:rPr>
        <w:t>Программная реализация модели</w:t>
      </w:r>
      <w:r w:rsidRPr="0072282C">
        <w:rPr>
          <w:bCs/>
        </w:rPr>
        <w:t xml:space="preserve"> (выбор средств ― универсальных языков программирования либо специализированных языков моделирования)</w:t>
      </w:r>
    </w:p>
    <w:p w14:paraId="630E10D4" w14:textId="77777777" w:rsidR="002F0AF9" w:rsidRPr="0072282C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Б, А, </w:t>
      </w:r>
      <w:r w:rsidR="002A3C7F" w:rsidRPr="0072282C">
        <w:rPr>
          <w:color w:val="auto"/>
          <w:szCs w:val="28"/>
          <w:lang w:eastAsia="ru-RU"/>
        </w:rPr>
        <w:t>Г</w:t>
      </w:r>
      <w:r w:rsidRPr="0072282C">
        <w:rPr>
          <w:color w:val="auto"/>
          <w:szCs w:val="28"/>
          <w:lang w:eastAsia="ru-RU"/>
        </w:rPr>
        <w:t>, В</w:t>
      </w:r>
    </w:p>
    <w:p w14:paraId="2DA88F13" w14:textId="77777777" w:rsidR="002F0AF9" w:rsidRPr="0072282C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3685A19F" w14:textId="77777777" w:rsidR="002F0AF9" w:rsidRPr="0072282C" w:rsidRDefault="002F0AF9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3F9622CF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2282C">
        <w:rPr>
          <w:rFonts w:eastAsiaTheme="minorEastAsia"/>
          <w:b/>
          <w:bCs/>
          <w:szCs w:val="28"/>
        </w:rPr>
        <w:t xml:space="preserve">Задания открытого типа </w:t>
      </w:r>
    </w:p>
    <w:p w14:paraId="7DC23510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2282C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E7AAD29" w14:textId="77777777" w:rsidR="006E493D" w:rsidRPr="0072282C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2282C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6351CB98" w14:textId="77777777" w:rsidR="006E493D" w:rsidRPr="0072282C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53FC6DEB" w14:textId="77777777" w:rsidR="006E493D" w:rsidRPr="0072282C" w:rsidRDefault="000E4E2B" w:rsidP="006E493D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t>Составные части имитационной модели, которые представляют собой устанавливаемые пределы изменения значений переменных или ограничивающие условия распределения и расходования тех или иных средств (энергии, запасов, времени и т.п.)</w:t>
      </w:r>
      <w:r w:rsidR="006E493D" w:rsidRPr="0072282C">
        <w:rPr>
          <w:color w:val="auto"/>
          <w:szCs w:val="28"/>
          <w:lang w:eastAsia="ru-RU"/>
        </w:rPr>
        <w:t xml:space="preserve"> называют ________________.</w:t>
      </w:r>
    </w:p>
    <w:p w14:paraId="1611B933" w14:textId="77777777" w:rsidR="006E493D" w:rsidRPr="0072282C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0E4E2B" w:rsidRPr="0072282C">
        <w:rPr>
          <w:color w:val="auto"/>
          <w:szCs w:val="28"/>
          <w:lang w:eastAsia="ru-RU"/>
        </w:rPr>
        <w:t xml:space="preserve">ограничения </w:t>
      </w:r>
    </w:p>
    <w:p w14:paraId="40FA916D" w14:textId="77777777" w:rsidR="006E493D" w:rsidRPr="0072282C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67A9C967" w14:textId="77777777" w:rsidR="006E493D" w:rsidRPr="0072282C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7A06734" w14:textId="77777777" w:rsidR="006E493D" w:rsidRPr="0072282C" w:rsidRDefault="006E493D" w:rsidP="006E493D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___________________ – </w:t>
      </w:r>
      <w:r w:rsidR="000E4E2B" w:rsidRPr="0072282C">
        <w:t>составная часть имитационной модели, которая является точным отображением целей или задач системы и необходимых правил оценки их выполнения.</w:t>
      </w:r>
    </w:p>
    <w:p w14:paraId="5FA44095" w14:textId="77777777" w:rsidR="006E493D" w:rsidRPr="0072282C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0E4E2B" w:rsidRPr="0072282C">
        <w:t>Целевая функция</w:t>
      </w:r>
    </w:p>
    <w:p w14:paraId="3B4E765C" w14:textId="77777777" w:rsidR="006E493D" w:rsidRPr="0072282C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4C1F8648" w14:textId="77777777" w:rsidR="006E493D" w:rsidRPr="0072282C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06F5058" w14:textId="77777777" w:rsidR="006E493D" w:rsidRPr="0072282C" w:rsidRDefault="000E4E2B" w:rsidP="002570F9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t xml:space="preserve">Метод реализации модельного времени, при котором отсчет модельного времени ведется через фиксированные интервалы </w:t>
      </w:r>
      <w:r w:rsidRPr="0072282C">
        <w:rPr>
          <w:lang w:val="en-US"/>
        </w:rPr>
        <w:t>d</w:t>
      </w:r>
      <w:r w:rsidRPr="0072282C">
        <w:t xml:space="preserve">t, на которые разбит весь моделируемый период времени называют ____________ шага. </w:t>
      </w:r>
    </w:p>
    <w:p w14:paraId="796A3827" w14:textId="77777777" w:rsidR="002570F9" w:rsidRPr="0072282C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0E4E2B" w:rsidRPr="0072282C">
        <w:t>постоянного.</w:t>
      </w:r>
    </w:p>
    <w:p w14:paraId="7AF9177E" w14:textId="77777777" w:rsidR="002570F9" w:rsidRPr="0072282C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41072932" w14:textId="77777777" w:rsidR="002570F9" w:rsidRPr="0072282C" w:rsidRDefault="002570F9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AC436B5" w14:textId="77777777" w:rsidR="002F0AF9" w:rsidRPr="0072282C" w:rsidRDefault="00B56E0C" w:rsidP="002F0AF9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rPr>
          <w:iCs/>
          <w:szCs w:val="28"/>
          <w:lang w:val="en-US"/>
        </w:rPr>
        <w:t>C</w:t>
      </w:r>
      <w:proofErr w:type="spellStart"/>
      <w:r w:rsidRPr="0072282C">
        <w:rPr>
          <w:iCs/>
          <w:szCs w:val="28"/>
        </w:rPr>
        <w:t>пециальный</w:t>
      </w:r>
      <w:proofErr w:type="spellEnd"/>
      <w:r w:rsidRPr="0072282C">
        <w:rPr>
          <w:iCs/>
          <w:szCs w:val="28"/>
        </w:rPr>
        <w:t xml:space="preserve"> программный</w:t>
      </w:r>
      <w:r w:rsidRPr="0072282C">
        <w:rPr>
          <w:szCs w:val="28"/>
        </w:rPr>
        <w:t xml:space="preserve"> </w:t>
      </w:r>
      <w:r w:rsidRPr="0072282C">
        <w:rPr>
          <w:iCs/>
          <w:szCs w:val="28"/>
        </w:rPr>
        <w:t>комплекс, который позволяет имитировать деятельность какого-либо сложного объекта называется имитационной__________.</w:t>
      </w:r>
    </w:p>
    <w:p w14:paraId="6473ABE6" w14:textId="77777777" w:rsidR="002F0AF9" w:rsidRPr="0072282C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B56E0C" w:rsidRPr="0072282C">
        <w:rPr>
          <w:iCs/>
          <w:szCs w:val="28"/>
        </w:rPr>
        <w:t>моделью</w:t>
      </w:r>
    </w:p>
    <w:p w14:paraId="449670D8" w14:textId="77777777" w:rsidR="00703CBE" w:rsidRPr="0072282C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  <w:r w:rsidR="00703CBE" w:rsidRPr="0072282C">
        <w:rPr>
          <w:rFonts w:eastAsiaTheme="minorEastAsia"/>
          <w:bCs/>
          <w:szCs w:val="28"/>
        </w:rPr>
        <w:br w:type="page"/>
      </w:r>
    </w:p>
    <w:p w14:paraId="5A73E396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2282C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2AEED885" w14:textId="77777777" w:rsidR="00703CBE" w:rsidRPr="0072282C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72282C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27F536CB" w14:textId="77777777" w:rsidR="00703CBE" w:rsidRPr="0072282C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543C05F" w14:textId="77777777" w:rsidR="00703CBE" w:rsidRPr="0072282C" w:rsidRDefault="00B56E0C" w:rsidP="00703CBE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rPr>
          <w:szCs w:val="28"/>
        </w:rPr>
        <w:t xml:space="preserve">Распространенная разновидность аналогового моделирования, реализуемого с помощью набора математических инструментальных средств, специальных имитирующих компьютерных программ и технологий программирования, позволяющих посредством процессов-аналогов провести целенаправленное исследование структуры и функций реального сложного процесса в памяти компьютера в режиме «имитации», выполнить оптимизацию некоторых его параметров называют ____________ </w:t>
      </w:r>
      <w:r w:rsidRPr="0072282C">
        <w:rPr>
          <w:iCs/>
          <w:szCs w:val="28"/>
        </w:rPr>
        <w:t>моделирование</w:t>
      </w:r>
      <w:r w:rsidRPr="0072282C">
        <w:rPr>
          <w:i/>
          <w:iCs/>
          <w:szCs w:val="28"/>
        </w:rPr>
        <w:t>.</w:t>
      </w:r>
    </w:p>
    <w:p w14:paraId="1337BFF3" w14:textId="77777777" w:rsidR="00703CBE" w:rsidRPr="0072282C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B56E0C" w:rsidRPr="0072282C">
        <w:rPr>
          <w:iCs/>
          <w:szCs w:val="28"/>
        </w:rPr>
        <w:t>имитационное</w:t>
      </w:r>
      <w:r w:rsidRPr="0072282C">
        <w:rPr>
          <w:color w:val="auto"/>
          <w:szCs w:val="28"/>
          <w:lang w:eastAsia="ru-RU"/>
        </w:rPr>
        <w:t xml:space="preserve"> / </w:t>
      </w:r>
      <w:r w:rsidR="00B56E0C" w:rsidRPr="0072282C">
        <w:rPr>
          <w:color w:val="auto"/>
          <w:szCs w:val="28"/>
          <w:lang w:eastAsia="ru-RU"/>
        </w:rPr>
        <w:t>компьютерное</w:t>
      </w:r>
    </w:p>
    <w:p w14:paraId="5CCB9309" w14:textId="77777777" w:rsidR="00703CBE" w:rsidRPr="0072282C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08D49E3C" w14:textId="77777777" w:rsidR="00703CBE" w:rsidRPr="0072282C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FC70EBB" w14:textId="77777777" w:rsidR="002570F9" w:rsidRPr="0072282C" w:rsidRDefault="00B56E0C" w:rsidP="002570F9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szCs w:val="28"/>
        </w:rPr>
        <w:t xml:space="preserve">Для создания имитационной модели необходимо специальное программное обеспечение, отличающееся технологией работы, набором языковых средств, сервисных программ и приемов моделирования, такое программное обеспечение называют _________ моделирования. </w:t>
      </w:r>
    </w:p>
    <w:p w14:paraId="728CF8D8" w14:textId="77777777" w:rsidR="002570F9" w:rsidRPr="0072282C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B56E0C" w:rsidRPr="0072282C">
        <w:rPr>
          <w:szCs w:val="28"/>
        </w:rPr>
        <w:t>система</w:t>
      </w:r>
      <w:r w:rsidRPr="0072282C">
        <w:rPr>
          <w:color w:val="auto"/>
          <w:szCs w:val="28"/>
          <w:lang w:eastAsia="ru-RU"/>
        </w:rPr>
        <w:t xml:space="preserve"> / </w:t>
      </w:r>
      <w:r w:rsidR="00B56E0C" w:rsidRPr="0072282C">
        <w:rPr>
          <w:color w:val="auto"/>
          <w:szCs w:val="28"/>
          <w:lang w:eastAsia="ru-RU"/>
        </w:rPr>
        <w:t>среда</w:t>
      </w:r>
    </w:p>
    <w:p w14:paraId="2533594D" w14:textId="77777777" w:rsidR="002570F9" w:rsidRPr="0072282C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3DF5A8ED" w14:textId="77777777" w:rsidR="002570F9" w:rsidRPr="0072282C" w:rsidRDefault="002570F9" w:rsidP="002570F9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145E70A8" w14:textId="77777777" w:rsidR="002570F9" w:rsidRPr="0072282C" w:rsidRDefault="008C2964" w:rsidP="002F0AF9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szCs w:val="28"/>
        </w:rPr>
        <w:t>Под ___________ (каким) временем работы системы моделирования подразумевают время, в котором исследуемая система работает в действительности. Здесь могут быть миллисекунды, минуты, часы, смены, месяцы, годы и т.д.</w:t>
      </w:r>
    </w:p>
    <w:p w14:paraId="0614875F" w14:textId="77777777" w:rsidR="002F0AF9" w:rsidRPr="0072282C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8C2964" w:rsidRPr="0072282C">
        <w:rPr>
          <w:szCs w:val="28"/>
        </w:rPr>
        <w:t>реальным</w:t>
      </w:r>
      <w:r w:rsidRPr="0072282C">
        <w:rPr>
          <w:color w:val="auto"/>
          <w:szCs w:val="28"/>
          <w:lang w:eastAsia="ru-RU"/>
        </w:rPr>
        <w:t xml:space="preserve"> / </w:t>
      </w:r>
      <w:r w:rsidR="008C2964" w:rsidRPr="0072282C">
        <w:rPr>
          <w:color w:val="auto"/>
          <w:szCs w:val="28"/>
          <w:lang w:eastAsia="ru-RU"/>
        </w:rPr>
        <w:t>действительным</w:t>
      </w:r>
    </w:p>
    <w:p w14:paraId="5C99ECAD" w14:textId="77777777" w:rsidR="002F0AF9" w:rsidRPr="0072282C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18198649" w14:textId="77777777" w:rsidR="002F0AF9" w:rsidRPr="0072282C" w:rsidRDefault="002F0AF9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26416567" w14:textId="77777777" w:rsidR="00DD26F7" w:rsidRPr="0072282C" w:rsidRDefault="008C2964" w:rsidP="00DD26F7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72282C">
        <w:rPr>
          <w:szCs w:val="28"/>
        </w:rPr>
        <w:lastRenderedPageBreak/>
        <w:t>В масштабе ____________ (какого) времени организуется работа самой имитационной модели. Это условные единицы времени, выраженные как целыми, так и действительными числами.</w:t>
      </w:r>
    </w:p>
    <w:p w14:paraId="35DBF3D0" w14:textId="77777777" w:rsidR="00DD26F7" w:rsidRPr="0072282C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Правильный ответ: </w:t>
      </w:r>
      <w:r w:rsidR="008C2964" w:rsidRPr="0072282C">
        <w:rPr>
          <w:szCs w:val="28"/>
        </w:rPr>
        <w:t>модельного</w:t>
      </w:r>
      <w:r w:rsidRPr="0072282C">
        <w:rPr>
          <w:color w:val="auto"/>
          <w:szCs w:val="28"/>
          <w:lang w:eastAsia="ru-RU"/>
        </w:rPr>
        <w:t xml:space="preserve"> / </w:t>
      </w:r>
      <w:r w:rsidR="008C2964" w:rsidRPr="0072282C">
        <w:rPr>
          <w:color w:val="auto"/>
          <w:szCs w:val="28"/>
          <w:lang w:eastAsia="ru-RU"/>
        </w:rPr>
        <w:t xml:space="preserve">машинного </w:t>
      </w:r>
    </w:p>
    <w:p w14:paraId="522552C5" w14:textId="77777777" w:rsidR="00DD26F7" w:rsidRPr="0072282C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2282C">
        <w:rPr>
          <w:color w:val="auto"/>
          <w:szCs w:val="28"/>
          <w:lang w:eastAsia="ru-RU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7CE53218" w14:textId="77777777" w:rsidR="00DD26F7" w:rsidRPr="0072282C" w:rsidRDefault="00DD26F7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FBFBD73" w14:textId="77777777" w:rsidR="00BD4F8B" w:rsidRPr="0072282C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72282C">
        <w:rPr>
          <w:rFonts w:eastAsiaTheme="minorEastAsia"/>
          <w:b/>
          <w:bCs/>
          <w:szCs w:val="28"/>
        </w:rPr>
        <w:t xml:space="preserve">Задания открытого типа с развернутым ответом </w:t>
      </w:r>
    </w:p>
    <w:p w14:paraId="79D3D2FE" w14:textId="77777777" w:rsidR="00BD4F8B" w:rsidRPr="0072282C" w:rsidRDefault="0072282C" w:rsidP="00DD26F7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72282C">
        <w:t xml:space="preserve">Построить имитационную модель для определения математического ожидания времени и вероятности обработки запросов. Сервер обрабатывает запросы, поступающие с автоматизированных рабочих мест с интервалами, распределенными по показательному закону со средним значением 2 мин. Время обработки сервером одного запроса распределено по экспоненциальному закону со средним значением 3 мин. Сервер имеет входной буфер ёмкостью 5 запросов. </w:t>
      </w:r>
    </w:p>
    <w:p w14:paraId="4E5261F8" w14:textId="77777777" w:rsidR="00B832E5" w:rsidRPr="0072282C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Привести расширенное решение.</w:t>
      </w:r>
    </w:p>
    <w:p w14:paraId="49853F22" w14:textId="77777777" w:rsidR="00DD26F7" w:rsidRPr="0072282C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Время выполнения – </w:t>
      </w:r>
      <w:r w:rsidR="0072282C" w:rsidRPr="0072282C">
        <w:rPr>
          <w:rFonts w:eastAsia="Calibri"/>
          <w:szCs w:val="28"/>
        </w:rPr>
        <w:t>60</w:t>
      </w:r>
      <w:r w:rsidRPr="0072282C">
        <w:rPr>
          <w:rFonts w:eastAsia="Calibri"/>
          <w:szCs w:val="28"/>
        </w:rPr>
        <w:t xml:space="preserve"> мин</w:t>
      </w:r>
    </w:p>
    <w:p w14:paraId="17D3E59A" w14:textId="77777777" w:rsidR="00DD26F7" w:rsidRPr="0072282C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Критерии оценивания:</w:t>
      </w:r>
    </w:p>
    <w:p w14:paraId="371C0E27" w14:textId="77777777" w:rsidR="00DD26F7" w:rsidRPr="0072282C" w:rsidRDefault="0072282C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2282C">
        <w:rPr>
          <w:noProof/>
          <w:szCs w:val="28"/>
        </w:rPr>
        <w:t>проведена постановка цели и задач моделирования</w:t>
      </w:r>
      <w:r w:rsidR="00DD26F7" w:rsidRPr="0072282C">
        <w:rPr>
          <w:noProof/>
          <w:szCs w:val="28"/>
        </w:rPr>
        <w:t>;</w:t>
      </w:r>
    </w:p>
    <w:p w14:paraId="4A57B367" w14:textId="77777777" w:rsidR="00B832E5" w:rsidRPr="0072282C" w:rsidRDefault="0072282C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2282C">
        <w:rPr>
          <w:noProof/>
          <w:szCs w:val="28"/>
        </w:rPr>
        <w:t>создана диаграмма процессов</w:t>
      </w:r>
      <w:r w:rsidR="00DD26F7" w:rsidRPr="0072282C">
        <w:rPr>
          <w:noProof/>
          <w:szCs w:val="28"/>
        </w:rPr>
        <w:t>;</w:t>
      </w:r>
    </w:p>
    <w:p w14:paraId="218A49F7" w14:textId="77777777" w:rsidR="00B832E5" w:rsidRPr="0072282C" w:rsidRDefault="0072282C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2282C">
        <w:rPr>
          <w:noProof/>
          <w:szCs w:val="28"/>
        </w:rPr>
        <w:t>определены свойства блоков модели;</w:t>
      </w:r>
    </w:p>
    <w:p w14:paraId="51445083" w14:textId="77777777" w:rsidR="0072282C" w:rsidRPr="0072282C" w:rsidRDefault="0072282C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2282C">
        <w:rPr>
          <w:noProof/>
          <w:szCs w:val="28"/>
        </w:rPr>
        <w:t>определена анимация модели;</w:t>
      </w:r>
    </w:p>
    <w:p w14:paraId="44D18BE1" w14:textId="77777777" w:rsidR="0072282C" w:rsidRPr="0072282C" w:rsidRDefault="0072282C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2282C">
        <w:rPr>
          <w:noProof/>
          <w:szCs w:val="28"/>
        </w:rPr>
        <w:t xml:space="preserve">определены инструменты сбора статистики; </w:t>
      </w:r>
    </w:p>
    <w:p w14:paraId="35F00BDC" w14:textId="77777777" w:rsidR="0072282C" w:rsidRPr="0072282C" w:rsidRDefault="0072282C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2282C">
        <w:rPr>
          <w:noProof/>
          <w:szCs w:val="28"/>
        </w:rPr>
        <w:t xml:space="preserve">определены параметры и элементы управления модели; </w:t>
      </w:r>
    </w:p>
    <w:p w14:paraId="5503B796" w14:textId="77777777" w:rsidR="0072282C" w:rsidRPr="0072282C" w:rsidRDefault="0072282C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определены виды гистограмм по интерпретации данных; </w:t>
      </w:r>
    </w:p>
    <w:p w14:paraId="0AA6C5F8" w14:textId="77777777" w:rsidR="0072282C" w:rsidRPr="0072282C" w:rsidRDefault="0072282C" w:rsidP="00DD26F7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определена методика интерпретации результатов моделирования. </w:t>
      </w:r>
    </w:p>
    <w:p w14:paraId="3B0571B8" w14:textId="77777777" w:rsidR="00DD26F7" w:rsidRPr="0072282C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5AE86347" w14:textId="77777777" w:rsidR="00B832E5" w:rsidRPr="0072282C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203586EB" w14:textId="77777777" w:rsidR="00DD26F7" w:rsidRPr="0072282C" w:rsidRDefault="0072282C" w:rsidP="00F17B7E">
      <w:pPr>
        <w:numPr>
          <w:ilvl w:val="0"/>
          <w:numId w:val="43"/>
        </w:numPr>
        <w:tabs>
          <w:tab w:val="left" w:pos="426"/>
        </w:tabs>
        <w:spacing w:after="0" w:line="348" w:lineRule="auto"/>
        <w:ind w:left="0" w:firstLine="0"/>
        <w:rPr>
          <w:color w:val="auto"/>
          <w:szCs w:val="28"/>
          <w:lang w:eastAsia="ru-RU"/>
        </w:rPr>
      </w:pPr>
      <w:r w:rsidRPr="0072282C">
        <w:t xml:space="preserve">Построить имитационную модель функционирования направления связи. Направление связи состоит из двух каналов (основного и резервного) и </w:t>
      </w:r>
      <w:r w:rsidRPr="0072282C">
        <w:lastRenderedPageBreak/>
        <w:t xml:space="preserve">общего входного буфера емкостью на </w:t>
      </w:r>
      <w:proofErr w:type="spellStart"/>
      <w:r w:rsidRPr="0072282C">
        <w:t>Е</w:t>
      </w:r>
      <w:r w:rsidRPr="0072282C">
        <w:rPr>
          <w:vertAlign w:val="subscript"/>
        </w:rPr>
        <w:t>mk</w:t>
      </w:r>
      <w:proofErr w:type="spellEnd"/>
      <w:r w:rsidRPr="0072282C">
        <w:t xml:space="preserve"> сообщений. На направление поступают два потока сообщений с экспоненциально распределенными интервалами времени, средние значения которых Т</w:t>
      </w:r>
      <w:r w:rsidRPr="0072282C">
        <w:rPr>
          <w:vertAlign w:val="subscript"/>
        </w:rPr>
        <w:t>1</w:t>
      </w:r>
      <w:r w:rsidRPr="0072282C">
        <w:t xml:space="preserve"> = 3 мин и Т</w:t>
      </w:r>
      <w:r w:rsidRPr="0072282C">
        <w:rPr>
          <w:vertAlign w:val="subscript"/>
        </w:rPr>
        <w:t>2</w:t>
      </w:r>
      <w:r w:rsidRPr="0072282C">
        <w:t xml:space="preserve"> = 4 мин. При нормальной работе сообщения передаются по основному каналу. Время передачи одного сообщения распределено по экспоненциальному закону со средним значением Т</w:t>
      </w:r>
      <w:r w:rsidRPr="0072282C">
        <w:rPr>
          <w:vertAlign w:val="subscript"/>
        </w:rPr>
        <w:t>3</w:t>
      </w:r>
      <w:r w:rsidRPr="0072282C">
        <w:t xml:space="preserve"> = 2 мин.</w:t>
      </w:r>
    </w:p>
    <w:p w14:paraId="40859CF8" w14:textId="77777777" w:rsidR="00A37FA6" w:rsidRPr="0072282C" w:rsidRDefault="00A37FA6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Привести расширенное решение.</w:t>
      </w:r>
    </w:p>
    <w:p w14:paraId="60E3A764" w14:textId="77777777" w:rsidR="00A37FA6" w:rsidRPr="0072282C" w:rsidRDefault="00A37FA6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Время выполнения – </w:t>
      </w:r>
      <w:r w:rsidR="0072282C" w:rsidRPr="0072282C">
        <w:rPr>
          <w:rFonts w:eastAsia="Calibri"/>
          <w:szCs w:val="28"/>
        </w:rPr>
        <w:t>60</w:t>
      </w:r>
      <w:r w:rsidRPr="0072282C">
        <w:rPr>
          <w:rFonts w:eastAsia="Calibri"/>
          <w:szCs w:val="28"/>
        </w:rPr>
        <w:t xml:space="preserve"> мин</w:t>
      </w:r>
    </w:p>
    <w:p w14:paraId="1899843E" w14:textId="77777777" w:rsidR="00A37FA6" w:rsidRPr="0072282C" w:rsidRDefault="00A37FA6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Критерии оценивания:</w:t>
      </w:r>
    </w:p>
    <w:p w14:paraId="5472FAFD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проведена постановка цели и задач моделирования;</w:t>
      </w:r>
    </w:p>
    <w:p w14:paraId="5A13AC27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создана диаграмма процессов;</w:t>
      </w:r>
    </w:p>
    <w:p w14:paraId="3FC031C1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определены свойства блоков модели;</w:t>
      </w:r>
    </w:p>
    <w:p w14:paraId="4B418DEF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определена анимация модели;</w:t>
      </w:r>
    </w:p>
    <w:p w14:paraId="2CEED4FB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 xml:space="preserve">определены инструменты сбора статистики; </w:t>
      </w:r>
    </w:p>
    <w:p w14:paraId="616D5BC7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 xml:space="preserve">определены параметры и элементы управления модели; </w:t>
      </w:r>
    </w:p>
    <w:p w14:paraId="3B66BCC8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определены виды гистограмм по интерпретации данных; </w:t>
      </w:r>
    </w:p>
    <w:p w14:paraId="6F65162D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определена методика интерпретации результатов моделирования. </w:t>
      </w:r>
    </w:p>
    <w:p w14:paraId="1410AE2B" w14:textId="77777777" w:rsidR="00A37FA6" w:rsidRPr="0072282C" w:rsidRDefault="00A37FA6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5EF657CC" w14:textId="77777777" w:rsidR="00A37FA6" w:rsidRPr="0072282C" w:rsidRDefault="00A37FA6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</w:p>
    <w:p w14:paraId="2B932572" w14:textId="77777777" w:rsidR="00B56BEA" w:rsidRPr="0072282C" w:rsidRDefault="0072282C" w:rsidP="00F17B7E">
      <w:pPr>
        <w:numPr>
          <w:ilvl w:val="0"/>
          <w:numId w:val="43"/>
        </w:numPr>
        <w:tabs>
          <w:tab w:val="left" w:pos="426"/>
        </w:tabs>
        <w:spacing w:after="0" w:line="348" w:lineRule="auto"/>
        <w:ind w:left="0" w:firstLine="0"/>
        <w:rPr>
          <w:color w:val="auto"/>
          <w:szCs w:val="28"/>
          <w:lang w:eastAsia="ru-RU"/>
        </w:rPr>
      </w:pPr>
      <w:r w:rsidRPr="0072282C">
        <w:t>Построить имитационную модель функционирования сети связи. В сети связи имеются n</w:t>
      </w:r>
      <w:r w:rsidRPr="0072282C">
        <w:rPr>
          <w:vertAlign w:val="subscript"/>
        </w:rPr>
        <w:t>1</w:t>
      </w:r>
      <w:r w:rsidRPr="0072282C">
        <w:t xml:space="preserve"> абонентов, обменивающихся между собой сообщениями. Адресация сообщений организована посредством маршрутизаторов. На маршрутизатор поступают сообщения через случайные промежутки времени от n</w:t>
      </w:r>
      <w:r w:rsidRPr="0072282C">
        <w:rPr>
          <w:vertAlign w:val="subscript"/>
        </w:rPr>
        <w:t>1</w:t>
      </w:r>
      <w:r w:rsidRPr="0072282C">
        <w:t xml:space="preserve"> абонентов со средними интервалами времени T</w:t>
      </w:r>
      <w:r w:rsidRPr="0072282C">
        <w:rPr>
          <w:vertAlign w:val="subscript"/>
        </w:rPr>
        <w:t>1</w:t>
      </w:r>
      <w:r w:rsidRPr="0072282C">
        <w:t>, T</w:t>
      </w:r>
      <w:r w:rsidRPr="0072282C">
        <w:rPr>
          <w:vertAlign w:val="subscript"/>
        </w:rPr>
        <w:t>2</w:t>
      </w:r>
      <w:r w:rsidRPr="0072282C">
        <w:t>, …, T</w:t>
      </w:r>
      <w:r w:rsidRPr="0072282C">
        <w:rPr>
          <w:vertAlign w:val="subscript"/>
        </w:rPr>
        <w:t>n1</w:t>
      </w:r>
      <w:r w:rsidRPr="0072282C">
        <w:t>.</w:t>
      </w:r>
    </w:p>
    <w:p w14:paraId="47105550" w14:textId="77777777" w:rsidR="00B56BEA" w:rsidRPr="0072282C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Привести расширенное решение.</w:t>
      </w:r>
    </w:p>
    <w:p w14:paraId="58A5C22A" w14:textId="77777777" w:rsidR="00B56BEA" w:rsidRPr="0072282C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Время выполнения – 15 мин</w:t>
      </w:r>
    </w:p>
    <w:p w14:paraId="6A16B8DF" w14:textId="77777777" w:rsidR="00B56BEA" w:rsidRPr="0072282C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Критерии оценивания:</w:t>
      </w:r>
    </w:p>
    <w:p w14:paraId="04BF2745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проведена постановка цели и задач моделирования;</w:t>
      </w:r>
    </w:p>
    <w:p w14:paraId="345236E4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создана диаграмма процессов;</w:t>
      </w:r>
    </w:p>
    <w:p w14:paraId="5110A4D7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определены свойства блоков модели;</w:t>
      </w:r>
    </w:p>
    <w:p w14:paraId="0690A80C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lastRenderedPageBreak/>
        <w:t>определена анимация модели;</w:t>
      </w:r>
    </w:p>
    <w:p w14:paraId="768B82F6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 xml:space="preserve">определены инструменты сбора статистики; </w:t>
      </w:r>
    </w:p>
    <w:p w14:paraId="612C16D2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 xml:space="preserve">определены параметры и элементы управления модели; </w:t>
      </w:r>
    </w:p>
    <w:p w14:paraId="73744F14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определены виды гистограмм по интерпретации данных; </w:t>
      </w:r>
    </w:p>
    <w:p w14:paraId="500A9578" w14:textId="77777777" w:rsidR="0072282C" w:rsidRPr="0072282C" w:rsidRDefault="0072282C" w:rsidP="00F17B7E">
      <w:pPr>
        <w:pStyle w:val="a9"/>
        <w:numPr>
          <w:ilvl w:val="0"/>
          <w:numId w:val="44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определена методика интерпретации результатов моделирования. </w:t>
      </w:r>
    </w:p>
    <w:p w14:paraId="41150951" w14:textId="77777777" w:rsidR="00B56BEA" w:rsidRPr="0072282C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p w14:paraId="5F133168" w14:textId="77777777" w:rsidR="00B56BEA" w:rsidRPr="0072282C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noProof/>
          <w:szCs w:val="28"/>
        </w:rPr>
      </w:pPr>
    </w:p>
    <w:p w14:paraId="7E5B3978" w14:textId="77777777" w:rsidR="0072282C" w:rsidRPr="0072282C" w:rsidRDefault="0072282C" w:rsidP="00F17B7E">
      <w:pPr>
        <w:numPr>
          <w:ilvl w:val="0"/>
          <w:numId w:val="43"/>
        </w:numPr>
        <w:tabs>
          <w:tab w:val="left" w:pos="426"/>
        </w:tabs>
        <w:spacing w:after="0" w:line="348" w:lineRule="auto"/>
        <w:ind w:left="0" w:firstLine="0"/>
        <w:rPr>
          <w:lang w:bidi="en-US"/>
        </w:rPr>
      </w:pPr>
      <w:r w:rsidRPr="0072282C">
        <w:t xml:space="preserve">Построить имитационную модель функционирования системы связи. На дежурстве находятся n1 средств связи (СС) n2 типов (n21 + n22 + … + n2n2 = n2) в течение n3 часов. Каждое СС может в любой момент времени выйти из строя. Интервалы времени T21, T22, …, T2n2 между отказами СС, находящимися на дежурстве, случайные. В случае выхода из строя СС заменяют резервным, причем либо сразу, либо по мере появления исправного СС. Тем временем, вышедшее из строя СС ремонтируют, после чего содержат в качестве резервного или направляют его на дежурство. Всего количество резервных СС — n4. Ремонт неисправных СС производят n5 мастеров. Время T1, T2, …, Tn2 ремонта случайное и зависит от типа СС, но не зависит от того, какой мастер это СС ремонтирует. </w:t>
      </w:r>
    </w:p>
    <w:p w14:paraId="0CB8B6DE" w14:textId="77777777" w:rsidR="00B56BEA" w:rsidRPr="0072282C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Привести расширенное решение.</w:t>
      </w:r>
    </w:p>
    <w:p w14:paraId="254C294F" w14:textId="77777777" w:rsidR="00B56BEA" w:rsidRPr="0072282C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Время выполнения – </w:t>
      </w:r>
      <w:r w:rsidR="0072282C" w:rsidRPr="0072282C">
        <w:rPr>
          <w:rFonts w:eastAsia="Calibri"/>
          <w:szCs w:val="28"/>
        </w:rPr>
        <w:t>60</w:t>
      </w:r>
      <w:r w:rsidRPr="0072282C">
        <w:rPr>
          <w:rFonts w:eastAsia="Calibri"/>
          <w:szCs w:val="28"/>
        </w:rPr>
        <w:t xml:space="preserve"> мин</w:t>
      </w:r>
    </w:p>
    <w:p w14:paraId="75D97A30" w14:textId="77777777" w:rsidR="00B56BEA" w:rsidRPr="0072282C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rFonts w:eastAsia="Calibri"/>
          <w:szCs w:val="28"/>
        </w:rPr>
      </w:pPr>
      <w:r w:rsidRPr="0072282C">
        <w:rPr>
          <w:rFonts w:eastAsia="Calibri"/>
          <w:szCs w:val="28"/>
        </w:rPr>
        <w:t>Критерии оценивания:</w:t>
      </w:r>
    </w:p>
    <w:p w14:paraId="33317002" w14:textId="77777777" w:rsidR="0072282C" w:rsidRPr="0072282C" w:rsidRDefault="0072282C" w:rsidP="00F17B7E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проведена постановка цели и задач моделирования;</w:t>
      </w:r>
    </w:p>
    <w:p w14:paraId="0AA2DE36" w14:textId="77777777" w:rsidR="0072282C" w:rsidRPr="0072282C" w:rsidRDefault="0072282C" w:rsidP="00F17B7E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создана диаграмма процессов;</w:t>
      </w:r>
    </w:p>
    <w:p w14:paraId="25337D29" w14:textId="77777777" w:rsidR="0072282C" w:rsidRPr="0072282C" w:rsidRDefault="0072282C" w:rsidP="00F17B7E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определены свойства блоков модели;</w:t>
      </w:r>
    </w:p>
    <w:p w14:paraId="43554292" w14:textId="77777777" w:rsidR="0072282C" w:rsidRPr="0072282C" w:rsidRDefault="0072282C" w:rsidP="00F17B7E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>определена анимация модели;</w:t>
      </w:r>
    </w:p>
    <w:p w14:paraId="38E7A91D" w14:textId="77777777" w:rsidR="0072282C" w:rsidRPr="0072282C" w:rsidRDefault="0072282C" w:rsidP="00F17B7E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 xml:space="preserve">определены инструменты сбора статистики; </w:t>
      </w:r>
    </w:p>
    <w:p w14:paraId="2A4FA1B7" w14:textId="77777777" w:rsidR="0072282C" w:rsidRPr="0072282C" w:rsidRDefault="0072282C" w:rsidP="00F17B7E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noProof/>
          <w:szCs w:val="28"/>
        </w:rPr>
        <w:t xml:space="preserve">определены параметры и элементы управления модели; </w:t>
      </w:r>
    </w:p>
    <w:p w14:paraId="4BFBBDB3" w14:textId="77777777" w:rsidR="0072282C" w:rsidRPr="0072282C" w:rsidRDefault="0072282C" w:rsidP="00F17B7E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определены виды гистограмм по интерпретации данных; </w:t>
      </w:r>
    </w:p>
    <w:p w14:paraId="13A95C2A" w14:textId="77777777" w:rsidR="0072282C" w:rsidRPr="0072282C" w:rsidRDefault="0072282C" w:rsidP="00F17B7E">
      <w:pPr>
        <w:pStyle w:val="a9"/>
        <w:numPr>
          <w:ilvl w:val="0"/>
          <w:numId w:val="47"/>
        </w:numPr>
        <w:autoSpaceDE w:val="0"/>
        <w:autoSpaceDN w:val="0"/>
        <w:adjustRightInd w:val="0"/>
        <w:spacing w:after="0" w:line="348" w:lineRule="auto"/>
        <w:rPr>
          <w:rFonts w:eastAsia="Calibri"/>
          <w:szCs w:val="28"/>
        </w:rPr>
      </w:pPr>
      <w:r w:rsidRPr="0072282C">
        <w:rPr>
          <w:rFonts w:eastAsia="Calibri"/>
          <w:szCs w:val="28"/>
        </w:rPr>
        <w:t xml:space="preserve">определена методика интерпретации результатов моделирования. </w:t>
      </w:r>
    </w:p>
    <w:p w14:paraId="5FEA9CFE" w14:textId="4442A7EC" w:rsidR="002E7D85" w:rsidRPr="00AE1259" w:rsidRDefault="00B56BEA" w:rsidP="00F17B7E">
      <w:pPr>
        <w:autoSpaceDE w:val="0"/>
        <w:autoSpaceDN w:val="0"/>
        <w:adjustRightInd w:val="0"/>
        <w:spacing w:after="0" w:line="348" w:lineRule="auto"/>
        <w:ind w:firstLine="0"/>
        <w:rPr>
          <w:color w:val="auto"/>
          <w:sz w:val="24"/>
          <w:szCs w:val="24"/>
          <w:lang w:val="en-US"/>
        </w:rPr>
      </w:pPr>
      <w:r w:rsidRPr="0072282C">
        <w:rPr>
          <w:rFonts w:eastAsia="Calibri"/>
          <w:szCs w:val="28"/>
        </w:rPr>
        <w:t xml:space="preserve">Компетенции (индикаторы)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5, </w:t>
      </w:r>
      <w:r w:rsidR="003241CA" w:rsidRPr="0072282C">
        <w:rPr>
          <w:color w:val="auto"/>
          <w:szCs w:val="28"/>
        </w:rPr>
        <w:t>ОПК-</w:t>
      </w:r>
      <w:r w:rsidR="003241CA">
        <w:rPr>
          <w:color w:val="auto"/>
          <w:szCs w:val="28"/>
        </w:rPr>
        <w:t xml:space="preserve">9, </w:t>
      </w:r>
      <w:r w:rsidR="003241CA" w:rsidRPr="003241CA">
        <w:rPr>
          <w:color w:val="auto"/>
          <w:szCs w:val="28"/>
        </w:rPr>
        <w:t>ПК-3</w:t>
      </w:r>
    </w:p>
    <w:sectPr w:rsidR="002E7D85" w:rsidRPr="00AE1259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64A4C" w14:textId="77777777" w:rsidR="007C38EC" w:rsidRDefault="007C38EC">
      <w:pPr>
        <w:spacing w:after="0" w:line="240" w:lineRule="auto"/>
      </w:pPr>
      <w:r>
        <w:separator/>
      </w:r>
    </w:p>
  </w:endnote>
  <w:endnote w:type="continuationSeparator" w:id="0">
    <w:p w14:paraId="2B514F3F" w14:textId="77777777" w:rsidR="007C38EC" w:rsidRDefault="007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300C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BA6E6FE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0ACD" w14:textId="10F2CCB4" w:rsidR="00B07879" w:rsidRDefault="00B07879">
    <w:pPr>
      <w:pStyle w:val="a5"/>
      <w:jc w:val="center"/>
    </w:pPr>
  </w:p>
  <w:p w14:paraId="6C0422DA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4F3C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C29D" w14:textId="77777777" w:rsidR="007C38EC" w:rsidRDefault="007C38EC">
      <w:pPr>
        <w:spacing w:after="0" w:line="240" w:lineRule="auto"/>
      </w:pPr>
      <w:r>
        <w:separator/>
      </w:r>
    </w:p>
  </w:footnote>
  <w:footnote w:type="continuationSeparator" w:id="0">
    <w:p w14:paraId="6E00D139" w14:textId="77777777" w:rsidR="007C38EC" w:rsidRDefault="007C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784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22176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0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1857965529">
    <w:abstractNumId w:val="5"/>
  </w:num>
  <w:num w:numId="2" w16cid:durableId="953633107">
    <w:abstractNumId w:val="32"/>
  </w:num>
  <w:num w:numId="3" w16cid:durableId="67848592">
    <w:abstractNumId w:val="24"/>
  </w:num>
  <w:num w:numId="4" w16cid:durableId="1255241134">
    <w:abstractNumId w:val="19"/>
  </w:num>
  <w:num w:numId="5" w16cid:durableId="840312084">
    <w:abstractNumId w:val="41"/>
  </w:num>
  <w:num w:numId="6" w16cid:durableId="1534343116">
    <w:abstractNumId w:val="2"/>
  </w:num>
  <w:num w:numId="7" w16cid:durableId="1367373034">
    <w:abstractNumId w:val="34"/>
  </w:num>
  <w:num w:numId="8" w16cid:durableId="1067605609">
    <w:abstractNumId w:val="33"/>
  </w:num>
  <w:num w:numId="9" w16cid:durableId="258217395">
    <w:abstractNumId w:val="30"/>
  </w:num>
  <w:num w:numId="10" w16cid:durableId="1899634025">
    <w:abstractNumId w:val="20"/>
  </w:num>
  <w:num w:numId="11" w16cid:durableId="862669224">
    <w:abstractNumId w:val="36"/>
  </w:num>
  <w:num w:numId="12" w16cid:durableId="1057315705">
    <w:abstractNumId w:val="39"/>
  </w:num>
  <w:num w:numId="13" w16cid:durableId="789006738">
    <w:abstractNumId w:val="35"/>
  </w:num>
  <w:num w:numId="14" w16cid:durableId="685719033">
    <w:abstractNumId w:val="7"/>
  </w:num>
  <w:num w:numId="15" w16cid:durableId="1757090322">
    <w:abstractNumId w:val="17"/>
  </w:num>
  <w:num w:numId="16" w16cid:durableId="964043483">
    <w:abstractNumId w:val="38"/>
  </w:num>
  <w:num w:numId="17" w16cid:durableId="244147098">
    <w:abstractNumId w:val="23"/>
  </w:num>
  <w:num w:numId="18" w16cid:durableId="1333878332">
    <w:abstractNumId w:val="27"/>
  </w:num>
  <w:num w:numId="19" w16cid:durableId="1591429900">
    <w:abstractNumId w:val="31"/>
  </w:num>
  <w:num w:numId="20" w16cid:durableId="2127581213">
    <w:abstractNumId w:val="6"/>
  </w:num>
  <w:num w:numId="21" w16cid:durableId="6852069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80595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1238564">
    <w:abstractNumId w:val="4"/>
  </w:num>
  <w:num w:numId="24" w16cid:durableId="1725256788">
    <w:abstractNumId w:val="13"/>
  </w:num>
  <w:num w:numId="25" w16cid:durableId="1940719181">
    <w:abstractNumId w:val="40"/>
  </w:num>
  <w:num w:numId="26" w16cid:durableId="48573418">
    <w:abstractNumId w:val="15"/>
  </w:num>
  <w:num w:numId="27" w16cid:durableId="1350178402">
    <w:abstractNumId w:val="9"/>
  </w:num>
  <w:num w:numId="28" w16cid:durableId="320543243">
    <w:abstractNumId w:val="37"/>
  </w:num>
  <w:num w:numId="29" w16cid:durableId="1410736542">
    <w:abstractNumId w:val="26"/>
  </w:num>
  <w:num w:numId="30" w16cid:durableId="1797331816">
    <w:abstractNumId w:val="3"/>
  </w:num>
  <w:num w:numId="31" w16cid:durableId="1804612248">
    <w:abstractNumId w:val="12"/>
  </w:num>
  <w:num w:numId="32" w16cid:durableId="737363395">
    <w:abstractNumId w:val="8"/>
  </w:num>
  <w:num w:numId="33" w16cid:durableId="2171721">
    <w:abstractNumId w:val="22"/>
  </w:num>
  <w:num w:numId="34" w16cid:durableId="5964753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7818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944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9627666">
    <w:abstractNumId w:val="1"/>
  </w:num>
  <w:num w:numId="38" w16cid:durableId="217086044">
    <w:abstractNumId w:val="14"/>
  </w:num>
  <w:num w:numId="39" w16cid:durableId="1608805587">
    <w:abstractNumId w:val="25"/>
  </w:num>
  <w:num w:numId="40" w16cid:durableId="435053300">
    <w:abstractNumId w:val="16"/>
  </w:num>
  <w:num w:numId="41" w16cid:durableId="909731227">
    <w:abstractNumId w:val="10"/>
  </w:num>
  <w:num w:numId="42" w16cid:durableId="421997280">
    <w:abstractNumId w:val="11"/>
  </w:num>
  <w:num w:numId="43" w16cid:durableId="1761675801">
    <w:abstractNumId w:val="28"/>
  </w:num>
  <w:num w:numId="44" w16cid:durableId="446893172">
    <w:abstractNumId w:val="18"/>
  </w:num>
  <w:num w:numId="45" w16cid:durableId="1848641490">
    <w:abstractNumId w:val="21"/>
  </w:num>
  <w:num w:numId="46" w16cid:durableId="1928880486">
    <w:abstractNumId w:val="0"/>
  </w:num>
  <w:num w:numId="47" w16cid:durableId="14318971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2"/>
    <w:rsid w:val="000038F1"/>
    <w:rsid w:val="00042298"/>
    <w:rsid w:val="000A208B"/>
    <w:rsid w:val="000B7094"/>
    <w:rsid w:val="000E097C"/>
    <w:rsid w:val="000E3552"/>
    <w:rsid w:val="000E4E2B"/>
    <w:rsid w:val="000E76D9"/>
    <w:rsid w:val="001013BD"/>
    <w:rsid w:val="0011103A"/>
    <w:rsid w:val="00185369"/>
    <w:rsid w:val="00197E9E"/>
    <w:rsid w:val="002033C5"/>
    <w:rsid w:val="002119DA"/>
    <w:rsid w:val="00211F86"/>
    <w:rsid w:val="00223A9D"/>
    <w:rsid w:val="00230BF5"/>
    <w:rsid w:val="002570F9"/>
    <w:rsid w:val="00262646"/>
    <w:rsid w:val="0026284E"/>
    <w:rsid w:val="00266A2C"/>
    <w:rsid w:val="002900A6"/>
    <w:rsid w:val="0029060E"/>
    <w:rsid w:val="002A3C7F"/>
    <w:rsid w:val="002B0E30"/>
    <w:rsid w:val="002B71D3"/>
    <w:rsid w:val="002B787E"/>
    <w:rsid w:val="002E7D85"/>
    <w:rsid w:val="002F0AF9"/>
    <w:rsid w:val="002F4E93"/>
    <w:rsid w:val="002F7C20"/>
    <w:rsid w:val="003241CA"/>
    <w:rsid w:val="003C123C"/>
    <w:rsid w:val="003E26F6"/>
    <w:rsid w:val="003F2AA5"/>
    <w:rsid w:val="004125BB"/>
    <w:rsid w:val="00417337"/>
    <w:rsid w:val="004414F8"/>
    <w:rsid w:val="004470CC"/>
    <w:rsid w:val="004807FE"/>
    <w:rsid w:val="004D65B4"/>
    <w:rsid w:val="00511B2D"/>
    <w:rsid w:val="00547806"/>
    <w:rsid w:val="00553877"/>
    <w:rsid w:val="0056502E"/>
    <w:rsid w:val="0057525C"/>
    <w:rsid w:val="005B1757"/>
    <w:rsid w:val="005B59DC"/>
    <w:rsid w:val="005D5081"/>
    <w:rsid w:val="005F0A23"/>
    <w:rsid w:val="005F3E07"/>
    <w:rsid w:val="006116A7"/>
    <w:rsid w:val="00613C15"/>
    <w:rsid w:val="00624D80"/>
    <w:rsid w:val="00642780"/>
    <w:rsid w:val="006A4103"/>
    <w:rsid w:val="006B4283"/>
    <w:rsid w:val="006C5824"/>
    <w:rsid w:val="006E493D"/>
    <w:rsid w:val="006F48CF"/>
    <w:rsid w:val="00703CBE"/>
    <w:rsid w:val="00715D62"/>
    <w:rsid w:val="0072282C"/>
    <w:rsid w:val="007332B0"/>
    <w:rsid w:val="0074741D"/>
    <w:rsid w:val="007C38EC"/>
    <w:rsid w:val="00802982"/>
    <w:rsid w:val="00813739"/>
    <w:rsid w:val="00816B43"/>
    <w:rsid w:val="008524CA"/>
    <w:rsid w:val="00867E90"/>
    <w:rsid w:val="008C2964"/>
    <w:rsid w:val="008D74FB"/>
    <w:rsid w:val="008E4237"/>
    <w:rsid w:val="009050AF"/>
    <w:rsid w:val="00921A9C"/>
    <w:rsid w:val="00933801"/>
    <w:rsid w:val="00934F39"/>
    <w:rsid w:val="00940AAF"/>
    <w:rsid w:val="00962187"/>
    <w:rsid w:val="009D10DF"/>
    <w:rsid w:val="00A05607"/>
    <w:rsid w:val="00A1036D"/>
    <w:rsid w:val="00A1337B"/>
    <w:rsid w:val="00A16F7F"/>
    <w:rsid w:val="00A343B9"/>
    <w:rsid w:val="00A37FA6"/>
    <w:rsid w:val="00A44F2E"/>
    <w:rsid w:val="00A62644"/>
    <w:rsid w:val="00AA1A92"/>
    <w:rsid w:val="00AA2CCB"/>
    <w:rsid w:val="00AE1259"/>
    <w:rsid w:val="00B07879"/>
    <w:rsid w:val="00B30A66"/>
    <w:rsid w:val="00B46CF2"/>
    <w:rsid w:val="00B56BEA"/>
    <w:rsid w:val="00B56E0C"/>
    <w:rsid w:val="00B67A7A"/>
    <w:rsid w:val="00B7006B"/>
    <w:rsid w:val="00B76030"/>
    <w:rsid w:val="00B832E5"/>
    <w:rsid w:val="00B95D49"/>
    <w:rsid w:val="00BD4F8B"/>
    <w:rsid w:val="00C55EB3"/>
    <w:rsid w:val="00CA6B55"/>
    <w:rsid w:val="00CF5727"/>
    <w:rsid w:val="00D116F1"/>
    <w:rsid w:val="00D36E96"/>
    <w:rsid w:val="00D74C95"/>
    <w:rsid w:val="00D756A6"/>
    <w:rsid w:val="00D80206"/>
    <w:rsid w:val="00DA3928"/>
    <w:rsid w:val="00DC4643"/>
    <w:rsid w:val="00DD26F7"/>
    <w:rsid w:val="00E262D7"/>
    <w:rsid w:val="00E724F6"/>
    <w:rsid w:val="00EA2F2F"/>
    <w:rsid w:val="00ED1C60"/>
    <w:rsid w:val="00ED3160"/>
    <w:rsid w:val="00F12B75"/>
    <w:rsid w:val="00F17B7E"/>
    <w:rsid w:val="00F253F2"/>
    <w:rsid w:val="00F329A4"/>
    <w:rsid w:val="00F75532"/>
    <w:rsid w:val="00FD7D30"/>
    <w:rsid w:val="00FE0DAD"/>
    <w:rsid w:val="00FE148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189"/>
  <w15:docId w15:val="{3E9A6279-2247-4CA6-B776-C310114C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86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D7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2169-0A2D-4EC3-B21F-9EF373E6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suhov</cp:lastModifiedBy>
  <cp:revision>2</cp:revision>
  <cp:lastPrinted>2025-04-11T11:33:00Z</cp:lastPrinted>
  <dcterms:created xsi:type="dcterms:W3CDTF">2025-04-11T11:34:00Z</dcterms:created>
  <dcterms:modified xsi:type="dcterms:W3CDTF">2025-04-11T11:34:00Z</dcterms:modified>
</cp:coreProperties>
</file>