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FEA" w:rsidRDefault="00CE1FEA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:rsidR="00CE1FEA" w:rsidRPr="00544109" w:rsidRDefault="00CE1FEA" w:rsidP="00544109">
      <w:pPr>
        <w:ind w:firstLine="0"/>
        <w:jc w:val="center"/>
        <w:rPr>
          <w:b/>
        </w:rPr>
      </w:pPr>
      <w:r w:rsidRPr="00544109">
        <w:rPr>
          <w:b/>
        </w:rPr>
        <w:t xml:space="preserve"> «</w:t>
      </w:r>
      <w:r>
        <w:rPr>
          <w:b/>
        </w:rPr>
        <w:t>Экономическое обоснование научных решений</w:t>
      </w:r>
      <w:r w:rsidRPr="00544109">
        <w:rPr>
          <w:b/>
        </w:rPr>
        <w:t>»</w:t>
      </w:r>
    </w:p>
    <w:p w:rsidR="00CE1FEA" w:rsidRDefault="00CE1FEA" w:rsidP="00544109"/>
    <w:p w:rsidR="00CE1FEA" w:rsidRPr="00544109" w:rsidRDefault="00CE1FEA" w:rsidP="00345F10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CE1FEA" w:rsidRPr="00544109" w:rsidRDefault="00CE1FEA" w:rsidP="00544109">
      <w:pPr>
        <w:rPr>
          <w:b/>
        </w:rPr>
      </w:pPr>
    </w:p>
    <w:p w:rsidR="00CE1FEA" w:rsidRPr="00544109" w:rsidRDefault="00CE1FEA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CE1FEA" w:rsidRPr="00BD52C3" w:rsidRDefault="00CE1FEA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CE1FEA" w:rsidRDefault="00CE1FEA" w:rsidP="00B87150">
      <w:pPr>
        <w:pStyle w:val="ad"/>
        <w:tabs>
          <w:tab w:val="left" w:pos="708"/>
        </w:tabs>
      </w:pPr>
    </w:p>
    <w:p w:rsidR="00CE1FEA" w:rsidRPr="00B87150" w:rsidRDefault="00CE1FEA" w:rsidP="00B87150">
      <w:pPr>
        <w:rPr>
          <w:color w:val="000000"/>
          <w:szCs w:val="28"/>
        </w:rPr>
      </w:pPr>
      <w:r>
        <w:rPr>
          <w:szCs w:val="28"/>
        </w:rPr>
        <w:t>1</w:t>
      </w:r>
      <w:r w:rsidRPr="00B87150">
        <w:rPr>
          <w:szCs w:val="28"/>
        </w:rPr>
        <w:t xml:space="preserve">. </w:t>
      </w:r>
      <w:r w:rsidRPr="00DA7EC2">
        <w:rPr>
          <w:szCs w:val="28"/>
        </w:rPr>
        <w:t>Коммерциализация объекта интеллектуальной собственности – это</w:t>
      </w:r>
    </w:p>
    <w:p w:rsidR="00CE1FEA" w:rsidRPr="00B87150" w:rsidRDefault="00D26777" w:rsidP="00B87150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продажа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с целью получения прибыли;</w:t>
      </w:r>
    </w:p>
    <w:p w:rsidR="00CE1FEA" w:rsidRPr="00B87150" w:rsidRDefault="00D26777" w:rsidP="00B87150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сдача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в аренду</w:t>
      </w:r>
    </w:p>
    <w:p w:rsidR="00CE1FEA" w:rsidRPr="00B87150" w:rsidRDefault="00D26777" w:rsidP="00B87150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приобретение </w:t>
      </w:r>
      <w:r w:rsidR="00CE1FEA" w:rsidRPr="00DA7EC2">
        <w:rPr>
          <w:szCs w:val="28"/>
        </w:rPr>
        <w:t>объекта интеллектуальной</w:t>
      </w:r>
      <w:r w:rsidR="00CE1FEA">
        <w:rPr>
          <w:szCs w:val="28"/>
        </w:rPr>
        <w:t xml:space="preserve"> собственности и </w:t>
      </w:r>
      <w:r w:rsidR="00CE1FEA">
        <w:rPr>
          <w:color w:val="000000"/>
          <w:szCs w:val="28"/>
        </w:rPr>
        <w:t>владение им</w:t>
      </w:r>
    </w:p>
    <w:p w:rsidR="00CE1FEA" w:rsidRPr="00B87150" w:rsidRDefault="00D26777" w:rsidP="00B8715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CE1FEA" w:rsidRPr="00B87150">
        <w:rPr>
          <w:color w:val="000000"/>
          <w:szCs w:val="28"/>
        </w:rPr>
        <w:t xml:space="preserve">) </w:t>
      </w:r>
      <w:r w:rsidR="00CE1FEA" w:rsidRPr="00DA7EC2">
        <w:rPr>
          <w:szCs w:val="28"/>
        </w:rPr>
        <w:t>любые способы получения от объекта интеллектуальной</w:t>
      </w:r>
      <w:r w:rsidR="00CE1FEA">
        <w:rPr>
          <w:szCs w:val="28"/>
        </w:rPr>
        <w:t xml:space="preserve"> собственности</w:t>
      </w:r>
      <w:r w:rsidR="00CE1FEA" w:rsidRPr="00DA7EC2">
        <w:rPr>
          <w:szCs w:val="28"/>
        </w:rPr>
        <w:t xml:space="preserve"> дохода, прибыли или выгоды</w:t>
      </w:r>
    </w:p>
    <w:p w:rsidR="00CE1FEA" w:rsidRDefault="00CE1FEA" w:rsidP="00544109">
      <w:r>
        <w:t xml:space="preserve">Правильный </w:t>
      </w:r>
      <w:proofErr w:type="spellStart"/>
      <w:r>
        <w:t>ответ:</w:t>
      </w:r>
      <w:r w:rsidR="00D26777">
        <w:t>Г</w:t>
      </w:r>
      <w:proofErr w:type="spellEnd"/>
    </w:p>
    <w:p w:rsidR="00CE1FEA" w:rsidRPr="00BD52C3" w:rsidRDefault="00CE1FEA" w:rsidP="00544109">
      <w:r>
        <w:t xml:space="preserve">Компетенции (индикаторы): УК-1 </w:t>
      </w:r>
    </w:p>
    <w:p w:rsidR="00CE1FEA" w:rsidRPr="009E0FC5" w:rsidRDefault="00CE1FEA" w:rsidP="00544109">
      <w:pPr>
        <w:rPr>
          <w:sz w:val="20"/>
          <w:szCs w:val="20"/>
        </w:rPr>
      </w:pPr>
    </w:p>
    <w:p w:rsidR="00CE1FEA" w:rsidRDefault="00CE1FEA" w:rsidP="00544109">
      <w:r>
        <w:t>2. Подрывные технологии - это</w:t>
      </w:r>
    </w:p>
    <w:p w:rsidR="00CE1FEA" w:rsidRDefault="00D26777" w:rsidP="00D92238">
      <w:pPr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B87150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улучшение старых технологий</w:t>
      </w:r>
    </w:p>
    <w:p w:rsidR="00CE1FEA" w:rsidRPr="001C081E" w:rsidRDefault="00D26777" w:rsidP="00D92238">
      <w:pPr>
        <w:rPr>
          <w:b/>
          <w:szCs w:val="28"/>
        </w:rPr>
      </w:pPr>
      <w:r>
        <w:rPr>
          <w:color w:val="000000"/>
          <w:szCs w:val="28"/>
        </w:rPr>
        <w:t>Б</w:t>
      </w:r>
      <w:r w:rsidR="00CE1FEA" w:rsidRPr="00B87150">
        <w:rPr>
          <w:color w:val="000000"/>
          <w:szCs w:val="28"/>
        </w:rPr>
        <w:t xml:space="preserve">) </w:t>
      </w:r>
      <w:r w:rsidR="00CE1FEA" w:rsidRPr="004472FB">
        <w:rPr>
          <w:szCs w:val="28"/>
        </w:rPr>
        <w:t>совершенствование уже существующих продуктов</w:t>
      </w:r>
    </w:p>
    <w:p w:rsidR="00CE1FEA" w:rsidRPr="00B87150" w:rsidRDefault="00D26777" w:rsidP="00D92238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B87150">
        <w:rPr>
          <w:color w:val="000000"/>
          <w:szCs w:val="28"/>
        </w:rPr>
        <w:t xml:space="preserve">) </w:t>
      </w:r>
      <w:r w:rsidR="00CE1FEA" w:rsidRPr="004472FB">
        <w:rPr>
          <w:szCs w:val="28"/>
        </w:rPr>
        <w:t>инновации, которые создают новый рынок и в результате разрушают существующий, вытесняя его признанных лидеров</w:t>
      </w:r>
    </w:p>
    <w:p w:rsidR="00CE1FEA" w:rsidRDefault="00CE1FEA" w:rsidP="006E0643">
      <w:pPr>
        <w:tabs>
          <w:tab w:val="left" w:pos="6270"/>
        </w:tabs>
        <w:rPr>
          <w:color w:val="000000"/>
          <w:szCs w:val="28"/>
        </w:rPr>
      </w:pPr>
      <w:r>
        <w:t>г) использование зарубежных технологий</w:t>
      </w:r>
    </w:p>
    <w:p w:rsidR="00CE1FEA" w:rsidRDefault="00CE1FEA" w:rsidP="00D92238">
      <w:r>
        <w:t xml:space="preserve">Правильный ответ: </w:t>
      </w:r>
      <w:r w:rsidR="00D26777">
        <w:t>В</w:t>
      </w:r>
    </w:p>
    <w:p w:rsidR="00CE1FEA" w:rsidRDefault="00CE1FEA" w:rsidP="00D92238">
      <w:r>
        <w:t xml:space="preserve">Компетенции (индикаторы): УК-1 </w:t>
      </w:r>
    </w:p>
    <w:p w:rsidR="00CE1FEA" w:rsidRPr="009E0FC5" w:rsidRDefault="00CE1FEA" w:rsidP="00D92238">
      <w:pPr>
        <w:rPr>
          <w:sz w:val="20"/>
          <w:szCs w:val="20"/>
          <w:lang w:eastAsia="ru-RU"/>
        </w:rPr>
      </w:pPr>
    </w:p>
    <w:p w:rsidR="00CE1FEA" w:rsidRPr="00D92238" w:rsidRDefault="00CE1FEA" w:rsidP="00D92238">
      <w:pPr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D92238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Поддерживающие инновации - это </w:t>
      </w:r>
    </w:p>
    <w:p w:rsidR="00CE1FEA" w:rsidRPr="00D92238" w:rsidRDefault="00D26777" w:rsidP="00D92238">
      <w:pPr>
        <w:rPr>
          <w:b/>
          <w:color w:val="000000"/>
          <w:szCs w:val="28"/>
        </w:rPr>
      </w:pPr>
      <w:r>
        <w:rPr>
          <w:color w:val="000000"/>
          <w:szCs w:val="28"/>
        </w:rPr>
        <w:t>А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создание новых рынков</w:t>
      </w:r>
    </w:p>
    <w:p w:rsidR="00CE1FEA" w:rsidRPr="00D92238" w:rsidRDefault="00D26777" w:rsidP="00D92238">
      <w:pPr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 xml:space="preserve">совершенствование </w:t>
      </w:r>
      <w:r w:rsidR="00CE1FEA" w:rsidRPr="004472FB">
        <w:rPr>
          <w:szCs w:val="28"/>
        </w:rPr>
        <w:t>существующих продуктов</w:t>
      </w:r>
      <w:r w:rsidR="00CE1FEA">
        <w:rPr>
          <w:szCs w:val="28"/>
        </w:rPr>
        <w:t xml:space="preserve"> и процессов</w:t>
      </w:r>
    </w:p>
    <w:p w:rsidR="00CE1FEA" w:rsidRPr="00D92238" w:rsidRDefault="00D26777" w:rsidP="00D92238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CE1FEA" w:rsidRPr="00D92238">
        <w:rPr>
          <w:color w:val="000000"/>
          <w:szCs w:val="28"/>
        </w:rPr>
        <w:t xml:space="preserve">) </w:t>
      </w:r>
      <w:r w:rsidR="00CE1FEA">
        <w:rPr>
          <w:color w:val="000000"/>
          <w:szCs w:val="28"/>
        </w:rPr>
        <w:t>создание новых продуктов или технологий.</w:t>
      </w:r>
    </w:p>
    <w:p w:rsidR="00CE1FEA" w:rsidRPr="00D92238" w:rsidRDefault="00CE1FEA" w:rsidP="00D92238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 w:rsidR="00D26777">
        <w:rPr>
          <w:szCs w:val="28"/>
        </w:rPr>
        <w:t>Б</w:t>
      </w:r>
    </w:p>
    <w:p w:rsidR="00CE1FEA" w:rsidRPr="00D92238" w:rsidRDefault="00CE1FEA" w:rsidP="00D92238">
      <w:pPr>
        <w:rPr>
          <w:szCs w:val="28"/>
        </w:rPr>
      </w:pPr>
      <w:r w:rsidRPr="00D92238">
        <w:rPr>
          <w:szCs w:val="28"/>
        </w:rPr>
        <w:t xml:space="preserve">Компетенции (индикаторы): </w:t>
      </w:r>
      <w:r>
        <w:rPr>
          <w:szCs w:val="28"/>
        </w:rPr>
        <w:t xml:space="preserve">УК-1 </w:t>
      </w:r>
    </w:p>
    <w:p w:rsidR="00CE1FEA" w:rsidRPr="009E0FC5" w:rsidRDefault="00CE1FEA" w:rsidP="00544109">
      <w:pPr>
        <w:rPr>
          <w:sz w:val="20"/>
          <w:szCs w:val="20"/>
        </w:rPr>
      </w:pPr>
    </w:p>
    <w:p w:rsidR="00CE1FEA" w:rsidRPr="00DA1363" w:rsidRDefault="00CE1FEA" w:rsidP="00F65496">
      <w:pPr>
        <w:rPr>
          <w:szCs w:val="28"/>
        </w:rPr>
      </w:pPr>
      <w:r>
        <w:rPr>
          <w:szCs w:val="28"/>
        </w:rPr>
        <w:t xml:space="preserve">4. </w:t>
      </w:r>
      <w:r w:rsidRPr="002A23BB">
        <w:rPr>
          <w:szCs w:val="28"/>
        </w:rPr>
        <w:t xml:space="preserve">Что обозначает  </w:t>
      </w:r>
      <w:r w:rsidRPr="002A23BB">
        <w:rPr>
          <w:caps/>
          <w:szCs w:val="28"/>
        </w:rPr>
        <w:t>swot</w:t>
      </w:r>
      <w:r w:rsidRPr="002A23BB">
        <w:rPr>
          <w:szCs w:val="28"/>
        </w:rPr>
        <w:t>-анализ?</w:t>
      </w:r>
    </w:p>
    <w:p w:rsidR="00CE1FEA" w:rsidRPr="006C7C4C" w:rsidRDefault="00D26777" w:rsidP="006C7C4C">
      <w:r>
        <w:t>А</w:t>
      </w:r>
      <w:r w:rsidR="00CE1FEA">
        <w:t xml:space="preserve">) </w:t>
      </w:r>
      <w:r w:rsidR="00CE1FEA" w:rsidRPr="006C7C4C">
        <w:t>структурированный процесс, направленный на получение консенсуса путём поочерёдных опросов группы экспертов по конкретной проблеме</w:t>
      </w:r>
    </w:p>
    <w:p w:rsidR="00CE1FEA" w:rsidRDefault="00D26777" w:rsidP="006C7C4C">
      <w:r>
        <w:t>Б</w:t>
      </w:r>
      <w:r w:rsidR="00CE1FEA">
        <w:t xml:space="preserve">) </w:t>
      </w:r>
      <w:r w:rsidR="00CE1FEA" w:rsidRPr="006C7C4C">
        <w:t xml:space="preserve">метод оценки внутренних и внешних факторов, которые могут влиять на </w:t>
      </w:r>
      <w:r w:rsidR="00CE1FEA">
        <w:t>предприятие</w:t>
      </w:r>
      <w:r w:rsidR="00CE1FEA" w:rsidRPr="006C7C4C">
        <w:t>. Он помогает выявить сильные и слабые стороны бизнеса, а также возможности и угрозы для его развития</w:t>
      </w:r>
    </w:p>
    <w:p w:rsidR="00CE1FEA" w:rsidRPr="00535798" w:rsidRDefault="00D26777" w:rsidP="00535798">
      <w:r>
        <w:t>В</w:t>
      </w:r>
      <w:r w:rsidR="00CE1FEA">
        <w:t xml:space="preserve">) </w:t>
      </w:r>
      <w:r w:rsidR="00CE1FEA" w:rsidRPr="00535798">
        <w:t>метод быстрой визуализации причинно-следственных связей для поиска проблемы и её последующего решения</w:t>
      </w:r>
    </w:p>
    <w:p w:rsidR="00CE1FEA" w:rsidRDefault="00CE1FEA" w:rsidP="006C7C4C">
      <w:r>
        <w:t xml:space="preserve">Правильный ответ: </w:t>
      </w:r>
      <w:r w:rsidR="00D26777">
        <w:t>Б</w:t>
      </w:r>
    </w:p>
    <w:p w:rsidR="00CE1FEA" w:rsidRPr="00BD52C3" w:rsidRDefault="00CE1FEA" w:rsidP="00DB7D4F">
      <w:r>
        <w:t xml:space="preserve">Компетенции (индикаторы): </w:t>
      </w:r>
      <w:r>
        <w:rPr>
          <w:szCs w:val="28"/>
        </w:rPr>
        <w:t>ОПК-1</w:t>
      </w:r>
      <w:r w:rsidRPr="00D92238">
        <w:rPr>
          <w:szCs w:val="28"/>
        </w:rPr>
        <w:t xml:space="preserve"> </w:t>
      </w:r>
    </w:p>
    <w:p w:rsidR="00CE1FEA" w:rsidRDefault="00CE1FEA" w:rsidP="00544109">
      <w:pPr>
        <w:rPr>
          <w:b/>
        </w:rPr>
      </w:pPr>
    </w:p>
    <w:p w:rsidR="00CE1FEA" w:rsidRPr="00544109" w:rsidRDefault="00CE1FEA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CE1FEA" w:rsidRDefault="00CE1FEA" w:rsidP="00544109">
      <w:pPr>
        <w:rPr>
          <w:i/>
        </w:rPr>
      </w:pPr>
    </w:p>
    <w:p w:rsidR="00CE1FEA" w:rsidRDefault="00CE1FEA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CE1FEA" w:rsidRDefault="00CE1FEA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CE1FEA" w:rsidRDefault="00CE1FEA" w:rsidP="00544109"/>
    <w:p w:rsidR="00CE1FEA" w:rsidRDefault="00CE1FEA" w:rsidP="00D40AD6">
      <w:r>
        <w:t>1. Установите соответствие между понятием и определением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428"/>
        <w:gridCol w:w="5199"/>
      </w:tblGrid>
      <w:tr w:rsidR="00CE1FEA" w:rsidRPr="00656E32" w:rsidTr="005E5673">
        <w:tc>
          <w:tcPr>
            <w:tcW w:w="4428" w:type="dxa"/>
            <w:vAlign w:val="center"/>
          </w:tcPr>
          <w:p w:rsidR="00CE1FEA" w:rsidRPr="00941E8A" w:rsidRDefault="00CE1FEA" w:rsidP="00941E8A">
            <w:pPr>
              <w:ind w:firstLine="180"/>
              <w:jc w:val="left"/>
            </w:pPr>
            <w:r w:rsidRPr="00656E32">
              <w:t xml:space="preserve">1) </w:t>
            </w:r>
            <w:r>
              <w:t>Реальные инвестиции</w:t>
            </w:r>
          </w:p>
        </w:tc>
        <w:tc>
          <w:tcPr>
            <w:tcW w:w="5199" w:type="dxa"/>
            <w:vAlign w:val="center"/>
          </w:tcPr>
          <w:p w:rsidR="00CE1FEA" w:rsidRPr="00656E32" w:rsidRDefault="00D26777" w:rsidP="00941E8A">
            <w:pPr>
              <w:ind w:firstLine="47"/>
              <w:jc w:val="left"/>
            </w:pPr>
            <w:r>
              <w:rPr>
                <w:szCs w:val="28"/>
              </w:rPr>
              <w:t>А</w:t>
            </w:r>
            <w:r w:rsidR="00CE1FEA">
              <w:rPr>
                <w:szCs w:val="28"/>
              </w:rPr>
              <w:t xml:space="preserve">) </w:t>
            </w:r>
            <w:r w:rsidR="00CE1FEA" w:rsidRPr="00DA1363">
              <w:rPr>
                <w:szCs w:val="28"/>
              </w:rPr>
              <w:t>покупка станков и производственных линий, машин и т. д</w:t>
            </w:r>
          </w:p>
        </w:tc>
      </w:tr>
      <w:tr w:rsidR="00CE1FEA" w:rsidRPr="00656E32" w:rsidTr="005E5673">
        <w:tc>
          <w:tcPr>
            <w:tcW w:w="4428" w:type="dxa"/>
            <w:vAlign w:val="center"/>
          </w:tcPr>
          <w:p w:rsidR="00CE1FEA" w:rsidRPr="00656E32" w:rsidRDefault="00CE1FEA" w:rsidP="00941E8A">
            <w:pPr>
              <w:ind w:firstLine="180"/>
              <w:jc w:val="left"/>
            </w:pPr>
            <w:r w:rsidRPr="00656E32">
              <w:t xml:space="preserve">2) </w:t>
            </w:r>
            <w:r w:rsidRPr="00DA1363">
              <w:rPr>
                <w:szCs w:val="28"/>
              </w:rPr>
              <w:t>Финансовые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:rsidR="00CE1FEA" w:rsidRPr="00656E32" w:rsidRDefault="00D26777" w:rsidP="00941E8A">
            <w:pPr>
              <w:ind w:firstLine="47"/>
              <w:jc w:val="left"/>
            </w:pPr>
            <w:r>
              <w:rPr>
                <w:szCs w:val="28"/>
              </w:rPr>
              <w:t>Б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вложение в изобретения, технологии, патенты</w:t>
            </w:r>
          </w:p>
        </w:tc>
      </w:tr>
      <w:tr w:rsidR="00CE1FEA" w:rsidRPr="00656E32" w:rsidTr="005E5673">
        <w:tc>
          <w:tcPr>
            <w:tcW w:w="4428" w:type="dxa"/>
            <w:vAlign w:val="center"/>
          </w:tcPr>
          <w:p w:rsidR="00CE1FEA" w:rsidRPr="00656E32" w:rsidRDefault="00CE1FEA" w:rsidP="00941E8A">
            <w:pPr>
              <w:ind w:firstLine="180"/>
              <w:jc w:val="left"/>
            </w:pPr>
            <w:r>
              <w:t xml:space="preserve">3) </w:t>
            </w:r>
            <w:r>
              <w:rPr>
                <w:szCs w:val="28"/>
              </w:rPr>
              <w:t>Неф</w:t>
            </w:r>
            <w:r w:rsidRPr="00DA1363">
              <w:rPr>
                <w:szCs w:val="28"/>
              </w:rPr>
              <w:t>инансовые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:rsidR="00CE1FEA" w:rsidRPr="00656E32" w:rsidRDefault="00D26777" w:rsidP="00941E8A">
            <w:pPr>
              <w:ind w:firstLine="47"/>
              <w:jc w:val="left"/>
            </w:pPr>
            <w:r>
              <w:rPr>
                <w:szCs w:val="28"/>
              </w:rPr>
              <w:t>В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вложения в образование</w:t>
            </w:r>
          </w:p>
        </w:tc>
      </w:tr>
      <w:tr w:rsidR="00CE1FEA" w:rsidRPr="00656E32" w:rsidTr="005E5673">
        <w:tc>
          <w:tcPr>
            <w:tcW w:w="4428" w:type="dxa"/>
            <w:vAlign w:val="center"/>
          </w:tcPr>
          <w:p w:rsidR="00CE1FEA" w:rsidRDefault="00CE1FEA" w:rsidP="00941E8A">
            <w:pPr>
              <w:ind w:firstLine="180"/>
              <w:jc w:val="left"/>
            </w:pPr>
            <w:r>
              <w:t xml:space="preserve">4) </w:t>
            </w:r>
            <w:r w:rsidRPr="00DA1363">
              <w:rPr>
                <w:szCs w:val="28"/>
              </w:rPr>
              <w:t>Интеллектуальные</w:t>
            </w:r>
            <w:r>
              <w:t xml:space="preserve"> инвестиции</w:t>
            </w:r>
          </w:p>
        </w:tc>
        <w:tc>
          <w:tcPr>
            <w:tcW w:w="5199" w:type="dxa"/>
            <w:vAlign w:val="center"/>
          </w:tcPr>
          <w:p w:rsidR="00CE1FEA" w:rsidRPr="00656E32" w:rsidRDefault="00D26777" w:rsidP="00941E8A">
            <w:pPr>
              <w:ind w:firstLine="47"/>
              <w:jc w:val="left"/>
            </w:pPr>
            <w:r>
              <w:rPr>
                <w:szCs w:val="28"/>
              </w:rPr>
              <w:t>Г</w:t>
            </w:r>
            <w:r w:rsidR="00CE1FEA">
              <w:rPr>
                <w:szCs w:val="28"/>
              </w:rPr>
              <w:t>)</w:t>
            </w:r>
            <w:r w:rsidR="00CE1FEA" w:rsidRPr="00DA1363">
              <w:rPr>
                <w:szCs w:val="28"/>
              </w:rPr>
              <w:t xml:space="preserve"> покупка ценных бумаг, валюты, драгоценных металлов и сырья</w:t>
            </w:r>
          </w:p>
        </w:tc>
      </w:tr>
    </w:tbl>
    <w:p w:rsidR="00CE1FEA" w:rsidRDefault="00CE1FEA" w:rsidP="00D40AD6">
      <w:r>
        <w:t>Правильный ответ: 1-</w:t>
      </w:r>
      <w:r w:rsidR="00D26777">
        <w:t>А</w:t>
      </w:r>
      <w:r>
        <w:t xml:space="preserve"> 2-</w:t>
      </w:r>
      <w:r w:rsidR="00D26777">
        <w:t>Г</w:t>
      </w:r>
      <w:r>
        <w:t xml:space="preserve"> 3-</w:t>
      </w:r>
      <w:r w:rsidR="00D26777">
        <w:t>Б</w:t>
      </w:r>
      <w:r>
        <w:t>, 4-</w:t>
      </w:r>
      <w:r w:rsidR="00D26777">
        <w:t>В</w:t>
      </w:r>
    </w:p>
    <w:p w:rsidR="00CE1FEA" w:rsidRPr="00BD52C3" w:rsidRDefault="00CE1FEA" w:rsidP="00D40AD6">
      <w:r>
        <w:t xml:space="preserve">Компетенции (индикаторы): ОПК-1 </w:t>
      </w:r>
    </w:p>
    <w:p w:rsidR="00CE1FEA" w:rsidRDefault="00CE1FEA" w:rsidP="00544109"/>
    <w:p w:rsidR="00CE1FEA" w:rsidRDefault="00CE1FEA" w:rsidP="00544109">
      <w:r>
        <w:t>2. Установите соответствие между состоянием оборудования и % его обесценивания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028"/>
        <w:gridCol w:w="1599"/>
      </w:tblGrid>
      <w:tr w:rsidR="00CE1FEA" w:rsidRPr="00656E32" w:rsidTr="005E5673">
        <w:tc>
          <w:tcPr>
            <w:tcW w:w="8028" w:type="dxa"/>
            <w:vAlign w:val="center"/>
          </w:tcPr>
          <w:p w:rsidR="00CE1FEA" w:rsidRPr="002E0C7A" w:rsidRDefault="00CE1FEA" w:rsidP="001220AB">
            <w:pPr>
              <w:ind w:firstLine="0"/>
            </w:pPr>
            <w:r>
              <w:t xml:space="preserve">1) </w:t>
            </w:r>
            <w:r w:rsidRPr="002E0C7A">
              <w:t>Новое, смонтированное, и неиспользованное оборудование в превосходном состоянии</w:t>
            </w:r>
          </w:p>
        </w:tc>
        <w:tc>
          <w:tcPr>
            <w:tcW w:w="1599" w:type="dxa"/>
            <w:vAlign w:val="center"/>
          </w:tcPr>
          <w:p w:rsidR="00CE1FEA" w:rsidRPr="00656E32" w:rsidRDefault="00345F10" w:rsidP="00162217">
            <w:pPr>
              <w:ind w:firstLine="47"/>
              <w:jc w:val="left"/>
            </w:pPr>
            <w:r>
              <w:t>А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85</w:t>
            </w:r>
            <w:r w:rsidR="00CE1FEA" w:rsidRPr="002E0C7A">
              <w:t>-</w:t>
            </w:r>
            <w:r w:rsidR="00CE1FEA">
              <w:t>90%</w:t>
            </w:r>
          </w:p>
        </w:tc>
      </w:tr>
      <w:tr w:rsidR="00CE1FEA" w:rsidRPr="00656E32" w:rsidTr="005E5673">
        <w:tc>
          <w:tcPr>
            <w:tcW w:w="8028" w:type="dxa"/>
          </w:tcPr>
          <w:p w:rsidR="00CE1FEA" w:rsidRPr="002E0C7A" w:rsidRDefault="00CE1FEA" w:rsidP="001220AB">
            <w:pPr>
              <w:ind w:firstLine="0"/>
            </w:pPr>
            <w:r>
              <w:t xml:space="preserve">2) </w:t>
            </w:r>
            <w:r w:rsidRPr="001220AB">
              <w:t>Очень хорошее</w:t>
            </w:r>
            <w:r>
              <w:t xml:space="preserve"> (к</w:t>
            </w:r>
            <w:r w:rsidRPr="002E0C7A">
              <w:t>ак новое, однако, бывшее в эксплуатации и не требующее никаких ремонтов или замены деталей</w:t>
            </w:r>
            <w:r>
              <w:t>)</w:t>
            </w:r>
          </w:p>
        </w:tc>
        <w:tc>
          <w:tcPr>
            <w:tcW w:w="1599" w:type="dxa"/>
            <w:vAlign w:val="center"/>
          </w:tcPr>
          <w:p w:rsidR="00CE1FEA" w:rsidRPr="00656E32" w:rsidRDefault="00345F10" w:rsidP="00162217">
            <w:pPr>
              <w:ind w:firstLine="47"/>
              <w:jc w:val="left"/>
            </w:pPr>
            <w:r>
              <w:t>Б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95</w:t>
            </w:r>
            <w:r w:rsidR="00CE1FEA" w:rsidRPr="002E0C7A">
              <w:t>-</w:t>
            </w:r>
            <w:r w:rsidR="00CE1FEA">
              <w:t>100%</w:t>
            </w:r>
          </w:p>
        </w:tc>
      </w:tr>
      <w:tr w:rsidR="00CE1FEA" w:rsidRPr="00656E32" w:rsidTr="005E5673">
        <w:tc>
          <w:tcPr>
            <w:tcW w:w="8028" w:type="dxa"/>
            <w:vAlign w:val="center"/>
          </w:tcPr>
          <w:p w:rsidR="00CE1FEA" w:rsidRPr="002E0C7A" w:rsidRDefault="00CE1FEA" w:rsidP="001220AB">
            <w:pPr>
              <w:ind w:firstLine="0"/>
            </w:pPr>
            <w:r>
              <w:t xml:space="preserve">3) </w:t>
            </w:r>
            <w:r w:rsidRPr="001220AB">
              <w:t>Хорошее</w:t>
            </w:r>
            <w:r>
              <w:t xml:space="preserve"> (б</w:t>
            </w:r>
            <w:r w:rsidRPr="002E0C7A">
              <w:t>ывшее в эксплуатации, однако, проходившее ремонт или модернизацию, находящееся в превосходном состоянии</w:t>
            </w:r>
            <w:r>
              <w:t>)</w:t>
            </w:r>
          </w:p>
        </w:tc>
        <w:tc>
          <w:tcPr>
            <w:tcW w:w="1599" w:type="dxa"/>
            <w:vAlign w:val="center"/>
          </w:tcPr>
          <w:p w:rsidR="00CE1FEA" w:rsidRPr="00656E32" w:rsidRDefault="00345F10" w:rsidP="00162217">
            <w:pPr>
              <w:ind w:firstLine="47"/>
              <w:jc w:val="left"/>
            </w:pPr>
            <w:r>
              <w:t>В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65</w:t>
            </w:r>
            <w:r w:rsidR="00CE1FEA" w:rsidRPr="002E0C7A">
              <w:t>-</w:t>
            </w:r>
            <w:r w:rsidR="00CE1FEA">
              <w:t>80%</w:t>
            </w:r>
          </w:p>
        </w:tc>
      </w:tr>
      <w:tr w:rsidR="00CE1FEA" w:rsidRPr="00656E32" w:rsidTr="005E5673">
        <w:tc>
          <w:tcPr>
            <w:tcW w:w="8028" w:type="dxa"/>
            <w:vAlign w:val="center"/>
          </w:tcPr>
          <w:p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>4) Нормальное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но требующее некоторого ремонта или замены деталей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CE1FEA" w:rsidRDefault="00345F10" w:rsidP="00162217">
            <w:pPr>
              <w:ind w:firstLine="47"/>
              <w:jc w:val="left"/>
              <w:rPr>
                <w:szCs w:val="28"/>
              </w:rPr>
            </w:pPr>
            <w:r>
              <w:t>Г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4</w:t>
            </w:r>
            <w:r w:rsidR="00CE1FEA" w:rsidRPr="002E0C7A">
              <w:t>0-</w:t>
            </w:r>
            <w:r w:rsidR="00CE1FEA">
              <w:t>60%</w:t>
            </w:r>
          </w:p>
        </w:tc>
      </w:tr>
      <w:tr w:rsidR="00CE1FEA" w:rsidRPr="00656E32" w:rsidTr="005E5673">
        <w:tc>
          <w:tcPr>
            <w:tcW w:w="8028" w:type="dxa"/>
            <w:vAlign w:val="center"/>
          </w:tcPr>
          <w:p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5) </w:t>
            </w:r>
            <w:r w:rsidRPr="002E0C7A">
              <w:rPr>
                <w:shd w:val="clear" w:color="auto" w:fill="FFFFFF"/>
              </w:rPr>
              <w:t>Удовлетворительное (пригодное к эксплуатации)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находящееся в рабочем состоянии, однако требующее значительного ремонта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CE1FEA" w:rsidRDefault="00345F10" w:rsidP="00162217">
            <w:pPr>
              <w:ind w:firstLine="47"/>
              <w:jc w:val="left"/>
              <w:rPr>
                <w:szCs w:val="28"/>
              </w:rPr>
            </w:pPr>
            <w:r>
              <w:t>Д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2</w:t>
            </w:r>
            <w:r w:rsidR="00CE1FEA" w:rsidRPr="002E0C7A">
              <w:t>0-</w:t>
            </w:r>
            <w:r w:rsidR="00CE1FEA">
              <w:t>3</w:t>
            </w:r>
            <w:r w:rsidR="00CE1FEA" w:rsidRPr="002E0C7A">
              <w:t>5</w:t>
            </w:r>
            <w:r w:rsidR="00CE1FEA">
              <w:t>%</w:t>
            </w:r>
          </w:p>
        </w:tc>
      </w:tr>
      <w:tr w:rsidR="00CE1FEA" w:rsidRPr="00656E32" w:rsidTr="005E5673">
        <w:tc>
          <w:tcPr>
            <w:tcW w:w="8028" w:type="dxa"/>
          </w:tcPr>
          <w:p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6) </w:t>
            </w:r>
            <w:r w:rsidRPr="001220AB">
              <w:rPr>
                <w:shd w:val="clear" w:color="auto" w:fill="FFFFFF"/>
              </w:rPr>
              <w:t>Плохое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>ывшее в эксплуатации, требующее значительной реконструкции, такой, как замена движущихся частей или основных структурных блоков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CE1FEA" w:rsidRDefault="00345F10" w:rsidP="00162217">
            <w:pPr>
              <w:ind w:firstLine="47"/>
              <w:jc w:val="left"/>
              <w:rPr>
                <w:szCs w:val="28"/>
              </w:rPr>
            </w:pPr>
            <w:r>
              <w:t>Е</w:t>
            </w:r>
            <w:r w:rsidR="00CE1FEA">
              <w:t>)</w:t>
            </w:r>
            <w:r w:rsidR="00CE1FEA" w:rsidRPr="002E0C7A">
              <w:t xml:space="preserve"> </w:t>
            </w:r>
            <w:r w:rsidR="00CE1FEA">
              <w:t>1</w:t>
            </w:r>
            <w:r w:rsidR="00CE1FEA" w:rsidRPr="002E0C7A">
              <w:t>0-</w:t>
            </w:r>
            <w:r w:rsidR="00CE1FEA">
              <w:t>1</w:t>
            </w:r>
            <w:r w:rsidR="00CE1FEA" w:rsidRPr="002E0C7A">
              <w:t>5</w:t>
            </w:r>
            <w:r w:rsidR="00CE1FEA">
              <w:t>%</w:t>
            </w:r>
          </w:p>
        </w:tc>
      </w:tr>
      <w:tr w:rsidR="00CE1FEA" w:rsidRPr="00656E32" w:rsidTr="005E5673">
        <w:tc>
          <w:tcPr>
            <w:tcW w:w="8028" w:type="dxa"/>
          </w:tcPr>
          <w:p w:rsidR="00CE1FEA" w:rsidRPr="002E0C7A" w:rsidRDefault="00CE1FEA" w:rsidP="001220AB">
            <w:pPr>
              <w:ind w:firstLine="0"/>
            </w:pPr>
            <w:r>
              <w:rPr>
                <w:shd w:val="clear" w:color="auto" w:fill="FFFFFF"/>
              </w:rPr>
              <w:t xml:space="preserve">7) </w:t>
            </w:r>
            <w:r w:rsidRPr="001220AB">
              <w:rPr>
                <w:shd w:val="clear" w:color="auto" w:fill="FFFFFF"/>
              </w:rPr>
              <w:t>Неликвидное (утиль)</w:t>
            </w:r>
            <w:r>
              <w:rPr>
                <w:shd w:val="clear" w:color="auto" w:fill="FFFFFF"/>
              </w:rPr>
              <w:t xml:space="preserve"> (н</w:t>
            </w:r>
            <w:r w:rsidRPr="002E0C7A">
              <w:rPr>
                <w:shd w:val="clear" w:color="auto" w:fill="FFFFFF"/>
              </w:rPr>
              <w:t>е имеющее реальных перспектив быть проданным, кроме возврата стоимости конструктивных материалов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CE1FEA" w:rsidRDefault="00345F10" w:rsidP="00162217">
            <w:pPr>
              <w:ind w:firstLine="47"/>
              <w:jc w:val="left"/>
              <w:rPr>
                <w:szCs w:val="28"/>
              </w:rPr>
            </w:pPr>
            <w:r>
              <w:t>Ж</w:t>
            </w:r>
            <w:r w:rsidR="00CE1FEA">
              <w:t>)</w:t>
            </w:r>
            <w:r w:rsidR="00CE1FEA" w:rsidRPr="002E0C7A">
              <w:t xml:space="preserve"> 0-5</w:t>
            </w:r>
            <w:r w:rsidR="00CE1FEA">
              <w:t>%</w:t>
            </w:r>
          </w:p>
        </w:tc>
      </w:tr>
    </w:tbl>
    <w:p w:rsidR="00CE1FEA" w:rsidRDefault="00CE1FEA" w:rsidP="00544109">
      <w:r>
        <w:t>Правильный ответ: 1-</w:t>
      </w:r>
      <w:r w:rsidR="00D26777">
        <w:t>Ж</w:t>
      </w:r>
      <w:r>
        <w:t>, 2-</w:t>
      </w:r>
      <w:r w:rsidR="00D26777">
        <w:t>Е</w:t>
      </w:r>
      <w:r>
        <w:t>, 3-</w:t>
      </w:r>
      <w:r w:rsidR="00D26777">
        <w:t>Д</w:t>
      </w:r>
      <w:r>
        <w:t>, 4-</w:t>
      </w:r>
      <w:r w:rsidR="00D26777">
        <w:t>Г</w:t>
      </w:r>
      <w:r>
        <w:t>, 5-</w:t>
      </w:r>
      <w:r w:rsidR="00D26777">
        <w:t>В</w:t>
      </w:r>
      <w:r>
        <w:t>, 6-</w:t>
      </w:r>
      <w:r w:rsidR="00D26777">
        <w:t>А</w:t>
      </w:r>
      <w:r>
        <w:t xml:space="preserve">, 7- </w:t>
      </w:r>
      <w:r w:rsidR="00D26777">
        <w:t>Б</w:t>
      </w:r>
    </w:p>
    <w:p w:rsidR="00CE1FEA" w:rsidRPr="00BD52C3" w:rsidRDefault="00CE1FEA" w:rsidP="00544109">
      <w:r>
        <w:t xml:space="preserve">Компетенции (индикаторы): УК-1 </w:t>
      </w:r>
    </w:p>
    <w:p w:rsidR="00CE1FEA" w:rsidRDefault="00CE1FEA" w:rsidP="00544109"/>
    <w:p w:rsidR="00CE1FEA" w:rsidRDefault="00CE1FEA" w:rsidP="00544109">
      <w:r>
        <w:t>3. Установите соответствие между подходами в оценке машин и оборудования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A3088B">
            <w:pPr>
              <w:ind w:firstLine="180"/>
              <w:jc w:val="left"/>
            </w:pPr>
            <w:r>
              <w:t>1) доходный подход</w:t>
            </w:r>
          </w:p>
        </w:tc>
        <w:tc>
          <w:tcPr>
            <w:tcW w:w="6099" w:type="dxa"/>
          </w:tcPr>
          <w:p w:rsidR="00CE1FEA" w:rsidRPr="00656E32" w:rsidRDefault="00D26777" w:rsidP="00C52403">
            <w:pPr>
              <w:ind w:firstLine="180"/>
            </w:pPr>
            <w:r>
              <w:t>А</w:t>
            </w:r>
            <w:r w:rsidR="00CE1FEA">
              <w:t>)</w:t>
            </w:r>
            <w:r w:rsidR="00CE1FEA" w:rsidRPr="004B3A1B">
              <w:rPr>
                <w:szCs w:val="28"/>
              </w:rPr>
              <w:t xml:space="preserve"> определение рыночной стоимости на основе информации о сформированных ценах на аналогичные машины и оборудование, </w:t>
            </w:r>
            <w:r w:rsidR="00CE1FEA" w:rsidRPr="004B3A1B">
              <w:rPr>
                <w:szCs w:val="28"/>
              </w:rPr>
              <w:lastRenderedPageBreak/>
              <w:t>соглашения из купли-продажи которых не являются единичными</w:t>
            </w:r>
          </w:p>
        </w:tc>
      </w:tr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A3088B">
            <w:pPr>
              <w:ind w:firstLine="180"/>
              <w:jc w:val="left"/>
            </w:pPr>
            <w:r>
              <w:lastRenderedPageBreak/>
              <w:t>2) сравнительный подход</w:t>
            </w:r>
          </w:p>
        </w:tc>
        <w:tc>
          <w:tcPr>
            <w:tcW w:w="6099" w:type="dxa"/>
          </w:tcPr>
          <w:p w:rsidR="00CE1FEA" w:rsidRPr="00656E32" w:rsidRDefault="00D26777" w:rsidP="00C52403">
            <w:pPr>
              <w:ind w:firstLine="180"/>
            </w:pPr>
            <w:r>
              <w:t>Б</w:t>
            </w:r>
            <w:r w:rsidR="00CE1FEA">
              <w:t>)</w:t>
            </w:r>
            <w:r w:rsidR="00CE1FEA" w:rsidRPr="004B3A1B">
              <w:rPr>
                <w:i/>
                <w:szCs w:val="28"/>
              </w:rPr>
              <w:t xml:space="preserve"> </w:t>
            </w:r>
            <w:r w:rsidR="00CE1FEA" w:rsidRPr="00A3088B">
              <w:rPr>
                <w:szCs w:val="28"/>
              </w:rPr>
              <w:t>оценк</w:t>
            </w:r>
            <w:r w:rsidR="00CE1FEA">
              <w:rPr>
                <w:szCs w:val="28"/>
              </w:rPr>
              <w:t>а</w:t>
            </w:r>
            <w:r w:rsidR="00CE1FEA" w:rsidRPr="00A3088B">
              <w:rPr>
                <w:szCs w:val="28"/>
              </w:rPr>
              <w:t xml:space="preserve"> стоимости (восстановление или замещение) машин и оборудования</w:t>
            </w:r>
          </w:p>
        </w:tc>
      </w:tr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A3088B">
            <w:pPr>
              <w:ind w:firstLine="180"/>
              <w:jc w:val="left"/>
            </w:pPr>
            <w:r>
              <w:t>3) затратный подход</w:t>
            </w:r>
          </w:p>
        </w:tc>
        <w:tc>
          <w:tcPr>
            <w:tcW w:w="6099" w:type="dxa"/>
          </w:tcPr>
          <w:p w:rsidR="00CE1FEA" w:rsidRPr="00656E32" w:rsidRDefault="00D26777" w:rsidP="00C52403">
            <w:pPr>
              <w:ind w:firstLine="180"/>
            </w:pPr>
            <w:r>
              <w:t>В</w:t>
            </w:r>
            <w:r w:rsidR="00CE1FEA">
              <w:t>)</w:t>
            </w:r>
            <w:r w:rsidR="00CE1FEA" w:rsidRPr="004B3A1B">
              <w:rPr>
                <w:szCs w:val="28"/>
              </w:rPr>
              <w:t xml:space="preserve"> оценк</w:t>
            </w:r>
            <w:r w:rsidR="00CE1FEA">
              <w:rPr>
                <w:szCs w:val="28"/>
              </w:rPr>
              <w:t>а</w:t>
            </w:r>
            <w:r w:rsidR="00CE1FEA" w:rsidRPr="004B3A1B">
              <w:rPr>
                <w:szCs w:val="28"/>
              </w:rPr>
              <w:t xml:space="preserve"> ожид</w:t>
            </w:r>
            <w:r w:rsidR="00CE1FEA">
              <w:rPr>
                <w:szCs w:val="28"/>
              </w:rPr>
              <w:t>аний инвестора и</w:t>
            </w:r>
            <w:r w:rsidR="00CE1FEA" w:rsidRPr="004B3A1B">
              <w:rPr>
                <w:szCs w:val="28"/>
              </w:rPr>
              <w:t xml:space="preserve"> расчет текущей (дисконтированной) стоимости доходов, которые по прогнозам могут быть получены от владения объектом</w:t>
            </w:r>
          </w:p>
        </w:tc>
      </w:tr>
    </w:tbl>
    <w:p w:rsidR="00CE1FEA" w:rsidRDefault="00CE1FEA" w:rsidP="00AD1045">
      <w:r>
        <w:t>Правильный ответ: 1-</w:t>
      </w:r>
      <w:r w:rsidR="00D26777">
        <w:t>В</w:t>
      </w:r>
      <w:r>
        <w:t>, 2-</w:t>
      </w:r>
      <w:r w:rsidR="00D26777">
        <w:t>А</w:t>
      </w:r>
      <w:r>
        <w:t>, 3-</w:t>
      </w:r>
      <w:r w:rsidR="00D26777">
        <w:t>Б</w:t>
      </w:r>
    </w:p>
    <w:p w:rsidR="00CE1FEA" w:rsidRPr="00BD52C3" w:rsidRDefault="00CE1FEA" w:rsidP="00544109">
      <w:r>
        <w:t xml:space="preserve">Компетенции (индикаторы): УК-1, ОПК-1 </w:t>
      </w:r>
    </w:p>
    <w:p w:rsidR="00CE1FEA" w:rsidRDefault="00CE1FEA" w:rsidP="00544109"/>
    <w:p w:rsidR="00CE1FEA" w:rsidRDefault="00CE1FEA" w:rsidP="00544109">
      <w:r>
        <w:t>4. Установите соответствие между методами ранжирования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1) </w:t>
            </w:r>
            <w:r>
              <w:rPr>
                <w:szCs w:val="28"/>
              </w:rPr>
              <w:t>метод предпочтения</w:t>
            </w:r>
          </w:p>
        </w:tc>
        <w:tc>
          <w:tcPr>
            <w:tcW w:w="6099" w:type="dxa"/>
          </w:tcPr>
          <w:p w:rsidR="00CE1FEA" w:rsidRPr="00656E32" w:rsidRDefault="00D26777" w:rsidP="00247E42">
            <w:pPr>
              <w:ind w:firstLine="72"/>
            </w:pPr>
            <w:r>
              <w:t>А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оценивают</w:t>
            </w:r>
            <w:r w:rsidR="00CE1FEA" w:rsidRPr="001660C8">
              <w:rPr>
                <w:szCs w:val="28"/>
              </w:rPr>
              <w:t xml:space="preserve"> важность каждого показателя по шкале относительной значимости (например, от I до 10)</w:t>
            </w:r>
          </w:p>
        </w:tc>
      </w:tr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2) </w:t>
            </w:r>
            <w:r>
              <w:rPr>
                <w:szCs w:val="28"/>
              </w:rPr>
              <w:t>метод рангов</w:t>
            </w:r>
          </w:p>
        </w:tc>
        <w:tc>
          <w:tcPr>
            <w:tcW w:w="6099" w:type="dxa"/>
          </w:tcPr>
          <w:p w:rsidR="00CE1FEA" w:rsidRPr="00656E32" w:rsidRDefault="00D26777" w:rsidP="00247E42">
            <w:pPr>
              <w:ind w:firstLine="72"/>
            </w:pPr>
            <w:r>
              <w:t>Б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п</w:t>
            </w:r>
            <w:r w:rsidR="00CE1FEA" w:rsidRPr="001660C8">
              <w:rPr>
                <w:szCs w:val="28"/>
              </w:rPr>
              <w:t>роводят последовательное анкетирование мнений экспертов, отражающее индивидуальные оценки экспертов, основанные как на строго логическом анализе, так и на интуитивном опыте</w:t>
            </w:r>
          </w:p>
        </w:tc>
      </w:tr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3) </w:t>
            </w:r>
            <w:r>
              <w:rPr>
                <w:szCs w:val="28"/>
              </w:rPr>
              <w:t>метод долей</w:t>
            </w:r>
          </w:p>
        </w:tc>
        <w:tc>
          <w:tcPr>
            <w:tcW w:w="6099" w:type="dxa"/>
          </w:tcPr>
          <w:p w:rsidR="00CE1FEA" w:rsidRPr="00656E32" w:rsidRDefault="00D26777" w:rsidP="00247E42">
            <w:pPr>
              <w:ind w:firstLine="72"/>
            </w:pPr>
            <w:r>
              <w:t>В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нумеруют</w:t>
            </w:r>
            <w:r w:rsidR="00CE1FEA" w:rsidRPr="001660C8">
              <w:rPr>
                <w:szCs w:val="28"/>
              </w:rPr>
              <w:t xml:space="preserve"> показатели в порядке их предпочтения (от самых незначительных до самых главных)</w:t>
            </w:r>
          </w:p>
        </w:tc>
      </w:tr>
      <w:tr w:rsidR="00CE1FEA" w:rsidRPr="00656E32" w:rsidTr="005E5673">
        <w:tc>
          <w:tcPr>
            <w:tcW w:w="3528" w:type="dxa"/>
            <w:vAlign w:val="center"/>
          </w:tcPr>
          <w:p w:rsidR="00CE1FEA" w:rsidRPr="00656E32" w:rsidRDefault="00CE1FEA" w:rsidP="00EE1E1D">
            <w:pPr>
              <w:ind w:firstLine="180"/>
              <w:jc w:val="left"/>
            </w:pPr>
            <w:r w:rsidRPr="00656E32">
              <w:rPr>
                <w:szCs w:val="28"/>
              </w:rPr>
              <w:t xml:space="preserve">4) </w:t>
            </w:r>
            <w:r>
              <w:rPr>
                <w:szCs w:val="28"/>
              </w:rPr>
              <w:t xml:space="preserve">метод </w:t>
            </w:r>
            <w:proofErr w:type="spellStart"/>
            <w:r>
              <w:rPr>
                <w:szCs w:val="28"/>
              </w:rPr>
              <w:t>Дельфи</w:t>
            </w:r>
            <w:proofErr w:type="spellEnd"/>
          </w:p>
        </w:tc>
        <w:tc>
          <w:tcPr>
            <w:tcW w:w="6099" w:type="dxa"/>
          </w:tcPr>
          <w:p w:rsidR="00CE1FEA" w:rsidRPr="00656E32" w:rsidRDefault="00D26777" w:rsidP="00247E42">
            <w:pPr>
              <w:ind w:firstLine="72"/>
            </w:pPr>
            <w:r>
              <w:t>Г</w:t>
            </w:r>
            <w:r w:rsidR="00CE1FEA">
              <w:t>)</w:t>
            </w:r>
            <w:r w:rsidR="00CE1FEA" w:rsidRPr="001660C8">
              <w:rPr>
                <w:szCs w:val="28"/>
              </w:rPr>
              <w:t xml:space="preserve"> </w:t>
            </w:r>
            <w:r w:rsidR="00CE1FEA">
              <w:rPr>
                <w:szCs w:val="28"/>
              </w:rPr>
              <w:t>эксперты оценивают</w:t>
            </w:r>
            <w:r w:rsidR="00CE1FEA" w:rsidRPr="001660C8">
              <w:rPr>
                <w:szCs w:val="28"/>
              </w:rPr>
              <w:t xml:space="preserve"> важность каждого показателя с условием, чтобы сумма весов всех параметров была равна 100%</w:t>
            </w:r>
          </w:p>
        </w:tc>
      </w:tr>
    </w:tbl>
    <w:p w:rsidR="00CE1FEA" w:rsidRDefault="00CE1FEA" w:rsidP="00544109">
      <w:r>
        <w:t>Правильный ответ: 1-</w:t>
      </w:r>
      <w:r w:rsidR="00D26777">
        <w:t>В</w:t>
      </w:r>
      <w:r>
        <w:t>, 2-</w:t>
      </w:r>
      <w:r w:rsidR="00D26777">
        <w:t>А</w:t>
      </w:r>
      <w:r>
        <w:t>, 3-</w:t>
      </w:r>
      <w:r w:rsidR="00D26777">
        <w:t>Г</w:t>
      </w:r>
      <w:r>
        <w:t>, 4-</w:t>
      </w:r>
      <w:r w:rsidR="00D26777">
        <w:t>Б</w:t>
      </w:r>
    </w:p>
    <w:p w:rsidR="00CE1FEA" w:rsidRPr="00BD52C3" w:rsidRDefault="00CE1FEA" w:rsidP="00544109">
      <w:r>
        <w:t xml:space="preserve">Компетенции (индикаторы): ОПК-1 </w:t>
      </w:r>
    </w:p>
    <w:p w:rsidR="00CE1FEA" w:rsidRDefault="00CE1FEA" w:rsidP="00544109"/>
    <w:p w:rsidR="00CE1FEA" w:rsidRPr="00544109" w:rsidRDefault="00CE1FEA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CE1FEA" w:rsidRDefault="00CE1FEA" w:rsidP="00544109">
      <w:pPr>
        <w:rPr>
          <w:i/>
        </w:rPr>
      </w:pPr>
    </w:p>
    <w:p w:rsidR="00CE1FEA" w:rsidRDefault="00CE1FEA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CE1FEA" w:rsidRDefault="00CE1FEA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CE1FEA" w:rsidRDefault="00CE1FEA" w:rsidP="00AD1045"/>
    <w:p w:rsidR="00CE1FEA" w:rsidRDefault="00CE1FEA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процесса инновационных технологий</w:t>
      </w:r>
    </w:p>
    <w:p w:rsidR="00CE1FEA" w:rsidRDefault="00D26777" w:rsidP="00AD1045">
      <w:r>
        <w:t>А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новшество (идея, новые знания)</w:t>
      </w:r>
    </w:p>
    <w:p w:rsidR="00CE1FEA" w:rsidRDefault="00D26777" w:rsidP="0041387C">
      <w:r>
        <w:t>Б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инновация (освоение и производство продукта)</w:t>
      </w:r>
    </w:p>
    <w:p w:rsidR="00CE1FEA" w:rsidRDefault="00D26777" w:rsidP="0041387C">
      <w:r>
        <w:t>В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диффузия (реализация, распространение инновации)</w:t>
      </w:r>
    </w:p>
    <w:p w:rsidR="00CE1FEA" w:rsidRDefault="00D26777" w:rsidP="00AD1045">
      <w:r>
        <w:t>Г</w:t>
      </w:r>
      <w:r w:rsidR="00CE1FEA">
        <w:t>)</w:t>
      </w:r>
      <w:r w:rsidR="00CE1FEA" w:rsidRPr="0041387C">
        <w:rPr>
          <w:szCs w:val="28"/>
        </w:rPr>
        <w:t xml:space="preserve"> </w:t>
      </w:r>
      <w:r w:rsidR="00CE1FEA">
        <w:rPr>
          <w:szCs w:val="28"/>
        </w:rPr>
        <w:t>прототип (модель продукта)</w:t>
      </w:r>
    </w:p>
    <w:p w:rsidR="00CE1FEA" w:rsidRDefault="00CE1FEA" w:rsidP="00AD1045">
      <w:r>
        <w:t xml:space="preserve">Правильный ответ: </w:t>
      </w:r>
      <w:r w:rsidR="00D26777">
        <w:t>А, Г, Б, В</w:t>
      </w:r>
    </w:p>
    <w:p w:rsidR="00CE1FEA" w:rsidRPr="00BD52C3" w:rsidRDefault="00CE1FEA" w:rsidP="00AD1045">
      <w:r>
        <w:t xml:space="preserve">Компетенции (индикаторы): УК-1,ОПК-1 </w:t>
      </w:r>
    </w:p>
    <w:p w:rsidR="00CE1FEA" w:rsidRDefault="00CE1FEA" w:rsidP="00544109">
      <w:pPr>
        <w:rPr>
          <w:i/>
        </w:rPr>
      </w:pPr>
    </w:p>
    <w:p w:rsidR="00CE1FEA" w:rsidRDefault="00CE1FEA" w:rsidP="006641E8">
      <w:r>
        <w:lastRenderedPageBreak/>
        <w:t xml:space="preserve">2.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7F049B">
        <w:rPr>
          <w:szCs w:val="28"/>
        </w:rPr>
        <w:t>тематического научно-технического и патентного информационного поиска</w:t>
      </w:r>
    </w:p>
    <w:p w:rsidR="00CE1FEA" w:rsidRDefault="00D26777" w:rsidP="006641E8">
      <w:pPr>
        <w:shd w:val="clear" w:color="auto" w:fill="FFFFFF"/>
        <w:rPr>
          <w:color w:val="000000"/>
          <w:position w:val="6"/>
          <w:szCs w:val="28"/>
        </w:rPr>
      </w:pPr>
      <w:r>
        <w:t>А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конкурентных преимуществ</w:t>
      </w:r>
    </w:p>
    <w:p w:rsidR="00CE1FEA" w:rsidRDefault="00D26777" w:rsidP="006641E8">
      <w:r>
        <w:t>Б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с</w:t>
      </w:r>
      <w:r w:rsidR="00CE1FEA" w:rsidRPr="00C74F2A">
        <w:rPr>
          <w:szCs w:val="28"/>
        </w:rPr>
        <w:t>оставление списка задач, решению которых данная тех</w:t>
      </w:r>
      <w:r w:rsidR="00CE1FEA" w:rsidRPr="00C74F2A">
        <w:rPr>
          <w:szCs w:val="28"/>
        </w:rPr>
        <w:softHyphen/>
        <w:t>нология способствует (но не решает целиком)</w:t>
      </w:r>
    </w:p>
    <w:p w:rsidR="00CE1FEA" w:rsidRDefault="00D26777" w:rsidP="006641E8">
      <w:pPr>
        <w:rPr>
          <w:i/>
        </w:rPr>
      </w:pPr>
      <w:r>
        <w:t>В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технических атрибутов и полезности технологии</w:t>
      </w:r>
    </w:p>
    <w:p w:rsidR="00CE1FEA" w:rsidRDefault="00D26777" w:rsidP="006641E8">
      <w:pPr>
        <w:rPr>
          <w:color w:val="000000"/>
          <w:position w:val="6"/>
          <w:szCs w:val="28"/>
        </w:rPr>
      </w:pPr>
      <w:r>
        <w:t>Г</w:t>
      </w:r>
      <w:r w:rsidR="00CE1FEA">
        <w:t>)</w:t>
      </w:r>
      <w:r w:rsidR="00CE1FEA" w:rsidRPr="006641E8">
        <w:rPr>
          <w:color w:val="000000"/>
          <w:position w:val="6"/>
          <w:szCs w:val="28"/>
        </w:rPr>
        <w:t xml:space="preserve"> </w:t>
      </w:r>
      <w:r w:rsidR="00CE1FEA">
        <w:rPr>
          <w:szCs w:val="28"/>
        </w:rPr>
        <w:t>о</w:t>
      </w:r>
      <w:r w:rsidR="00CE1FEA" w:rsidRPr="00C74F2A">
        <w:rPr>
          <w:szCs w:val="28"/>
        </w:rPr>
        <w:t>пределение конкурирующих и альтернативных технологий</w:t>
      </w:r>
    </w:p>
    <w:p w:rsidR="00CE1FEA" w:rsidRPr="00544109" w:rsidRDefault="00D26777" w:rsidP="006641E8">
      <w:pPr>
        <w:rPr>
          <w:i/>
        </w:rPr>
      </w:pPr>
      <w:r>
        <w:rPr>
          <w:color w:val="000000"/>
          <w:position w:val="6"/>
          <w:szCs w:val="28"/>
        </w:rPr>
        <w:t>Д</w:t>
      </w:r>
      <w:r w:rsidR="00CE1FEA" w:rsidRPr="00304DA7">
        <w:rPr>
          <w:szCs w:val="28"/>
        </w:rPr>
        <w:t xml:space="preserve"> </w:t>
      </w:r>
      <w:r w:rsidR="00CE1FEA">
        <w:rPr>
          <w:szCs w:val="28"/>
        </w:rPr>
        <w:t>с</w:t>
      </w:r>
      <w:r w:rsidR="00CE1FEA" w:rsidRPr="00C74F2A">
        <w:rPr>
          <w:szCs w:val="28"/>
        </w:rPr>
        <w:t>оставление списка задач, целиком (или почти целиком) решаемых данной технологией</w:t>
      </w:r>
    </w:p>
    <w:p w:rsidR="00CE1FEA" w:rsidRDefault="00CE1FEA" w:rsidP="006641E8">
      <w:r>
        <w:t xml:space="preserve">Правильный ответ: </w:t>
      </w:r>
      <w:r w:rsidR="00D26777">
        <w:t>В, Д, Б, Г, А</w:t>
      </w:r>
    </w:p>
    <w:p w:rsidR="00CE1FEA" w:rsidRPr="00BD52C3" w:rsidRDefault="00CE1FEA" w:rsidP="006641E8">
      <w:r>
        <w:t xml:space="preserve">Компетенции (индикаторы): ОПК-1 </w:t>
      </w:r>
    </w:p>
    <w:p w:rsidR="00CE1FEA" w:rsidRPr="00BD52C3" w:rsidRDefault="00CE1FEA" w:rsidP="00AD1045"/>
    <w:p w:rsidR="00CE1FEA" w:rsidRDefault="00CE1FEA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разделов при составлении бизнес-плана</w:t>
      </w:r>
    </w:p>
    <w:p w:rsidR="00CE1FEA" w:rsidRDefault="00D26777" w:rsidP="00AD1045">
      <w:r>
        <w:t>А</w:t>
      </w:r>
      <w:r w:rsidR="00CE1FEA">
        <w:t xml:space="preserve">) </w:t>
      </w:r>
      <w:r w:rsidR="00CE1FEA">
        <w:rPr>
          <w:szCs w:val="28"/>
        </w:rPr>
        <w:t>и</w:t>
      </w:r>
      <w:r w:rsidR="00CE1FEA" w:rsidRPr="00F805E5">
        <w:rPr>
          <w:szCs w:val="28"/>
        </w:rPr>
        <w:t>нвестиционный план проекта</w:t>
      </w:r>
      <w:r w:rsidR="00CE1FEA" w:rsidRPr="006F0376">
        <w:rPr>
          <w:szCs w:val="28"/>
        </w:rPr>
        <w:t xml:space="preserve"> </w:t>
      </w:r>
    </w:p>
    <w:p w:rsidR="00CE1FEA" w:rsidRDefault="00D26777" w:rsidP="00AD1045">
      <w:r>
        <w:t>Б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п</w:t>
      </w:r>
      <w:r w:rsidR="00CE1FEA" w:rsidRPr="00F805E5">
        <w:rPr>
          <w:szCs w:val="28"/>
        </w:rPr>
        <w:t>роизводственный план проекта</w:t>
      </w:r>
    </w:p>
    <w:p w:rsidR="00CE1FEA" w:rsidRDefault="00D26777" w:rsidP="00AD1045">
      <w:r>
        <w:t>В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о</w:t>
      </w:r>
      <w:r w:rsidR="00CE1FEA" w:rsidRPr="00F805E5">
        <w:rPr>
          <w:szCs w:val="28"/>
        </w:rPr>
        <w:t>бщие сведения об инвестиционном проекте</w:t>
      </w:r>
    </w:p>
    <w:p w:rsidR="00CE1FEA" w:rsidRDefault="00D26777" w:rsidP="00AD1045">
      <w:pPr>
        <w:rPr>
          <w:szCs w:val="28"/>
        </w:rPr>
      </w:pPr>
      <w:r>
        <w:t>Г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м</w:t>
      </w:r>
      <w:r w:rsidR="00CE1FEA" w:rsidRPr="00F805E5">
        <w:rPr>
          <w:szCs w:val="28"/>
        </w:rPr>
        <w:t>аркетинговый план проекта</w:t>
      </w:r>
    </w:p>
    <w:p w:rsidR="00CE1FEA" w:rsidRDefault="00D26777" w:rsidP="00AD1045">
      <w:pPr>
        <w:rPr>
          <w:szCs w:val="28"/>
        </w:rPr>
      </w:pPr>
      <w:r>
        <w:rPr>
          <w:szCs w:val="28"/>
        </w:rPr>
        <w:t>Д</w:t>
      </w:r>
      <w:r w:rsidR="00CE1FEA">
        <w:rPr>
          <w:szCs w:val="28"/>
        </w:rPr>
        <w:t>) р</w:t>
      </w:r>
      <w:r w:rsidR="00CE1FEA" w:rsidRPr="00F805E5">
        <w:rPr>
          <w:szCs w:val="28"/>
        </w:rPr>
        <w:t>иски реализации проекта</w:t>
      </w:r>
    </w:p>
    <w:p w:rsidR="00CE1FEA" w:rsidRDefault="00D26777" w:rsidP="00AD1045">
      <w:r>
        <w:rPr>
          <w:szCs w:val="28"/>
        </w:rPr>
        <w:t>Е</w:t>
      </w:r>
      <w:r w:rsidR="00CE1FEA">
        <w:rPr>
          <w:szCs w:val="28"/>
        </w:rPr>
        <w:t>)</w:t>
      </w:r>
      <w:r w:rsidR="00CE1FEA" w:rsidRPr="006F0376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F805E5">
        <w:rPr>
          <w:szCs w:val="28"/>
        </w:rPr>
        <w:t>инансовый план проекта</w:t>
      </w:r>
    </w:p>
    <w:p w:rsidR="00CE1FEA" w:rsidRPr="00D26777" w:rsidRDefault="00CE1FEA" w:rsidP="00AD1045">
      <w:r>
        <w:t>Правильный ответ:</w:t>
      </w:r>
      <w:r w:rsidR="00D26777">
        <w:t xml:space="preserve"> В, Г, А, Б, Е, Д</w:t>
      </w:r>
    </w:p>
    <w:p w:rsidR="00CE1FEA" w:rsidRPr="00BD52C3" w:rsidRDefault="00CE1FEA" w:rsidP="00AD1045">
      <w:r>
        <w:t>Компетенции (индикаторы):</w:t>
      </w:r>
      <w:r w:rsidRPr="003674ED">
        <w:t xml:space="preserve"> </w:t>
      </w:r>
      <w:r>
        <w:t>УК-1,</w:t>
      </w:r>
      <w:r w:rsidR="00215F71">
        <w:t xml:space="preserve"> </w:t>
      </w:r>
      <w:r>
        <w:t xml:space="preserve">ОПК-1 </w:t>
      </w:r>
    </w:p>
    <w:p w:rsidR="00CE1FEA" w:rsidRPr="003B04EB" w:rsidRDefault="00CE1FEA" w:rsidP="00544109"/>
    <w:p w:rsidR="00CE1FEA" w:rsidRDefault="00CE1FEA" w:rsidP="00162667">
      <w:r>
        <w:t xml:space="preserve">4. Установите </w:t>
      </w:r>
      <w:r w:rsidRPr="00AD1045">
        <w:t>правильную последовательность</w:t>
      </w:r>
      <w:r>
        <w:t xml:space="preserve"> алгоритма разработки технико-экономического обоснования инновационного проекта</w:t>
      </w:r>
    </w:p>
    <w:p w:rsidR="00CE1FEA" w:rsidRDefault="00215F71" w:rsidP="00162667">
      <w:r>
        <w:t>А</w:t>
      </w:r>
      <w:r w:rsidR="00CE1FEA">
        <w:t xml:space="preserve">) </w:t>
      </w:r>
      <w:r w:rsidR="00CE1FEA">
        <w:rPr>
          <w:szCs w:val="28"/>
        </w:rPr>
        <w:t>о</w:t>
      </w:r>
      <w:r w:rsidR="00CE1FEA" w:rsidRPr="00003758">
        <w:rPr>
          <w:szCs w:val="28"/>
        </w:rPr>
        <w:t>боснование инновационного проекта</w:t>
      </w:r>
    </w:p>
    <w:p w:rsidR="00CE1FEA" w:rsidRDefault="00215F71" w:rsidP="00162667">
      <w:r>
        <w:t>Б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п</w:t>
      </w:r>
      <w:r w:rsidR="00CE1FEA" w:rsidRPr="00003758">
        <w:rPr>
          <w:szCs w:val="28"/>
        </w:rPr>
        <w:t>роведение расчетов производственных потребностей</w:t>
      </w:r>
    </w:p>
    <w:p w:rsidR="00CE1FEA" w:rsidRDefault="00215F71" w:rsidP="00162667">
      <w:r>
        <w:t>В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с</w:t>
      </w:r>
      <w:r w:rsidR="00CE1FEA" w:rsidRPr="00003758">
        <w:rPr>
          <w:szCs w:val="28"/>
        </w:rPr>
        <w:t>оставление резюме инновационного проекта</w:t>
      </w:r>
    </w:p>
    <w:p w:rsidR="00CE1FEA" w:rsidRDefault="00215F71" w:rsidP="00162667">
      <w:pPr>
        <w:rPr>
          <w:szCs w:val="28"/>
        </w:rPr>
      </w:pPr>
      <w:r>
        <w:t>Г</w:t>
      </w:r>
      <w:r w:rsidR="00CE1FEA">
        <w:t>)</w:t>
      </w:r>
      <w:r w:rsidR="00CE1FEA" w:rsidRPr="006641E8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003758">
        <w:rPr>
          <w:szCs w:val="28"/>
        </w:rPr>
        <w:t>ормулирование идеи проекта</w:t>
      </w:r>
    </w:p>
    <w:p w:rsidR="00CE1FEA" w:rsidRDefault="00215F71" w:rsidP="00162667">
      <w:pPr>
        <w:rPr>
          <w:szCs w:val="28"/>
        </w:rPr>
      </w:pPr>
      <w:r>
        <w:rPr>
          <w:szCs w:val="28"/>
        </w:rPr>
        <w:t>Д</w:t>
      </w:r>
      <w:r w:rsidR="00CE1FEA">
        <w:rPr>
          <w:szCs w:val="28"/>
        </w:rPr>
        <w:t>) ф</w:t>
      </w:r>
      <w:r w:rsidR="00CE1FEA" w:rsidRPr="00003758">
        <w:rPr>
          <w:szCs w:val="28"/>
        </w:rPr>
        <w:t>ормулирование выводов и предложений проектной деятельности</w:t>
      </w:r>
    </w:p>
    <w:p w:rsidR="00CE1FEA" w:rsidRDefault="00215F71" w:rsidP="00162667">
      <w:r>
        <w:rPr>
          <w:szCs w:val="28"/>
        </w:rPr>
        <w:t>Е</w:t>
      </w:r>
      <w:r w:rsidR="00CE1FEA">
        <w:rPr>
          <w:szCs w:val="28"/>
        </w:rPr>
        <w:t>)</w:t>
      </w:r>
      <w:r w:rsidR="00CE1FEA" w:rsidRPr="006F0376">
        <w:rPr>
          <w:szCs w:val="28"/>
        </w:rPr>
        <w:t xml:space="preserve"> </w:t>
      </w:r>
      <w:r w:rsidR="00CE1FEA">
        <w:rPr>
          <w:szCs w:val="28"/>
        </w:rPr>
        <w:t>ф</w:t>
      </w:r>
      <w:r w:rsidR="00CE1FEA" w:rsidRPr="00003758">
        <w:rPr>
          <w:szCs w:val="28"/>
        </w:rPr>
        <w:t>ормирование экономического обоснования инновационного проекта</w:t>
      </w:r>
    </w:p>
    <w:p w:rsidR="00CE1FEA" w:rsidRDefault="00CE1FEA" w:rsidP="00162667">
      <w:r>
        <w:t xml:space="preserve">Правильный ответ: </w:t>
      </w:r>
      <w:r w:rsidR="00D26777">
        <w:t>В, Г, А, Б, Е, Д</w:t>
      </w:r>
    </w:p>
    <w:p w:rsidR="00CE1FEA" w:rsidRPr="00BD52C3" w:rsidRDefault="00CE1FEA" w:rsidP="00162667">
      <w:r>
        <w:t>Компетенции (индикаторы):</w:t>
      </w:r>
      <w:r w:rsidRPr="003674ED">
        <w:t xml:space="preserve"> </w:t>
      </w:r>
      <w:r>
        <w:t>УК-1,</w:t>
      </w:r>
      <w:r w:rsidR="00215F71">
        <w:t xml:space="preserve"> </w:t>
      </w:r>
      <w:r>
        <w:t xml:space="preserve">ОПК-1 </w:t>
      </w:r>
    </w:p>
    <w:p w:rsidR="00CE1FEA" w:rsidRDefault="00CE1FEA" w:rsidP="00544109"/>
    <w:p w:rsidR="00CE1FEA" w:rsidRPr="00544109" w:rsidRDefault="00CE1FEA" w:rsidP="00215F71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CE1FEA" w:rsidRPr="00544109" w:rsidRDefault="00CE1FEA" w:rsidP="00215F71">
      <w:pPr>
        <w:ind w:firstLine="0"/>
        <w:rPr>
          <w:b/>
        </w:rPr>
      </w:pPr>
    </w:p>
    <w:p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CE1FEA" w:rsidRDefault="00CE1FEA" w:rsidP="00AD1045">
      <w:pPr>
        <w:rPr>
          <w:i/>
        </w:rPr>
      </w:pPr>
    </w:p>
    <w:p w:rsidR="00CE1FEA" w:rsidRPr="00AD1045" w:rsidRDefault="00CE1FEA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CE1FEA" w:rsidRDefault="00CE1FEA" w:rsidP="00482615"/>
    <w:p w:rsidR="00CE1FEA" w:rsidRDefault="00CE1FEA" w:rsidP="005453B0">
      <w:pPr>
        <w:pStyle w:val="ad"/>
        <w:tabs>
          <w:tab w:val="left" w:pos="708"/>
        </w:tabs>
        <w:ind w:firstLine="567"/>
      </w:pPr>
      <w:r>
        <w:t>1</w:t>
      </w:r>
      <w:r w:rsidRPr="00482615">
        <w:t xml:space="preserve">. </w:t>
      </w:r>
      <w:r w:rsidRPr="00DA7EC2">
        <w:rPr>
          <w:szCs w:val="28"/>
        </w:rPr>
        <w:t xml:space="preserve">Коммерциализация объекта интеллектуальной собственности заключается в извлечении </w:t>
      </w:r>
      <w:r>
        <w:rPr>
          <w:szCs w:val="28"/>
        </w:rPr>
        <w:t>__________</w:t>
      </w:r>
      <w:r w:rsidRPr="00DA7EC2">
        <w:rPr>
          <w:szCs w:val="28"/>
        </w:rPr>
        <w:t>от его использования</w:t>
      </w:r>
      <w:r w:rsidRPr="00482615">
        <w:t xml:space="preserve"> </w:t>
      </w:r>
    </w:p>
    <w:p w:rsidR="00CE1FEA" w:rsidRPr="00482615" w:rsidRDefault="00CE1FEA" w:rsidP="005453B0">
      <w:pPr>
        <w:pStyle w:val="ad"/>
        <w:tabs>
          <w:tab w:val="left" w:pos="708"/>
        </w:tabs>
        <w:ind w:firstLine="567"/>
      </w:pPr>
      <w:r w:rsidRPr="00482615">
        <w:t xml:space="preserve">Правильный ответ: </w:t>
      </w:r>
      <w:r>
        <w:t>конкретной прибыли/прибыли</w:t>
      </w:r>
    </w:p>
    <w:p w:rsidR="00CE1FEA" w:rsidRPr="00482615" w:rsidRDefault="00CE1FEA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УК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Pr="00482615" w:rsidRDefault="00CE1FEA" w:rsidP="00482615">
      <w:pPr>
        <w:rPr>
          <w:szCs w:val="28"/>
        </w:rPr>
      </w:pPr>
    </w:p>
    <w:p w:rsidR="00CE1FEA" w:rsidRDefault="00CE1FEA" w:rsidP="00482615"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Pr="004472FB">
        <w:rPr>
          <w:szCs w:val="28"/>
        </w:rPr>
        <w:t xml:space="preserve">Поддерживающие технологии направлены на </w:t>
      </w:r>
      <w:r>
        <w:rPr>
          <w:szCs w:val="28"/>
        </w:rPr>
        <w:t xml:space="preserve">________ </w:t>
      </w:r>
      <w:r w:rsidRPr="004472FB">
        <w:rPr>
          <w:szCs w:val="28"/>
        </w:rPr>
        <w:t>уже существующих продуктов</w:t>
      </w:r>
      <w:r>
        <w:t xml:space="preserve"> </w:t>
      </w:r>
    </w:p>
    <w:p w:rsidR="00CE1FEA" w:rsidRDefault="00CE1FEA" w:rsidP="00482615">
      <w:r>
        <w:t xml:space="preserve">Правильный ответ: </w:t>
      </w:r>
      <w:r w:rsidRPr="004472FB">
        <w:rPr>
          <w:szCs w:val="28"/>
        </w:rPr>
        <w:t>совершенствование</w:t>
      </w:r>
    </w:p>
    <w:p w:rsidR="00CE1FEA" w:rsidRPr="00BD52C3" w:rsidRDefault="00CE1FEA" w:rsidP="00482615">
      <w:r>
        <w:t xml:space="preserve">Компетенции (индикаторы): </w:t>
      </w:r>
      <w:r>
        <w:rPr>
          <w:szCs w:val="28"/>
        </w:rPr>
        <w:t>УК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Pr="00B21FC5" w:rsidRDefault="00CE1FEA" w:rsidP="00AD1045"/>
    <w:p w:rsidR="00CE1FEA" w:rsidRDefault="00CE1FEA" w:rsidP="004225E2">
      <w:r>
        <w:t>3</w:t>
      </w:r>
      <w:r w:rsidRPr="00742B11">
        <w:t xml:space="preserve">. </w:t>
      </w:r>
      <w:r w:rsidRPr="00ED226E">
        <w:rPr>
          <w:szCs w:val="28"/>
        </w:rPr>
        <w:t>Продуктом инновационно-технологического процесса являются</w:t>
      </w:r>
      <w:r>
        <w:rPr>
          <w:szCs w:val="28"/>
        </w:rPr>
        <w:t xml:space="preserve"> _____________и,</w:t>
      </w:r>
      <w:r w:rsidRPr="00ED226E">
        <w:rPr>
          <w:szCs w:val="28"/>
        </w:rPr>
        <w:t xml:space="preserve"> основанные на них</w:t>
      </w:r>
      <w:r>
        <w:rPr>
          <w:szCs w:val="28"/>
        </w:rPr>
        <w:t>,</w:t>
      </w:r>
      <w:r w:rsidRPr="00ED226E">
        <w:rPr>
          <w:szCs w:val="28"/>
        </w:rPr>
        <w:t xml:space="preserve"> товары и/или услуги</w:t>
      </w:r>
    </w:p>
    <w:p w:rsidR="00CE1FEA" w:rsidRDefault="00CE1FEA" w:rsidP="004225E2">
      <w:r>
        <w:t xml:space="preserve">Правильный ответ: </w:t>
      </w:r>
      <w:r>
        <w:rPr>
          <w:szCs w:val="28"/>
        </w:rPr>
        <w:t>технологии</w:t>
      </w:r>
    </w:p>
    <w:p w:rsidR="00CE1FEA" w:rsidRDefault="00CE1FEA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>
        <w:rPr>
          <w:szCs w:val="28"/>
        </w:rPr>
        <w:t xml:space="preserve">1 </w:t>
      </w:r>
    </w:p>
    <w:p w:rsidR="00CE1FEA" w:rsidRDefault="00CE1FEA" w:rsidP="00742B11">
      <w:pPr>
        <w:rPr>
          <w:szCs w:val="28"/>
        </w:rPr>
      </w:pPr>
    </w:p>
    <w:p w:rsidR="00CE1FEA" w:rsidRDefault="00CE1FEA" w:rsidP="004225E2">
      <w:r>
        <w:t>4</w:t>
      </w:r>
      <w:r w:rsidRPr="00742B11">
        <w:t xml:space="preserve">. </w:t>
      </w:r>
      <w:r w:rsidRPr="00972589">
        <w:rPr>
          <w:szCs w:val="28"/>
        </w:rPr>
        <w:t xml:space="preserve">Правообладатель имущественных прав вправе передать </w:t>
      </w:r>
      <w:r>
        <w:rPr>
          <w:szCs w:val="28"/>
        </w:rPr>
        <w:t xml:space="preserve">_________ </w:t>
      </w:r>
      <w:r w:rsidRPr="00972589">
        <w:rPr>
          <w:szCs w:val="28"/>
        </w:rPr>
        <w:t>на основании гражданско-правового договора</w:t>
      </w:r>
    </w:p>
    <w:p w:rsidR="00CE1FEA" w:rsidRDefault="00CE1FEA" w:rsidP="004225E2">
      <w:r>
        <w:t xml:space="preserve">Правильный ответ: </w:t>
      </w:r>
      <w:r w:rsidRPr="00972589">
        <w:rPr>
          <w:szCs w:val="28"/>
        </w:rPr>
        <w:t>авторские права</w:t>
      </w:r>
    </w:p>
    <w:p w:rsidR="00CE1FEA" w:rsidRDefault="00CE1FEA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>
        <w:rPr>
          <w:szCs w:val="28"/>
        </w:rPr>
        <w:t xml:space="preserve">1 </w:t>
      </w:r>
    </w:p>
    <w:p w:rsidR="00CE1FEA" w:rsidRDefault="00CE1FEA" w:rsidP="00544109">
      <w:pPr>
        <w:rPr>
          <w:b/>
        </w:rPr>
      </w:pPr>
    </w:p>
    <w:p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CE1FEA" w:rsidRDefault="00CE1FEA" w:rsidP="00544109">
      <w:pPr>
        <w:rPr>
          <w:b/>
        </w:rPr>
      </w:pPr>
    </w:p>
    <w:p w:rsidR="00CE1FEA" w:rsidRPr="00930658" w:rsidRDefault="00CE1FEA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CE1FEA" w:rsidRDefault="00CE1FEA" w:rsidP="00DC5D95">
      <w:pPr>
        <w:tabs>
          <w:tab w:val="left" w:pos="284"/>
        </w:tabs>
      </w:pPr>
    </w:p>
    <w:p w:rsidR="00CE1FEA" w:rsidRDefault="00CE1FEA" w:rsidP="00DC5D95">
      <w:r>
        <w:t xml:space="preserve">1. Может ли </w:t>
      </w:r>
      <w:r w:rsidRPr="003D10FD">
        <w:rPr>
          <w:szCs w:val="28"/>
        </w:rPr>
        <w:t>информаци</w:t>
      </w:r>
      <w:r>
        <w:rPr>
          <w:szCs w:val="28"/>
        </w:rPr>
        <w:t>я</w:t>
      </w:r>
      <w:r w:rsidRPr="003D10FD">
        <w:rPr>
          <w:szCs w:val="28"/>
        </w:rPr>
        <w:t xml:space="preserve"> об участии компании в исполнительных производствах, сведения о задолженности по налогам и взносам</w:t>
      </w:r>
      <w:r>
        <w:rPr>
          <w:szCs w:val="28"/>
        </w:rPr>
        <w:t xml:space="preserve"> быть коммерческой тайной?</w:t>
      </w:r>
    </w:p>
    <w:p w:rsidR="00CE1FEA" w:rsidRDefault="00CE1FEA" w:rsidP="00DC5D95">
      <w:r>
        <w:t>Правильный ответ: нет</w:t>
      </w:r>
    </w:p>
    <w:p w:rsidR="00CE1FEA" w:rsidRPr="00BD52C3" w:rsidRDefault="00CE1FEA" w:rsidP="00DC5D95">
      <w:r>
        <w:t xml:space="preserve">Компетенции (индикаторы): </w:t>
      </w:r>
      <w:r>
        <w:rPr>
          <w:szCs w:val="28"/>
        </w:rPr>
        <w:t>УК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DC5D95"/>
    <w:p w:rsidR="00CE1FEA" w:rsidRDefault="00CE1FEA" w:rsidP="00B77264">
      <w:pPr>
        <w:tabs>
          <w:tab w:val="left" w:pos="1425"/>
        </w:tabs>
      </w:pPr>
      <w:r>
        <w:t>2. Как называется к</w:t>
      </w:r>
      <w:r w:rsidRPr="00DA7EC2">
        <w:rPr>
          <w:szCs w:val="28"/>
        </w:rPr>
        <w:t>оммерциализация путем создания и последующей продажи  бизнеса по производству и продаже продукта, содержащего объект интеллектуальной собственности «с нуля»</w:t>
      </w:r>
    </w:p>
    <w:p w:rsidR="00CE1FEA" w:rsidRDefault="00CE1FEA" w:rsidP="00DC5D95">
      <w:r>
        <w:t xml:space="preserve">Правильный ответ: </w:t>
      </w:r>
      <w:r w:rsidRPr="00DA7EC2">
        <w:rPr>
          <w:szCs w:val="28"/>
        </w:rPr>
        <w:t>стартап</w:t>
      </w:r>
    </w:p>
    <w:p w:rsidR="00CE1FEA" w:rsidRPr="00BD52C3" w:rsidRDefault="00CE1FEA" w:rsidP="00DA30BB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232F09">
      <w:pPr>
        <w:tabs>
          <w:tab w:val="left" w:pos="284"/>
        </w:tabs>
      </w:pPr>
    </w:p>
    <w:p w:rsidR="00CE1FEA" w:rsidRPr="00B3060D" w:rsidRDefault="00CE1FEA" w:rsidP="00232F09">
      <w:r>
        <w:t>3</w:t>
      </w:r>
      <w:r w:rsidRPr="00B3060D">
        <w:t xml:space="preserve">. </w:t>
      </w:r>
      <w:r w:rsidRPr="00B3060D">
        <w:rPr>
          <w:szCs w:val="28"/>
        </w:rPr>
        <w:t>Существует два направления технического прогресса: совершенствуется техническая база изделия, · совершенствуется выпускаемая продукция. Какое из указанных направлений наиболее полно охватывает весь цикл создания и освоения нового изделия?</w:t>
      </w:r>
    </w:p>
    <w:p w:rsidR="00CE1FEA" w:rsidRPr="005406B6" w:rsidRDefault="00CE1FEA" w:rsidP="00B3060D">
      <w:pPr>
        <w:rPr>
          <w:szCs w:val="28"/>
        </w:rPr>
      </w:pPr>
      <w:r>
        <w:t xml:space="preserve">Правильный ответ: </w:t>
      </w:r>
      <w:r>
        <w:rPr>
          <w:szCs w:val="28"/>
        </w:rPr>
        <w:t>с</w:t>
      </w:r>
      <w:r w:rsidRPr="005406B6">
        <w:rPr>
          <w:szCs w:val="28"/>
        </w:rPr>
        <w:t>овершенствуется техническая база изделия</w:t>
      </w:r>
    </w:p>
    <w:p w:rsidR="00CE1FEA" w:rsidRPr="00BD52C3" w:rsidRDefault="00CE1FEA" w:rsidP="00232F09">
      <w:r>
        <w:t xml:space="preserve">Компетенции (индикаторы): </w:t>
      </w:r>
      <w:r>
        <w:rPr>
          <w:szCs w:val="28"/>
        </w:rPr>
        <w:t>УК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544109"/>
    <w:p w:rsidR="00CE1FEA" w:rsidRDefault="00CE1FEA" w:rsidP="00FE02B2">
      <w:r>
        <w:t xml:space="preserve">4. Напишите формулу </w:t>
      </w:r>
      <w:r w:rsidRPr="00000C14">
        <w:rPr>
          <w:szCs w:val="28"/>
        </w:rPr>
        <w:t>для расчета экономического эффекта от внедрения новой технологии</w:t>
      </w:r>
      <w:r>
        <w:rPr>
          <w:szCs w:val="28"/>
        </w:rPr>
        <w:t xml:space="preserve">, где </w:t>
      </w:r>
      <w:r w:rsidR="009F2090" w:rsidRPr="009F2090">
        <w:rPr>
          <w:szCs w:val="28"/>
        </w:rPr>
        <w:fldChar w:fldCharType="begin"/>
      </w:r>
      <w:r w:rsidR="009F2090" w:rsidRPr="009F2090">
        <w:rPr>
          <w:szCs w:val="28"/>
        </w:rPr>
        <w:instrText xml:space="preserve"> QUOTE </w:instrText>
      </w:r>
      <w:r w:rsidR="00EB0D01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67396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C67396&quot; wsp:rsidP=&quot;00C67396&quot;&gt;&lt;m:oMathPara&gt;&lt;m:oMath&gt;&lt;m:r&gt;&lt;w:rPr&gt;&lt;w:rFonts w:ascii=&quot;Cambria Math&quot;/&gt;&lt;w:i/&gt;&lt;w:sz-cs w:val=&quot;28&quot;/&gt;&lt;/w:rPr&gt;&lt;m:t&gt;Р­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F2090" w:rsidRPr="009F2090">
        <w:rPr>
          <w:szCs w:val="28"/>
        </w:rPr>
        <w:instrText xml:space="preserve"> </w:instrText>
      </w:r>
      <w:r w:rsidR="009F2090" w:rsidRPr="009F2090">
        <w:rPr>
          <w:szCs w:val="28"/>
        </w:rPr>
        <w:fldChar w:fldCharType="separate"/>
      </w:r>
      <w:r w:rsidR="00EB0D01">
        <w:rPr>
          <w:position w:val="-6"/>
        </w:rPr>
        <w:pict>
          <v:shape id="_x0000_i1026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67396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C67396&quot; wsp:rsidP=&quot;00C67396&quot;&gt;&lt;m:oMathPara&gt;&lt;m:oMath&gt;&lt;m:r&gt;&lt;w:rPr&gt;&lt;w:rFonts w:ascii=&quot;Cambria Math&quot;/&gt;&lt;w:i/&gt;&lt;w:sz-cs w:val=&quot;28&quot;/&gt;&lt;/w:rPr&gt;&lt;m:t&gt;Р­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9F2090" w:rsidRPr="009F2090">
        <w:rPr>
          <w:szCs w:val="28"/>
        </w:rPr>
        <w:fldChar w:fldCharType="end"/>
      </w:r>
      <w:r w:rsidRPr="00000C14">
        <w:rPr>
          <w:szCs w:val="28"/>
        </w:rPr>
        <w:t xml:space="preserve"> – готовый экономический эффект, руб.;</w:t>
      </w:r>
      <w:r>
        <w:rPr>
          <w:szCs w:val="28"/>
        </w:rPr>
        <w:t xml:space="preserve"> </w:t>
      </w:r>
      <w:r w:rsidR="009F2090" w:rsidRPr="009F2090">
        <w:rPr>
          <w:szCs w:val="28"/>
        </w:rPr>
        <w:fldChar w:fldCharType="begin"/>
      </w:r>
      <w:r w:rsidR="009F2090" w:rsidRPr="009F2090">
        <w:rPr>
          <w:szCs w:val="28"/>
        </w:rPr>
        <w:instrText xml:space="preserve"> QUOTE </w:instrText>
      </w:r>
      <w:r w:rsidR="00EB0D01">
        <w:rPr>
          <w:position w:val="-6"/>
        </w:rPr>
        <w:pict>
          <v:shape id="_x0000_i1027" type="#_x0000_t75" style="width:3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4665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DA4665&quot; wsp:rsidP=&quot;00DA466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—&lt;/m:t&gt;&lt;/m:r&gt;&lt;/m:e&gt;&lt;m:sub&gt;&lt;m:r&gt;&lt;w:rPr&gt;&lt;w:rFonts w:ascii=&quot;Cambria Math&quot;/&gt;&lt;wx:font wx:val=&quot;Cambria Math&quot;/&gt;&lt;w:i/&gt;&lt;w:sz-cs w:val=&quot;28&quot;/&gt;&lt;/w:rPr&gt;&lt;m:t&gt;1&lt;/m:t&gt;&lt;/m:r&gt;&lt;m:ctrlPr&gt;&lt;w:rPr&gt;&lt;w:rFonts w:ascii=&quot;Cambria Math&quot;/&gt;&lt;wx:font wx:val=&quot;Cambria Math&quot;/&gt;&lt;w:i/&gt;&lt;w:sz-cs w:val=&quot;28&quot;/&gt;&lt;/w:rPr&gt;&lt;/m:ctrlPr&gt;&lt;/m:sub&gt;&lt;/m:sSub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/&gt;&lt;w:i/&gt;&lt;w:sz-cs w:val=&quot;28&quot;/&gt;&lt;/w:rPr&gt;&lt;m:t&gt;вЂ„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—&lt;/m:t&gt;&lt;/m:r&gt;&lt;/m:e&gt;&lt;m:sub&gt;&lt;m:r&gt;&lt;w:rPr&gt;&lt;w:rFonts w:ascii=&quot;Cambria Math&quot;/&gt;&lt;wx:font wx:val=&quot;Cambria Math&quot;/&gt;&lt;w:i/&gt;&lt;w:sz-cs w:val=&quot;28&quot;/&gt;&lt;/w:rPr&gt;&lt;m:t&gt;2&lt;/m:t&gt;&lt;/m:r&gt;&lt;m:ctrlPr&gt;&lt;w:rPr&gt;&lt;w:rFonts w:ascii=&quot;Cambria Math&quot;/&gt;&lt;wx:font wx:val=&quot;Cambria Math&quot;/&gt;&lt;w:i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F2090" w:rsidRPr="009F2090">
        <w:rPr>
          <w:szCs w:val="28"/>
        </w:rPr>
        <w:instrText xml:space="preserve"> </w:instrText>
      </w:r>
      <w:r w:rsidR="009F2090" w:rsidRPr="009F2090">
        <w:rPr>
          <w:szCs w:val="28"/>
        </w:rPr>
        <w:fldChar w:fldCharType="separate"/>
      </w:r>
      <w:r w:rsidR="00EB0D01">
        <w:rPr>
          <w:position w:val="-6"/>
        </w:rPr>
        <w:pict>
          <v:shape id="_x0000_i1028" type="#_x0000_t75" style="width:3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4665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DA4665&quot; wsp:rsidP=&quot;00DA466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—&lt;/m:t&gt;&lt;/m:r&gt;&lt;/m:e&gt;&lt;m:sub&gt;&lt;m:r&gt;&lt;w:rPr&gt;&lt;w:rFonts w:ascii=&quot;Cambria Math&quot;/&gt;&lt;wx:font wx:val=&quot;Cambria Math&quot;/&gt;&lt;w:i/&gt;&lt;w:sz-cs w:val=&quot;28&quot;/&gt;&lt;/w:rPr&gt;&lt;m:t&gt;1&lt;/m:t&gt;&lt;/m:r&gt;&lt;m:ctrlPr&gt;&lt;w:rPr&gt;&lt;w:rFonts w:ascii=&quot;Cambria Math&quot;/&gt;&lt;wx:font wx:val=&quot;Cambria Math&quot;/&gt;&lt;w:i/&gt;&lt;w:sz-cs w:val=&quot;28&quot;/&gt;&lt;/w:rPr&gt;&lt;/m:ctrlPr&gt;&lt;/m:sub&gt;&lt;/m:sSub&gt;&lt;m:r&gt;&lt;w:rPr&gt;&lt;w:rFonts w:ascii=&quot;Cambria Math&quot;/&gt;&lt;wx:font wx:val=&quot;Cambria Math&quot;/&gt;&lt;w:i/&gt;&lt;w:sz-cs w:val=&quot;28&quot;/&gt;&lt;/w:rPr&gt;&lt;m:t&gt;,&lt;/m:t&gt;&lt;/m:r&gt;&lt;m:r&gt;&lt;w:rPr&gt;&lt;w:rFonts w:ascii=&quot;Cambria Math&quot;/&gt;&lt;w:i/&gt;&lt;w:sz-cs w:val=&quot;28&quot;/&gt;&lt;/w:rPr&gt;&lt;m:t&gt;вЂ„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—&lt;/m:t&gt;&lt;/m:r&gt;&lt;/m:e&gt;&lt;m:sub&gt;&lt;m:r&gt;&lt;w:rPr&gt;&lt;w:rFonts w:ascii=&quot;Cambria Math&quot;/&gt;&lt;wx:font wx:val=&quot;Cambria Math&quot;/&gt;&lt;w:i/&gt;&lt;w:sz-cs w:val=&quot;28&quot;/&gt;&lt;/w:rPr&gt;&lt;m:t&gt;2&lt;/m:t&gt;&lt;/m:r&gt;&lt;m:ctrlPr&gt;&lt;w:rPr&gt;&lt;w:rFonts w:ascii=&quot;Cambria Math&quot;/&gt;&lt;wx:font wx:val=&quot;Cambria Math&quot;/&gt;&lt;w:i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9F2090" w:rsidRPr="009F2090">
        <w:rPr>
          <w:szCs w:val="28"/>
        </w:rPr>
        <w:fldChar w:fldCharType="end"/>
      </w:r>
      <w:r w:rsidRPr="00000C14">
        <w:rPr>
          <w:szCs w:val="28"/>
        </w:rPr>
        <w:t xml:space="preserve"> – приведенные затраты на единицу продукции (удельные приведенные затраты) соответственно по базовому и новому варианту;</w:t>
      </w:r>
      <w:r>
        <w:rPr>
          <w:szCs w:val="28"/>
        </w:rPr>
        <w:t xml:space="preserve"> </w:t>
      </w:r>
      <w:r w:rsidR="009F2090" w:rsidRPr="009F2090">
        <w:rPr>
          <w:szCs w:val="28"/>
        </w:rPr>
        <w:fldChar w:fldCharType="begin"/>
      </w:r>
      <w:r w:rsidR="009F2090" w:rsidRPr="009F2090">
        <w:rPr>
          <w:szCs w:val="28"/>
        </w:rPr>
        <w:instrText xml:space="preserve"> QUOTE </w:instrText>
      </w:r>
      <w:r w:rsidR="00EB0D01">
        <w:rPr>
          <w:position w:val="-6"/>
        </w:rPr>
        <w:pict>
          <v:shape id="_x0000_i1029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A5B6C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EA5B6C&quot; wsp:rsidP=&quot;00EA5B6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ђ&lt;/m:t&gt;&lt;/m:r&gt;&lt;/m:e&gt;&lt;m:sub&gt;&lt;m:r&gt;&lt;w:rPr&gt;&lt;w:rFonts w:ascii=&quot;Cambria Math&quot;/&gt;&lt;wx:font wx:val=&quot;Cambria Math&quot;/&gt;&lt;w:i/&gt;&lt;w:sz-cs w:val=&quot;28&quot;/&gt;&lt;/w:rPr&gt;&lt;m:t&gt;2&lt;/m:t&gt;&lt;/m:r&gt;&lt;m:ctrlPr&gt;&lt;w:rPr&gt;&lt;w:rFonts w:ascii=&quot;Cambria Math&quot;/&gt;&lt;wx:font wx:val=&quot;Cambria Math&quot;/&gt;&lt;w:i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F2090" w:rsidRPr="009F2090">
        <w:rPr>
          <w:szCs w:val="28"/>
        </w:rPr>
        <w:instrText xml:space="preserve"> </w:instrText>
      </w:r>
      <w:r w:rsidR="009F2090" w:rsidRPr="009F2090">
        <w:rPr>
          <w:szCs w:val="28"/>
        </w:rPr>
        <w:fldChar w:fldCharType="separate"/>
      </w:r>
      <w:r w:rsidR="00EB0D01">
        <w:rPr>
          <w:position w:val="-6"/>
        </w:rPr>
        <w:pict>
          <v:shape id="_x0000_i1030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A5B6C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EA5B6C&quot; wsp:rsidP=&quot;00EA5B6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ђ&lt;/m:t&gt;&lt;/m:r&gt;&lt;/m:e&gt;&lt;m:sub&gt;&lt;m:r&gt;&lt;w:rPr&gt;&lt;w:rFonts w:ascii=&quot;Cambria Math&quot;/&gt;&lt;wx:font wx:val=&quot;Cambria Math&quot;/&gt;&lt;w:i/&gt;&lt;w:sz-cs w:val=&quot;28&quot;/&gt;&lt;/w:rPr&gt;&lt;m:t&gt;2&lt;/m:t&gt;&lt;/m:r&gt;&lt;m:ctrlPr&gt;&lt;w:rPr&gt;&lt;w:rFonts w:ascii=&quot;Cambria Math&quot;/&gt;&lt;wx:font wx:val=&quot;Cambria Math&quot;/&gt;&lt;w:i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9F2090" w:rsidRPr="009F2090">
        <w:rPr>
          <w:szCs w:val="28"/>
        </w:rPr>
        <w:fldChar w:fldCharType="end"/>
      </w:r>
      <w:r w:rsidRPr="00000C14">
        <w:rPr>
          <w:szCs w:val="28"/>
        </w:rPr>
        <w:t xml:space="preserve"> – годовой объем производства продукции, шт.</w:t>
      </w:r>
    </w:p>
    <w:p w:rsidR="00CE1FEA" w:rsidRDefault="00CE1FEA" w:rsidP="00A13126">
      <w:r>
        <w:lastRenderedPageBreak/>
        <w:t xml:space="preserve">Правильный ответ: </w:t>
      </w:r>
      <w:r w:rsidRPr="00000C14">
        <w:rPr>
          <w:position w:val="-10"/>
          <w:szCs w:val="28"/>
        </w:rPr>
        <w:object w:dxaOrig="1660" w:dyaOrig="340">
          <v:shape id="_x0000_i1031" type="#_x0000_t75" style="width:83.25pt;height:17.25pt" o:ole="">
            <v:imagedata r:id="rId10" o:title=""/>
          </v:shape>
          <o:OLEObject Type="Embed" ProgID="Equation.3" ShapeID="_x0000_i1031" DrawAspect="Content" ObjectID="_1804850068" r:id="rId11"/>
        </w:object>
      </w:r>
    </w:p>
    <w:p w:rsidR="00CE1FEA" w:rsidRPr="00BD52C3" w:rsidRDefault="00CE1FEA" w:rsidP="00A13126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544109"/>
    <w:p w:rsidR="00CE1FEA" w:rsidRPr="00544109" w:rsidRDefault="00CE1FEA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CE1FEA" w:rsidRDefault="00CE1FEA" w:rsidP="00840510">
      <w:pPr>
        <w:rPr>
          <w:b/>
        </w:rPr>
      </w:pPr>
    </w:p>
    <w:p w:rsidR="00CE1FEA" w:rsidRPr="00930658" w:rsidRDefault="00CE1FEA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CE1FEA" w:rsidRDefault="00CE1FEA" w:rsidP="00DC5D95">
      <w:pPr>
        <w:tabs>
          <w:tab w:val="left" w:pos="284"/>
        </w:tabs>
      </w:pPr>
    </w:p>
    <w:p w:rsidR="00CE1FEA" w:rsidRDefault="00CE1FEA" w:rsidP="00065CBA">
      <w:r>
        <w:rPr>
          <w:szCs w:val="28"/>
        </w:rPr>
        <w:t>1.</w:t>
      </w:r>
      <w:r>
        <w:t xml:space="preserve"> </w:t>
      </w:r>
      <w:r w:rsidRPr="004A26C8">
        <w:rPr>
          <w:szCs w:val="28"/>
        </w:rPr>
        <w:t xml:space="preserve">Что относится к внесудебной форме защиты </w:t>
      </w:r>
      <w:r>
        <w:rPr>
          <w:szCs w:val="28"/>
        </w:rPr>
        <w:t>интеллектуальной собственности?</w:t>
      </w:r>
    </w:p>
    <w:p w:rsidR="00215F71" w:rsidRDefault="00215F71" w:rsidP="00215F71">
      <w:r>
        <w:t>Время выполнения – 3 мин.</w:t>
      </w:r>
    </w:p>
    <w:p w:rsidR="00CE1FEA" w:rsidRPr="006F4A5C" w:rsidRDefault="00215F71" w:rsidP="00BF584D">
      <w:pPr>
        <w:rPr>
          <w:szCs w:val="28"/>
        </w:rPr>
      </w:pPr>
      <w:r w:rsidRPr="00FC4F32">
        <w:t>Ожидаемый результат:</w:t>
      </w:r>
      <w:r>
        <w:t xml:space="preserve"> </w:t>
      </w:r>
      <w:r w:rsidR="00CE1FEA">
        <w:rPr>
          <w:szCs w:val="28"/>
        </w:rPr>
        <w:t>к</w:t>
      </w:r>
      <w:r w:rsidR="00CE1FEA" w:rsidRPr="006F4A5C">
        <w:rPr>
          <w:szCs w:val="28"/>
        </w:rPr>
        <w:t xml:space="preserve"> внесудебной форме защиты интеллектуальной собственности относятся</w:t>
      </w:r>
      <w:r w:rsidR="00CE1FEA">
        <w:rPr>
          <w:szCs w:val="28"/>
        </w:rPr>
        <w:t xml:space="preserve"> </w:t>
      </w:r>
      <w:r w:rsidR="00CE1FEA" w:rsidRPr="006F4A5C">
        <w:rPr>
          <w:szCs w:val="28"/>
        </w:rPr>
        <w:t xml:space="preserve">переговоры, участие в которых для сторон </w:t>
      </w:r>
      <w:r w:rsidR="00CE1FEA">
        <w:rPr>
          <w:szCs w:val="28"/>
        </w:rPr>
        <w:t>является</w:t>
      </w:r>
      <w:r w:rsidR="00CE1FEA" w:rsidRPr="006F4A5C">
        <w:rPr>
          <w:szCs w:val="28"/>
        </w:rPr>
        <w:t xml:space="preserve"> добровольным.</w:t>
      </w:r>
    </w:p>
    <w:p w:rsidR="00215F71" w:rsidRDefault="00215F71" w:rsidP="00215F71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:rsidR="00CE1FEA" w:rsidRPr="00BD52C3" w:rsidRDefault="00CE1FEA" w:rsidP="00065CBA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065CBA"/>
    <w:p w:rsidR="00CE1FEA" w:rsidRPr="004F47F5" w:rsidRDefault="00CE1FEA" w:rsidP="002F18A7">
      <w:pPr>
        <w:rPr>
          <w:szCs w:val="28"/>
        </w:rPr>
      </w:pPr>
      <w:r>
        <w:rPr>
          <w:szCs w:val="28"/>
        </w:rPr>
        <w:t>2.</w:t>
      </w:r>
      <w:r>
        <w:t xml:space="preserve"> </w:t>
      </w:r>
      <w:r w:rsidRPr="004F47F5">
        <w:rPr>
          <w:szCs w:val="28"/>
        </w:rPr>
        <w:t>Рассчитать абсолютную экономическую эффективность при следующих данных: планируемый выпуск продукции 1000 шт. в год; планируемые капвложения 2000 тыс. руб.; оптовая цена единицы продукции – 960 руб., себестоимость – 600 руб.;</w:t>
      </w:r>
      <w:r>
        <w:rPr>
          <w:szCs w:val="28"/>
        </w:rPr>
        <w:t xml:space="preserve"> </w:t>
      </w:r>
      <w:hyperlink r:id="rId12" w:tooltip="Налог на прибыль" w:history="1">
        <w:r w:rsidRPr="004F47F5">
          <w:rPr>
            <w:rStyle w:val="af6"/>
            <w:color w:val="auto"/>
            <w:szCs w:val="28"/>
            <w:u w:val="none"/>
          </w:rPr>
          <w:t>налог на прибыль</w:t>
        </w:r>
      </w:hyperlink>
      <w:r>
        <w:rPr>
          <w:szCs w:val="28"/>
        </w:rPr>
        <w:t xml:space="preserve"> </w:t>
      </w:r>
      <w:r w:rsidRPr="004F47F5">
        <w:rPr>
          <w:szCs w:val="28"/>
        </w:rPr>
        <w:t>– 24%.</w:t>
      </w:r>
    </w:p>
    <w:p w:rsidR="00CE1FEA" w:rsidRDefault="00CE1FEA" w:rsidP="002F18A7">
      <w:r w:rsidRPr="004F47F5">
        <w:rPr>
          <w:szCs w:val="28"/>
        </w:rPr>
        <w:t>Следует ли реализовать этот проект, если нормативный коэффициент эффективности 15%</w:t>
      </w:r>
      <w:r>
        <w:rPr>
          <w:szCs w:val="28"/>
        </w:rPr>
        <w:t>?</w:t>
      </w:r>
    </w:p>
    <w:p w:rsidR="00FE02B2" w:rsidRDefault="00FE02B2" w:rsidP="00FE02B2">
      <w:r>
        <w:t>Время выполнения – 5 мин.</w:t>
      </w:r>
    </w:p>
    <w:p w:rsidR="00FE02B2" w:rsidRPr="00FE02B2" w:rsidRDefault="00FE02B2" w:rsidP="00FE02B2">
      <w:pPr>
        <w:rPr>
          <w:color w:val="000000"/>
        </w:rPr>
      </w:pPr>
      <w:r w:rsidRPr="00FC4F32">
        <w:t>Ожидаемый результат:</w:t>
      </w:r>
    </w:p>
    <w:p w:rsidR="00CE1FEA" w:rsidRPr="004F47F5" w:rsidRDefault="00CE1FEA" w:rsidP="00215F71">
      <w:pPr>
        <w:rPr>
          <w:szCs w:val="28"/>
        </w:rPr>
      </w:pPr>
      <w:r>
        <w:rPr>
          <w:szCs w:val="28"/>
        </w:rPr>
        <w:t xml:space="preserve">Расчетный коэффициент эффективности: </w:t>
      </w:r>
      <w:r w:rsidR="009F2090" w:rsidRPr="009F2090">
        <w:rPr>
          <w:szCs w:val="28"/>
        </w:rPr>
        <w:fldChar w:fldCharType="begin"/>
      </w:r>
      <w:r w:rsidR="009F2090" w:rsidRPr="009F2090">
        <w:rPr>
          <w:szCs w:val="28"/>
        </w:rPr>
        <w:instrText xml:space="preserve"> QUOTE </w:instrText>
      </w:r>
      <w:r w:rsidR="00345F10">
        <w:rPr>
          <w:position w:val="-14"/>
        </w:rPr>
        <w:pict>
          <v:shape id="_x0000_i1032" type="#_x0000_t75" style="width:20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1279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F51279&quot; wsp:rsidP=&quot;00F51279&quot;&gt;&lt;m:oMathPara&gt;&lt;m:oMath&gt;&lt;m:sSub&gt;&lt;m:sSubPr&gt;&lt;m:ctrlPr&gt;&lt;w:rPr&gt;&lt;w:rFonts w:asci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K&lt;/m:t&gt;&lt;/m:r&gt;&lt;/m:e&gt;&lt;m:sub&gt;&lt;m:r&gt;&lt;w:rPr&gt;&lt;w:rFonts w:ascii=&quot;Cambria Math&quot;/&gt;&lt;w:i/&gt;&lt;w:sz-cs w:val=&quot;28&quot;/&gt;&lt;/w:rPr&gt;&lt;m:t&gt;СЂ&lt;/m:t&gt;&lt;/m:r&gt;&lt;m:ctrlPr&gt;&lt;w:rPr&gt;&lt;w:rFonts w:ascii=&quot;Cambria Math&quot; w:h-ansi=&quot;Cambria Math&quot;/&gt;&lt;wx:font wx:val=&quot;Cambria Math&quot;/&gt;&lt;w:i/&gt;&lt;w:sz-cs w:val=&quot;28&quot;/&gt;&lt;/w:rPr&gt;&lt;/m:ctrlPr&gt;&lt;/m:sub&gt;&lt;/m:sSub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/&gt;&lt;wx:font wx:val=&quot;Cambria Math&quot;/&gt;&lt;w:i/&gt;&lt;w:sz-cs w:val=&quot;28&quot;/&gt;&lt;/w:rPr&gt;&lt;/m:ctrlPr&gt;&lt;/m:fPr&gt;&lt;m:num&gt;&lt;m:d&gt;&lt;m:dPr&gt;&lt;m:ctrlPr&gt;&lt;w:rPr&gt;&lt;w:rFonts w:ascii=&quot;Cambria Math&quot;/&gt;&lt;wx:font wx:val=&quot;Cambria Math&quot;/&gt;&lt;w:i/&gt;&lt;w:sz-cs w:val=&quot;28&quot;/&gt;&lt;/w:rPr&gt;&lt;/m:ctrlPr&gt;&lt;/m:dPr&gt;&lt;m:e&gt;&lt;m:r&gt;&lt;w:rPr&gt;&lt;w:rFonts w:ascii=&quot;Cambria Math&quot;/&gt;&lt;wx:font wx:val=&quot;Cambria Math&quot;/&gt;&lt;w:i/&gt;&lt;w:sz-cs w:val=&quot;28&quot;/&gt;&lt;/w:rPr&gt;&lt;m:t&gt;95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600&lt;/m:t&gt;&lt;/m:r&gt;&lt;/m:e&gt;&lt;/m:d&gt;&lt;m:r&gt;&lt;w:rPr&gt;&lt;w:rFonts w:ascii=&quot;Cambria Math&quot; w:h-ansi=&quot;Cambria Math&quot; w:cs=&quot;Cambria Math&quot;/&gt;&lt;wx:font wx:val=&quot;Cambria Math&quot;/&gt;&lt;w:i/&gt;&lt;w:sz-cs w:val=&quot;28&quot;/&gt;&lt;/w:rPr&gt;&lt;m:t&gt;в‹…&lt;/m:t&gt;&lt;/m:r&gt;&lt;m:r&gt;&lt;w:rPr&gt;&lt;w:rFonts w:ascii=&quot;Cambria Math&quot;/&gt;&lt;wx:font wx:val=&quot;Cambria Math&quot;/&gt;&lt;w:i/&gt;&lt;w:sz-cs w:val=&quot;28&quot;/&gt;&lt;/w:rPr&gt;&lt;m:t&gt;1000&lt;/m:t&gt;&lt;/m:r&gt;&lt;m:r&gt;&lt;w:rPr&gt;&lt;w:rFonts w:ascii=&quot;Cambria Math&quot; w:h-ansi=&quot;Cambria Math&quot; w:cs=&quot;Cambria Math&quot;/&gt;&lt;wx:font wx:val=&quot;Cambria Math&quot;/&gt;&lt;w:i/&gt;&lt;w:sz-cs w:val=&quot;28&quot;/&gt;&lt;/w:rPr&gt;&lt;m:t&gt;в‹…&lt;/m:t&gt;&lt;/m:r&gt;&lt;m:d&gt;&lt;m:dPr&gt;&lt;m:ctrlPr&gt;&lt;w:rPr&gt;&lt;w:rFonts w:ascii=&quot;Cambria Math&quot;/&gt;&lt;wx:font wx:val=&quot;Cambria Math&quot;/&gt;&lt;w:i/&gt;&lt;w:sz-cs w:val=&quot;28&quot;/&gt;&lt;/w:rPr&gt;&lt;/m:ctrlPr&gt;&lt;/m:dPr&gt;&lt;m:e&gt;&lt;m:r&gt;&lt;w:rPr&gt;&lt;w:rFonts w:ascii=&quot;Cambria Math&quot;/&gt;&lt;wx:font wx:val=&quot;Cambria Math&quot;/&gt;&lt;w:i/&gt;&lt;w:sz-cs w:val=&quot;28&quot;/&gt;&lt;/w:rPr&gt;&lt;m:t&gt;1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0,24&lt;/m:t&gt;&lt;/m:r&gt;&lt;/m:e&gt;&lt;/m:d&gt;&lt;/m:num&gt;&lt;m:den&gt;&lt;m:r&gt;&lt;w:rPr&gt;&lt;w:rFonts w:ascii=&quot;Cambria Math&quot;/&gt;&lt;wx:font wx:val=&quot;Cambria Math&quot;/&gt;&lt;w:i/&gt;&lt;w:sz-cs w:val=&quot;28&quot;/&gt;&lt;/w:rPr&gt;&lt;m:t&gt;200000&lt;/m:t&gt;&lt;/m:r&gt;&lt;/m:den&gt;&lt;/m:f&gt;&lt;m:r&gt;&lt;w:rPr&gt;&lt;w:rFonts w:ascii=&quot;Cambria Math&quot;/&gt;&lt;wx:font wx:val=&quot;Cambria Math&quot;/&gt;&lt;w:i/&gt;&lt;w:sz-cs w:val=&quot;28&quot;/&gt;&lt;/w:rPr&gt;&lt;m:t&gt;=13,3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9F2090" w:rsidRPr="009F2090">
        <w:rPr>
          <w:szCs w:val="28"/>
        </w:rPr>
        <w:instrText xml:space="preserve"> </w:instrText>
      </w:r>
      <w:r w:rsidR="009F2090" w:rsidRPr="009F2090">
        <w:rPr>
          <w:szCs w:val="28"/>
        </w:rPr>
        <w:fldChar w:fldCharType="separate"/>
      </w:r>
      <w:r w:rsidR="00EB0D01">
        <w:rPr>
          <w:position w:val="-14"/>
        </w:rPr>
        <w:pict>
          <v:shape id="_x0000_i1033" type="#_x0000_t75" style="width:203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1279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F51279&quot; wsp:rsidP=&quot;00F51279&quot;&gt;&lt;m:oMathPara&gt;&lt;m:oMath&gt;&lt;m:sSub&gt;&lt;m:sSubPr&gt;&lt;m:ctrlPr&gt;&lt;w:rPr&gt;&lt;w:rFonts w:asci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K&lt;/m:t&gt;&lt;/m:r&gt;&lt;/m:e&gt;&lt;m:sub&gt;&lt;m:r&gt;&lt;w:rPr&gt;&lt;w:rFonts w:ascii=&quot;Cambria Math&quot;/&gt;&lt;w:i/&gt;&lt;w:sz-cs w:val=&quot;28&quot;/&gt;&lt;/w:rPr&gt;&lt;m:t&gt;СЂ&lt;/m:t&gt;&lt;/m:r&gt;&lt;m:ctrlPr&gt;&lt;w:rPr&gt;&lt;w:rFonts w:ascii=&quot;Cambria Math&quot; w:h-ansi=&quot;Cambria Math&quot;/&gt;&lt;wx:font wx:val=&quot;Cambria Math&quot;/&gt;&lt;w:i/&gt;&lt;w:sz-cs w:val=&quot;28&quot;/&gt;&lt;/w:rPr&gt;&lt;/m:ctrlPr&gt;&lt;/m:sub&gt;&lt;/m:sSub&gt;&lt;m:r&gt;&lt;w:rPr&gt;&lt;w:rFonts w:ascii=&quot;Cambria Math&quot;/&gt;&lt;wx:font wx:val=&quot;Cambria Math&quot;/&gt;&lt;w:i/&gt;&lt;w:sz-cs w:val=&quot;28&quot;/&gt;&lt;/w:rPr&gt;&lt;m:t&gt;=&lt;/m:t&gt;&lt;/m:r&gt;&lt;m:f&gt;&lt;m:fPr&gt;&lt;m:ctrlPr&gt;&lt;w:rPr&gt;&lt;w:rFonts w:ascii=&quot;Cambria Math&quot;/&gt;&lt;wx:font wx:val=&quot;Cambria Math&quot;/&gt;&lt;w:i/&gt;&lt;w:sz-cs w:val=&quot;28&quot;/&gt;&lt;/w:rPr&gt;&lt;/m:ctrlPr&gt;&lt;/m:fPr&gt;&lt;m:num&gt;&lt;m:d&gt;&lt;m:dPr&gt;&lt;m:ctrlPr&gt;&lt;w:rPr&gt;&lt;w:rFonts w:ascii=&quot;Cambria Math&quot;/&gt;&lt;wx:font wx:val=&quot;Cambria Math&quot;/&gt;&lt;w:i/&gt;&lt;w:sz-cs w:val=&quot;28&quot;/&gt;&lt;/w:rPr&gt;&lt;/m:ctrlPr&gt;&lt;/m:dPr&gt;&lt;m:e&gt;&lt;m:r&gt;&lt;w:rPr&gt;&lt;w:rFonts w:ascii=&quot;Cambria Math&quot;/&gt;&lt;wx:font wx:val=&quot;Cambria Math&quot;/&gt;&lt;w:i/&gt;&lt;w:sz-cs w:val=&quot;28&quot;/&gt;&lt;/w:rPr&gt;&lt;m:t&gt;95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600&lt;/m:t&gt;&lt;/m:r&gt;&lt;/m:e&gt;&lt;/m:d&gt;&lt;m:r&gt;&lt;w:rPr&gt;&lt;w:rFonts w:ascii=&quot;Cambria Math&quot; w:h-ansi=&quot;Cambria Math&quot; w:cs=&quot;Cambria Math&quot;/&gt;&lt;wx:font wx:val=&quot;Cambria Math&quot;/&gt;&lt;w:i/&gt;&lt;w:sz-cs w:val=&quot;28&quot;/&gt;&lt;/w:rPr&gt;&lt;m:t&gt;в‹…&lt;/m:t&gt;&lt;/m:r&gt;&lt;m:r&gt;&lt;w:rPr&gt;&lt;w:rFonts w:ascii=&quot;Cambria Math&quot;/&gt;&lt;wx:font wx:val=&quot;Cambria Math&quot;/&gt;&lt;w:i/&gt;&lt;w:sz-cs w:val=&quot;28&quot;/&gt;&lt;/w:rPr&gt;&lt;m:t&gt;1000&lt;/m:t&gt;&lt;/m:r&gt;&lt;m:r&gt;&lt;w:rPr&gt;&lt;w:rFonts w:ascii=&quot;Cambria Math&quot; w:h-ansi=&quot;Cambria Math&quot; w:cs=&quot;Cambria Math&quot;/&gt;&lt;wx:font wx:val=&quot;Cambria Math&quot;/&gt;&lt;w:i/&gt;&lt;w:sz-cs w:val=&quot;28&quot;/&gt;&lt;/w:rPr&gt;&lt;m:t&gt;в‹…&lt;/m:t&gt;&lt;/m:r&gt;&lt;m:d&gt;&lt;m:dPr&gt;&lt;m:ctrlPr&gt;&lt;w:rPr&gt;&lt;w:rFonts w:ascii=&quot;Cambria Math&quot;/&gt;&lt;wx:font wx:val=&quot;Cambria Math&quot;/&gt;&lt;w:i/&gt;&lt;w:sz-cs w:val=&quot;28&quot;/&gt;&lt;/w:rPr&gt;&lt;/m:ctrlPr&gt;&lt;/m:dPr&gt;&lt;m:e&gt;&lt;m:r&gt;&lt;w:rPr&gt;&lt;w:rFonts w:ascii=&quot;Cambria Math&quot;/&gt;&lt;wx:font wx:val=&quot;Cambria Math&quot;/&gt;&lt;w:i/&gt;&lt;w:sz-cs w:val=&quot;28&quot;/&gt;&lt;/w:rPr&gt;&lt;m:t&gt;1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0,24&lt;/m:t&gt;&lt;/m:r&gt;&lt;/m:e&gt;&lt;/m:d&gt;&lt;/m:num&gt;&lt;m:den&gt;&lt;m:r&gt;&lt;w:rPr&gt;&lt;w:rFonts w:ascii=&quot;Cambria Math&quot;/&gt;&lt;wx:font wx:val=&quot;Cambria Math&quot;/&gt;&lt;w:i/&gt;&lt;w:sz-cs w:val=&quot;28&quot;/&gt;&lt;/w:rPr&gt;&lt;m:t&gt;200000&lt;/m:t&gt;&lt;/m:r&gt;&lt;/m:den&gt;&lt;/m:f&gt;&lt;m:r&gt;&lt;w:rPr&gt;&lt;w:rFonts w:ascii=&quot;Cambria Math&quot;/&gt;&lt;wx:font wx:val=&quot;Cambria Math&quot;/&gt;&lt;w:i/&gt;&lt;w:sz-cs w:val=&quot;28&quot;/&gt;&lt;/w:rPr&gt;&lt;m:t&gt;=13,3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9F2090" w:rsidRPr="009F2090">
        <w:rPr>
          <w:szCs w:val="28"/>
        </w:rPr>
        <w:fldChar w:fldCharType="end"/>
      </w:r>
      <w:r>
        <w:rPr>
          <w:szCs w:val="28"/>
        </w:rPr>
        <w:t xml:space="preserve"> </w:t>
      </w:r>
    </w:p>
    <w:p w:rsidR="00CE1FEA" w:rsidRPr="004F47F5" w:rsidRDefault="00CE1FEA" w:rsidP="002F18A7">
      <w:pPr>
        <w:rPr>
          <w:szCs w:val="28"/>
        </w:rPr>
      </w:pPr>
      <w:r w:rsidRPr="004F47F5">
        <w:rPr>
          <w:szCs w:val="28"/>
        </w:rPr>
        <w:t>Так как абсолютная эффективность меньше нормативной (13,3%&lt;15%), то данный проект  неэффектив</w:t>
      </w:r>
      <w:r>
        <w:rPr>
          <w:szCs w:val="28"/>
        </w:rPr>
        <w:t>ен</w:t>
      </w:r>
      <w:r w:rsidRPr="004F47F5">
        <w:rPr>
          <w:szCs w:val="28"/>
        </w:rPr>
        <w:t>.</w:t>
      </w:r>
    </w:p>
    <w:p w:rsidR="00215F71" w:rsidRDefault="00215F71" w:rsidP="00215F71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 w:rsidR="00FE02B2">
        <w:rPr>
          <w:color w:val="000000"/>
          <w:szCs w:val="28"/>
          <w:shd w:val="clear" w:color="auto" w:fill="FFFFFF"/>
        </w:rPr>
        <w:t>реше</w:t>
      </w:r>
      <w:r w:rsidRPr="00564921">
        <w:rPr>
          <w:color w:val="000000"/>
          <w:szCs w:val="28"/>
          <w:shd w:val="clear" w:color="auto" w:fill="FFFFFF"/>
        </w:rPr>
        <w:t>нию</w:t>
      </w:r>
      <w:r>
        <w:rPr>
          <w:color w:val="000000"/>
          <w:szCs w:val="28"/>
          <w:shd w:val="clear" w:color="auto" w:fill="FFFFFF"/>
        </w:rPr>
        <w:t>.</w:t>
      </w:r>
    </w:p>
    <w:p w:rsidR="00CE1FEA" w:rsidRDefault="00CE1FEA" w:rsidP="002F18A7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065CBA">
      <w:pPr>
        <w:rPr>
          <w:szCs w:val="28"/>
        </w:rPr>
      </w:pPr>
    </w:p>
    <w:p w:rsidR="00CE1FEA" w:rsidRDefault="00CE1FEA" w:rsidP="00065CBA">
      <w:r>
        <w:rPr>
          <w:szCs w:val="28"/>
        </w:rPr>
        <w:t>3.</w:t>
      </w:r>
      <w:r>
        <w:t xml:space="preserve"> </w:t>
      </w:r>
      <w:r w:rsidRPr="002D5BFF">
        <w:rPr>
          <w:szCs w:val="28"/>
        </w:rPr>
        <w:t>Определить ставку дисконтирования, если известно, что ставка капитализации</w:t>
      </w:r>
      <w:r>
        <w:rPr>
          <w:szCs w:val="28"/>
        </w:rPr>
        <w:t xml:space="preserve"> </w:t>
      </w:r>
      <w:r w:rsidRPr="002D5BFF">
        <w:rPr>
          <w:szCs w:val="28"/>
        </w:rPr>
        <w:t>составляет 30%, а норма возврата капитала 0,12</w:t>
      </w:r>
    </w:p>
    <w:p w:rsidR="00FE02B2" w:rsidRDefault="00FE02B2" w:rsidP="00FE02B2">
      <w:r>
        <w:t>Время выполнения – 3 мин.</w:t>
      </w:r>
    </w:p>
    <w:p w:rsidR="00CE1FEA" w:rsidRPr="00281726" w:rsidRDefault="00CE1FEA" w:rsidP="00215F71">
      <w:pPr>
        <w:rPr>
          <w:szCs w:val="28"/>
        </w:rPr>
      </w:pPr>
      <w:r>
        <w:t xml:space="preserve">Правильный ответ: </w:t>
      </w:r>
      <w:r w:rsidR="009F2090" w:rsidRPr="009F2090">
        <w:rPr>
          <w:szCs w:val="28"/>
        </w:rPr>
        <w:fldChar w:fldCharType="begin"/>
      </w:r>
      <w:r w:rsidR="009F2090" w:rsidRPr="009F2090">
        <w:rPr>
          <w:szCs w:val="28"/>
        </w:rPr>
        <w:instrText xml:space="preserve"> QUOTE </w:instrText>
      </w:r>
      <w:r w:rsidR="00345F10">
        <w:rPr>
          <w:position w:val="-6"/>
        </w:rPr>
        <w:pict>
          <v:shape id="_x0000_i1034" type="#_x0000_t75" style="width:14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D2B1F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5D2B1F&quot; wsp:rsidP=&quot;005D2B1F&quot;&gt;&lt;m:oMathPara&gt;&lt;m:oMath&gt;&lt;m:r&gt;&lt;w:rPr&gt;&lt;w:rFonts w:ascii=&quot;Cambria Math&quot;/&gt;&lt;wx:font wx:val=&quot;Cambria Math&quot;/&gt;&lt;w:i/&gt;&lt;w:sz-cs w:val=&quot;28&quot;/&gt;&lt;/w:rPr&gt;&lt;m:t&gt;R=30%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2%=18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9F2090" w:rsidRPr="009F2090">
        <w:rPr>
          <w:szCs w:val="28"/>
        </w:rPr>
        <w:instrText xml:space="preserve"> </w:instrText>
      </w:r>
      <w:r w:rsidR="009F2090" w:rsidRPr="009F2090">
        <w:rPr>
          <w:szCs w:val="28"/>
        </w:rPr>
        <w:fldChar w:fldCharType="separate"/>
      </w:r>
      <w:r w:rsidR="00EB0D01">
        <w:rPr>
          <w:position w:val="-6"/>
        </w:rPr>
        <w:pict>
          <v:shape id="_x0000_i1035" type="#_x0000_t75" style="width:14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D2B1F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Default=&quot;005D2B1F&quot; wsp:rsidP=&quot;005D2B1F&quot;&gt;&lt;m:oMathPara&gt;&lt;m:oMath&gt;&lt;m:r&gt;&lt;w:rPr&gt;&lt;w:rFonts w:ascii=&quot;Cambria Math&quot;/&gt;&lt;wx:font wx:val=&quot;Cambria Math&quot;/&gt;&lt;w:i/&gt;&lt;w:sz-cs w:val=&quot;28&quot;/&gt;&lt;/w:rPr&gt;&lt;m:t&gt;R=30%&lt;/m:t&gt;&lt;/m:r&gt;&lt;m:r&gt;&lt;w:rPr&gt;&lt;w:rFonts w:ascii=&quot;Cambria Math&quot;/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2%=18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9F2090" w:rsidRPr="009F2090">
        <w:rPr>
          <w:szCs w:val="28"/>
        </w:rPr>
        <w:fldChar w:fldCharType="end"/>
      </w:r>
    </w:p>
    <w:p w:rsidR="00FE02B2" w:rsidRDefault="00FE02B2" w:rsidP="00FE02B2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color w:val="000000"/>
          <w:szCs w:val="28"/>
          <w:shd w:val="clear" w:color="auto" w:fill="FFFFFF"/>
        </w:rPr>
        <w:t>реше</w:t>
      </w:r>
      <w:r w:rsidRPr="00564921">
        <w:rPr>
          <w:color w:val="000000"/>
          <w:szCs w:val="28"/>
          <w:shd w:val="clear" w:color="auto" w:fill="FFFFFF"/>
        </w:rPr>
        <w:t>нию</w:t>
      </w:r>
      <w:r>
        <w:rPr>
          <w:color w:val="000000"/>
          <w:szCs w:val="28"/>
          <w:shd w:val="clear" w:color="auto" w:fill="FFFFFF"/>
        </w:rPr>
        <w:t>.</w:t>
      </w:r>
    </w:p>
    <w:p w:rsidR="00CE1FEA" w:rsidRDefault="00CE1FEA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Default="00CE1FEA" w:rsidP="00BF584D">
      <w:pPr>
        <w:rPr>
          <w:szCs w:val="28"/>
        </w:rPr>
      </w:pPr>
    </w:p>
    <w:p w:rsidR="00CE1FEA" w:rsidRPr="00A96D42" w:rsidRDefault="00CE1FEA" w:rsidP="008D288F">
      <w:pPr>
        <w:rPr>
          <w:szCs w:val="28"/>
        </w:rPr>
      </w:pPr>
      <w:r>
        <w:rPr>
          <w:szCs w:val="28"/>
        </w:rPr>
        <w:t>4.</w:t>
      </w:r>
      <w:r>
        <w:t xml:space="preserve"> </w:t>
      </w:r>
      <w:r w:rsidRPr="00A96D42">
        <w:rPr>
          <w:szCs w:val="28"/>
        </w:rPr>
        <w:t xml:space="preserve">Определить сравнительным подходом рыночную стоимость оборудования, мощностью Р=1500 кВт. Износ у объекта оценки 70%, стоимость </w:t>
      </w:r>
      <w:r w:rsidRPr="00A96D42">
        <w:rPr>
          <w:szCs w:val="28"/>
        </w:rPr>
        <w:lastRenderedPageBreak/>
        <w:t>нового 30000000 рублей. Оценщик анализом рынка со всеми корректировками на отличие определил, что 1 кВт стоит 5 000 рублей</w:t>
      </w:r>
    </w:p>
    <w:p w:rsidR="00FE02B2" w:rsidRDefault="00FE02B2" w:rsidP="00FE02B2">
      <w:r>
        <w:t>Время выполнения – 3 мин.</w:t>
      </w:r>
    </w:p>
    <w:p w:rsidR="00FE02B2" w:rsidRPr="00FE02B2" w:rsidRDefault="00FE02B2" w:rsidP="00FE02B2">
      <w:pPr>
        <w:rPr>
          <w:color w:val="000000"/>
        </w:rPr>
      </w:pPr>
      <w:r w:rsidRPr="00FC4F32">
        <w:t>Ожидаемый результат:</w:t>
      </w:r>
    </w:p>
    <w:p w:rsidR="00CE1FEA" w:rsidRPr="00281726" w:rsidRDefault="00EB0D01" w:rsidP="00FE02B2">
      <w:pPr>
        <w:rPr>
          <w:szCs w:val="28"/>
        </w:rPr>
      </w:pPr>
      <w:r>
        <w:pict>
          <v:shape id="_x0000_i1036" type="#_x0000_t75" style="width:25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61D7F&quot;/&gt;&lt;wsp:rsid wsp:val=&quot;00000C14&quot;/&gt;&lt;wsp:rsid wsp:val=&quot;00003758&quot;/&gt;&lt;wsp:rsid wsp:val=&quot;000071B8&quot;/&gt;&lt;wsp:rsid wsp:val=&quot;00021943&quot;/&gt;&lt;wsp:rsid wsp:val=&quot;00034DA6&quot;/&gt;&lt;wsp:rsid wsp:val=&quot;00051496&quot;/&gt;&lt;wsp:rsid wsp:val=&quot;00052D8D&quot;/&gt;&lt;wsp:rsid wsp:val=&quot;0006311A&quot;/&gt;&lt;wsp:rsid wsp:val=&quot;00065159&quot;/&gt;&lt;wsp:rsid wsp:val=&quot;00065CBA&quot;/&gt;&lt;wsp:rsid wsp:val=&quot;000866F0&quot;/&gt;&lt;wsp:rsid wsp:val=&quot;000904D1&quot;/&gt;&lt;wsp:rsid wsp:val=&quot;00093645&quot;/&gt;&lt;wsp:rsid wsp:val=&quot;00096A85&quot;/&gt;&lt;wsp:rsid wsp:val=&quot;000A7B27&quot;/&gt;&lt;wsp:rsid wsp:val=&quot;000C08FD&quot;/&gt;&lt;wsp:rsid wsp:val=&quot;000C110C&quot;/&gt;&lt;wsp:rsid wsp:val=&quot;000D01B5&quot;/&gt;&lt;wsp:rsid wsp:val=&quot;000E6C9A&quot;/&gt;&lt;wsp:rsid wsp:val=&quot;000F7A67&quot;/&gt;&lt;wsp:rsid wsp:val=&quot;001053E4&quot;/&gt;&lt;wsp:rsid wsp:val=&quot;001220AB&quot;/&gt;&lt;wsp:rsid wsp:val=&quot;00131A8F&quot;/&gt;&lt;wsp:rsid wsp:val=&quot;00141E4C&quot;/&gt;&lt;wsp:rsid wsp:val=&quot;0015257F&quot;/&gt;&lt;wsp:rsid wsp:val=&quot;00155F50&quot;/&gt;&lt;wsp:rsid wsp:val=&quot;00162217&quot;/&gt;&lt;wsp:rsid wsp:val=&quot;00162667&quot;/&gt;&lt;wsp:rsid wsp:val=&quot;001660C8&quot;/&gt;&lt;wsp:rsid wsp:val=&quot;00172F27&quot;/&gt;&lt;wsp:rsid wsp:val=&quot;00186255&quot;/&gt;&lt;wsp:rsid wsp:val=&quot;001A5B17&quot;/&gt;&lt;wsp:rsid wsp:val=&quot;001C081E&quot;/&gt;&lt;wsp:rsid wsp:val=&quot;001D49AA&quot;/&gt;&lt;wsp:rsid wsp:val=&quot;001E4942&quot;/&gt;&lt;wsp:rsid wsp:val=&quot;00203793&quot;/&gt;&lt;wsp:rsid wsp:val=&quot;00211E36&quot;/&gt;&lt;wsp:rsid wsp:val=&quot;00215F71&quot;/&gt;&lt;wsp:rsid wsp:val=&quot;00225DD5&quot;/&gt;&lt;wsp:rsid wsp:val=&quot;00226276&quot;/&gt;&lt;wsp:rsid wsp:val=&quot;00232F09&quot;/&gt;&lt;wsp:rsid wsp:val=&quot;00245D21&quot;/&gt;&lt;wsp:rsid wsp:val=&quot;00247E42&quot;/&gt;&lt;wsp:rsid wsp:val=&quot;00281726&quot;/&gt;&lt;wsp:rsid wsp:val=&quot;0029205A&quot;/&gt;&lt;wsp:rsid wsp:val=&quot;00295DA4&quot;/&gt;&lt;wsp:rsid wsp:val=&quot;00297A08&quot;/&gt;&lt;wsp:rsid wsp:val=&quot;002A0645&quot;/&gt;&lt;wsp:rsid wsp:val=&quot;002A23BB&quot;/&gt;&lt;wsp:rsid wsp:val=&quot;002C3D69&quot;/&gt;&lt;wsp:rsid wsp:val=&quot;002D5BFF&quot;/&gt;&lt;wsp:rsid wsp:val=&quot;002E0C7A&quot;/&gt;&lt;wsp:rsid wsp:val=&quot;002F18A7&quot;/&gt;&lt;wsp:rsid wsp:val=&quot;002F20EB&quot;/&gt;&lt;wsp:rsid wsp:val=&quot;0030216C&quot;/&gt;&lt;wsp:rsid wsp:val=&quot;00304DA7&quot;/&gt;&lt;wsp:rsid wsp:val=&quot;00312A53&quot;/&gt;&lt;wsp:rsid wsp:val=&quot;00342495&quot;/&gt;&lt;wsp:rsid wsp:val=&quot;00347C37&quot;/&gt;&lt;wsp:rsid wsp:val=&quot;003674ED&quot;/&gt;&lt;wsp:rsid wsp:val=&quot;00382A73&quot;/&gt;&lt;wsp:rsid wsp:val=&quot;003867C6&quot;/&gt;&lt;wsp:rsid wsp:val=&quot;00396A33&quot;/&gt;&lt;wsp:rsid wsp:val=&quot;003B04EB&quot;/&gt;&lt;wsp:rsid wsp:val=&quot;003B0A3F&quot;/&gt;&lt;wsp:rsid wsp:val=&quot;003B2E4B&quot;/&gt;&lt;wsp:rsid wsp:val=&quot;003C7DFD&quot;/&gt;&lt;wsp:rsid wsp:val=&quot;003D10FD&quot;/&gt;&lt;wsp:rsid wsp:val=&quot;003E352E&quot;/&gt;&lt;wsp:rsid wsp:val=&quot;003F0F3F&quot;/&gt;&lt;wsp:rsid wsp:val=&quot;0041387C&quot;/&gt;&lt;wsp:rsid wsp:val=&quot;004225E2&quot;/&gt;&lt;wsp:rsid wsp:val=&quot;004472FB&quot;/&gt;&lt;wsp:rsid wsp:val=&quot;00461D7F&quot;/&gt;&lt;wsp:rsid wsp:val=&quot;00482615&quot;/&gt;&lt;wsp:rsid wsp:val=&quot;00482BE8&quot;/&gt;&lt;wsp:rsid wsp:val=&quot;00491325&quot;/&gt;&lt;wsp:rsid wsp:val=&quot;004A0AD8&quot;/&gt;&lt;wsp:rsid wsp:val=&quot;004A26C8&quot;/&gt;&lt;wsp:rsid wsp:val=&quot;004B3A1B&quot;/&gt;&lt;wsp:rsid wsp:val=&quot;004D0C52&quot;/&gt;&lt;wsp:rsid wsp:val=&quot;004D662D&quot;/&gt;&lt;wsp:rsid wsp:val=&quot;004F1F14&quot;/&gt;&lt;wsp:rsid wsp:val=&quot;004F47F5&quot;/&gt;&lt;wsp:rsid wsp:val=&quot;00532CB9&quot;/&gt;&lt;wsp:rsid wsp:val=&quot;00535798&quot;/&gt;&lt;wsp:rsid wsp:val=&quot;0053679F&quot;/&gt;&lt;wsp:rsid wsp:val=&quot;005406B6&quot;/&gt;&lt;wsp:rsid wsp:val=&quot;00544109&quot;/&gt;&lt;wsp:rsid wsp:val=&quot;005453B0&quot;/&gt;&lt;wsp:rsid wsp:val=&quot;00551F54&quot;/&gt;&lt;wsp:rsid wsp:val=&quot;0057058D&quot;/&gt;&lt;wsp:rsid wsp:val=&quot;00572CDE&quot;/&gt;&lt;wsp:rsid wsp:val=&quot;005759BD&quot;/&gt;&lt;wsp:rsid wsp:val=&quot;00577027&quot;/&gt;&lt;wsp:rsid wsp:val=&quot;0059365A&quot;/&gt;&lt;wsp:rsid wsp:val=&quot;005A6954&quot;/&gt;&lt;wsp:rsid wsp:val=&quot;005A757A&quot;/&gt;&lt;wsp:rsid wsp:val=&quot;005B4FFB&quot;/&gt;&lt;wsp:rsid wsp:val=&quot;005E5673&quot;/&gt;&lt;wsp:rsid wsp:val=&quot;006108A9&quot;/&gt;&lt;wsp:rsid wsp:val=&quot;00621E76&quot;/&gt;&lt;wsp:rsid wsp:val=&quot;00656E32&quot;/&gt;&lt;wsp:rsid wsp:val=&quot;006620D8&quot;/&gt;&lt;wsp:rsid wsp:val=&quot;00663FD4&quot;/&gt;&lt;wsp:rsid wsp:val=&quot;006641E8&quot;/&gt;&lt;wsp:rsid wsp:val=&quot;006757BA&quot;/&gt;&lt;wsp:rsid wsp:val=&quot;006943A0&quot;/&gt;&lt;wsp:rsid wsp:val=&quot;00697D5D&quot;/&gt;&lt;wsp:rsid wsp:val=&quot;006A0D90&quot;/&gt;&lt;wsp:rsid wsp:val=&quot;006A70C5&quot;/&gt;&lt;wsp:rsid wsp:val=&quot;006C61FD&quot;/&gt;&lt;wsp:rsid wsp:val=&quot;006C66A3&quot;/&gt;&lt;wsp:rsid wsp:val=&quot;006C7C4C&quot;/&gt;&lt;wsp:rsid wsp:val=&quot;006D02BF&quot;/&gt;&lt;wsp:rsid wsp:val=&quot;006E0643&quot;/&gt;&lt;wsp:rsid wsp:val=&quot;006E3219&quot;/&gt;&lt;wsp:rsid wsp:val=&quot;006F0376&quot;/&gt;&lt;wsp:rsid wsp:val=&quot;006F4A5C&quot;/&gt;&lt;wsp:rsid wsp:val=&quot;00705378&quot;/&gt;&lt;wsp:rsid wsp:val=&quot;0072481A&quot;/&gt;&lt;wsp:rsid wsp:val=&quot;00736951&quot;/&gt;&lt;wsp:rsid wsp:val=&quot;00742B11&quot;/&gt;&lt;wsp:rsid wsp:val=&quot;007620E8&quot;/&gt;&lt;wsp:rsid wsp:val=&quot;00766658&quot;/&gt;&lt;wsp:rsid wsp:val=&quot;00775828&quot;/&gt;&lt;wsp:rsid wsp:val=&quot;00795829&quot;/&gt;&lt;wsp:rsid wsp:val=&quot;007A1CD9&quot;/&gt;&lt;wsp:rsid wsp:val=&quot;007A5EC5&quot;/&gt;&lt;wsp:rsid wsp:val=&quot;007C76C5&quot;/&gt;&lt;wsp:rsid wsp:val=&quot;007F049B&quot;/&gt;&lt;wsp:rsid wsp:val=&quot;007F5162&quot;/&gt;&lt;wsp:rsid wsp:val=&quot;00800482&quot;/&gt;&lt;wsp:rsid wsp:val=&quot;008034E9&quot;/&gt;&lt;wsp:rsid wsp:val=&quot;00814B3E&quot;/&gt;&lt;wsp:rsid wsp:val=&quot;008159DB&quot;/&gt;&lt;wsp:rsid wsp:val=&quot;00840510&quot;/&gt;&lt;wsp:rsid wsp:val=&quot;00867CCE&quot;/&gt;&lt;wsp:rsid wsp:val=&quot;00874B3E&quot;/&gt;&lt;wsp:rsid wsp:val=&quot;008C1727&quot;/&gt;&lt;wsp:rsid wsp:val=&quot;008C46C6&quot;/&gt;&lt;wsp:rsid wsp:val=&quot;008D1097&quot;/&gt;&lt;wsp:rsid wsp:val=&quot;008D288F&quot;/&gt;&lt;wsp:rsid wsp:val=&quot;008D77C8&quot;/&gt;&lt;wsp:rsid wsp:val=&quot;008E6B81&quot;/&gt;&lt;wsp:rsid wsp:val=&quot;009102F0&quot;/&gt;&lt;wsp:rsid wsp:val=&quot;00915F5D&quot;/&gt;&lt;wsp:rsid wsp:val=&quot;00916F07&quot;/&gt;&lt;wsp:rsid wsp:val=&quot;00930658&quot;/&gt;&lt;wsp:rsid wsp:val=&quot;009319EB&quot;/&gt;&lt;wsp:rsid wsp:val=&quot;0094026B&quot;/&gt;&lt;wsp:rsid wsp:val=&quot;00941E8A&quot;/&gt;&lt;wsp:rsid wsp:val=&quot;009561D9&quot;/&gt;&lt;wsp:rsid wsp:val=&quot;00964B29&quot;/&gt;&lt;wsp:rsid wsp:val=&quot;00972589&quot;/&gt;&lt;wsp:rsid wsp:val=&quot;00990601&quot;/&gt;&lt;wsp:rsid wsp:val=&quot;00992D73&quot;/&gt;&lt;wsp:rsid wsp:val=&quot;009B0E64&quot;/&gt;&lt;wsp:rsid wsp:val=&quot;009B6C90&quot;/&gt;&lt;wsp:rsid wsp:val=&quot;009E0FC5&quot;/&gt;&lt;wsp:rsid wsp:val=&quot;009F2090&quot;/&gt;&lt;wsp:rsid wsp:val=&quot;009F744D&quot;/&gt;&lt;wsp:rsid wsp:val=&quot;00A04A0F&quot;/&gt;&lt;wsp:rsid wsp:val=&quot;00A07227&quot;/&gt;&lt;wsp:rsid wsp:val=&quot;00A13126&quot;/&gt;&lt;wsp:rsid wsp:val=&quot;00A265AA&quot;/&gt;&lt;wsp:rsid wsp:val=&quot;00A3088B&quot;/&gt;&lt;wsp:rsid wsp:val=&quot;00A528C0&quot;/&gt;&lt;wsp:rsid wsp:val=&quot;00A6227A&quot;/&gt;&lt;wsp:rsid wsp:val=&quot;00A62DE5&quot;/&gt;&lt;wsp:rsid wsp:val=&quot;00A70B7E&quot;/&gt;&lt;wsp:rsid wsp:val=&quot;00A74373&quot;/&gt;&lt;wsp:rsid wsp:val=&quot;00A93D69&quot;/&gt;&lt;wsp:rsid wsp:val=&quot;00A9564C&quot;/&gt;&lt;wsp:rsid wsp:val=&quot;00A96D42&quot;/&gt;&lt;wsp:rsid wsp:val=&quot;00AA6323&quot;/&gt;&lt;wsp:rsid wsp:val=&quot;00AD1045&quot;/&gt;&lt;wsp:rsid wsp:val=&quot;00AD2DFE&quot;/&gt;&lt;wsp:rsid wsp:val=&quot;00AD4B9F&quot;/&gt;&lt;wsp:rsid wsp:val=&quot;00AE196C&quot;/&gt;&lt;wsp:rsid wsp:val=&quot;00AF17F4&quot;/&gt;&lt;wsp:rsid wsp:val=&quot;00B03899&quot;/&gt;&lt;wsp:rsid wsp:val=&quot;00B21FC5&quot;/&gt;&lt;wsp:rsid wsp:val=&quot;00B3060D&quot;/&gt;&lt;wsp:rsid wsp:val=&quot;00B40495&quot;/&gt;&lt;wsp:rsid wsp:val=&quot;00B47B39&quot;/&gt;&lt;wsp:rsid wsp:val=&quot;00B67407&quot;/&gt;&lt;wsp:rsid wsp:val=&quot;00B72A8F&quot;/&gt;&lt;wsp:rsid wsp:val=&quot;00B7649F&quot;/&gt;&lt;wsp:rsid wsp:val=&quot;00B77264&quot;/&gt;&lt;wsp:rsid wsp:val=&quot;00B80C1E&quot;/&gt;&lt;wsp:rsid wsp:val=&quot;00B842A4&quot;/&gt;&lt;wsp:rsid wsp:val=&quot;00B87150&quot;/&gt;&lt;wsp:rsid wsp:val=&quot;00B94381&quot;/&gt;&lt;wsp:rsid wsp:val=&quot;00BA1242&quot;/&gt;&lt;wsp:rsid wsp:val=&quot;00BB4E23&quot;/&gt;&lt;wsp:rsid wsp:val=&quot;00BD1025&quot;/&gt;&lt;wsp:rsid wsp:val=&quot;00BD52C3&quot;/&gt;&lt;wsp:rsid wsp:val=&quot;00BF584D&quot;/&gt;&lt;wsp:rsid wsp:val=&quot;00C019D5&quot;/&gt;&lt;wsp:rsid wsp:val=&quot;00C23FF1&quot;/&gt;&lt;wsp:rsid wsp:val=&quot;00C27C79&quot;/&gt;&lt;wsp:rsid wsp:val=&quot;00C446EB&quot;/&gt;&lt;wsp:rsid wsp:val=&quot;00C51E27&quot;/&gt;&lt;wsp:rsid wsp:val=&quot;00C52403&quot;/&gt;&lt;wsp:rsid wsp:val=&quot;00C74995&quot;/&gt;&lt;wsp:rsid wsp:val=&quot;00C74F2A&quot;/&gt;&lt;wsp:rsid wsp:val=&quot;00C84BA1&quot;/&gt;&lt;wsp:rsid wsp:val=&quot;00C9218F&quot;/&gt;&lt;wsp:rsid wsp:val=&quot;00CD3DA8&quot;/&gt;&lt;wsp:rsid wsp:val=&quot;00CE1FEA&quot;/&gt;&lt;wsp:rsid wsp:val=&quot;00D26777&quot;/&gt;&lt;wsp:rsid wsp:val=&quot;00D35351&quot;/&gt;&lt;wsp:rsid wsp:val=&quot;00D40AD6&quot;/&gt;&lt;wsp:rsid wsp:val=&quot;00D42A86&quot;/&gt;&lt;wsp:rsid wsp:val=&quot;00D42C2B&quot;/&gt;&lt;wsp:rsid wsp:val=&quot;00D56DB0&quot;/&gt;&lt;wsp:rsid wsp:val=&quot;00D82E3C&quot;/&gt;&lt;wsp:rsid wsp:val=&quot;00D90E5A&quot;/&gt;&lt;wsp:rsid wsp:val=&quot;00D92238&quot;/&gt;&lt;wsp:rsid wsp:val=&quot;00D9448A&quot;/&gt;&lt;wsp:rsid wsp:val=&quot;00DA1363&quot;/&gt;&lt;wsp:rsid wsp:val=&quot;00DA30BB&quot;/&gt;&lt;wsp:rsid wsp:val=&quot;00DA7EC2&quot;/&gt;&lt;wsp:rsid wsp:val=&quot;00DB7D4F&quot;/&gt;&lt;wsp:rsid wsp:val=&quot;00DC5D95&quot;/&gt;&lt;wsp:rsid wsp:val=&quot;00DD3FEC&quot;/&gt;&lt;wsp:rsid wsp:val=&quot;00DD5EE9&quot;/&gt;&lt;wsp:rsid wsp:val=&quot;00DD69A5&quot;/&gt;&lt;wsp:rsid wsp:val=&quot;00E01CDB&quot;/&gt;&lt;wsp:rsid wsp:val=&quot;00E118CF&quot;/&gt;&lt;wsp:rsid wsp:val=&quot;00E245F9&quot;/&gt;&lt;wsp:rsid wsp:val=&quot;00E37E65&quot;/&gt;&lt;wsp:rsid wsp:val=&quot;00E4215A&quot;/&gt;&lt;wsp:rsid wsp:val=&quot;00E50730&quot;/&gt;&lt;wsp:rsid wsp:val=&quot;00E82925&quot;/&gt;&lt;wsp:rsid wsp:val=&quot;00E90CF6&quot;/&gt;&lt;wsp:rsid wsp:val=&quot;00EC6F8B&quot;/&gt;&lt;wsp:rsid wsp:val=&quot;00ED226E&quot;/&gt;&lt;wsp:rsid wsp:val=&quot;00EE1E1D&quot;/&gt;&lt;wsp:rsid wsp:val=&quot;00EE3EC9&quot;/&gt;&lt;wsp:rsid wsp:val=&quot;00F03F8A&quot;/&gt;&lt;wsp:rsid wsp:val=&quot;00F27B2F&quot;/&gt;&lt;wsp:rsid wsp:val=&quot;00F3589D&quot;/&gt;&lt;wsp:rsid wsp:val=&quot;00F41C91&quot;/&gt;&lt;wsp:rsid wsp:val=&quot;00F45B3E&quot;/&gt;&lt;wsp:rsid wsp:val=&quot;00F546E6&quot;/&gt;&lt;wsp:rsid wsp:val=&quot;00F56FA1&quot;/&gt;&lt;wsp:rsid wsp:val=&quot;00F65496&quot;/&gt;&lt;wsp:rsid wsp:val=&quot;00F7254A&quot;/&gt;&lt;wsp:rsid wsp:val=&quot;00F805E5&quot;/&gt;&lt;wsp:rsid wsp:val=&quot;00FA38E3&quot;/&gt;&lt;wsp:rsid wsp:val=&quot;00FA3CC4&quot;/&gt;&lt;wsp:rsid wsp:val=&quot;00FD27B2&quot;/&gt;&lt;wsp:rsid wsp:val=&quot;00FE02B2&quot;/&gt;&lt;wsp:rsid wsp:val=&quot;00FE7E89&quot;/&gt;&lt;wsp:rsid wsp:val=&quot;00FF0808&quot;/&gt;&lt;wsp:rsid wsp:val=&quot;00FF0CEB&quot;/&gt;&lt;/wsp:rsids&gt;&lt;/w:docPr&gt;&lt;w:body&gt;&lt;wx:sect&gt;&lt;w:p wsp:rsidR=&quot;00000000&quot; wsp:rsidRPr=&quot;000E6C9A&quot; wsp:rsidRDefault=&quot;000E6C9A&quot; wsp:rsidP=&quot;000E6C9A&quot;&gt;&lt;m:oMathPara&gt;&lt;m:oMath&gt;&lt;m:r&gt;&lt;w:rPr&gt;&lt;w:rFonts w:ascii=&quot;Cambria Math&quot;/&gt;&lt;wx:font wx:val=&quot;Cambria Math&quot;/&gt;&lt;w:i/&gt;&lt;/w:rPr&gt;&lt;m:t&gt;5000&lt;/m:t&gt;&lt;/m:r&gt;&lt;m:r&gt;&lt;w:rPr&gt;&lt;w:rFonts w:ascii=&quot;Cambria Math&quot;/&gt;&lt;w:i/&gt;&lt;/w:rPr&gt;&lt;m:t&gt;вЂ„СЂСѓР±&lt;/m:t&gt;&lt;/m:r&gt;&lt;m:r&gt;&lt;w:rPr&gt;&lt;w:rFonts w:ascii=&quot;Cambria Math&quot;/&gt;&lt;wx:font wx:val=&quot;Cambria Math&quot;/&gt;&lt;w:i/&gt;&lt;/w:rPr&gt;&lt;m:t&gt;/&lt;/m:t&gt;&lt;/m:r&gt;&lt;m:r&gt;&lt;w:rPr&gt;&lt;w:rFonts w:ascii=&quot;Cambria Math&quot;/&gt;&lt;w:i/&gt;&lt;/w:rPr&gt;&lt;m:t&gt;РєР’С‚&lt;/m:t&gt;&lt;/m:r&gt;&lt;m:r&gt;&lt;w:rPr&gt;&lt;w:rFonts w:ascii=&quot;Cambria Math&quot; w:h-ansi=&quot;Cambria Math&quot; w:cs=&quot;Cambria Math&quot;/&gt;&lt;wx:font wx:val=&quot;Cambria Math&quot;/&gt;&lt;w:i/&gt;&lt;/w:rPr&gt;&lt;m:t&gt;в‹…&lt;/m:t&gt;&lt;/m:r&gt;&lt;m:r&gt;&lt;w:rPr&gt;&lt;w:rFonts w:ascii=&quot;Cambria Math&quot;/&gt;&lt;wx:font wx:val=&quot;Cambria Math&quot;/&gt;&lt;w:i/&gt;&lt;/w:rPr&gt;&lt;m:t&gt;1500&lt;/m:t&gt;&lt;/m:r&gt;&lt;m:r&gt;&lt;w:rPr&gt;&lt;w:rFonts w:ascii=&quot;Cambria Math&quot;/&gt;&lt;w:i/&gt;&lt;/w:rPr&gt;&lt;m:t&gt;вЂ„РєР’С‚&lt;/m:t&gt;&lt;/m:r&gt;&lt;m:r&gt;&lt;w:rPr&gt;&lt;w:rFonts w:ascii=&quot;Cambria Math&quot;/&gt;&lt;wx:font wx:val=&quot;Cambria Math&quot;/&gt;&lt;w:i/&gt;&lt;/w:rPr&gt;&lt;m:t&gt;=7500000&lt;/m:t&gt;&lt;/m:r&gt;&lt;m:r&gt;&lt;w:rPr&gt;&lt;w:rFonts w:ascii=&quot;Cambria Math&quot;/&gt;&lt;w:i/&gt;&lt;/w:rPr&gt;&lt;m:t&gt;вЂ„СЂСѓР±&lt;/m:t&gt;&lt;/m:r&gt;&lt;/m:oMath&gt;&lt;/m:oMathPara&gt;&lt;/w:p&gt;&lt;w:sectPr wsp:rsidR=&quot;00000000&quot; wsp:rsidRPr=&quot;000E6C9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FE02B2" w:rsidRDefault="00FE02B2" w:rsidP="00FE02B2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color w:val="000000"/>
          <w:szCs w:val="28"/>
          <w:shd w:val="clear" w:color="auto" w:fill="FFFFFF"/>
        </w:rPr>
        <w:t>реше</w:t>
      </w:r>
      <w:r w:rsidRPr="00564921">
        <w:rPr>
          <w:color w:val="000000"/>
          <w:szCs w:val="28"/>
          <w:shd w:val="clear" w:color="auto" w:fill="FFFFFF"/>
        </w:rPr>
        <w:t>нию</w:t>
      </w:r>
      <w:r>
        <w:rPr>
          <w:color w:val="000000"/>
          <w:szCs w:val="28"/>
          <w:shd w:val="clear" w:color="auto" w:fill="FFFFFF"/>
        </w:rPr>
        <w:t>.</w:t>
      </w:r>
    </w:p>
    <w:p w:rsidR="00CE1FEA" w:rsidRDefault="00CE1FEA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:rsidR="00CE1FEA" w:rsidRPr="00BD52C3" w:rsidRDefault="00CE1FEA" w:rsidP="00BF584D"/>
    <w:sectPr w:rsidR="00CE1FEA" w:rsidRPr="00BD52C3" w:rsidSect="006943A0">
      <w:footerReference w:type="default" r:id="rId1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D01" w:rsidRDefault="00EB0D01" w:rsidP="006943A0">
      <w:r>
        <w:separator/>
      </w:r>
    </w:p>
  </w:endnote>
  <w:endnote w:type="continuationSeparator" w:id="0">
    <w:p w:rsidR="00EB0D01" w:rsidRDefault="00EB0D0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FEA" w:rsidRPr="006943A0" w:rsidRDefault="00CE1FEA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2</w:t>
    </w:r>
    <w:r w:rsidRPr="006943A0">
      <w:rPr>
        <w:sz w:val="24"/>
      </w:rPr>
      <w:fldChar w:fldCharType="end"/>
    </w:r>
  </w:p>
  <w:p w:rsidR="00CE1FEA" w:rsidRPr="006943A0" w:rsidRDefault="00CE1FE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D01" w:rsidRDefault="00EB0D01" w:rsidP="006943A0">
      <w:r>
        <w:separator/>
      </w:r>
    </w:p>
  </w:footnote>
  <w:footnote w:type="continuationSeparator" w:id="0">
    <w:p w:rsidR="00EB0D01" w:rsidRDefault="00EB0D0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FE5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0CB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283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60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E9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A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83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2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0E1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51496"/>
    <w:rsid w:val="00052D8D"/>
    <w:rsid w:val="0006311A"/>
    <w:rsid w:val="00065159"/>
    <w:rsid w:val="00065CBA"/>
    <w:rsid w:val="000866F0"/>
    <w:rsid w:val="000904D1"/>
    <w:rsid w:val="00093645"/>
    <w:rsid w:val="00096A85"/>
    <w:rsid w:val="000A7B27"/>
    <w:rsid w:val="000C08FD"/>
    <w:rsid w:val="000C110C"/>
    <w:rsid w:val="000D01B5"/>
    <w:rsid w:val="000F7A67"/>
    <w:rsid w:val="001053E4"/>
    <w:rsid w:val="001220AB"/>
    <w:rsid w:val="00131A8F"/>
    <w:rsid w:val="00141E4C"/>
    <w:rsid w:val="0015257F"/>
    <w:rsid w:val="00155F50"/>
    <w:rsid w:val="00162217"/>
    <w:rsid w:val="00162667"/>
    <w:rsid w:val="001660C8"/>
    <w:rsid w:val="00172F27"/>
    <w:rsid w:val="00186255"/>
    <w:rsid w:val="001A5B17"/>
    <w:rsid w:val="001C081E"/>
    <w:rsid w:val="001D49AA"/>
    <w:rsid w:val="001E4942"/>
    <w:rsid w:val="00203793"/>
    <w:rsid w:val="00211E36"/>
    <w:rsid w:val="00215F71"/>
    <w:rsid w:val="00225DD5"/>
    <w:rsid w:val="00226276"/>
    <w:rsid w:val="00232F09"/>
    <w:rsid w:val="00245D21"/>
    <w:rsid w:val="00247E42"/>
    <w:rsid w:val="00281726"/>
    <w:rsid w:val="0029205A"/>
    <w:rsid w:val="00295DA4"/>
    <w:rsid w:val="00297A08"/>
    <w:rsid w:val="002A0645"/>
    <w:rsid w:val="002A23BB"/>
    <w:rsid w:val="002C3D69"/>
    <w:rsid w:val="002D5BFF"/>
    <w:rsid w:val="002E0C7A"/>
    <w:rsid w:val="002F18A7"/>
    <w:rsid w:val="002F20EB"/>
    <w:rsid w:val="0030216C"/>
    <w:rsid w:val="00304DA7"/>
    <w:rsid w:val="00312A53"/>
    <w:rsid w:val="00342495"/>
    <w:rsid w:val="00345F10"/>
    <w:rsid w:val="00347C37"/>
    <w:rsid w:val="003674ED"/>
    <w:rsid w:val="00382A73"/>
    <w:rsid w:val="003867C6"/>
    <w:rsid w:val="00396A33"/>
    <w:rsid w:val="003B04EB"/>
    <w:rsid w:val="003B0A3F"/>
    <w:rsid w:val="003B2E4B"/>
    <w:rsid w:val="003C7DFD"/>
    <w:rsid w:val="003D10FD"/>
    <w:rsid w:val="003E352E"/>
    <w:rsid w:val="003F0F3F"/>
    <w:rsid w:val="0041387C"/>
    <w:rsid w:val="004225E2"/>
    <w:rsid w:val="004472FB"/>
    <w:rsid w:val="00461D7F"/>
    <w:rsid w:val="00482615"/>
    <w:rsid w:val="00482BE8"/>
    <w:rsid w:val="00491325"/>
    <w:rsid w:val="004A0AD8"/>
    <w:rsid w:val="004A26C8"/>
    <w:rsid w:val="004B3A1B"/>
    <w:rsid w:val="004D0C52"/>
    <w:rsid w:val="004D662D"/>
    <w:rsid w:val="004F1F14"/>
    <w:rsid w:val="004F47F5"/>
    <w:rsid w:val="00532CB9"/>
    <w:rsid w:val="00535798"/>
    <w:rsid w:val="0053679F"/>
    <w:rsid w:val="005406B6"/>
    <w:rsid w:val="00544109"/>
    <w:rsid w:val="005453B0"/>
    <w:rsid w:val="00551F54"/>
    <w:rsid w:val="0057058D"/>
    <w:rsid w:val="00572CDE"/>
    <w:rsid w:val="005759BD"/>
    <w:rsid w:val="00577027"/>
    <w:rsid w:val="0059365A"/>
    <w:rsid w:val="005A6954"/>
    <w:rsid w:val="005A757A"/>
    <w:rsid w:val="005B4FFB"/>
    <w:rsid w:val="005E5673"/>
    <w:rsid w:val="006108A9"/>
    <w:rsid w:val="00621E76"/>
    <w:rsid w:val="00656E32"/>
    <w:rsid w:val="006620D8"/>
    <w:rsid w:val="00663FD4"/>
    <w:rsid w:val="006641E8"/>
    <w:rsid w:val="006757BA"/>
    <w:rsid w:val="006943A0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2481A"/>
    <w:rsid w:val="00736951"/>
    <w:rsid w:val="00742B11"/>
    <w:rsid w:val="007620E8"/>
    <w:rsid w:val="00766658"/>
    <w:rsid w:val="00775828"/>
    <w:rsid w:val="00795829"/>
    <w:rsid w:val="007A1CD9"/>
    <w:rsid w:val="007A5EC5"/>
    <w:rsid w:val="007C76C5"/>
    <w:rsid w:val="007F049B"/>
    <w:rsid w:val="007F5162"/>
    <w:rsid w:val="00800482"/>
    <w:rsid w:val="008034E9"/>
    <w:rsid w:val="00814B3E"/>
    <w:rsid w:val="008159DB"/>
    <w:rsid w:val="00840510"/>
    <w:rsid w:val="00867CCE"/>
    <w:rsid w:val="00874B3E"/>
    <w:rsid w:val="008C1727"/>
    <w:rsid w:val="008C46C6"/>
    <w:rsid w:val="008D1097"/>
    <w:rsid w:val="008D288F"/>
    <w:rsid w:val="008D77C8"/>
    <w:rsid w:val="008E6B81"/>
    <w:rsid w:val="009102F0"/>
    <w:rsid w:val="00915F5D"/>
    <w:rsid w:val="00916F07"/>
    <w:rsid w:val="00930658"/>
    <w:rsid w:val="009319EB"/>
    <w:rsid w:val="0094026B"/>
    <w:rsid w:val="00941E8A"/>
    <w:rsid w:val="009561D9"/>
    <w:rsid w:val="00964B29"/>
    <w:rsid w:val="00972589"/>
    <w:rsid w:val="00990601"/>
    <w:rsid w:val="00992D73"/>
    <w:rsid w:val="009B0E64"/>
    <w:rsid w:val="009B6C90"/>
    <w:rsid w:val="009E0FC5"/>
    <w:rsid w:val="009F2090"/>
    <w:rsid w:val="009F744D"/>
    <w:rsid w:val="00A04A0F"/>
    <w:rsid w:val="00A07227"/>
    <w:rsid w:val="00A13126"/>
    <w:rsid w:val="00A265AA"/>
    <w:rsid w:val="00A3088B"/>
    <w:rsid w:val="00A528C0"/>
    <w:rsid w:val="00A6227A"/>
    <w:rsid w:val="00A62DE5"/>
    <w:rsid w:val="00A70B7E"/>
    <w:rsid w:val="00A74373"/>
    <w:rsid w:val="00A93D69"/>
    <w:rsid w:val="00A9564C"/>
    <w:rsid w:val="00A96D42"/>
    <w:rsid w:val="00AA6323"/>
    <w:rsid w:val="00AD1045"/>
    <w:rsid w:val="00AD2DFE"/>
    <w:rsid w:val="00AD4B9F"/>
    <w:rsid w:val="00AE196C"/>
    <w:rsid w:val="00AF17F4"/>
    <w:rsid w:val="00B03899"/>
    <w:rsid w:val="00B21FC5"/>
    <w:rsid w:val="00B3060D"/>
    <w:rsid w:val="00B40495"/>
    <w:rsid w:val="00B47B39"/>
    <w:rsid w:val="00B67407"/>
    <w:rsid w:val="00B72A8F"/>
    <w:rsid w:val="00B7649F"/>
    <w:rsid w:val="00B77264"/>
    <w:rsid w:val="00B80C1E"/>
    <w:rsid w:val="00B842A4"/>
    <w:rsid w:val="00B87150"/>
    <w:rsid w:val="00B94381"/>
    <w:rsid w:val="00BA1242"/>
    <w:rsid w:val="00BB4E23"/>
    <w:rsid w:val="00BD1025"/>
    <w:rsid w:val="00BD52C3"/>
    <w:rsid w:val="00BF584D"/>
    <w:rsid w:val="00C019D5"/>
    <w:rsid w:val="00C23FF1"/>
    <w:rsid w:val="00C27C79"/>
    <w:rsid w:val="00C446EB"/>
    <w:rsid w:val="00C51E27"/>
    <w:rsid w:val="00C52403"/>
    <w:rsid w:val="00C74995"/>
    <w:rsid w:val="00C74F2A"/>
    <w:rsid w:val="00C84BA1"/>
    <w:rsid w:val="00C9218F"/>
    <w:rsid w:val="00CD3DA8"/>
    <w:rsid w:val="00CE1FEA"/>
    <w:rsid w:val="00D26777"/>
    <w:rsid w:val="00D35351"/>
    <w:rsid w:val="00D40AD6"/>
    <w:rsid w:val="00D42A86"/>
    <w:rsid w:val="00D42C2B"/>
    <w:rsid w:val="00D56DB0"/>
    <w:rsid w:val="00D82E3C"/>
    <w:rsid w:val="00D90E5A"/>
    <w:rsid w:val="00D92238"/>
    <w:rsid w:val="00D9448A"/>
    <w:rsid w:val="00DA1363"/>
    <w:rsid w:val="00DA30BB"/>
    <w:rsid w:val="00DA7EC2"/>
    <w:rsid w:val="00DB7D4F"/>
    <w:rsid w:val="00DC5D95"/>
    <w:rsid w:val="00DD3FEC"/>
    <w:rsid w:val="00DD5EE9"/>
    <w:rsid w:val="00DD69A5"/>
    <w:rsid w:val="00E01CDB"/>
    <w:rsid w:val="00E118CF"/>
    <w:rsid w:val="00E245F9"/>
    <w:rsid w:val="00E37E65"/>
    <w:rsid w:val="00E4215A"/>
    <w:rsid w:val="00E50730"/>
    <w:rsid w:val="00E82925"/>
    <w:rsid w:val="00E90CF6"/>
    <w:rsid w:val="00EB0D01"/>
    <w:rsid w:val="00EC6F8B"/>
    <w:rsid w:val="00ED226E"/>
    <w:rsid w:val="00EE1E1D"/>
    <w:rsid w:val="00EE3EC9"/>
    <w:rsid w:val="00F03F8A"/>
    <w:rsid w:val="00F27B2F"/>
    <w:rsid w:val="00F3589D"/>
    <w:rsid w:val="00F41C91"/>
    <w:rsid w:val="00F45B3E"/>
    <w:rsid w:val="00F546E6"/>
    <w:rsid w:val="00F56FA1"/>
    <w:rsid w:val="00F65496"/>
    <w:rsid w:val="00F7254A"/>
    <w:rsid w:val="00F805E5"/>
    <w:rsid w:val="00FA38E3"/>
    <w:rsid w:val="00FA3CC4"/>
    <w:rsid w:val="00FD27B2"/>
    <w:rsid w:val="00FE02B2"/>
    <w:rsid w:val="00FE7E89"/>
    <w:rsid w:val="00FF080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0702E"/>
  <w15:docId w15:val="{22328524-A103-4818-893A-AD4BB09F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nalog_na_pribil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35</cp:revision>
  <cp:lastPrinted>2025-01-22T19:36:00Z</cp:lastPrinted>
  <dcterms:created xsi:type="dcterms:W3CDTF">2025-01-30T17:42:00Z</dcterms:created>
  <dcterms:modified xsi:type="dcterms:W3CDTF">2025-03-30T11:28:00Z</dcterms:modified>
</cp:coreProperties>
</file>