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E07" w:rsidRPr="0015734C" w:rsidRDefault="00972E07" w:rsidP="0015734C">
      <w:pPr>
        <w:spacing w:after="0"/>
        <w:ind w:left="1000" w:right="1000"/>
        <w:jc w:val="center"/>
        <w:rPr>
          <w:rFonts w:ascii="Times New Roman" w:hAnsi="Times New Roman"/>
          <w:b/>
          <w:sz w:val="28"/>
          <w:szCs w:val="28"/>
        </w:rPr>
      </w:pPr>
      <w:r w:rsidRPr="0015734C">
        <w:rPr>
          <w:rFonts w:ascii="Times New Roman" w:hAnsi="Times New Roman"/>
          <w:b/>
          <w:sz w:val="28"/>
          <w:szCs w:val="28"/>
        </w:rPr>
        <w:t>Комплект</w:t>
      </w:r>
      <w:r w:rsidRPr="0015734C">
        <w:rPr>
          <w:rFonts w:ascii="Times New Roman" w:hAnsi="Times New Roman"/>
          <w:b/>
          <w:spacing w:val="-17"/>
          <w:sz w:val="28"/>
          <w:szCs w:val="28"/>
        </w:rPr>
        <w:t xml:space="preserve"> </w:t>
      </w:r>
      <w:r w:rsidRPr="0015734C">
        <w:rPr>
          <w:rFonts w:ascii="Times New Roman" w:hAnsi="Times New Roman"/>
          <w:b/>
          <w:sz w:val="28"/>
          <w:szCs w:val="28"/>
        </w:rPr>
        <w:t>оценочных</w:t>
      </w:r>
      <w:r w:rsidRPr="0015734C"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r w:rsidRPr="0015734C">
        <w:rPr>
          <w:rFonts w:ascii="Times New Roman" w:hAnsi="Times New Roman"/>
          <w:b/>
          <w:sz w:val="28"/>
          <w:szCs w:val="28"/>
        </w:rPr>
        <w:t>материалов</w:t>
      </w:r>
      <w:r w:rsidRPr="0015734C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15734C">
        <w:rPr>
          <w:rFonts w:ascii="Times New Roman" w:hAnsi="Times New Roman"/>
          <w:b/>
          <w:sz w:val="28"/>
          <w:szCs w:val="28"/>
        </w:rPr>
        <w:t>по</w:t>
      </w:r>
      <w:r w:rsidRPr="0015734C">
        <w:rPr>
          <w:rFonts w:ascii="Times New Roman" w:hAnsi="Times New Roman"/>
          <w:b/>
          <w:spacing w:val="-17"/>
          <w:sz w:val="28"/>
          <w:szCs w:val="28"/>
        </w:rPr>
        <w:t xml:space="preserve"> </w:t>
      </w:r>
      <w:r w:rsidRPr="0015734C">
        <w:rPr>
          <w:rFonts w:ascii="Times New Roman" w:hAnsi="Times New Roman"/>
          <w:b/>
          <w:sz w:val="28"/>
          <w:szCs w:val="28"/>
        </w:rPr>
        <w:t>дисциплине</w:t>
      </w:r>
      <w:r w:rsidRPr="0015734C"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</w:p>
    <w:p w:rsidR="00972E07" w:rsidRPr="0015734C" w:rsidRDefault="00972E07" w:rsidP="0015734C">
      <w:pPr>
        <w:tabs>
          <w:tab w:val="left" w:pos="8397"/>
        </w:tabs>
        <w:spacing w:after="0"/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15734C">
        <w:rPr>
          <w:rFonts w:ascii="Times New Roman" w:hAnsi="Times New Roman"/>
          <w:b/>
          <w:spacing w:val="-10"/>
          <w:sz w:val="28"/>
          <w:szCs w:val="28"/>
        </w:rPr>
        <w:t>«Аналитический контроль пищевых продуктов»</w:t>
      </w:r>
    </w:p>
    <w:p w:rsidR="00972E07" w:rsidRPr="0015734C" w:rsidRDefault="00972E07" w:rsidP="00DE10E2">
      <w:pPr>
        <w:pStyle w:val="ab"/>
        <w:tabs>
          <w:tab w:val="left" w:pos="68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72E07" w:rsidRPr="0015734C" w:rsidRDefault="00972E07" w:rsidP="00BE7AA5">
      <w:pPr>
        <w:spacing w:after="0"/>
        <w:rPr>
          <w:rFonts w:ascii="Times New Roman" w:hAnsi="Times New Roman"/>
          <w:b/>
          <w:sz w:val="28"/>
          <w:szCs w:val="28"/>
        </w:rPr>
      </w:pPr>
      <w:r w:rsidRPr="0015734C">
        <w:rPr>
          <w:rFonts w:ascii="Times New Roman" w:hAnsi="Times New Roman"/>
          <w:b/>
          <w:sz w:val="28"/>
          <w:szCs w:val="28"/>
        </w:rPr>
        <w:t>Задания</w:t>
      </w:r>
      <w:r w:rsidRPr="0015734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15734C">
        <w:rPr>
          <w:rFonts w:ascii="Times New Roman" w:hAnsi="Times New Roman"/>
          <w:b/>
          <w:sz w:val="28"/>
          <w:szCs w:val="28"/>
        </w:rPr>
        <w:t>закрытого</w:t>
      </w:r>
      <w:r w:rsidRPr="0015734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15734C">
        <w:rPr>
          <w:rFonts w:ascii="Times New Roman" w:hAnsi="Times New Roman"/>
          <w:b/>
          <w:spacing w:val="-4"/>
          <w:sz w:val="28"/>
          <w:szCs w:val="28"/>
        </w:rPr>
        <w:t>типа</w:t>
      </w:r>
    </w:p>
    <w:p w:rsidR="00972E07" w:rsidRPr="0015734C" w:rsidRDefault="00972E07" w:rsidP="00BE7AA5">
      <w:pPr>
        <w:pStyle w:val="ab"/>
        <w:spacing w:after="0"/>
        <w:rPr>
          <w:rFonts w:ascii="Times New Roman" w:hAnsi="Times New Roman"/>
          <w:b/>
          <w:sz w:val="28"/>
          <w:szCs w:val="28"/>
        </w:rPr>
      </w:pPr>
    </w:p>
    <w:p w:rsidR="00972E07" w:rsidRPr="0015734C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:rsidR="00972E07" w:rsidRPr="0015734C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15734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1.</w:t>
      </w:r>
      <w:r w:rsidRPr="00BE7AA5">
        <w:rPr>
          <w:rFonts w:ascii="Times New Roman" w:hAnsi="Times New Roman"/>
          <w:bCs/>
          <w:sz w:val="28"/>
          <w:szCs w:val="28"/>
        </w:rPr>
        <w:t xml:space="preserve"> </w:t>
      </w:r>
      <w:r w:rsidRPr="0015734C">
        <w:rPr>
          <w:rFonts w:ascii="Times New Roman" w:hAnsi="Times New Roman"/>
          <w:sz w:val="28"/>
          <w:szCs w:val="28"/>
        </w:rPr>
        <w:t>Указать специфическую аналитическую реакцию</w:t>
      </w:r>
      <w:r w:rsidRPr="0015734C">
        <w:rPr>
          <w:rFonts w:ascii="Times New Roman" w:hAnsi="Times New Roman"/>
          <w:b/>
          <w:sz w:val="28"/>
          <w:szCs w:val="28"/>
        </w:rPr>
        <w:t>: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А) действие на </w:t>
      </w:r>
      <w:r w:rsidRPr="0015734C">
        <w:rPr>
          <w:rFonts w:ascii="Times New Roman" w:hAnsi="Times New Roman"/>
          <w:color w:val="333333"/>
          <w:sz w:val="28"/>
          <w:szCs w:val="28"/>
        </w:rPr>
        <w:t>раствор хлорида аммония избытком раствора щелочи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15734C">
        <w:rPr>
          <w:rFonts w:ascii="Times New Roman" w:hAnsi="Times New Roman"/>
          <w:color w:val="333333"/>
          <w:sz w:val="28"/>
          <w:szCs w:val="28"/>
        </w:rPr>
        <w:t>Б) действие на раствор гидроксида натрия раствором серной кислоты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15734C">
        <w:rPr>
          <w:rFonts w:ascii="Times New Roman" w:hAnsi="Times New Roman"/>
          <w:color w:val="333333"/>
          <w:sz w:val="28"/>
          <w:szCs w:val="28"/>
        </w:rPr>
        <w:t>В) действие на оксид магния раствором соляной кислоты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15734C">
        <w:rPr>
          <w:rFonts w:ascii="Times New Roman" w:hAnsi="Times New Roman"/>
          <w:color w:val="333333"/>
          <w:sz w:val="28"/>
          <w:szCs w:val="28"/>
        </w:rPr>
        <w:t>Г) действие на цинк раствором соляной кислоты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Правильный ответ: А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</w:t>
      </w:r>
      <w:r w:rsidR="000F0344">
        <w:rPr>
          <w:rFonts w:ascii="Times New Roman" w:hAnsi="Times New Roman"/>
          <w:sz w:val="28"/>
          <w:szCs w:val="28"/>
        </w:rPr>
        <w:t xml:space="preserve"> </w:t>
      </w:r>
      <w:r w:rsidRPr="0015734C">
        <w:rPr>
          <w:rFonts w:ascii="Times New Roman" w:hAnsi="Times New Roman"/>
          <w:sz w:val="28"/>
          <w:szCs w:val="28"/>
        </w:rPr>
        <w:t>ОПК-4 (ОПК-4.3)</w:t>
      </w:r>
    </w:p>
    <w:p w:rsidR="00A130FB" w:rsidRDefault="00A130FB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2. Гравиметрический метод анализа это: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А) определение вкуса готового продукта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Б) определение кислотности продукта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color w:val="231F20"/>
          <w:spacing w:val="-4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В) </w:t>
      </w:r>
      <w:r w:rsidRPr="0015734C">
        <w:rPr>
          <w:rFonts w:ascii="Times New Roman" w:hAnsi="Times New Roman"/>
          <w:color w:val="231F20"/>
          <w:spacing w:val="-4"/>
          <w:sz w:val="28"/>
          <w:szCs w:val="28"/>
        </w:rPr>
        <w:t>определении массы вещества или его составных частей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color w:val="231F20"/>
          <w:spacing w:val="-4"/>
          <w:sz w:val="28"/>
          <w:szCs w:val="28"/>
        </w:rPr>
        <w:t>Г) измерение показателя преломления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Правильный ответ: В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A130FB" w:rsidRDefault="00A130FB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3. Рефрактометрический метод анализа основан на явлении: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А) полного внутреннего отражения луча света на границе раздела двух сред, из которых одна является более плотной.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Б) когда собственное свечение вещества продолжается после отключения возбуждающего света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В) нейтрализации кислот, содержащихся в продукте, раствором гидроксида натрия в присутствии индикатора фенолфталеина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Г) зависимости равновесного потенциала электрода от активности (концентрации) определяемого иона.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Правильный ответ: А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A130FB" w:rsidRDefault="00A130FB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4. Фотоколориметрический метод анализа это: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А) определение количества вещества по интенсивности окраски или светопоглощению окрашенных соединений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15734C">
        <w:rPr>
          <w:rFonts w:ascii="Times New Roman" w:hAnsi="Times New Roman"/>
          <w:color w:val="000000"/>
          <w:sz w:val="28"/>
          <w:szCs w:val="28"/>
        </w:rPr>
        <w:t>анализ с помощью органов чувств, обеспечивающих организму получение информации с помощью зрения, слуха, обоняния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color w:val="231F20"/>
          <w:sz w:val="28"/>
          <w:szCs w:val="28"/>
        </w:rPr>
      </w:pPr>
      <w:r w:rsidRPr="0015734C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15734C">
        <w:rPr>
          <w:rFonts w:ascii="Times New Roman" w:hAnsi="Times New Roman"/>
          <w:color w:val="231F20"/>
          <w:sz w:val="28"/>
          <w:szCs w:val="28"/>
        </w:rPr>
        <w:t>совокупность действий, позволяющих установить качественный и количественный состав анализируемого объекта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color w:val="231F20"/>
          <w:sz w:val="28"/>
          <w:szCs w:val="28"/>
        </w:rPr>
        <w:t xml:space="preserve">Г) </w:t>
      </w:r>
      <w:r w:rsidRPr="0015734C">
        <w:rPr>
          <w:rFonts w:ascii="Times New Roman" w:hAnsi="Times New Roman"/>
          <w:sz w:val="28"/>
          <w:szCs w:val="28"/>
        </w:rPr>
        <w:t xml:space="preserve">определение показателя преломления 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Правильный ответ: А</w:t>
      </w:r>
    </w:p>
    <w:p w:rsidR="00972E07" w:rsidRPr="0015734C" w:rsidRDefault="00972E07" w:rsidP="00BE7A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15734C">
      <w:pPr>
        <w:spacing w:after="0"/>
        <w:rPr>
          <w:rFonts w:ascii="Times New Roman" w:hAnsi="Times New Roman"/>
          <w:b/>
          <w:sz w:val="28"/>
          <w:szCs w:val="28"/>
        </w:rPr>
      </w:pPr>
      <w:r w:rsidRPr="0015734C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972E07" w:rsidRPr="0015734C" w:rsidRDefault="00972E07" w:rsidP="0015734C">
      <w:pPr>
        <w:spacing w:after="0"/>
        <w:rPr>
          <w:rFonts w:ascii="Times New Roman" w:hAnsi="Times New Roman"/>
          <w:i/>
          <w:sz w:val="28"/>
          <w:szCs w:val="28"/>
        </w:rPr>
      </w:pPr>
      <w:r w:rsidRPr="0015734C">
        <w:rPr>
          <w:rFonts w:ascii="Times New Roman" w:hAnsi="Times New Roman"/>
          <w:i/>
          <w:sz w:val="28"/>
          <w:szCs w:val="28"/>
        </w:rPr>
        <w:t xml:space="preserve">Установите правильное соответствие. </w:t>
      </w:r>
    </w:p>
    <w:p w:rsidR="00972E07" w:rsidRPr="0015734C" w:rsidRDefault="00972E07" w:rsidP="0015734C">
      <w:pPr>
        <w:spacing w:after="0"/>
        <w:rPr>
          <w:rFonts w:ascii="Times New Roman" w:hAnsi="Times New Roman"/>
          <w:i/>
          <w:sz w:val="28"/>
          <w:szCs w:val="28"/>
        </w:rPr>
      </w:pPr>
      <w:r w:rsidRPr="0015734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1. Установите соответствие между названиями основных компонентов питания человека и их характеристиками:</w:t>
      </w:r>
    </w:p>
    <w:p w:rsidR="00972E07" w:rsidRPr="0015734C" w:rsidRDefault="00972E07" w:rsidP="0015734C">
      <w:pPr>
        <w:spacing w:after="0"/>
        <w:ind w:left="3780" w:hanging="3780"/>
        <w:rPr>
          <w:rFonts w:ascii="Times New Roman" w:hAnsi="Times New Roman"/>
          <w:color w:val="333333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1) Белки</w:t>
      </w:r>
      <w:r w:rsidRPr="0015734C">
        <w:rPr>
          <w:rFonts w:ascii="Times New Roman" w:hAnsi="Times New Roman"/>
          <w:sz w:val="28"/>
          <w:szCs w:val="28"/>
        </w:rPr>
        <w:tab/>
        <w:t xml:space="preserve">А) необходимы для </w:t>
      </w:r>
      <w:r w:rsidRPr="0015734C">
        <w:rPr>
          <w:rFonts w:ascii="Times New Roman" w:hAnsi="Times New Roman"/>
          <w:color w:val="333333"/>
          <w:sz w:val="28"/>
          <w:szCs w:val="28"/>
        </w:rPr>
        <w:t>поддержания устойчивости организма к воздействию неблагоприятных факторов внешней среды (жара, холод, инфекции, интоксикации...).</w:t>
      </w:r>
    </w:p>
    <w:p w:rsidR="00972E07" w:rsidRPr="0015734C" w:rsidRDefault="00972E07" w:rsidP="0015734C">
      <w:pPr>
        <w:spacing w:after="0"/>
        <w:ind w:left="3780" w:hanging="3780"/>
        <w:rPr>
          <w:rFonts w:ascii="Times New Roman" w:hAnsi="Times New Roman"/>
          <w:color w:val="333333"/>
          <w:sz w:val="28"/>
          <w:szCs w:val="28"/>
        </w:rPr>
      </w:pPr>
      <w:r w:rsidRPr="0015734C">
        <w:rPr>
          <w:rFonts w:ascii="Times New Roman" w:hAnsi="Times New Roman"/>
          <w:color w:val="333333"/>
          <w:sz w:val="28"/>
          <w:szCs w:val="28"/>
        </w:rPr>
        <w:t>2) Жиры</w:t>
      </w:r>
      <w:r w:rsidRPr="0015734C">
        <w:rPr>
          <w:rFonts w:ascii="Times New Roman" w:hAnsi="Times New Roman"/>
          <w:color w:val="333333"/>
          <w:sz w:val="28"/>
          <w:szCs w:val="28"/>
        </w:rPr>
        <w:tab/>
        <w:t>Б) это простые и сложные сахара</w:t>
      </w:r>
    </w:p>
    <w:p w:rsidR="00972E07" w:rsidRPr="0015734C" w:rsidRDefault="00972E07" w:rsidP="0015734C">
      <w:pPr>
        <w:spacing w:after="0"/>
        <w:ind w:left="3780" w:hanging="3780"/>
        <w:rPr>
          <w:rFonts w:ascii="Times New Roman" w:hAnsi="Times New Roman"/>
          <w:color w:val="333333"/>
          <w:sz w:val="28"/>
          <w:szCs w:val="28"/>
        </w:rPr>
      </w:pPr>
      <w:r w:rsidRPr="0015734C">
        <w:rPr>
          <w:rFonts w:ascii="Times New Roman" w:hAnsi="Times New Roman"/>
          <w:color w:val="333333"/>
          <w:sz w:val="28"/>
          <w:szCs w:val="28"/>
        </w:rPr>
        <w:t>3) Углеводы</w:t>
      </w:r>
      <w:r w:rsidRPr="0015734C">
        <w:rPr>
          <w:rFonts w:ascii="Times New Roman" w:hAnsi="Times New Roman"/>
          <w:color w:val="333333"/>
          <w:sz w:val="28"/>
          <w:szCs w:val="28"/>
        </w:rPr>
        <w:tab/>
        <w:t>В) энергетическая и строительная роль в клетке, источник жирорастворимых витаминов</w:t>
      </w:r>
    </w:p>
    <w:p w:rsidR="00972E07" w:rsidRPr="0015734C" w:rsidRDefault="00972E07" w:rsidP="0015734C">
      <w:pPr>
        <w:spacing w:after="0"/>
        <w:ind w:left="3780" w:hanging="378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color w:val="333333"/>
          <w:sz w:val="28"/>
          <w:szCs w:val="28"/>
        </w:rPr>
        <w:t>4) Витамины</w:t>
      </w:r>
      <w:r w:rsidRPr="0015734C">
        <w:rPr>
          <w:rFonts w:ascii="Times New Roman" w:hAnsi="Times New Roman"/>
          <w:sz w:val="28"/>
          <w:szCs w:val="28"/>
        </w:rPr>
        <w:t xml:space="preserve"> </w:t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color w:val="333333"/>
          <w:sz w:val="28"/>
          <w:szCs w:val="28"/>
        </w:rPr>
        <w:t xml:space="preserve">Д) это </w:t>
      </w:r>
      <w:r w:rsidRPr="0015734C">
        <w:rPr>
          <w:rFonts w:ascii="Times New Roman" w:hAnsi="Times New Roman"/>
          <w:sz w:val="28"/>
          <w:szCs w:val="28"/>
        </w:rPr>
        <w:t>ценные, незаменимые компоненты пищи, попадая в организм, расщепляются под действием ферментов до аминокислот</w:t>
      </w:r>
    </w:p>
    <w:p w:rsidR="00972E07" w:rsidRPr="0015734C" w:rsidRDefault="00972E07" w:rsidP="00157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11"/>
        <w:gridCol w:w="2440"/>
        <w:gridCol w:w="2609"/>
        <w:gridCol w:w="2445"/>
      </w:tblGrid>
      <w:tr w:rsidR="00972E07" w:rsidRPr="0015734C" w:rsidTr="00BE7AA5">
        <w:tc>
          <w:tcPr>
            <w:tcW w:w="132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2E07" w:rsidRPr="0015734C" w:rsidTr="00BE7AA5">
        <w:tc>
          <w:tcPr>
            <w:tcW w:w="132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5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972E07" w:rsidRPr="0015734C" w:rsidRDefault="00972E07" w:rsidP="0015734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2. Установите соответствие между названиями природных токсикантов и их характеристиками:</w:t>
      </w:r>
    </w:p>
    <w:p w:rsidR="00972E07" w:rsidRPr="0015734C" w:rsidRDefault="00972E07" w:rsidP="0015734C">
      <w:pPr>
        <w:spacing w:after="0"/>
        <w:ind w:left="4320" w:hanging="432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1) Биогенные амины</w:t>
      </w:r>
      <w:r w:rsidRPr="0015734C">
        <w:rPr>
          <w:rFonts w:ascii="Times New Roman" w:hAnsi="Times New Roman"/>
          <w:sz w:val="28"/>
          <w:szCs w:val="28"/>
        </w:rPr>
        <w:tab/>
        <w:t xml:space="preserve">А) </w:t>
      </w:r>
      <w:r w:rsidRPr="0015734C">
        <w:rPr>
          <w:rFonts w:ascii="Times New Roman" w:hAnsi="Times New Roman"/>
          <w:color w:val="000000"/>
          <w:sz w:val="28"/>
          <w:szCs w:val="28"/>
        </w:rPr>
        <w:t>кофеин, теобромин, теофилин, содержащиеся в зернах кофе, листьях чая, напитках кока-кола, пепси-кола. </w:t>
      </w:r>
    </w:p>
    <w:p w:rsidR="00972E07" w:rsidRPr="0015734C" w:rsidRDefault="00972E07" w:rsidP="0015734C">
      <w:pPr>
        <w:spacing w:after="0"/>
        <w:ind w:left="4320" w:hanging="432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2) Алкалоиды</w:t>
      </w:r>
      <w:r w:rsidRPr="0015734C">
        <w:rPr>
          <w:rFonts w:ascii="Times New Roman" w:hAnsi="Times New Roman"/>
          <w:sz w:val="28"/>
          <w:szCs w:val="28"/>
        </w:rPr>
        <w:tab/>
        <w:t xml:space="preserve">Б) наиболее распространен </w:t>
      </w:r>
      <w:r w:rsidRPr="0015734C">
        <w:rPr>
          <w:rFonts w:ascii="Times New Roman" w:hAnsi="Times New Roman"/>
          <w:color w:val="000000"/>
          <w:sz w:val="28"/>
          <w:szCs w:val="28"/>
        </w:rPr>
        <w:t>амигдалин, содержится в косточках миндаля, персиков, сливы, абрикосов. </w:t>
      </w:r>
    </w:p>
    <w:p w:rsidR="00972E07" w:rsidRPr="0015734C" w:rsidRDefault="00972E07" w:rsidP="0015734C">
      <w:pPr>
        <w:spacing w:after="0"/>
        <w:ind w:left="4320" w:hanging="4320"/>
        <w:rPr>
          <w:rFonts w:ascii="Times New Roman" w:hAnsi="Times New Roman"/>
          <w:color w:val="000000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15734C">
        <w:rPr>
          <w:rFonts w:ascii="Times New Roman" w:hAnsi="Times New Roman"/>
          <w:color w:val="000000"/>
          <w:sz w:val="28"/>
          <w:szCs w:val="28"/>
        </w:rPr>
        <w:t>Цианогенные глюкозиды</w:t>
      </w:r>
      <w:r w:rsidRPr="0015734C">
        <w:rPr>
          <w:rFonts w:ascii="Times New Roman" w:hAnsi="Times New Roman"/>
          <w:color w:val="000000"/>
          <w:sz w:val="28"/>
          <w:szCs w:val="28"/>
        </w:rPr>
        <w:tab/>
        <w:t>В) эти вещества относятся к мономерным фенольным соединениям, они обнаружены в листовых овощах </w:t>
      </w:r>
    </w:p>
    <w:p w:rsidR="00972E07" w:rsidRPr="0015734C" w:rsidRDefault="00972E07" w:rsidP="0015734C">
      <w:pPr>
        <w:spacing w:after="0"/>
        <w:ind w:left="4320" w:hanging="4320"/>
        <w:rPr>
          <w:rFonts w:ascii="Times New Roman" w:hAnsi="Times New Roman"/>
          <w:color w:val="000000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4) Кумарины</w:t>
      </w:r>
      <w:r w:rsidRPr="0015734C">
        <w:rPr>
          <w:rFonts w:ascii="Times New Roman" w:hAnsi="Times New Roman"/>
          <w:sz w:val="28"/>
          <w:szCs w:val="28"/>
        </w:rPr>
        <w:tab/>
        <w:t xml:space="preserve"> Г) </w:t>
      </w:r>
      <w:r w:rsidRPr="0015734C">
        <w:rPr>
          <w:rFonts w:ascii="Times New Roman" w:hAnsi="Times New Roman"/>
          <w:color w:val="000000"/>
          <w:sz w:val="28"/>
          <w:szCs w:val="28"/>
        </w:rPr>
        <w:t>путресцин, кадаверин, гистамин, эти соединения обладают сосудорасширяющим действием, и поэтому могут оказать отрицательное влияние на здоровье человека</w:t>
      </w:r>
    </w:p>
    <w:p w:rsidR="00972E07" w:rsidRPr="0015734C" w:rsidRDefault="00972E07" w:rsidP="00157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11"/>
        <w:gridCol w:w="2440"/>
        <w:gridCol w:w="2609"/>
        <w:gridCol w:w="2445"/>
      </w:tblGrid>
      <w:tr w:rsidR="00972E07" w:rsidRPr="0015734C" w:rsidTr="00BE7AA5">
        <w:tc>
          <w:tcPr>
            <w:tcW w:w="132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2E07" w:rsidRPr="0015734C" w:rsidTr="00BE7AA5">
        <w:tc>
          <w:tcPr>
            <w:tcW w:w="132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5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8" w:type="pct"/>
          </w:tcPr>
          <w:p w:rsidR="00972E07" w:rsidRPr="0015734C" w:rsidRDefault="00972E07" w:rsidP="001573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3. Установите соответствие между катионами и аналитическими реагентами для их обнаружения: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BE7AA5">
      <w:pPr>
        <w:spacing w:after="0"/>
        <w:ind w:left="3544" w:hanging="3544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1) </w:t>
      </w:r>
      <w:r w:rsidRPr="0015734C">
        <w:rPr>
          <w:rFonts w:ascii="Times New Roman" w:hAnsi="Times New Roman"/>
          <w:sz w:val="28"/>
          <w:szCs w:val="28"/>
          <w:lang w:val="en-US"/>
        </w:rPr>
        <w:t>K</w:t>
      </w:r>
      <w:r w:rsidRPr="0015734C">
        <w:rPr>
          <w:rFonts w:ascii="Times New Roman" w:hAnsi="Times New Roman"/>
          <w:sz w:val="28"/>
          <w:szCs w:val="28"/>
          <w:vertAlign w:val="superscript"/>
        </w:rPr>
        <w:t>+</w:t>
      </w:r>
      <w:r w:rsidRPr="0015734C">
        <w:rPr>
          <w:rFonts w:ascii="Times New Roman" w:hAnsi="Times New Roman"/>
          <w:sz w:val="28"/>
          <w:szCs w:val="28"/>
        </w:rPr>
        <w:tab/>
        <w:t>А</w:t>
      </w:r>
      <w:r w:rsidR="00BE7AA5">
        <w:rPr>
          <w:rFonts w:ascii="Times New Roman" w:hAnsi="Times New Roman"/>
          <w:sz w:val="28"/>
          <w:szCs w:val="28"/>
        </w:rPr>
        <w:t>)</w:t>
      </w:r>
      <w:r w:rsidRPr="0015734C">
        <w:rPr>
          <w:rFonts w:ascii="Times New Roman" w:hAnsi="Times New Roman"/>
          <w:sz w:val="28"/>
          <w:szCs w:val="28"/>
        </w:rPr>
        <w:t xml:space="preserve"> гидрофосфат натрия </w:t>
      </w:r>
      <w:r w:rsidRPr="0015734C">
        <w:rPr>
          <w:rFonts w:ascii="Times New Roman" w:hAnsi="Times New Roman"/>
          <w:sz w:val="28"/>
          <w:szCs w:val="28"/>
          <w:lang w:val="en-US"/>
        </w:rPr>
        <w:t>Na</w:t>
      </w:r>
      <w:r w:rsidRPr="0015734C">
        <w:rPr>
          <w:rFonts w:ascii="Times New Roman" w:hAnsi="Times New Roman"/>
          <w:sz w:val="28"/>
          <w:szCs w:val="28"/>
          <w:vertAlign w:val="subscript"/>
        </w:rPr>
        <w:t>2</w:t>
      </w:r>
      <w:r w:rsidRPr="0015734C">
        <w:rPr>
          <w:rFonts w:ascii="Times New Roman" w:hAnsi="Times New Roman"/>
          <w:sz w:val="28"/>
          <w:szCs w:val="28"/>
          <w:lang w:val="en-US"/>
        </w:rPr>
        <w:t>HPO</w:t>
      </w:r>
      <w:r w:rsidRPr="0015734C">
        <w:rPr>
          <w:rFonts w:ascii="Times New Roman" w:hAnsi="Times New Roman"/>
          <w:sz w:val="28"/>
          <w:szCs w:val="28"/>
          <w:vertAlign w:val="subscript"/>
        </w:rPr>
        <w:t>4</w:t>
      </w:r>
      <w:r w:rsidRPr="0015734C">
        <w:rPr>
          <w:rFonts w:ascii="Times New Roman" w:hAnsi="Times New Roman"/>
          <w:sz w:val="28"/>
          <w:szCs w:val="28"/>
        </w:rPr>
        <w:t xml:space="preserve"> в присутствии раствора аммиака </w:t>
      </w:r>
      <w:r w:rsidRPr="0015734C">
        <w:rPr>
          <w:rFonts w:ascii="Times New Roman" w:hAnsi="Times New Roman"/>
          <w:sz w:val="28"/>
          <w:szCs w:val="28"/>
          <w:lang w:val="en-US"/>
        </w:rPr>
        <w:t>NH</w:t>
      </w:r>
      <w:r w:rsidRPr="0015734C">
        <w:rPr>
          <w:rFonts w:ascii="Times New Roman" w:hAnsi="Times New Roman"/>
          <w:sz w:val="28"/>
          <w:szCs w:val="28"/>
          <w:vertAlign w:val="subscript"/>
        </w:rPr>
        <w:t>3</w:t>
      </w:r>
      <w:r w:rsidRPr="0015734C">
        <w:rPr>
          <w:rFonts w:ascii="Times New Roman" w:hAnsi="Times New Roman"/>
          <w:sz w:val="28"/>
          <w:szCs w:val="28"/>
        </w:rPr>
        <w:t xml:space="preserve"> и хлорида аммония </w:t>
      </w:r>
      <w:r w:rsidRPr="0015734C">
        <w:rPr>
          <w:rFonts w:ascii="Times New Roman" w:hAnsi="Times New Roman"/>
          <w:sz w:val="28"/>
          <w:szCs w:val="28"/>
          <w:lang w:val="en-US"/>
        </w:rPr>
        <w:t>NH</w:t>
      </w:r>
      <w:r w:rsidRPr="0015734C">
        <w:rPr>
          <w:rFonts w:ascii="Times New Roman" w:hAnsi="Times New Roman"/>
          <w:sz w:val="28"/>
          <w:szCs w:val="28"/>
          <w:vertAlign w:val="subscript"/>
        </w:rPr>
        <w:t>4</w:t>
      </w:r>
      <w:r w:rsidRPr="0015734C">
        <w:rPr>
          <w:rFonts w:ascii="Times New Roman" w:hAnsi="Times New Roman"/>
          <w:sz w:val="28"/>
          <w:szCs w:val="28"/>
          <w:lang w:val="en-US"/>
        </w:rPr>
        <w:t>Cl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2) </w:t>
      </w:r>
      <w:r w:rsidRPr="0015734C">
        <w:rPr>
          <w:rFonts w:ascii="Times New Roman" w:hAnsi="Times New Roman"/>
          <w:sz w:val="28"/>
          <w:szCs w:val="28"/>
          <w:lang w:val="en-US"/>
        </w:rPr>
        <w:t>Ag</w:t>
      </w:r>
      <w:r w:rsidRPr="0015734C">
        <w:rPr>
          <w:rFonts w:ascii="Times New Roman" w:hAnsi="Times New Roman"/>
          <w:sz w:val="28"/>
          <w:szCs w:val="28"/>
          <w:vertAlign w:val="superscript"/>
        </w:rPr>
        <w:t>+</w:t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  <w:t xml:space="preserve">Б) красная кровяная соль </w:t>
      </w:r>
      <w:r w:rsidRPr="0015734C">
        <w:rPr>
          <w:rFonts w:ascii="Times New Roman" w:hAnsi="Times New Roman"/>
          <w:sz w:val="28"/>
          <w:szCs w:val="28"/>
          <w:lang w:val="en-US"/>
        </w:rPr>
        <w:t>K</w:t>
      </w:r>
      <w:r w:rsidRPr="0015734C">
        <w:rPr>
          <w:rFonts w:ascii="Times New Roman" w:hAnsi="Times New Roman"/>
          <w:sz w:val="28"/>
          <w:szCs w:val="28"/>
          <w:vertAlign w:val="subscript"/>
        </w:rPr>
        <w:t>3</w:t>
      </w:r>
      <w:r w:rsidRPr="0015734C">
        <w:rPr>
          <w:rFonts w:ascii="Times New Roman" w:hAnsi="Times New Roman"/>
          <w:sz w:val="28"/>
          <w:szCs w:val="28"/>
        </w:rPr>
        <w:t>[</w:t>
      </w:r>
      <w:r w:rsidRPr="0015734C">
        <w:rPr>
          <w:rFonts w:ascii="Times New Roman" w:hAnsi="Times New Roman"/>
          <w:sz w:val="28"/>
          <w:szCs w:val="28"/>
          <w:lang w:val="en-US"/>
        </w:rPr>
        <w:t>Fe</w:t>
      </w:r>
      <w:r w:rsidRPr="0015734C">
        <w:rPr>
          <w:rFonts w:ascii="Times New Roman" w:hAnsi="Times New Roman"/>
          <w:sz w:val="28"/>
          <w:szCs w:val="28"/>
        </w:rPr>
        <w:t>(</w:t>
      </w:r>
      <w:r w:rsidRPr="0015734C">
        <w:rPr>
          <w:rFonts w:ascii="Times New Roman" w:hAnsi="Times New Roman"/>
          <w:sz w:val="28"/>
          <w:szCs w:val="28"/>
          <w:lang w:val="en-US"/>
        </w:rPr>
        <w:t>CN</w:t>
      </w:r>
      <w:r w:rsidRPr="0015734C">
        <w:rPr>
          <w:rFonts w:ascii="Times New Roman" w:hAnsi="Times New Roman"/>
          <w:sz w:val="28"/>
          <w:szCs w:val="28"/>
        </w:rPr>
        <w:t>)</w:t>
      </w:r>
      <w:r w:rsidRPr="0015734C">
        <w:rPr>
          <w:rFonts w:ascii="Times New Roman" w:hAnsi="Times New Roman"/>
          <w:sz w:val="28"/>
          <w:szCs w:val="28"/>
          <w:vertAlign w:val="subscript"/>
        </w:rPr>
        <w:t>6</w:t>
      </w:r>
      <w:r w:rsidRPr="0015734C">
        <w:rPr>
          <w:rFonts w:ascii="Times New Roman" w:hAnsi="Times New Roman"/>
          <w:sz w:val="28"/>
          <w:szCs w:val="28"/>
        </w:rPr>
        <w:t>]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3) </w:t>
      </w:r>
      <w:r w:rsidRPr="0015734C">
        <w:rPr>
          <w:rFonts w:ascii="Times New Roman" w:hAnsi="Times New Roman"/>
          <w:sz w:val="28"/>
          <w:szCs w:val="28"/>
          <w:lang w:val="en-US"/>
        </w:rPr>
        <w:t>Ca</w:t>
      </w:r>
      <w:r w:rsidRPr="0015734C">
        <w:rPr>
          <w:rFonts w:ascii="Times New Roman" w:hAnsi="Times New Roman"/>
          <w:sz w:val="28"/>
          <w:szCs w:val="28"/>
          <w:vertAlign w:val="superscript"/>
        </w:rPr>
        <w:t>2+</w:t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  <w:t>В)</w:t>
      </w:r>
      <w:r w:rsidR="0015734C">
        <w:rPr>
          <w:rFonts w:ascii="Times New Roman" w:hAnsi="Times New Roman"/>
          <w:sz w:val="28"/>
          <w:szCs w:val="28"/>
        </w:rPr>
        <w:t xml:space="preserve"> </w:t>
      </w:r>
      <w:r w:rsidRPr="0015734C">
        <w:rPr>
          <w:rFonts w:ascii="Times New Roman" w:hAnsi="Times New Roman"/>
          <w:sz w:val="28"/>
          <w:szCs w:val="28"/>
        </w:rPr>
        <w:t>гексанитрит</w:t>
      </w:r>
      <w:r w:rsidRPr="0015734C">
        <w:rPr>
          <w:rFonts w:ascii="Times New Roman" w:hAnsi="Times New Roman"/>
          <w:sz w:val="28"/>
          <w:szCs w:val="28"/>
          <w:lang w:val="en-US"/>
        </w:rPr>
        <w:t>o</w:t>
      </w:r>
      <w:r w:rsidRPr="0015734C">
        <w:rPr>
          <w:rFonts w:ascii="Times New Roman" w:hAnsi="Times New Roman"/>
          <w:sz w:val="28"/>
          <w:szCs w:val="28"/>
        </w:rPr>
        <w:t xml:space="preserve">кобальтат натрия </w:t>
      </w:r>
      <w:r w:rsidRPr="0015734C">
        <w:rPr>
          <w:rFonts w:ascii="Times New Roman" w:hAnsi="Times New Roman"/>
          <w:sz w:val="28"/>
          <w:szCs w:val="28"/>
          <w:lang w:val="en-US"/>
        </w:rPr>
        <w:t>Na</w:t>
      </w:r>
      <w:r w:rsidRPr="0015734C">
        <w:rPr>
          <w:rFonts w:ascii="Times New Roman" w:hAnsi="Times New Roman"/>
          <w:sz w:val="28"/>
          <w:szCs w:val="28"/>
          <w:vertAlign w:val="subscript"/>
        </w:rPr>
        <w:t>3</w:t>
      </w:r>
      <w:r w:rsidRPr="0015734C">
        <w:rPr>
          <w:rFonts w:ascii="Times New Roman" w:hAnsi="Times New Roman"/>
          <w:sz w:val="28"/>
          <w:szCs w:val="28"/>
        </w:rPr>
        <w:t>[</w:t>
      </w:r>
      <w:r w:rsidRPr="0015734C">
        <w:rPr>
          <w:rFonts w:ascii="Times New Roman" w:hAnsi="Times New Roman"/>
          <w:sz w:val="28"/>
          <w:szCs w:val="28"/>
          <w:lang w:val="en-US"/>
        </w:rPr>
        <w:t>Co</w:t>
      </w:r>
      <w:r w:rsidRPr="0015734C">
        <w:rPr>
          <w:rFonts w:ascii="Times New Roman" w:hAnsi="Times New Roman"/>
          <w:sz w:val="28"/>
          <w:szCs w:val="28"/>
        </w:rPr>
        <w:t>(</w:t>
      </w:r>
      <w:r w:rsidRPr="0015734C">
        <w:rPr>
          <w:rFonts w:ascii="Times New Roman" w:hAnsi="Times New Roman"/>
          <w:sz w:val="28"/>
          <w:szCs w:val="28"/>
          <w:lang w:val="en-US"/>
        </w:rPr>
        <w:t>NO</w:t>
      </w:r>
      <w:r w:rsidRPr="0015734C">
        <w:rPr>
          <w:rFonts w:ascii="Times New Roman" w:hAnsi="Times New Roman"/>
          <w:sz w:val="28"/>
          <w:szCs w:val="28"/>
          <w:vertAlign w:val="subscript"/>
        </w:rPr>
        <w:t>2</w:t>
      </w:r>
      <w:r w:rsidRPr="0015734C">
        <w:rPr>
          <w:rFonts w:ascii="Times New Roman" w:hAnsi="Times New Roman"/>
          <w:sz w:val="28"/>
          <w:szCs w:val="28"/>
        </w:rPr>
        <w:t>)</w:t>
      </w:r>
      <w:r w:rsidRPr="0015734C">
        <w:rPr>
          <w:rFonts w:ascii="Times New Roman" w:hAnsi="Times New Roman"/>
          <w:sz w:val="28"/>
          <w:szCs w:val="28"/>
          <w:vertAlign w:val="subscript"/>
        </w:rPr>
        <w:t>6</w:t>
      </w:r>
      <w:r w:rsidRPr="0015734C">
        <w:rPr>
          <w:rFonts w:ascii="Times New Roman" w:hAnsi="Times New Roman"/>
          <w:sz w:val="28"/>
          <w:szCs w:val="28"/>
        </w:rPr>
        <w:t>]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15734C">
        <w:rPr>
          <w:rFonts w:ascii="Times New Roman" w:hAnsi="Times New Roman"/>
          <w:sz w:val="28"/>
          <w:szCs w:val="28"/>
        </w:rPr>
        <w:t xml:space="preserve">4) </w:t>
      </w:r>
      <w:r w:rsidRPr="0015734C">
        <w:rPr>
          <w:rFonts w:ascii="Times New Roman" w:hAnsi="Times New Roman"/>
          <w:sz w:val="28"/>
          <w:szCs w:val="28"/>
          <w:lang w:val="en-US"/>
        </w:rPr>
        <w:t>Mg</w:t>
      </w:r>
      <w:r w:rsidRPr="0015734C">
        <w:rPr>
          <w:rFonts w:ascii="Times New Roman" w:hAnsi="Times New Roman"/>
          <w:sz w:val="28"/>
          <w:szCs w:val="28"/>
          <w:vertAlign w:val="superscript"/>
        </w:rPr>
        <w:t>2+</w:t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  <w:t>Г) оксалат аммония (</w:t>
      </w:r>
      <w:r w:rsidRPr="0015734C">
        <w:rPr>
          <w:rFonts w:ascii="Times New Roman" w:hAnsi="Times New Roman"/>
          <w:sz w:val="28"/>
          <w:szCs w:val="28"/>
          <w:lang w:val="en-US"/>
        </w:rPr>
        <w:t>NH</w:t>
      </w:r>
      <w:r w:rsidRPr="0015734C">
        <w:rPr>
          <w:rFonts w:ascii="Times New Roman" w:hAnsi="Times New Roman"/>
          <w:sz w:val="28"/>
          <w:szCs w:val="28"/>
          <w:vertAlign w:val="subscript"/>
        </w:rPr>
        <w:t>4</w:t>
      </w:r>
      <w:r w:rsidRPr="0015734C">
        <w:rPr>
          <w:rFonts w:ascii="Times New Roman" w:hAnsi="Times New Roman"/>
          <w:sz w:val="28"/>
          <w:szCs w:val="28"/>
        </w:rPr>
        <w:t>)</w:t>
      </w:r>
      <w:r w:rsidRPr="0015734C">
        <w:rPr>
          <w:rFonts w:ascii="Times New Roman" w:hAnsi="Times New Roman"/>
          <w:sz w:val="28"/>
          <w:szCs w:val="28"/>
          <w:vertAlign w:val="subscript"/>
        </w:rPr>
        <w:t>2</w:t>
      </w:r>
      <w:r w:rsidRPr="0015734C">
        <w:rPr>
          <w:rFonts w:ascii="Times New Roman" w:hAnsi="Times New Roman"/>
          <w:sz w:val="28"/>
          <w:szCs w:val="28"/>
          <w:lang w:val="en-US"/>
        </w:rPr>
        <w:t>C</w:t>
      </w:r>
      <w:r w:rsidRPr="0015734C">
        <w:rPr>
          <w:rFonts w:ascii="Times New Roman" w:hAnsi="Times New Roman"/>
          <w:sz w:val="28"/>
          <w:szCs w:val="28"/>
          <w:vertAlign w:val="subscript"/>
        </w:rPr>
        <w:t>2</w:t>
      </w:r>
      <w:r w:rsidRPr="0015734C">
        <w:rPr>
          <w:rFonts w:ascii="Times New Roman" w:hAnsi="Times New Roman"/>
          <w:sz w:val="28"/>
          <w:szCs w:val="28"/>
          <w:lang w:val="en-US"/>
        </w:rPr>
        <w:t>O</w:t>
      </w:r>
      <w:r w:rsidRPr="0015734C">
        <w:rPr>
          <w:rFonts w:ascii="Times New Roman" w:hAnsi="Times New Roman"/>
          <w:sz w:val="28"/>
          <w:szCs w:val="28"/>
          <w:vertAlign w:val="subscript"/>
        </w:rPr>
        <w:t>4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5) </w:t>
      </w:r>
      <w:r w:rsidRPr="0015734C">
        <w:rPr>
          <w:rFonts w:ascii="Times New Roman" w:hAnsi="Times New Roman"/>
          <w:sz w:val="28"/>
          <w:szCs w:val="28"/>
          <w:lang w:val="en-US"/>
        </w:rPr>
        <w:t>Fe</w:t>
      </w:r>
      <w:r w:rsidRPr="0015734C">
        <w:rPr>
          <w:rFonts w:ascii="Times New Roman" w:hAnsi="Times New Roman"/>
          <w:sz w:val="28"/>
          <w:szCs w:val="28"/>
          <w:vertAlign w:val="superscript"/>
        </w:rPr>
        <w:t>2+</w:t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</w:r>
      <w:r w:rsidRPr="0015734C">
        <w:rPr>
          <w:rFonts w:ascii="Times New Roman" w:hAnsi="Times New Roman"/>
          <w:sz w:val="28"/>
          <w:szCs w:val="28"/>
        </w:rPr>
        <w:tab/>
        <w:t xml:space="preserve">Д) соляная (хлороводородная) кислота </w:t>
      </w:r>
      <w:r w:rsidRPr="0015734C">
        <w:rPr>
          <w:rFonts w:ascii="Times New Roman" w:hAnsi="Times New Roman"/>
          <w:sz w:val="28"/>
          <w:szCs w:val="28"/>
          <w:lang w:val="en-US"/>
        </w:rPr>
        <w:t>HCl</w:t>
      </w:r>
    </w:p>
    <w:p w:rsidR="00972E07" w:rsidRPr="0015734C" w:rsidRDefault="00972E07" w:rsidP="00157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3924" w:type="pct"/>
        <w:tblLook w:val="01E0" w:firstRow="1" w:lastRow="1" w:firstColumn="1" w:lastColumn="1" w:noHBand="0" w:noVBand="0"/>
      </w:tblPr>
      <w:tblGrid>
        <w:gridCol w:w="1583"/>
        <w:gridCol w:w="1653"/>
        <w:gridCol w:w="1467"/>
        <w:gridCol w:w="1506"/>
        <w:gridCol w:w="1800"/>
      </w:tblGrid>
      <w:tr w:rsidR="00972E07" w:rsidRPr="0015734C" w:rsidTr="00BE7AA5">
        <w:tc>
          <w:tcPr>
            <w:tcW w:w="988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0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2E07" w:rsidRPr="0015734C" w:rsidTr="00BE7AA5">
        <w:tc>
          <w:tcPr>
            <w:tcW w:w="988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32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16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0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24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4. Установите соответствие между названиями групп титриметрических методов анализа и типами используемых аналитических реакций:</w:t>
      </w:r>
    </w:p>
    <w:p w:rsidR="00972E07" w:rsidRPr="0015734C" w:rsidRDefault="00972E07" w:rsidP="0015734C">
      <w:pPr>
        <w:spacing w:after="0"/>
        <w:ind w:left="5760" w:hanging="576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1) Кислотно-основное  титрование                  А) основано на реакциях окисления-восстановления</w:t>
      </w:r>
    </w:p>
    <w:p w:rsidR="00972E07" w:rsidRPr="0015734C" w:rsidRDefault="00972E07" w:rsidP="0015734C">
      <w:pPr>
        <w:spacing w:after="0"/>
        <w:ind w:left="5760" w:hanging="576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2) Осадительное  титрование                           Б) основано на реакциях образования воды, слабых электролитов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3) Окислительно-восстановительное  </w:t>
      </w:r>
    </w:p>
    <w:p w:rsidR="00972E07" w:rsidRPr="0015734C" w:rsidRDefault="00972E07" w:rsidP="0015734C">
      <w:pPr>
        <w:spacing w:after="0"/>
        <w:ind w:left="5400" w:hanging="504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титрование  </w:t>
      </w:r>
      <w:r w:rsidRPr="0015734C">
        <w:rPr>
          <w:rFonts w:ascii="Times New Roman" w:hAnsi="Times New Roman"/>
          <w:sz w:val="28"/>
          <w:szCs w:val="28"/>
        </w:rPr>
        <w:tab/>
        <w:t>В) основано на реакциях комплексообразования</w:t>
      </w:r>
    </w:p>
    <w:p w:rsidR="00972E07" w:rsidRPr="0015734C" w:rsidRDefault="00972E07" w:rsidP="0015734C">
      <w:pPr>
        <w:spacing w:after="0"/>
        <w:ind w:left="5400" w:hanging="540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4) Комплексонометрическое  титрование  </w:t>
      </w:r>
      <w:r w:rsidRPr="0015734C">
        <w:rPr>
          <w:rFonts w:ascii="Times New Roman" w:hAnsi="Times New Roman"/>
          <w:sz w:val="28"/>
          <w:szCs w:val="28"/>
        </w:rPr>
        <w:tab/>
        <w:t>Г) основано  на  реакциях образования  малорастворимых соединений.</w:t>
      </w:r>
    </w:p>
    <w:p w:rsidR="00972E07" w:rsidRPr="0015734C" w:rsidRDefault="00972E07" w:rsidP="00157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11"/>
        <w:gridCol w:w="2440"/>
        <w:gridCol w:w="2609"/>
        <w:gridCol w:w="2445"/>
      </w:tblGrid>
      <w:tr w:rsidR="00972E07" w:rsidRPr="0015734C" w:rsidTr="00BE7AA5">
        <w:tc>
          <w:tcPr>
            <w:tcW w:w="1328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95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2E07" w:rsidRPr="0015734C" w:rsidTr="00BE7AA5">
        <w:tc>
          <w:tcPr>
            <w:tcW w:w="1328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:rsidR="00972E07" w:rsidRPr="0015734C" w:rsidRDefault="00972E07" w:rsidP="001573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34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15734C">
      <w:pPr>
        <w:pStyle w:val="Default"/>
        <w:jc w:val="both"/>
        <w:rPr>
          <w:sz w:val="28"/>
          <w:szCs w:val="28"/>
        </w:rPr>
      </w:pPr>
      <w:r w:rsidRPr="0015734C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972E07" w:rsidRPr="0015734C" w:rsidRDefault="00972E07" w:rsidP="0015734C">
      <w:pPr>
        <w:pStyle w:val="Default"/>
        <w:rPr>
          <w:i/>
          <w:iCs/>
          <w:sz w:val="28"/>
          <w:szCs w:val="28"/>
        </w:rPr>
      </w:pPr>
      <w:r w:rsidRPr="0015734C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972E07" w:rsidRPr="0015734C" w:rsidRDefault="00972E07" w:rsidP="0015734C">
      <w:pPr>
        <w:pStyle w:val="Default"/>
        <w:rPr>
          <w:i/>
          <w:iCs/>
          <w:sz w:val="28"/>
          <w:szCs w:val="28"/>
        </w:rPr>
      </w:pPr>
    </w:p>
    <w:p w:rsidR="00972E07" w:rsidRPr="0015734C" w:rsidRDefault="0015734C" w:rsidP="001573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72E07" w:rsidRPr="0015734C">
        <w:rPr>
          <w:rFonts w:ascii="Times New Roman" w:hAnsi="Times New Roman"/>
          <w:color w:val="000000"/>
          <w:sz w:val="28"/>
          <w:szCs w:val="28"/>
        </w:rPr>
        <w:t>. Укажите как возрастает чувствительность к 4-м основным вкусам?</w:t>
      </w:r>
    </w:p>
    <w:p w:rsidR="00972E07" w:rsidRPr="0015734C" w:rsidRDefault="00972E07" w:rsidP="001573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5734C">
        <w:rPr>
          <w:rFonts w:ascii="Times New Roman" w:hAnsi="Times New Roman"/>
          <w:color w:val="000000"/>
          <w:sz w:val="28"/>
          <w:szCs w:val="28"/>
        </w:rPr>
        <w:t>А) Соленый</w:t>
      </w:r>
    </w:p>
    <w:p w:rsidR="00972E07" w:rsidRPr="0015734C" w:rsidRDefault="00972E07" w:rsidP="001573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5734C">
        <w:rPr>
          <w:rFonts w:ascii="Times New Roman" w:hAnsi="Times New Roman"/>
          <w:color w:val="000000"/>
          <w:sz w:val="28"/>
          <w:szCs w:val="28"/>
        </w:rPr>
        <w:t>Б) Горький</w:t>
      </w:r>
    </w:p>
    <w:p w:rsidR="00972E07" w:rsidRPr="0015734C" w:rsidRDefault="00972E07" w:rsidP="001573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5734C">
        <w:rPr>
          <w:rFonts w:ascii="Times New Roman" w:hAnsi="Times New Roman"/>
          <w:color w:val="000000"/>
          <w:sz w:val="28"/>
          <w:szCs w:val="28"/>
        </w:rPr>
        <w:t>В) Кислый</w:t>
      </w:r>
    </w:p>
    <w:p w:rsidR="00972E07" w:rsidRPr="0015734C" w:rsidRDefault="00972E07" w:rsidP="001573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5734C">
        <w:rPr>
          <w:rFonts w:ascii="Times New Roman" w:hAnsi="Times New Roman"/>
          <w:color w:val="000000"/>
          <w:sz w:val="28"/>
          <w:szCs w:val="28"/>
        </w:rPr>
        <w:t>Г) Сладкий</w:t>
      </w:r>
    </w:p>
    <w:p w:rsidR="00972E07" w:rsidRPr="0015734C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Правильный ответ: А, Г, В, Б</w:t>
      </w:r>
    </w:p>
    <w:p w:rsidR="00972E07" w:rsidRPr="0015734C" w:rsidRDefault="00972E07" w:rsidP="0015734C">
      <w:pPr>
        <w:pStyle w:val="Default"/>
        <w:rPr>
          <w:iCs/>
          <w:sz w:val="28"/>
          <w:szCs w:val="28"/>
        </w:rPr>
      </w:pPr>
    </w:p>
    <w:p w:rsidR="00972E07" w:rsidRPr="0015734C" w:rsidRDefault="00972E07" w:rsidP="0015734C">
      <w:pPr>
        <w:pStyle w:val="Default"/>
        <w:rPr>
          <w:iCs/>
          <w:sz w:val="28"/>
          <w:szCs w:val="28"/>
        </w:rPr>
      </w:pPr>
      <w:r w:rsidRPr="0015734C">
        <w:rPr>
          <w:iCs/>
          <w:sz w:val="28"/>
          <w:szCs w:val="28"/>
        </w:rPr>
        <w:t>2. Расположите в правильной последовательности стадии выполнения фотоколориметрического анализа:</w:t>
      </w:r>
    </w:p>
    <w:p w:rsidR="00972E07" w:rsidRPr="0015734C" w:rsidRDefault="00972E07" w:rsidP="0015734C">
      <w:pPr>
        <w:pStyle w:val="Default"/>
        <w:rPr>
          <w:iCs/>
          <w:sz w:val="28"/>
          <w:szCs w:val="28"/>
        </w:rPr>
      </w:pPr>
      <w:r w:rsidRPr="0015734C">
        <w:rPr>
          <w:iCs/>
          <w:sz w:val="28"/>
          <w:szCs w:val="28"/>
        </w:rPr>
        <w:t>А) переведение определяемого вещества в раствор</w:t>
      </w:r>
    </w:p>
    <w:p w:rsidR="00972E07" w:rsidRPr="0015734C" w:rsidRDefault="00972E07" w:rsidP="0015734C">
      <w:pPr>
        <w:pStyle w:val="Default"/>
        <w:rPr>
          <w:iCs/>
          <w:sz w:val="28"/>
          <w:szCs w:val="28"/>
        </w:rPr>
      </w:pPr>
      <w:r w:rsidRPr="0015734C">
        <w:rPr>
          <w:iCs/>
          <w:sz w:val="28"/>
          <w:szCs w:val="28"/>
        </w:rPr>
        <w:t>Б) взвешивание и подготовка пробы</w:t>
      </w:r>
    </w:p>
    <w:p w:rsidR="00972E07" w:rsidRPr="0015734C" w:rsidRDefault="00972E07" w:rsidP="0015734C">
      <w:pPr>
        <w:pStyle w:val="Default"/>
        <w:rPr>
          <w:iCs/>
          <w:sz w:val="28"/>
          <w:szCs w:val="28"/>
        </w:rPr>
      </w:pPr>
      <w:r w:rsidRPr="0015734C">
        <w:rPr>
          <w:iCs/>
          <w:sz w:val="28"/>
          <w:szCs w:val="28"/>
        </w:rPr>
        <w:t>Г) измерение светопоглощающей способности аналитической формы</w:t>
      </w:r>
    </w:p>
    <w:p w:rsidR="00972E07" w:rsidRPr="0015734C" w:rsidRDefault="00972E07" w:rsidP="0015734C">
      <w:pPr>
        <w:pStyle w:val="Default"/>
        <w:rPr>
          <w:iCs/>
          <w:sz w:val="28"/>
          <w:szCs w:val="28"/>
        </w:rPr>
      </w:pPr>
      <w:r w:rsidRPr="0015734C">
        <w:rPr>
          <w:iCs/>
          <w:sz w:val="28"/>
          <w:szCs w:val="28"/>
        </w:rPr>
        <w:t>В) выполнение цветной реакции для получения окрашенной аналитической формы определяемого вещества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 xml:space="preserve">Правильный ответ: Б, А, В, Г </w:t>
      </w:r>
    </w:p>
    <w:p w:rsidR="00972E07" w:rsidRPr="0015734C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pStyle w:val="Default"/>
        <w:rPr>
          <w:iCs/>
          <w:sz w:val="28"/>
          <w:szCs w:val="28"/>
        </w:rPr>
      </w:pP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3. Расположите в правильной последовательности проведение органолептического определения свежести плодов и овощей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А) наличие болезней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Б) зрелость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В) величина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Г) внешний вид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Правильный ответ: Г, В, Б, А</w:t>
      </w:r>
    </w:p>
    <w:p w:rsidR="00972E07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BE7AA5" w:rsidRPr="0015734C" w:rsidRDefault="00BE7AA5" w:rsidP="0015734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4. Расположите в порядке увеличения количества атомов углерода в углеродном скелете растворителей, используемых в тонкослойной хроматографии: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А) этанол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Б) н-бутанол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В) 2-пропанол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Г) метанол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lastRenderedPageBreak/>
        <w:t>Правильный ответ: Г, А, В, Б</w:t>
      </w:r>
    </w:p>
    <w:p w:rsidR="00972E07" w:rsidRPr="0015734C" w:rsidRDefault="00972E07" w:rsidP="0015734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FF1A49" w:rsidRDefault="00FF1A49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eastAsia="en-US"/>
        </w:rPr>
      </w:pPr>
    </w:p>
    <w:p w:rsidR="00A130FB" w:rsidRPr="00A130FB" w:rsidRDefault="00A130FB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eastAsia="en-US"/>
        </w:rPr>
      </w:pPr>
      <w:r w:rsidRPr="00A130FB">
        <w:rPr>
          <w:rFonts w:ascii="Times New Roman" w:hAnsi="Times New Roman"/>
          <w:b/>
          <w:spacing w:val="-1"/>
          <w:sz w:val="28"/>
          <w:szCs w:val="28"/>
        </w:rPr>
        <w:t>Задания открытого типа</w:t>
      </w:r>
    </w:p>
    <w:p w:rsidR="00A130FB" w:rsidRDefault="00A130FB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eastAsia="en-US"/>
        </w:rPr>
      </w:pPr>
    </w:p>
    <w:p w:rsidR="00972E07" w:rsidRPr="0015734C" w:rsidRDefault="00972E07" w:rsidP="0015734C">
      <w:pPr>
        <w:pStyle w:val="Default"/>
        <w:rPr>
          <w:b/>
          <w:color w:val="auto"/>
          <w:spacing w:val="-1"/>
          <w:sz w:val="28"/>
          <w:szCs w:val="28"/>
        </w:rPr>
      </w:pPr>
      <w:r w:rsidRPr="0015734C">
        <w:rPr>
          <w:b/>
          <w:color w:val="auto"/>
          <w:spacing w:val="-1"/>
          <w:sz w:val="28"/>
          <w:szCs w:val="28"/>
        </w:rPr>
        <w:t xml:space="preserve">Задания открытого типа на дополнение </w:t>
      </w:r>
    </w:p>
    <w:p w:rsidR="00972E07" w:rsidRPr="0015734C" w:rsidRDefault="00972E07" w:rsidP="0015734C">
      <w:pPr>
        <w:pStyle w:val="Default"/>
        <w:rPr>
          <w:i/>
          <w:color w:val="auto"/>
          <w:spacing w:val="-1"/>
          <w:sz w:val="28"/>
          <w:szCs w:val="28"/>
        </w:rPr>
      </w:pPr>
      <w:r w:rsidRPr="0015734C">
        <w:rPr>
          <w:i/>
          <w:color w:val="auto"/>
          <w:spacing w:val="-1"/>
          <w:sz w:val="28"/>
          <w:szCs w:val="28"/>
        </w:rPr>
        <w:t xml:space="preserve">Напишите пропущенное слово (словосочетание). </w:t>
      </w:r>
    </w:p>
    <w:p w:rsidR="00972E07" w:rsidRPr="0015734C" w:rsidRDefault="00972E07" w:rsidP="0015734C">
      <w:pPr>
        <w:pStyle w:val="Default"/>
        <w:rPr>
          <w:color w:val="auto"/>
          <w:spacing w:val="-1"/>
          <w:sz w:val="28"/>
          <w:szCs w:val="28"/>
        </w:rPr>
      </w:pPr>
    </w:p>
    <w:p w:rsidR="00972E07" w:rsidRPr="0015734C" w:rsidRDefault="00972E07" w:rsidP="0015734C">
      <w:pPr>
        <w:pStyle w:val="Default"/>
        <w:jc w:val="both"/>
        <w:rPr>
          <w:color w:val="auto"/>
          <w:spacing w:val="-1"/>
          <w:sz w:val="28"/>
          <w:szCs w:val="28"/>
        </w:rPr>
      </w:pPr>
      <w:r w:rsidRPr="0015734C">
        <w:rPr>
          <w:color w:val="auto"/>
          <w:spacing w:val="-1"/>
          <w:sz w:val="28"/>
          <w:szCs w:val="28"/>
        </w:rPr>
        <w:t>1. Метод определения титруемой кислотности основан на нейтрализации кислот, содержащихся в продукте, раствором гидроксида натрия в присутствии индикатора _________.</w:t>
      </w:r>
    </w:p>
    <w:p w:rsidR="00972E07" w:rsidRPr="0015734C" w:rsidRDefault="00972E07" w:rsidP="0015734C">
      <w:pPr>
        <w:pStyle w:val="Default"/>
        <w:rPr>
          <w:color w:val="auto"/>
          <w:spacing w:val="-1"/>
          <w:sz w:val="28"/>
          <w:szCs w:val="28"/>
        </w:rPr>
      </w:pPr>
      <w:r w:rsidRPr="0015734C">
        <w:rPr>
          <w:color w:val="auto"/>
          <w:spacing w:val="-1"/>
          <w:sz w:val="28"/>
          <w:szCs w:val="28"/>
        </w:rPr>
        <w:t xml:space="preserve">Правильный ответ: фенолфталеина </w:t>
      </w:r>
    </w:p>
    <w:p w:rsidR="00972E07" w:rsidRPr="0015734C" w:rsidRDefault="00972E07" w:rsidP="00BE7AA5">
      <w:pPr>
        <w:spacing w:after="0"/>
        <w:rPr>
          <w:rFonts w:ascii="Times New Roman" w:hAnsi="Times New Roman"/>
          <w:spacing w:val="-1"/>
          <w:sz w:val="28"/>
          <w:szCs w:val="28"/>
        </w:rPr>
      </w:pPr>
      <w:r w:rsidRPr="0015734C">
        <w:rPr>
          <w:rFonts w:ascii="Times New Roman" w:hAnsi="Times New Roman"/>
          <w:spacing w:val="-1"/>
          <w:sz w:val="28"/>
          <w:szCs w:val="28"/>
        </w:rPr>
        <w:t>Компетенции (индикаторы): ОПК-4 (ОПК-4.3)</w:t>
      </w:r>
    </w:p>
    <w:p w:rsidR="00BE7AA5" w:rsidRDefault="00BE7AA5" w:rsidP="0015734C">
      <w:pPr>
        <w:spacing w:after="0"/>
        <w:ind w:left="147" w:hanging="147"/>
        <w:jc w:val="both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15734C">
      <w:pPr>
        <w:spacing w:after="0"/>
        <w:ind w:left="147" w:hanging="147"/>
        <w:jc w:val="both"/>
        <w:rPr>
          <w:rFonts w:ascii="Times New Roman" w:hAnsi="Times New Roman"/>
          <w:spacing w:val="-3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2. Физико-химические методы применяются для количественного определения основных компонентов продуктов питания: ______, _______, ________, __________.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color w:val="auto"/>
          <w:spacing w:val="-1"/>
          <w:sz w:val="28"/>
          <w:szCs w:val="28"/>
        </w:rPr>
        <w:t>Правильный ответ: белков, жиров, углеводов, витаминов</w:t>
      </w:r>
    </w:p>
    <w:p w:rsidR="00972E07" w:rsidRPr="0015734C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BE7AA5" w:rsidRDefault="00BE7AA5" w:rsidP="0015734C">
      <w:pPr>
        <w:pStyle w:val="Default"/>
        <w:jc w:val="both"/>
        <w:rPr>
          <w:color w:val="auto"/>
          <w:spacing w:val="-3"/>
          <w:sz w:val="28"/>
          <w:szCs w:val="28"/>
        </w:rPr>
      </w:pPr>
    </w:p>
    <w:p w:rsidR="00972E07" w:rsidRPr="0015734C" w:rsidRDefault="00972E07" w:rsidP="0015734C">
      <w:pPr>
        <w:pStyle w:val="Default"/>
        <w:jc w:val="both"/>
        <w:rPr>
          <w:color w:val="auto"/>
          <w:spacing w:val="-3"/>
          <w:sz w:val="28"/>
          <w:szCs w:val="28"/>
        </w:rPr>
      </w:pPr>
      <w:r w:rsidRPr="0015734C">
        <w:rPr>
          <w:color w:val="auto"/>
          <w:spacing w:val="-3"/>
          <w:sz w:val="28"/>
          <w:szCs w:val="28"/>
        </w:rPr>
        <w:t>3. Плотность жидкого продукта определяют по градуированной шкале ______в зависимости от уровня его погружения.</w:t>
      </w:r>
    </w:p>
    <w:p w:rsidR="00972E07" w:rsidRPr="0015734C" w:rsidRDefault="00972E07" w:rsidP="0015734C">
      <w:pPr>
        <w:pStyle w:val="Default"/>
        <w:rPr>
          <w:color w:val="auto"/>
          <w:spacing w:val="-3"/>
          <w:sz w:val="28"/>
          <w:szCs w:val="28"/>
        </w:rPr>
      </w:pPr>
      <w:r w:rsidRPr="0015734C">
        <w:rPr>
          <w:color w:val="auto"/>
          <w:spacing w:val="-3"/>
          <w:sz w:val="28"/>
          <w:szCs w:val="28"/>
        </w:rPr>
        <w:t>Правильный ответ: ареометра</w:t>
      </w:r>
    </w:p>
    <w:p w:rsidR="00972E07" w:rsidRPr="0015734C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15734C" w:rsidRDefault="0015734C" w:rsidP="0015734C">
      <w:pPr>
        <w:pStyle w:val="ab"/>
        <w:tabs>
          <w:tab w:val="left" w:pos="4680"/>
          <w:tab w:val="left" w:pos="9720"/>
        </w:tabs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</w:p>
    <w:p w:rsidR="00972E07" w:rsidRPr="0015734C" w:rsidRDefault="0015734C" w:rsidP="0015734C">
      <w:pPr>
        <w:pStyle w:val="ab"/>
        <w:tabs>
          <w:tab w:val="left" w:pos="4680"/>
          <w:tab w:val="left" w:pos="9720"/>
        </w:tabs>
        <w:spacing w:after="0"/>
        <w:ind w:right="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основе </w:t>
      </w:r>
      <w:r w:rsidR="00972E07" w:rsidRPr="0015734C">
        <w:rPr>
          <w:rFonts w:ascii="Times New Roman" w:hAnsi="Times New Roman"/>
          <w:sz w:val="28"/>
          <w:szCs w:val="28"/>
        </w:rPr>
        <w:t xml:space="preserve">фотоэлектроколориметрического метода анализа, лежит закон __________. 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Правильный ответ: Бугера– Ламберта – Бера</w:t>
      </w:r>
    </w:p>
    <w:p w:rsidR="00972E07" w:rsidRPr="0015734C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BE7AA5" w:rsidRDefault="00BE7AA5" w:rsidP="0015734C">
      <w:pPr>
        <w:pStyle w:val="Default"/>
        <w:rPr>
          <w:b/>
          <w:sz w:val="28"/>
          <w:szCs w:val="28"/>
        </w:rPr>
      </w:pPr>
    </w:p>
    <w:p w:rsidR="00972E07" w:rsidRPr="0015734C" w:rsidRDefault="00972E07" w:rsidP="0015734C">
      <w:pPr>
        <w:pStyle w:val="Default"/>
        <w:rPr>
          <w:b/>
          <w:sz w:val="28"/>
          <w:szCs w:val="28"/>
        </w:rPr>
      </w:pPr>
      <w:r w:rsidRPr="0015734C">
        <w:rPr>
          <w:b/>
          <w:sz w:val="28"/>
          <w:szCs w:val="28"/>
        </w:rPr>
        <w:t>Задания открытого типа с кратким свободным ответом</w:t>
      </w:r>
    </w:p>
    <w:p w:rsidR="00972E07" w:rsidRPr="0015734C" w:rsidRDefault="00972E07" w:rsidP="0015734C">
      <w:pPr>
        <w:pStyle w:val="Default"/>
        <w:rPr>
          <w:i/>
          <w:sz w:val="28"/>
          <w:szCs w:val="28"/>
        </w:rPr>
      </w:pPr>
      <w:r w:rsidRPr="0015734C">
        <w:rPr>
          <w:i/>
          <w:sz w:val="28"/>
          <w:szCs w:val="28"/>
        </w:rPr>
        <w:t>Напишите пропущенное слово (словосочетание).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</w:p>
    <w:p w:rsidR="00972E07" w:rsidRPr="0015734C" w:rsidRDefault="00972E07" w:rsidP="0015734C">
      <w:pPr>
        <w:pStyle w:val="Default"/>
        <w:jc w:val="both"/>
        <w:rPr>
          <w:w w:val="110"/>
          <w:sz w:val="28"/>
          <w:szCs w:val="28"/>
        </w:rPr>
      </w:pPr>
      <w:r w:rsidRPr="0015734C">
        <w:rPr>
          <w:w w:val="105"/>
          <w:sz w:val="28"/>
          <w:szCs w:val="28"/>
        </w:rPr>
        <w:t>1.Визуальные наблюдения за</w:t>
      </w:r>
      <w:r w:rsidRPr="0015734C">
        <w:rPr>
          <w:spacing w:val="40"/>
          <w:w w:val="105"/>
          <w:sz w:val="28"/>
          <w:szCs w:val="28"/>
        </w:rPr>
        <w:t xml:space="preserve"> </w:t>
      </w:r>
      <w:r w:rsidRPr="0015734C">
        <w:rPr>
          <w:w w:val="105"/>
          <w:sz w:val="28"/>
          <w:szCs w:val="28"/>
        </w:rPr>
        <w:t>цветом</w:t>
      </w:r>
      <w:r w:rsidRPr="0015734C">
        <w:rPr>
          <w:spacing w:val="40"/>
          <w:w w:val="105"/>
          <w:sz w:val="28"/>
          <w:szCs w:val="28"/>
        </w:rPr>
        <w:t xml:space="preserve"> </w:t>
      </w:r>
      <w:r w:rsidRPr="0015734C">
        <w:rPr>
          <w:w w:val="105"/>
          <w:sz w:val="28"/>
          <w:szCs w:val="28"/>
        </w:rPr>
        <w:t>люминесценции могут</w:t>
      </w:r>
      <w:r w:rsidRPr="0015734C">
        <w:rPr>
          <w:spacing w:val="40"/>
          <w:w w:val="105"/>
          <w:sz w:val="28"/>
          <w:szCs w:val="28"/>
        </w:rPr>
        <w:t xml:space="preserve"> </w:t>
      </w:r>
      <w:r w:rsidRPr="0015734C">
        <w:rPr>
          <w:w w:val="105"/>
          <w:sz w:val="28"/>
          <w:szCs w:val="28"/>
        </w:rPr>
        <w:t>быть</w:t>
      </w:r>
      <w:r w:rsidRPr="0015734C">
        <w:rPr>
          <w:spacing w:val="40"/>
          <w:w w:val="105"/>
          <w:sz w:val="28"/>
          <w:szCs w:val="28"/>
        </w:rPr>
        <w:t xml:space="preserve"> </w:t>
      </w:r>
      <w:r w:rsidRPr="0015734C">
        <w:rPr>
          <w:w w:val="105"/>
          <w:sz w:val="28"/>
          <w:szCs w:val="28"/>
        </w:rPr>
        <w:t xml:space="preserve">использованы для </w:t>
      </w:r>
      <w:r w:rsidRPr="0015734C">
        <w:rPr>
          <w:w w:val="110"/>
          <w:sz w:val="28"/>
          <w:szCs w:val="28"/>
        </w:rPr>
        <w:t>диагности _________</w:t>
      </w:r>
    </w:p>
    <w:p w:rsidR="00972E07" w:rsidRPr="0015734C" w:rsidRDefault="00972E07" w:rsidP="00BE7AA5">
      <w:pPr>
        <w:pStyle w:val="Default"/>
        <w:rPr>
          <w:sz w:val="28"/>
          <w:szCs w:val="28"/>
        </w:rPr>
      </w:pPr>
      <w:r w:rsidRPr="0015734C">
        <w:rPr>
          <w:w w:val="110"/>
          <w:sz w:val="28"/>
          <w:szCs w:val="28"/>
        </w:rPr>
        <w:t>Правильный ответ: порчи продуктов питания</w:t>
      </w:r>
    </w:p>
    <w:p w:rsidR="00972E07" w:rsidRPr="0015734C" w:rsidRDefault="00972E07" w:rsidP="00BE7AA5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</w:p>
    <w:p w:rsidR="00972E07" w:rsidRPr="0015734C" w:rsidRDefault="00972E07" w:rsidP="0015734C">
      <w:pPr>
        <w:pStyle w:val="Default"/>
        <w:jc w:val="both"/>
        <w:rPr>
          <w:b/>
          <w:color w:val="252525"/>
          <w:sz w:val="28"/>
          <w:szCs w:val="28"/>
        </w:rPr>
      </w:pPr>
      <w:r w:rsidRPr="0015734C">
        <w:rPr>
          <w:sz w:val="28"/>
          <w:szCs w:val="28"/>
        </w:rPr>
        <w:t>2. Хроматографический метод анализа позволяет разделять ______________, идентифицировать компоненты и определять ее количественный состав.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Правильный ответ: многокомпонентную смесь</w:t>
      </w:r>
    </w:p>
    <w:p w:rsidR="00972E07" w:rsidRPr="0015734C" w:rsidRDefault="00972E07" w:rsidP="0084196C">
      <w:pPr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</w:p>
    <w:p w:rsidR="00972E07" w:rsidRPr="0015734C" w:rsidRDefault="00972E07" w:rsidP="0015734C">
      <w:pPr>
        <w:pStyle w:val="Default"/>
        <w:rPr>
          <w:b/>
          <w:sz w:val="28"/>
          <w:szCs w:val="28"/>
        </w:rPr>
      </w:pPr>
      <w:r w:rsidRPr="0015734C">
        <w:rPr>
          <w:b/>
          <w:sz w:val="28"/>
          <w:szCs w:val="28"/>
        </w:rPr>
        <w:lastRenderedPageBreak/>
        <w:t>Задания открытого типа с развернутым ответом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</w:p>
    <w:p w:rsidR="00972E07" w:rsidRPr="0015734C" w:rsidRDefault="00972E07" w:rsidP="00A130FB">
      <w:pPr>
        <w:pStyle w:val="ab"/>
        <w:spacing w:after="0"/>
        <w:ind w:right="139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mallCaps/>
          <w:color w:val="231F20"/>
          <w:sz w:val="28"/>
          <w:szCs w:val="28"/>
        </w:rPr>
        <w:t>1. п</w:t>
      </w:r>
      <w:r w:rsidRPr="0015734C">
        <w:rPr>
          <w:rFonts w:ascii="Times New Roman" w:hAnsi="Times New Roman"/>
          <w:color w:val="231F20"/>
          <w:sz w:val="28"/>
          <w:szCs w:val="28"/>
        </w:rPr>
        <w:t>ри</w:t>
      </w:r>
      <w:r w:rsidRPr="0015734C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</w:rPr>
        <w:t>анализе</w:t>
      </w:r>
      <w:r w:rsidRPr="0015734C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</w:rPr>
        <w:t>продуктов,</w:t>
      </w:r>
      <w:r w:rsidRPr="0015734C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</w:rPr>
        <w:t>содержащих</w:t>
      </w:r>
      <w:r w:rsidRPr="0015734C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</w:rPr>
        <w:t>естественные</w:t>
      </w:r>
      <w:r w:rsidRPr="0015734C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</w:rPr>
        <w:t xml:space="preserve">красители, </w:t>
      </w:r>
      <w:r w:rsidRPr="0015734C">
        <w:rPr>
          <w:rFonts w:ascii="Times New Roman" w:hAnsi="Times New Roman"/>
          <w:color w:val="231F20"/>
          <w:spacing w:val="-2"/>
          <w:sz w:val="28"/>
          <w:szCs w:val="28"/>
        </w:rPr>
        <w:t xml:space="preserve">определение проводят методом потенциометрического титрования, </w:t>
      </w:r>
      <w:r w:rsidRPr="0015734C">
        <w:rPr>
          <w:rFonts w:ascii="Times New Roman" w:hAnsi="Times New Roman"/>
          <w:color w:val="231F20"/>
          <w:sz w:val="28"/>
          <w:szCs w:val="28"/>
        </w:rPr>
        <w:t>титрантом является раствор иодата калия и титрование ведут в присутствии йодида калия и хлороводородной кислоты до стойкого синего окрашивания:</w:t>
      </w:r>
    </w:p>
    <w:p w:rsidR="00972E07" w:rsidRPr="0015734C" w:rsidRDefault="00972E07" w:rsidP="0015734C">
      <w:pPr>
        <w:pStyle w:val="ab"/>
        <w:spacing w:after="0"/>
        <w:ind w:left="1249"/>
        <w:rPr>
          <w:rFonts w:ascii="Times New Roman" w:hAnsi="Times New Roman"/>
          <w:color w:val="231F20"/>
          <w:spacing w:val="-4"/>
          <w:sz w:val="28"/>
          <w:szCs w:val="28"/>
          <w:lang w:val="it-IT"/>
        </w:rPr>
      </w:pPr>
      <w:r w:rsidRPr="0015734C">
        <w:rPr>
          <w:rFonts w:ascii="Times New Roman" w:hAnsi="Times New Roman"/>
          <w:color w:val="231F20"/>
          <w:sz w:val="28"/>
          <w:szCs w:val="28"/>
          <w:lang w:val="it-IT"/>
        </w:rPr>
        <w:t>KIO</w:t>
      </w:r>
      <w:r w:rsidRPr="0015734C">
        <w:rPr>
          <w:rFonts w:ascii="Times New Roman" w:hAnsi="Times New Roman"/>
          <w:color w:val="231F20"/>
          <w:position w:val="-5"/>
          <w:sz w:val="28"/>
          <w:szCs w:val="28"/>
          <w:lang w:val="it-IT"/>
        </w:rPr>
        <w:t>3</w:t>
      </w:r>
      <w:r w:rsidRPr="0015734C">
        <w:rPr>
          <w:rFonts w:ascii="Times New Roman" w:hAnsi="Times New Roman"/>
          <w:color w:val="231F20"/>
          <w:spacing w:val="17"/>
          <w:position w:val="-5"/>
          <w:sz w:val="28"/>
          <w:szCs w:val="28"/>
          <w:lang w:val="it-IT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  <w:lang w:val="it-IT"/>
        </w:rPr>
        <w:t>+ KI + HCl → I</w:t>
      </w:r>
      <w:r w:rsidRPr="0015734C">
        <w:rPr>
          <w:rFonts w:ascii="Times New Roman" w:hAnsi="Times New Roman"/>
          <w:color w:val="231F20"/>
          <w:position w:val="-5"/>
          <w:sz w:val="28"/>
          <w:szCs w:val="28"/>
          <w:lang w:val="it-IT"/>
        </w:rPr>
        <w:t>2</w:t>
      </w:r>
      <w:r w:rsidRPr="0015734C">
        <w:rPr>
          <w:rFonts w:ascii="Times New Roman" w:hAnsi="Times New Roman"/>
          <w:color w:val="231F20"/>
          <w:spacing w:val="17"/>
          <w:position w:val="-5"/>
          <w:sz w:val="28"/>
          <w:szCs w:val="28"/>
          <w:lang w:val="it-IT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  <w:lang w:val="it-IT"/>
        </w:rPr>
        <w:t xml:space="preserve">+ KCl + </w:t>
      </w:r>
      <w:r w:rsidRPr="0015734C">
        <w:rPr>
          <w:rFonts w:ascii="Times New Roman" w:hAnsi="Times New Roman"/>
          <w:color w:val="231F20"/>
          <w:spacing w:val="-4"/>
          <w:sz w:val="28"/>
          <w:szCs w:val="28"/>
          <w:lang w:val="it-IT"/>
        </w:rPr>
        <w:t>H</w:t>
      </w:r>
      <w:r w:rsidRPr="0015734C">
        <w:rPr>
          <w:rFonts w:ascii="Times New Roman" w:hAnsi="Times New Roman"/>
          <w:color w:val="231F20"/>
          <w:spacing w:val="-4"/>
          <w:position w:val="-5"/>
          <w:sz w:val="28"/>
          <w:szCs w:val="28"/>
          <w:lang w:val="it-IT"/>
        </w:rPr>
        <w:t>2</w:t>
      </w:r>
      <w:r w:rsidRPr="0015734C">
        <w:rPr>
          <w:rFonts w:ascii="Times New Roman" w:hAnsi="Times New Roman"/>
          <w:color w:val="231F20"/>
          <w:spacing w:val="-4"/>
          <w:sz w:val="28"/>
          <w:szCs w:val="28"/>
          <w:lang w:val="it-IT"/>
        </w:rPr>
        <w:t>O</w:t>
      </w:r>
    </w:p>
    <w:p w:rsidR="00972E07" w:rsidRPr="0015734C" w:rsidRDefault="00972E07" w:rsidP="00A130FB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Расставить коэффициенты в окислительно-восстановительной реакции методом электронного баланса</w:t>
      </w:r>
    </w:p>
    <w:p w:rsidR="00972E07" w:rsidRPr="0015734C" w:rsidRDefault="00972E07" w:rsidP="00A130FB">
      <w:pPr>
        <w:pStyle w:val="Default"/>
        <w:jc w:val="both"/>
        <w:rPr>
          <w:sz w:val="28"/>
          <w:szCs w:val="28"/>
        </w:rPr>
      </w:pPr>
      <w:r w:rsidRPr="0015734C">
        <w:rPr>
          <w:sz w:val="28"/>
          <w:szCs w:val="28"/>
        </w:rPr>
        <w:t>Привести расширенное решение.</w:t>
      </w:r>
    </w:p>
    <w:p w:rsidR="00972E07" w:rsidRPr="0015734C" w:rsidRDefault="00972E07" w:rsidP="00A130FB">
      <w:pPr>
        <w:pStyle w:val="Default"/>
        <w:jc w:val="both"/>
        <w:rPr>
          <w:sz w:val="28"/>
          <w:szCs w:val="28"/>
        </w:rPr>
      </w:pPr>
      <w:r w:rsidRPr="0015734C">
        <w:rPr>
          <w:sz w:val="28"/>
          <w:szCs w:val="28"/>
        </w:rPr>
        <w:t>Время выполнения – 15 мин.</w:t>
      </w:r>
    </w:p>
    <w:p w:rsidR="00972E07" w:rsidRPr="0015734C" w:rsidRDefault="00972E07" w:rsidP="00A13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972E07" w:rsidRPr="0015734C" w:rsidRDefault="00972E07" w:rsidP="00A130FB">
      <w:pPr>
        <w:pStyle w:val="Default"/>
        <w:jc w:val="both"/>
        <w:rPr>
          <w:sz w:val="28"/>
          <w:szCs w:val="28"/>
        </w:rPr>
      </w:pPr>
      <w:r w:rsidRPr="0015734C">
        <w:rPr>
          <w:sz w:val="28"/>
          <w:szCs w:val="28"/>
        </w:rPr>
        <w:t>Ожидаемый результат</w:t>
      </w:r>
    </w:p>
    <w:p w:rsidR="00972E07" w:rsidRPr="0015734C" w:rsidRDefault="00972E07" w:rsidP="0015734C">
      <w:pPr>
        <w:pStyle w:val="Default"/>
        <w:rPr>
          <w:sz w:val="28"/>
          <w:szCs w:val="28"/>
          <w:lang w:val="it-IT"/>
        </w:rPr>
      </w:pPr>
      <w:r w:rsidRPr="0015734C">
        <w:rPr>
          <w:sz w:val="28"/>
          <w:szCs w:val="28"/>
        </w:rPr>
        <w:t>Решение</w:t>
      </w:r>
      <w:r w:rsidRPr="0015734C">
        <w:rPr>
          <w:sz w:val="28"/>
          <w:szCs w:val="28"/>
          <w:lang w:val="it-IT"/>
        </w:rPr>
        <w:t>:</w:t>
      </w:r>
    </w:p>
    <w:p w:rsidR="00972E07" w:rsidRPr="0015734C" w:rsidRDefault="00972E07" w:rsidP="0015734C">
      <w:pPr>
        <w:pStyle w:val="Default"/>
        <w:rPr>
          <w:sz w:val="28"/>
          <w:szCs w:val="28"/>
          <w:lang w:val="it-IT"/>
        </w:rPr>
      </w:pPr>
    </w:p>
    <w:p w:rsidR="00972E07" w:rsidRPr="0015734C" w:rsidRDefault="00DA2667" w:rsidP="0015734C">
      <w:pPr>
        <w:pStyle w:val="Default"/>
        <w:rPr>
          <w:color w:val="231F20"/>
          <w:position w:val="-5"/>
          <w:sz w:val="28"/>
          <w:szCs w:val="28"/>
          <w:lang w:val="it-IT"/>
        </w:rPr>
      </w:pPr>
      <w:r w:rsidRPr="0015734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14605</wp:posOffset>
                </wp:positionV>
                <wp:extent cx="0" cy="45720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C3CC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.15pt" to="93.6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Td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JNoJxdE0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"/>
            </w:pict>
          </mc:Fallback>
        </mc:AlternateContent>
      </w:r>
      <w:r w:rsidRPr="0015734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128905</wp:posOffset>
                </wp:positionV>
                <wp:extent cx="0" cy="22860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1FFC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0.15pt" to="93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Rs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"/>
            </w:pict>
          </mc:Fallback>
        </mc:AlternateContent>
      </w:r>
      <w:r w:rsidR="00972E07" w:rsidRPr="0015734C">
        <w:rPr>
          <w:sz w:val="28"/>
          <w:szCs w:val="28"/>
          <w:lang w:val="it-IT"/>
        </w:rPr>
        <w:t>2I</w:t>
      </w:r>
      <w:r w:rsidR="00972E07" w:rsidRPr="0015734C">
        <w:rPr>
          <w:sz w:val="28"/>
          <w:szCs w:val="28"/>
          <w:vertAlign w:val="superscript"/>
          <w:lang w:val="it-IT"/>
        </w:rPr>
        <w:t>5+</w:t>
      </w:r>
      <w:r w:rsidR="00972E07" w:rsidRPr="0015734C">
        <w:rPr>
          <w:sz w:val="28"/>
          <w:szCs w:val="28"/>
          <w:lang w:val="it-IT"/>
        </w:rPr>
        <w:t xml:space="preserve"> +10e →  </w:t>
      </w:r>
      <w:r w:rsidR="00972E07" w:rsidRPr="0015734C">
        <w:rPr>
          <w:color w:val="231F20"/>
          <w:sz w:val="28"/>
          <w:szCs w:val="28"/>
          <w:lang w:val="it-IT"/>
        </w:rPr>
        <w:t>I</w:t>
      </w:r>
      <w:r w:rsidR="00972E07" w:rsidRPr="0015734C">
        <w:rPr>
          <w:color w:val="231F20"/>
          <w:position w:val="-5"/>
          <w:sz w:val="28"/>
          <w:szCs w:val="28"/>
          <w:lang w:val="it-IT"/>
        </w:rPr>
        <w:t>2     1</w:t>
      </w:r>
    </w:p>
    <w:p w:rsidR="00972E07" w:rsidRPr="0015734C" w:rsidRDefault="00972E07" w:rsidP="0015734C">
      <w:pPr>
        <w:pStyle w:val="Default"/>
        <w:rPr>
          <w:color w:val="231F20"/>
          <w:position w:val="-5"/>
          <w:sz w:val="28"/>
          <w:szCs w:val="28"/>
          <w:lang w:val="it-IT"/>
        </w:rPr>
      </w:pPr>
      <w:r w:rsidRPr="0015734C">
        <w:rPr>
          <w:color w:val="231F20"/>
          <w:position w:val="-5"/>
          <w:sz w:val="28"/>
          <w:szCs w:val="28"/>
          <w:lang w:val="it-IT"/>
        </w:rPr>
        <w:t>2I</w:t>
      </w:r>
      <w:r w:rsidRPr="0015734C">
        <w:rPr>
          <w:color w:val="231F20"/>
          <w:position w:val="-5"/>
          <w:sz w:val="28"/>
          <w:szCs w:val="28"/>
          <w:vertAlign w:val="superscript"/>
          <w:lang w:val="it-IT"/>
        </w:rPr>
        <w:t>-</w:t>
      </w:r>
      <w:r w:rsidRPr="0015734C">
        <w:rPr>
          <w:color w:val="231F20"/>
          <w:position w:val="-5"/>
          <w:sz w:val="28"/>
          <w:szCs w:val="28"/>
          <w:lang w:val="it-IT"/>
        </w:rPr>
        <w:t xml:space="preserve">   - </w:t>
      </w:r>
      <w:r w:rsidRPr="0015734C">
        <w:rPr>
          <w:sz w:val="28"/>
          <w:szCs w:val="28"/>
          <w:lang w:val="it-IT"/>
        </w:rPr>
        <w:t xml:space="preserve">2e  →  </w:t>
      </w:r>
      <w:r w:rsidRPr="0015734C">
        <w:rPr>
          <w:color w:val="231F20"/>
          <w:sz w:val="28"/>
          <w:szCs w:val="28"/>
          <w:lang w:val="it-IT"/>
        </w:rPr>
        <w:t>I</w:t>
      </w:r>
      <w:r w:rsidRPr="0015734C">
        <w:rPr>
          <w:color w:val="231F20"/>
          <w:position w:val="-5"/>
          <w:sz w:val="28"/>
          <w:szCs w:val="28"/>
          <w:lang w:val="it-IT"/>
        </w:rPr>
        <w:t>2     5</w:t>
      </w:r>
    </w:p>
    <w:p w:rsidR="00972E07" w:rsidRPr="0015734C" w:rsidRDefault="00972E07" w:rsidP="0015734C">
      <w:pPr>
        <w:pStyle w:val="ab"/>
        <w:spacing w:after="0"/>
        <w:ind w:left="1249"/>
        <w:rPr>
          <w:rFonts w:ascii="Times New Roman" w:hAnsi="Times New Roman"/>
          <w:color w:val="231F20"/>
          <w:spacing w:val="-4"/>
          <w:sz w:val="28"/>
          <w:szCs w:val="28"/>
          <w:lang w:val="it-IT"/>
        </w:rPr>
      </w:pPr>
      <w:r w:rsidRPr="0015734C">
        <w:rPr>
          <w:rFonts w:ascii="Times New Roman" w:hAnsi="Times New Roman"/>
          <w:color w:val="231F20"/>
          <w:sz w:val="28"/>
          <w:szCs w:val="28"/>
          <w:lang w:val="it-IT"/>
        </w:rPr>
        <w:t>KIO</w:t>
      </w:r>
      <w:r w:rsidRPr="0015734C">
        <w:rPr>
          <w:rFonts w:ascii="Times New Roman" w:hAnsi="Times New Roman"/>
          <w:color w:val="231F20"/>
          <w:position w:val="-5"/>
          <w:sz w:val="28"/>
          <w:szCs w:val="28"/>
          <w:lang w:val="it-IT"/>
        </w:rPr>
        <w:t>3</w:t>
      </w:r>
      <w:r w:rsidRPr="0015734C">
        <w:rPr>
          <w:rFonts w:ascii="Times New Roman" w:hAnsi="Times New Roman"/>
          <w:color w:val="231F20"/>
          <w:spacing w:val="17"/>
          <w:position w:val="-5"/>
          <w:sz w:val="28"/>
          <w:szCs w:val="28"/>
          <w:lang w:val="it-IT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  <w:lang w:val="it-IT"/>
        </w:rPr>
        <w:t>+ 5KI + 6HCl → 3I</w:t>
      </w:r>
      <w:r w:rsidRPr="0015734C">
        <w:rPr>
          <w:rFonts w:ascii="Times New Roman" w:hAnsi="Times New Roman"/>
          <w:color w:val="231F20"/>
          <w:position w:val="-5"/>
          <w:sz w:val="28"/>
          <w:szCs w:val="28"/>
          <w:lang w:val="it-IT"/>
        </w:rPr>
        <w:t>2</w:t>
      </w:r>
      <w:r w:rsidRPr="0015734C">
        <w:rPr>
          <w:rFonts w:ascii="Times New Roman" w:hAnsi="Times New Roman"/>
          <w:color w:val="231F20"/>
          <w:spacing w:val="17"/>
          <w:position w:val="-5"/>
          <w:sz w:val="28"/>
          <w:szCs w:val="28"/>
          <w:lang w:val="it-IT"/>
        </w:rPr>
        <w:t xml:space="preserve"> </w:t>
      </w:r>
      <w:r w:rsidRPr="0015734C">
        <w:rPr>
          <w:rFonts w:ascii="Times New Roman" w:hAnsi="Times New Roman"/>
          <w:color w:val="231F20"/>
          <w:sz w:val="28"/>
          <w:szCs w:val="28"/>
          <w:lang w:val="it-IT"/>
        </w:rPr>
        <w:t xml:space="preserve">+ 6KCl + </w:t>
      </w:r>
      <w:r w:rsidRPr="0015734C">
        <w:rPr>
          <w:rFonts w:ascii="Times New Roman" w:hAnsi="Times New Roman"/>
          <w:color w:val="231F20"/>
          <w:spacing w:val="-4"/>
          <w:sz w:val="28"/>
          <w:szCs w:val="28"/>
          <w:lang w:val="it-IT"/>
        </w:rPr>
        <w:t>3H</w:t>
      </w:r>
      <w:r w:rsidRPr="0015734C">
        <w:rPr>
          <w:rFonts w:ascii="Times New Roman" w:hAnsi="Times New Roman"/>
          <w:color w:val="231F20"/>
          <w:spacing w:val="-4"/>
          <w:position w:val="-5"/>
          <w:sz w:val="28"/>
          <w:szCs w:val="28"/>
          <w:lang w:val="it-IT"/>
        </w:rPr>
        <w:t>2</w:t>
      </w:r>
      <w:r w:rsidRPr="0015734C">
        <w:rPr>
          <w:rFonts w:ascii="Times New Roman" w:hAnsi="Times New Roman"/>
          <w:color w:val="231F20"/>
          <w:spacing w:val="-4"/>
          <w:sz w:val="28"/>
          <w:szCs w:val="28"/>
          <w:lang w:val="it-IT"/>
        </w:rPr>
        <w:t>O</w:t>
      </w:r>
    </w:p>
    <w:p w:rsidR="00972E07" w:rsidRPr="0015734C" w:rsidRDefault="00972E07" w:rsidP="0015734C">
      <w:pPr>
        <w:pStyle w:val="Default"/>
        <w:rPr>
          <w:sz w:val="28"/>
          <w:szCs w:val="28"/>
          <w:lang w:val="it-IT"/>
        </w:rPr>
      </w:pPr>
    </w:p>
    <w:p w:rsidR="00972E07" w:rsidRPr="0015734C" w:rsidRDefault="00972E07" w:rsidP="0015734C">
      <w:pPr>
        <w:pStyle w:val="150"/>
        <w:ind w:firstLine="0"/>
        <w:rPr>
          <w:w w:val="100"/>
          <w:sz w:val="28"/>
          <w:szCs w:val="28"/>
        </w:rPr>
      </w:pPr>
      <w:r w:rsidRPr="0015734C">
        <w:rPr>
          <w:sz w:val="28"/>
          <w:szCs w:val="28"/>
        </w:rPr>
        <w:t xml:space="preserve">2. </w:t>
      </w:r>
      <w:r w:rsidRPr="0015734C">
        <w:rPr>
          <w:w w:val="100"/>
          <w:sz w:val="28"/>
          <w:szCs w:val="28"/>
        </w:rPr>
        <w:t>Вычислите: а) процентную (С%); б) молярную (С</w:t>
      </w:r>
      <w:r w:rsidRPr="0015734C">
        <w:rPr>
          <w:w w:val="100"/>
          <w:sz w:val="28"/>
          <w:szCs w:val="28"/>
          <w:vertAlign w:val="subscript"/>
        </w:rPr>
        <w:t>М</w:t>
      </w:r>
      <w:r w:rsidRPr="0015734C">
        <w:rPr>
          <w:w w:val="100"/>
          <w:sz w:val="28"/>
          <w:szCs w:val="28"/>
        </w:rPr>
        <w:t>); в) эквивалентную (С</w:t>
      </w:r>
      <w:r w:rsidRPr="0015734C">
        <w:rPr>
          <w:w w:val="100"/>
          <w:sz w:val="28"/>
          <w:szCs w:val="28"/>
          <w:vertAlign w:val="subscript"/>
        </w:rPr>
        <w:t>Н</w:t>
      </w:r>
      <w:r w:rsidRPr="0015734C">
        <w:rPr>
          <w:w w:val="100"/>
          <w:sz w:val="28"/>
          <w:szCs w:val="28"/>
        </w:rPr>
        <w:t>) концентрации раствора Н</w:t>
      </w:r>
      <w:r w:rsidRPr="0015734C">
        <w:rPr>
          <w:w w:val="100"/>
          <w:sz w:val="28"/>
          <w:szCs w:val="28"/>
          <w:vertAlign w:val="subscript"/>
        </w:rPr>
        <w:t>3</w:t>
      </w:r>
      <w:r w:rsidRPr="0015734C">
        <w:rPr>
          <w:w w:val="100"/>
          <w:sz w:val="28"/>
          <w:szCs w:val="28"/>
        </w:rPr>
        <w:t>РО</w:t>
      </w:r>
      <w:r w:rsidRPr="0015734C">
        <w:rPr>
          <w:w w:val="100"/>
          <w:sz w:val="28"/>
          <w:szCs w:val="28"/>
          <w:vertAlign w:val="subscript"/>
        </w:rPr>
        <w:t>4</w:t>
      </w:r>
      <w:r w:rsidRPr="0015734C">
        <w:rPr>
          <w:w w:val="100"/>
          <w:sz w:val="28"/>
          <w:szCs w:val="28"/>
        </w:rPr>
        <w:t xml:space="preserve">, полученного при растворении </w:t>
      </w:r>
      <w:smartTag w:uri="urn:schemas-microsoft-com:office:smarttags" w:element="metricconverter">
        <w:smartTagPr>
          <w:attr w:name="ProductID" w:val="18 г"/>
        </w:smartTagPr>
        <w:smartTag w:uri="urn:schemas-microsoft-com:office:smarttags" w:element="State">
          <w:smartTagPr>
            <w:attr w:name="ProductID" w:val="18 г"/>
          </w:smartTagPr>
          <w:r w:rsidRPr="0015734C">
            <w:rPr>
              <w:w w:val="100"/>
              <w:sz w:val="28"/>
              <w:szCs w:val="28"/>
            </w:rPr>
            <w:t>18 г</w:t>
          </w:r>
        </w:smartTag>
      </w:smartTag>
      <w:r w:rsidRPr="0015734C">
        <w:rPr>
          <w:w w:val="100"/>
          <w:sz w:val="28"/>
          <w:szCs w:val="28"/>
        </w:rPr>
        <w:t xml:space="preserve"> кислоты в 282 см</w:t>
      </w:r>
      <w:r w:rsidRPr="0015734C">
        <w:rPr>
          <w:w w:val="100"/>
          <w:sz w:val="28"/>
          <w:szCs w:val="28"/>
          <w:vertAlign w:val="superscript"/>
        </w:rPr>
        <w:t>3</w:t>
      </w:r>
      <w:r w:rsidRPr="0015734C">
        <w:rPr>
          <w:w w:val="100"/>
          <w:sz w:val="28"/>
          <w:szCs w:val="28"/>
        </w:rPr>
        <w:t xml:space="preserve"> воды, если плотность его 1,031 г/см3. 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Привести расширенное решение.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Время выполнения – 20 мин.</w:t>
      </w:r>
    </w:p>
    <w:p w:rsidR="00972E07" w:rsidRPr="0015734C" w:rsidRDefault="00972E07" w:rsidP="00157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Ожидаемый результат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Решение:</w:t>
      </w:r>
    </w:p>
    <w:p w:rsidR="00972E07" w:rsidRPr="0015734C" w:rsidRDefault="00972E07" w:rsidP="0084196C">
      <w:pPr>
        <w:pStyle w:val="150"/>
        <w:ind w:firstLine="0"/>
        <w:rPr>
          <w:w w:val="100"/>
          <w:sz w:val="28"/>
          <w:szCs w:val="28"/>
        </w:rPr>
      </w:pPr>
      <w:r w:rsidRPr="0015734C">
        <w:rPr>
          <w:w w:val="100"/>
          <w:sz w:val="28"/>
          <w:szCs w:val="28"/>
        </w:rPr>
        <w:t xml:space="preserve">а) Массовая процентная концентрация показывает число граммов (единиц массы) вещества, содержащееся в </w:t>
      </w:r>
      <w:smartTag w:uri="urn:schemas-microsoft-com:office:smarttags" w:element="metricconverter">
        <w:smartTagPr>
          <w:attr w:name="ProductID" w:val="100 г"/>
        </w:smartTagPr>
        <w:smartTag w:uri="urn:schemas-microsoft-com:office:smarttags" w:element="State">
          <w:smartTagPr>
            <w:attr w:name="ProductID" w:val="100 г"/>
          </w:smartTagPr>
          <w:r w:rsidRPr="0015734C">
            <w:rPr>
              <w:w w:val="100"/>
              <w:sz w:val="28"/>
              <w:szCs w:val="28"/>
            </w:rPr>
            <w:t>100 г</w:t>
          </w:r>
        </w:smartTag>
      </w:smartTag>
      <w:r w:rsidRPr="0015734C">
        <w:rPr>
          <w:w w:val="100"/>
          <w:sz w:val="28"/>
          <w:szCs w:val="28"/>
        </w:rPr>
        <w:t xml:space="preserve"> (единиц массы) раствора. Так как массу 282 см3 воды можно принять равной </w:t>
      </w:r>
      <w:smartTag w:uri="urn:schemas-microsoft-com:office:smarttags" w:element="metricconverter">
        <w:smartTagPr>
          <w:attr w:name="ProductID" w:val="282 г"/>
        </w:smartTagPr>
        <w:smartTag w:uri="urn:schemas-microsoft-com:office:smarttags" w:element="State">
          <w:smartTagPr>
            <w:attr w:name="ProductID" w:val="282 г"/>
          </w:smartTagPr>
          <w:r w:rsidRPr="0015734C">
            <w:rPr>
              <w:w w:val="100"/>
              <w:sz w:val="28"/>
              <w:szCs w:val="28"/>
            </w:rPr>
            <w:t>282 г</w:t>
          </w:r>
        </w:smartTag>
      </w:smartTag>
      <w:r w:rsidRPr="0015734C">
        <w:rPr>
          <w:w w:val="100"/>
          <w:sz w:val="28"/>
          <w:szCs w:val="28"/>
        </w:rPr>
        <w:t>, то масса полученного раствора 18 + 282 =300 г и, следовательно,</w:t>
      </w:r>
    </w:p>
    <w:p w:rsidR="00972E07" w:rsidRPr="0015734C" w:rsidRDefault="00972E07" w:rsidP="0015734C">
      <w:pPr>
        <w:pStyle w:val="ae"/>
        <w:ind w:firstLine="1701"/>
        <w:jc w:val="left"/>
        <w:rPr>
          <w:w w:val="100"/>
          <w:sz w:val="28"/>
          <w:szCs w:val="28"/>
        </w:rPr>
      </w:pPr>
      <w:r w:rsidRPr="0015734C">
        <w:rPr>
          <w:w w:val="100"/>
          <w:sz w:val="28"/>
          <w:szCs w:val="28"/>
        </w:rPr>
        <w:t>300 – 18</w:t>
      </w:r>
    </w:p>
    <w:p w:rsidR="00972E07" w:rsidRPr="0015734C" w:rsidRDefault="00972E07" w:rsidP="0015734C">
      <w:pPr>
        <w:pStyle w:val="ae"/>
        <w:ind w:firstLine="1701"/>
        <w:jc w:val="left"/>
        <w:rPr>
          <w:w w:val="100"/>
          <w:sz w:val="28"/>
          <w:szCs w:val="28"/>
        </w:rPr>
      </w:pPr>
      <w:r w:rsidRPr="0015734C">
        <w:rPr>
          <w:w w:val="100"/>
          <w:sz w:val="28"/>
          <w:szCs w:val="28"/>
        </w:rPr>
        <w:t xml:space="preserve">100 - С%            </w:t>
      </w:r>
      <w:r w:rsidRPr="0015734C">
        <w:rPr>
          <w:w w:val="100"/>
          <w:sz w:val="28"/>
          <w:szCs w:val="28"/>
        </w:rPr>
        <w:object w:dxaOrig="17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5pt;height:27.65pt" o:ole="" fillcolor="window">
            <v:imagedata r:id="rId7" o:title=""/>
          </v:shape>
          <o:OLEObject Type="Embed" ProgID="Equation.3" ShapeID="_x0000_i1025" DrawAspect="Content" ObjectID="_1805877841" r:id="rId8"/>
        </w:object>
      </w:r>
    </w:p>
    <w:p w:rsidR="00972E07" w:rsidRPr="0015734C" w:rsidRDefault="00972E07" w:rsidP="0084196C">
      <w:pPr>
        <w:pStyle w:val="15100"/>
        <w:ind w:firstLine="0"/>
        <w:rPr>
          <w:sz w:val="28"/>
          <w:szCs w:val="28"/>
        </w:rPr>
      </w:pPr>
      <w:r w:rsidRPr="0015734C">
        <w:rPr>
          <w:sz w:val="28"/>
          <w:szCs w:val="28"/>
        </w:rPr>
        <w:t xml:space="preserve">б) мольно-объемная концентрация, или молярность, показывает число молей растворенного вещества, содержащихся в </w:t>
      </w:r>
      <w:smartTag w:uri="urn:schemas-microsoft-com:office:smarttags" w:element="metricconverter">
        <w:smartTagPr>
          <w:attr w:name="ProductID" w:val="1 л"/>
        </w:smartTagPr>
        <w:smartTag w:uri="urn:schemas-microsoft-com:office:smarttags" w:element="State">
          <w:smartTagPr>
            <w:attr w:name="ProductID" w:val="1 л"/>
          </w:smartTagPr>
          <w:r w:rsidRPr="0015734C">
            <w:rPr>
              <w:sz w:val="28"/>
              <w:szCs w:val="28"/>
            </w:rPr>
            <w:t>1 л</w:t>
          </w:r>
        </w:smartTag>
      </w:smartTag>
      <w:r w:rsidRPr="0015734C">
        <w:rPr>
          <w:sz w:val="28"/>
          <w:szCs w:val="28"/>
        </w:rPr>
        <w:t xml:space="preserve"> раствора. Масса </w:t>
      </w:r>
      <w:smartTag w:uri="urn:schemas-microsoft-com:office:smarttags" w:element="metricconverter">
        <w:smartTagPr>
          <w:attr w:name="ProductID" w:val="1 л"/>
        </w:smartTagPr>
        <w:smartTag w:uri="urn:schemas-microsoft-com:office:smarttags" w:element="State">
          <w:smartTagPr>
            <w:attr w:name="ProductID" w:val="1 л"/>
          </w:smartTagPr>
          <w:r w:rsidRPr="0015734C">
            <w:rPr>
              <w:sz w:val="28"/>
              <w:szCs w:val="28"/>
            </w:rPr>
            <w:t>1 л</w:t>
          </w:r>
        </w:smartTag>
      </w:smartTag>
      <w:r w:rsidRPr="0015734C">
        <w:rPr>
          <w:sz w:val="28"/>
          <w:szCs w:val="28"/>
        </w:rPr>
        <w:t xml:space="preserve"> раствора </w:t>
      </w:r>
      <w:smartTag w:uri="urn:schemas-microsoft-com:office:smarttags" w:element="metricconverter">
        <w:smartTagPr>
          <w:attr w:name="ProductID" w:val="1031 г"/>
        </w:smartTagPr>
        <w:smartTag w:uri="urn:schemas-microsoft-com:office:smarttags" w:element="State">
          <w:smartTagPr>
            <w:attr w:name="ProductID" w:val="1031 г"/>
          </w:smartTagPr>
          <w:r w:rsidRPr="0015734C">
            <w:rPr>
              <w:sz w:val="28"/>
              <w:szCs w:val="28"/>
            </w:rPr>
            <w:t>1031 г</w:t>
          </w:r>
        </w:smartTag>
      </w:smartTag>
      <w:r w:rsidRPr="0015734C">
        <w:rPr>
          <w:sz w:val="28"/>
          <w:szCs w:val="28"/>
        </w:rPr>
        <w:t>. Массу кислоты в литре раствора находим из соотношения</w:t>
      </w:r>
    </w:p>
    <w:p w:rsidR="00972E07" w:rsidRPr="0015734C" w:rsidRDefault="00972E07" w:rsidP="0015734C">
      <w:pPr>
        <w:pStyle w:val="ae"/>
        <w:ind w:firstLine="1701"/>
        <w:rPr>
          <w:w w:val="100"/>
          <w:sz w:val="28"/>
          <w:szCs w:val="28"/>
        </w:rPr>
      </w:pPr>
      <w:r w:rsidRPr="0015734C">
        <w:rPr>
          <w:w w:val="100"/>
          <w:sz w:val="28"/>
          <w:szCs w:val="28"/>
        </w:rPr>
        <w:t>300 – 18</w:t>
      </w:r>
    </w:p>
    <w:p w:rsidR="00972E07" w:rsidRPr="0015734C" w:rsidRDefault="00972E07" w:rsidP="0015734C">
      <w:pPr>
        <w:pStyle w:val="ae"/>
        <w:ind w:firstLine="1701"/>
        <w:rPr>
          <w:rStyle w:val="1000"/>
          <w:sz w:val="28"/>
          <w:szCs w:val="28"/>
        </w:rPr>
      </w:pPr>
      <w:r w:rsidRPr="0015734C">
        <w:rPr>
          <w:rStyle w:val="1000"/>
          <w:sz w:val="28"/>
          <w:szCs w:val="28"/>
        </w:rPr>
        <w:lastRenderedPageBreak/>
        <w:t xml:space="preserve">1031 – х            </w:t>
      </w:r>
      <w:r w:rsidRPr="0015734C">
        <w:rPr>
          <w:w w:val="100"/>
          <w:position w:val="-22"/>
          <w:sz w:val="28"/>
          <w:szCs w:val="28"/>
        </w:rPr>
        <w:object w:dxaOrig="1740" w:dyaOrig="560">
          <v:shape id="_x0000_i1026" type="#_x0000_t75" style="width:87pt;height:27.65pt" o:ole="" fillcolor="window">
            <v:imagedata r:id="rId9" o:title=""/>
          </v:shape>
          <o:OLEObject Type="Embed" ProgID="Equation.3" ShapeID="_x0000_i1026" DrawAspect="Content" ObjectID="_1805877842" r:id="rId10"/>
        </w:object>
      </w:r>
    </w:p>
    <w:p w:rsidR="00972E07" w:rsidRPr="0015734C" w:rsidRDefault="00972E07" w:rsidP="0084196C">
      <w:pPr>
        <w:pStyle w:val="15100"/>
        <w:ind w:firstLine="0"/>
        <w:rPr>
          <w:sz w:val="28"/>
          <w:szCs w:val="28"/>
        </w:rPr>
      </w:pPr>
      <w:r w:rsidRPr="0015734C">
        <w:rPr>
          <w:sz w:val="28"/>
          <w:szCs w:val="28"/>
        </w:rPr>
        <w:t>Молярность раствора получим делением числа граммов Н</w:t>
      </w:r>
      <w:r w:rsidRPr="0015734C">
        <w:rPr>
          <w:sz w:val="28"/>
          <w:szCs w:val="28"/>
          <w:vertAlign w:val="subscript"/>
        </w:rPr>
        <w:t>3</w:t>
      </w:r>
      <w:r w:rsidRPr="0015734C">
        <w:rPr>
          <w:sz w:val="28"/>
          <w:szCs w:val="28"/>
        </w:rPr>
        <w:t>РО</w:t>
      </w:r>
      <w:r w:rsidRPr="0015734C">
        <w:rPr>
          <w:sz w:val="28"/>
          <w:szCs w:val="28"/>
          <w:vertAlign w:val="subscript"/>
        </w:rPr>
        <w:t>4</w:t>
      </w:r>
      <w:r w:rsidRPr="0015734C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л"/>
        </w:smartTagPr>
        <w:smartTag w:uri="urn:schemas-microsoft-com:office:smarttags" w:element="State">
          <w:smartTagPr>
            <w:attr w:name="ProductID" w:val="1 л"/>
          </w:smartTagPr>
          <w:r w:rsidRPr="0015734C">
            <w:rPr>
              <w:sz w:val="28"/>
              <w:szCs w:val="28"/>
            </w:rPr>
            <w:t>1 л</w:t>
          </w:r>
        </w:smartTag>
      </w:smartTag>
      <w:r w:rsidRPr="0015734C">
        <w:rPr>
          <w:sz w:val="28"/>
          <w:szCs w:val="28"/>
        </w:rPr>
        <w:t xml:space="preserve"> раствора на мольную массу Н</w:t>
      </w:r>
      <w:r w:rsidRPr="0015734C">
        <w:rPr>
          <w:sz w:val="28"/>
          <w:szCs w:val="28"/>
          <w:vertAlign w:val="subscript"/>
        </w:rPr>
        <w:t>3</w:t>
      </w:r>
      <w:r w:rsidRPr="0015734C">
        <w:rPr>
          <w:sz w:val="28"/>
          <w:szCs w:val="28"/>
        </w:rPr>
        <w:t>РО</w:t>
      </w:r>
      <w:r w:rsidRPr="0015734C">
        <w:rPr>
          <w:sz w:val="28"/>
          <w:szCs w:val="28"/>
          <w:vertAlign w:val="subscript"/>
        </w:rPr>
        <w:t>4</w:t>
      </w:r>
      <w:r w:rsidRPr="0015734C">
        <w:rPr>
          <w:sz w:val="28"/>
          <w:szCs w:val="28"/>
        </w:rPr>
        <w:t xml:space="preserve"> (97,99 г/моль):</w:t>
      </w:r>
    </w:p>
    <w:p w:rsidR="00972E07" w:rsidRPr="0015734C" w:rsidRDefault="00972E07" w:rsidP="0015734C">
      <w:pPr>
        <w:pStyle w:val="ae"/>
        <w:ind w:firstLine="851"/>
        <w:jc w:val="center"/>
        <w:rPr>
          <w:w w:val="100"/>
          <w:sz w:val="28"/>
          <w:szCs w:val="28"/>
        </w:rPr>
      </w:pPr>
      <w:r w:rsidRPr="0015734C">
        <w:rPr>
          <w:w w:val="100"/>
          <w:sz w:val="28"/>
          <w:szCs w:val="28"/>
        </w:rPr>
        <w:t>С</w:t>
      </w:r>
      <w:r w:rsidRPr="0015734C">
        <w:rPr>
          <w:w w:val="100"/>
          <w:sz w:val="28"/>
          <w:szCs w:val="28"/>
          <w:vertAlign w:val="subscript"/>
        </w:rPr>
        <w:t>М</w:t>
      </w:r>
      <w:r w:rsidRPr="0015734C">
        <w:rPr>
          <w:w w:val="100"/>
          <w:sz w:val="28"/>
          <w:szCs w:val="28"/>
        </w:rPr>
        <w:t xml:space="preserve"> = 61,86/97,99 = 0,63М;</w:t>
      </w:r>
    </w:p>
    <w:p w:rsidR="00972E07" w:rsidRPr="0015734C" w:rsidRDefault="00972E07" w:rsidP="0084196C">
      <w:pPr>
        <w:pStyle w:val="15100"/>
        <w:ind w:firstLine="0"/>
        <w:rPr>
          <w:sz w:val="28"/>
          <w:szCs w:val="28"/>
        </w:rPr>
      </w:pPr>
      <w:r w:rsidRPr="0015734C">
        <w:rPr>
          <w:sz w:val="28"/>
          <w:szCs w:val="28"/>
        </w:rPr>
        <w:t xml:space="preserve">в) эквивалентная концентрация, или нормальность, показывает число мольных масс эквивалентов растворенного вещества, содержащихся в </w:t>
      </w:r>
      <w:smartTag w:uri="urn:schemas-microsoft-com:office:smarttags" w:element="metricconverter">
        <w:smartTagPr>
          <w:attr w:name="ProductID" w:val="1 л"/>
        </w:smartTagPr>
        <w:smartTag w:uri="urn:schemas-microsoft-com:office:smarttags" w:element="State">
          <w:smartTagPr>
            <w:attr w:name="ProductID" w:val="1 л"/>
          </w:smartTagPr>
          <w:r w:rsidRPr="0015734C">
            <w:rPr>
              <w:sz w:val="28"/>
              <w:szCs w:val="28"/>
            </w:rPr>
            <w:t>1 л</w:t>
          </w:r>
        </w:smartTag>
      </w:smartTag>
      <w:r w:rsidRPr="0015734C">
        <w:rPr>
          <w:sz w:val="28"/>
          <w:szCs w:val="28"/>
        </w:rPr>
        <w:t xml:space="preserve"> раствора.</w:t>
      </w:r>
    </w:p>
    <w:p w:rsidR="00972E07" w:rsidRPr="0015734C" w:rsidRDefault="00972E07" w:rsidP="0084196C">
      <w:pPr>
        <w:pStyle w:val="15100"/>
        <w:ind w:firstLine="0"/>
        <w:rPr>
          <w:sz w:val="28"/>
          <w:szCs w:val="28"/>
        </w:rPr>
      </w:pPr>
      <w:r w:rsidRPr="0015734C">
        <w:rPr>
          <w:sz w:val="28"/>
          <w:szCs w:val="28"/>
        </w:rPr>
        <w:t>Так как мольная масса эквивалента Н</w:t>
      </w:r>
      <w:r w:rsidRPr="0015734C">
        <w:rPr>
          <w:sz w:val="28"/>
          <w:szCs w:val="28"/>
          <w:vertAlign w:val="subscript"/>
        </w:rPr>
        <w:t>3</w:t>
      </w:r>
      <w:r w:rsidRPr="0015734C">
        <w:rPr>
          <w:sz w:val="28"/>
          <w:szCs w:val="28"/>
        </w:rPr>
        <w:t>РО</w:t>
      </w:r>
      <w:r w:rsidRPr="0015734C">
        <w:rPr>
          <w:sz w:val="28"/>
          <w:szCs w:val="28"/>
          <w:vertAlign w:val="subscript"/>
        </w:rPr>
        <w:t>4</w:t>
      </w:r>
      <w:r w:rsidRPr="0015734C">
        <w:rPr>
          <w:sz w:val="28"/>
          <w:szCs w:val="28"/>
        </w:rPr>
        <w:t xml:space="preserve"> =М/3 =97,99/3 =32,66 г/моль, то  С</w:t>
      </w:r>
      <w:r w:rsidRPr="0015734C">
        <w:rPr>
          <w:sz w:val="28"/>
          <w:szCs w:val="28"/>
          <w:vertAlign w:val="subscript"/>
        </w:rPr>
        <w:t>Н</w:t>
      </w:r>
      <w:r w:rsidRPr="0015734C">
        <w:rPr>
          <w:sz w:val="28"/>
          <w:szCs w:val="28"/>
        </w:rPr>
        <w:t xml:space="preserve"> = 61,86/32,66 = 1,89 н.;</w:t>
      </w:r>
    </w:p>
    <w:p w:rsidR="00972E07" w:rsidRPr="0015734C" w:rsidRDefault="00972E07" w:rsidP="0015734C">
      <w:pPr>
        <w:pStyle w:val="100"/>
        <w:rPr>
          <w:sz w:val="28"/>
          <w:szCs w:val="28"/>
        </w:rPr>
      </w:pPr>
    </w:p>
    <w:p w:rsidR="00972E07" w:rsidRPr="0015734C" w:rsidRDefault="00972E07" w:rsidP="0015734C">
      <w:pPr>
        <w:pStyle w:val="2"/>
        <w:tabs>
          <w:tab w:val="left" w:pos="9355"/>
        </w:tabs>
        <w:spacing w:before="0" w:after="0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3. </w:t>
      </w:r>
      <w:r w:rsidRPr="0015734C">
        <w:rPr>
          <w:rFonts w:ascii="Times New Roman" w:hAnsi="Times New Roman"/>
          <w:color w:val="auto"/>
          <w:sz w:val="28"/>
          <w:szCs w:val="28"/>
        </w:rPr>
        <w:t>Определение</w:t>
      </w:r>
      <w:r w:rsidRPr="0015734C">
        <w:rPr>
          <w:rFonts w:ascii="Times New Roman" w:hAnsi="Times New Roman"/>
          <w:color w:val="auto"/>
          <w:spacing w:val="-13"/>
          <w:sz w:val="28"/>
          <w:szCs w:val="28"/>
        </w:rPr>
        <w:t xml:space="preserve"> </w:t>
      </w:r>
      <w:r w:rsidRPr="0015734C">
        <w:rPr>
          <w:rFonts w:ascii="Times New Roman" w:hAnsi="Times New Roman"/>
          <w:color w:val="auto"/>
          <w:sz w:val="28"/>
          <w:szCs w:val="28"/>
        </w:rPr>
        <w:t>содержания</w:t>
      </w:r>
      <w:r w:rsidRPr="0015734C">
        <w:rPr>
          <w:rFonts w:ascii="Times New Roman" w:hAnsi="Times New Roman"/>
          <w:color w:val="auto"/>
          <w:spacing w:val="-12"/>
          <w:sz w:val="28"/>
          <w:szCs w:val="28"/>
        </w:rPr>
        <w:t xml:space="preserve"> </w:t>
      </w:r>
      <w:r w:rsidRPr="0015734C">
        <w:rPr>
          <w:rFonts w:ascii="Times New Roman" w:hAnsi="Times New Roman"/>
          <w:color w:val="auto"/>
          <w:sz w:val="28"/>
          <w:szCs w:val="28"/>
        </w:rPr>
        <w:t>поваренной</w:t>
      </w:r>
      <w:r w:rsidRPr="0015734C">
        <w:rPr>
          <w:rFonts w:ascii="Times New Roman" w:hAnsi="Times New Roman"/>
          <w:color w:val="auto"/>
          <w:spacing w:val="-12"/>
          <w:sz w:val="28"/>
          <w:szCs w:val="28"/>
        </w:rPr>
        <w:t xml:space="preserve"> </w:t>
      </w:r>
      <w:r w:rsidR="0015734C" w:rsidRPr="0015734C">
        <w:rPr>
          <w:rFonts w:ascii="Times New Roman" w:hAnsi="Times New Roman"/>
          <w:color w:val="auto"/>
          <w:sz w:val="28"/>
          <w:szCs w:val="28"/>
        </w:rPr>
        <w:t xml:space="preserve">соли </w:t>
      </w:r>
      <w:r w:rsidRPr="0015734C">
        <w:rPr>
          <w:rFonts w:ascii="Times New Roman" w:hAnsi="Times New Roman"/>
          <w:color w:val="auto"/>
          <w:sz w:val="28"/>
          <w:szCs w:val="28"/>
        </w:rPr>
        <w:t xml:space="preserve">в маргарине аргентометрическим методом методом, который основан на титровании водной вытяжки ионов хлора раствором азотнокислого серебра в присутствии хромата калия как индикатора, в результате чего после осаждения всех хлор-ионов образуется кирпично-красный осадок. </w:t>
      </w:r>
    </w:p>
    <w:p w:rsidR="00972E07" w:rsidRPr="0015734C" w:rsidRDefault="00972E07" w:rsidP="0015734C">
      <w:pPr>
        <w:pStyle w:val="2"/>
        <w:tabs>
          <w:tab w:val="left" w:pos="9355"/>
        </w:tabs>
        <w:spacing w:before="0" w:after="0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72E07" w:rsidRPr="0015734C" w:rsidRDefault="00972E07" w:rsidP="0015734C">
      <w:pPr>
        <w:pStyle w:val="2"/>
        <w:tabs>
          <w:tab w:val="left" w:pos="9355"/>
        </w:tabs>
        <w:spacing w:before="0" w:after="0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 w:rsidRPr="0015734C">
        <w:rPr>
          <w:rFonts w:ascii="Times New Roman" w:hAnsi="Times New Roman"/>
          <w:color w:val="auto"/>
          <w:sz w:val="28"/>
          <w:szCs w:val="28"/>
        </w:rPr>
        <w:t>Привести уравнения происходящих реакций.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Время выполнения – 15 мин.</w:t>
      </w:r>
    </w:p>
    <w:p w:rsidR="00972E07" w:rsidRPr="0015734C" w:rsidRDefault="00972E07" w:rsidP="00157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972E07" w:rsidRPr="0015734C" w:rsidRDefault="00972E07" w:rsidP="0015734C">
      <w:pPr>
        <w:pStyle w:val="Default"/>
        <w:rPr>
          <w:sz w:val="28"/>
          <w:szCs w:val="28"/>
        </w:rPr>
      </w:pPr>
      <w:r w:rsidRPr="0015734C">
        <w:rPr>
          <w:sz w:val="28"/>
          <w:szCs w:val="28"/>
        </w:rPr>
        <w:t>Ожидаемый результат</w:t>
      </w:r>
    </w:p>
    <w:p w:rsidR="00972E07" w:rsidRPr="0015734C" w:rsidRDefault="00972E07" w:rsidP="0015734C">
      <w:pPr>
        <w:pStyle w:val="2"/>
        <w:tabs>
          <w:tab w:val="left" w:pos="9355"/>
        </w:tabs>
        <w:spacing w:before="0" w:after="0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 w:rsidRPr="0015734C">
        <w:rPr>
          <w:rFonts w:ascii="Times New Roman" w:hAnsi="Times New Roman"/>
          <w:color w:val="auto"/>
          <w:sz w:val="28"/>
          <w:szCs w:val="28"/>
        </w:rPr>
        <w:t>Решение:</w:t>
      </w:r>
    </w:p>
    <w:p w:rsidR="00972E07" w:rsidRPr="0015734C" w:rsidRDefault="00972E07" w:rsidP="0015734C">
      <w:pPr>
        <w:pStyle w:val="ab"/>
        <w:spacing w:after="0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реакция</w:t>
      </w:r>
      <w:r w:rsidRPr="001573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734C">
        <w:rPr>
          <w:rFonts w:ascii="Times New Roman" w:hAnsi="Times New Roman"/>
          <w:sz w:val="28"/>
          <w:szCs w:val="28"/>
        </w:rPr>
        <w:t>идет</w:t>
      </w:r>
      <w:r w:rsidRPr="001573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734C">
        <w:rPr>
          <w:rFonts w:ascii="Times New Roman" w:hAnsi="Times New Roman"/>
          <w:sz w:val="28"/>
          <w:szCs w:val="28"/>
        </w:rPr>
        <w:t>по</w:t>
      </w:r>
      <w:r w:rsidRPr="001573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734C">
        <w:rPr>
          <w:rFonts w:ascii="Times New Roman" w:hAnsi="Times New Roman"/>
          <w:spacing w:val="-2"/>
          <w:sz w:val="28"/>
          <w:szCs w:val="28"/>
        </w:rPr>
        <w:t>уравнению</w:t>
      </w:r>
    </w:p>
    <w:p w:rsidR="00972E07" w:rsidRPr="0015734C" w:rsidRDefault="00972E07" w:rsidP="0015734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972E07" w:rsidRPr="0015734C" w:rsidRDefault="00972E07" w:rsidP="0015734C">
      <w:pPr>
        <w:pStyle w:val="ab"/>
        <w:spacing w:after="0"/>
        <w:ind w:right="2567"/>
        <w:rPr>
          <w:rFonts w:ascii="Times New Roman" w:hAnsi="Times New Roman"/>
          <w:sz w:val="28"/>
          <w:szCs w:val="28"/>
          <w:lang w:val="en-US"/>
        </w:rPr>
      </w:pPr>
      <w:r w:rsidRPr="0015734C">
        <w:rPr>
          <w:rFonts w:ascii="Times New Roman" w:hAnsi="Times New Roman"/>
          <w:sz w:val="28"/>
          <w:szCs w:val="28"/>
          <w:lang w:val="en-US"/>
        </w:rPr>
        <w:t>Na</w:t>
      </w:r>
      <w:r w:rsidRPr="0015734C">
        <w:rPr>
          <w:rFonts w:ascii="Times New Roman" w:hAnsi="Times New Roman"/>
          <w:sz w:val="28"/>
          <w:szCs w:val="28"/>
        </w:rPr>
        <w:t>С</w:t>
      </w:r>
      <w:r w:rsidRPr="0015734C">
        <w:rPr>
          <w:rFonts w:ascii="Times New Roman" w:hAnsi="Times New Roman"/>
          <w:sz w:val="28"/>
          <w:szCs w:val="28"/>
          <w:lang w:val="en-US"/>
        </w:rPr>
        <w:t>I + AgN0</w:t>
      </w:r>
      <w:r w:rsidRPr="0015734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5734C">
        <w:rPr>
          <w:rFonts w:ascii="Times New Roman" w:hAnsi="Times New Roman"/>
          <w:sz w:val="28"/>
          <w:szCs w:val="28"/>
          <w:lang w:val="en-US"/>
        </w:rPr>
        <w:t>→ AgCl + NaN0</w:t>
      </w:r>
      <w:r w:rsidRPr="0015734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5734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72E07" w:rsidRPr="0015734C" w:rsidRDefault="00972E07" w:rsidP="0015734C">
      <w:pPr>
        <w:pStyle w:val="ab"/>
        <w:spacing w:after="0"/>
        <w:ind w:right="2567"/>
        <w:rPr>
          <w:rFonts w:ascii="Times New Roman" w:hAnsi="Times New Roman"/>
          <w:sz w:val="28"/>
          <w:szCs w:val="28"/>
          <w:lang w:val="en-US"/>
        </w:rPr>
      </w:pPr>
      <w:r w:rsidRPr="0015734C">
        <w:rPr>
          <w:rFonts w:ascii="Times New Roman" w:hAnsi="Times New Roman"/>
          <w:sz w:val="28"/>
          <w:szCs w:val="28"/>
          <w:lang w:val="en-US"/>
        </w:rPr>
        <w:t>2AgN0</w:t>
      </w:r>
      <w:r w:rsidRPr="0015734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5734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15734C">
        <w:rPr>
          <w:rFonts w:ascii="Times New Roman" w:hAnsi="Times New Roman"/>
          <w:sz w:val="28"/>
          <w:szCs w:val="28"/>
          <w:lang w:val="en-US"/>
        </w:rPr>
        <w:t>+</w:t>
      </w:r>
      <w:r w:rsidRPr="0015734C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15734C">
        <w:rPr>
          <w:rFonts w:ascii="Times New Roman" w:hAnsi="Times New Roman"/>
          <w:sz w:val="28"/>
          <w:szCs w:val="28"/>
          <w:lang w:val="en-US"/>
        </w:rPr>
        <w:t>K</w:t>
      </w:r>
      <w:r w:rsidRPr="0015734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5734C">
        <w:rPr>
          <w:rFonts w:ascii="Times New Roman" w:hAnsi="Times New Roman"/>
          <w:sz w:val="28"/>
          <w:szCs w:val="28"/>
          <w:lang w:val="en-US"/>
        </w:rPr>
        <w:t>Cr0</w:t>
      </w:r>
      <w:r w:rsidRPr="0015734C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15734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15734C">
        <w:rPr>
          <w:rFonts w:ascii="Times New Roman" w:hAnsi="Times New Roman"/>
          <w:sz w:val="28"/>
          <w:szCs w:val="28"/>
          <w:lang w:val="en-US"/>
        </w:rPr>
        <w:t>→ Ag</w:t>
      </w:r>
      <w:r w:rsidRPr="0015734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5734C">
        <w:rPr>
          <w:rFonts w:ascii="Times New Roman" w:hAnsi="Times New Roman"/>
          <w:sz w:val="28"/>
          <w:szCs w:val="28"/>
          <w:lang w:val="en-US"/>
        </w:rPr>
        <w:t>Cr0</w:t>
      </w:r>
      <w:r w:rsidRPr="0015734C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15734C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15734C">
        <w:rPr>
          <w:rFonts w:ascii="Times New Roman" w:hAnsi="Times New Roman"/>
          <w:sz w:val="28"/>
          <w:szCs w:val="28"/>
          <w:lang w:val="en-US"/>
        </w:rPr>
        <w:t>+</w:t>
      </w:r>
      <w:r w:rsidRPr="0015734C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15734C">
        <w:rPr>
          <w:rFonts w:ascii="Times New Roman" w:hAnsi="Times New Roman"/>
          <w:sz w:val="28"/>
          <w:szCs w:val="28"/>
          <w:lang w:val="en-US"/>
        </w:rPr>
        <w:t>2KN0</w:t>
      </w:r>
      <w:r w:rsidRPr="0015734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972E07" w:rsidRPr="0015734C" w:rsidRDefault="00972E07" w:rsidP="0015734C">
      <w:pPr>
        <w:pStyle w:val="100"/>
        <w:ind w:firstLine="0"/>
        <w:rPr>
          <w:sz w:val="28"/>
          <w:szCs w:val="28"/>
          <w:lang w:val="en-US"/>
        </w:rPr>
      </w:pPr>
    </w:p>
    <w:p w:rsidR="00972E07" w:rsidRPr="0015734C" w:rsidRDefault="00972E07" w:rsidP="00157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4. Цветные реакции применяются для качественного и количественного определения белка и аминокислот. Они делятся на универсальные реакции, которые дают все белки, и специфические, т. е. на отдельные аминокислоты, входящие в состав белковых молекул (реакции на триптофан, цистеин, тирозин и др.). Указать название и привести описание этих реакций.</w:t>
      </w:r>
    </w:p>
    <w:p w:rsidR="00972E07" w:rsidRPr="0015734C" w:rsidRDefault="00972E07" w:rsidP="00157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Время выполнения 20 минут</w:t>
      </w:r>
    </w:p>
    <w:p w:rsidR="00972E07" w:rsidRPr="0084196C" w:rsidRDefault="0084196C" w:rsidP="008419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196C">
        <w:rPr>
          <w:rFonts w:ascii="Times New Roman" w:hAnsi="Times New Roman"/>
          <w:sz w:val="28"/>
          <w:szCs w:val="28"/>
        </w:rPr>
        <w:t>Ожидаемый результат</w:t>
      </w:r>
      <w:r w:rsidR="00972E07" w:rsidRPr="0084196C">
        <w:rPr>
          <w:rFonts w:ascii="Times New Roman" w:hAnsi="Times New Roman"/>
          <w:sz w:val="28"/>
          <w:szCs w:val="28"/>
        </w:rPr>
        <w:t>:</w:t>
      </w:r>
    </w:p>
    <w:p w:rsidR="00972E07" w:rsidRPr="0015734C" w:rsidRDefault="00972E07" w:rsidP="0084196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>Универсальные реакции на белки:</w:t>
      </w:r>
    </w:p>
    <w:p w:rsidR="00972E07" w:rsidRPr="0015734C" w:rsidRDefault="00A130FB" w:rsidP="00841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72E07" w:rsidRPr="0015734C">
        <w:rPr>
          <w:rFonts w:ascii="Times New Roman" w:hAnsi="Times New Roman"/>
          <w:sz w:val="28"/>
          <w:szCs w:val="28"/>
        </w:rPr>
        <w:t xml:space="preserve"> биуретовая реакция. Эта реакция открывает в белке пептидную связь </w:t>
      </w:r>
      <w:r w:rsidR="0084196C">
        <w:rPr>
          <w:rFonts w:ascii="Times New Roman" w:hAnsi="Times New Roman"/>
          <w:sz w:val="28"/>
          <w:szCs w:val="28"/>
        </w:rPr>
        <w:br/>
      </w:r>
      <w:r w:rsidR="00972E07" w:rsidRPr="0015734C">
        <w:rPr>
          <w:rFonts w:ascii="Times New Roman" w:hAnsi="Times New Roman"/>
          <w:sz w:val="28"/>
          <w:szCs w:val="28"/>
        </w:rPr>
        <w:t>(-С(=O)-NH-). В результате взаимодействия в щелочной среде пептидных связей белка с ионами меди образуется комплексное соединение, окрашенное в сине-фиолетовый цвет.</w:t>
      </w:r>
    </w:p>
    <w:p w:rsidR="00972E07" w:rsidRPr="0015734C" w:rsidRDefault="00A130FB" w:rsidP="00841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972E07" w:rsidRPr="0015734C">
        <w:rPr>
          <w:rFonts w:ascii="Times New Roman" w:hAnsi="Times New Roman"/>
          <w:sz w:val="28"/>
          <w:szCs w:val="28"/>
        </w:rPr>
        <w:t xml:space="preserve"> нингидриновая реакция. Белки, полипептиды, а также свободные аминокислоты при кипячении с водным раствором нингидрина дают синее или сине-фиолетовое окрашивание.</w:t>
      </w:r>
    </w:p>
    <w:p w:rsidR="00972E07" w:rsidRPr="0015734C" w:rsidRDefault="00972E07" w:rsidP="0084196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734C">
        <w:rPr>
          <w:rFonts w:ascii="Times New Roman" w:hAnsi="Times New Roman"/>
          <w:sz w:val="28"/>
          <w:szCs w:val="28"/>
        </w:rPr>
        <w:t xml:space="preserve">Специфическая реакция </w:t>
      </w:r>
    </w:p>
    <w:p w:rsidR="00972E07" w:rsidRPr="0015734C" w:rsidRDefault="00A130FB" w:rsidP="008419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 w:rsidR="00972E07" w:rsidRPr="0015734C">
        <w:rPr>
          <w:rFonts w:ascii="Times New Roman" w:hAnsi="Times New Roman"/>
          <w:sz w:val="28"/>
          <w:szCs w:val="28"/>
        </w:rPr>
        <w:t xml:space="preserve"> ксантопротеиновая реакция. Эта реакция основана на способности ароматических аминокислот (тирозина, триптофана, фенилаланина) легко нитроваться с образованием соединений, окрашенных в желтый цвет (на греческом языке «ксантос» – желтый). </w:t>
      </w:r>
    </w:p>
    <w:p w:rsidR="00972E07" w:rsidRPr="0015734C" w:rsidRDefault="00972E07" w:rsidP="0015734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972E07" w:rsidRPr="0015734C" w:rsidSect="0015734C">
      <w:footerReference w:type="default" r:id="rId11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34C4" w:rsidRDefault="003334C4" w:rsidP="0015734C">
      <w:pPr>
        <w:spacing w:after="0" w:line="240" w:lineRule="auto"/>
      </w:pPr>
      <w:r>
        <w:separator/>
      </w:r>
    </w:p>
  </w:endnote>
  <w:endnote w:type="continuationSeparator" w:id="0">
    <w:p w:rsidR="003334C4" w:rsidRDefault="003334C4" w:rsidP="0015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5BBF" w:rsidRDefault="00C55BBF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F0344">
      <w:rPr>
        <w:noProof/>
      </w:rPr>
      <w:t>8</w:t>
    </w:r>
    <w:r>
      <w:fldChar w:fldCharType="end"/>
    </w:r>
  </w:p>
  <w:p w:rsidR="00C55BBF" w:rsidRDefault="00C55BB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34C4" w:rsidRDefault="003334C4" w:rsidP="0015734C">
      <w:pPr>
        <w:spacing w:after="0" w:line="240" w:lineRule="auto"/>
      </w:pPr>
      <w:r>
        <w:separator/>
      </w:r>
    </w:p>
  </w:footnote>
  <w:footnote w:type="continuationSeparator" w:id="0">
    <w:p w:rsidR="003334C4" w:rsidRDefault="003334C4" w:rsidP="0015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B334F9"/>
    <w:multiLevelType w:val="hybridMultilevel"/>
    <w:tmpl w:val="E486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D1"/>
    <w:rsid w:val="000026B2"/>
    <w:rsid w:val="00002B76"/>
    <w:rsid w:val="000050FC"/>
    <w:rsid w:val="00013E69"/>
    <w:rsid w:val="00020EC7"/>
    <w:rsid w:val="000217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6B3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0EC5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E795C"/>
    <w:rsid w:val="000F0344"/>
    <w:rsid w:val="000F120B"/>
    <w:rsid w:val="000F21CD"/>
    <w:rsid w:val="000F2740"/>
    <w:rsid w:val="000F29EA"/>
    <w:rsid w:val="001022CC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40ED"/>
    <w:rsid w:val="0015598E"/>
    <w:rsid w:val="00155BF8"/>
    <w:rsid w:val="00155D4D"/>
    <w:rsid w:val="0015734C"/>
    <w:rsid w:val="00165C15"/>
    <w:rsid w:val="0016669C"/>
    <w:rsid w:val="00166B31"/>
    <w:rsid w:val="00167768"/>
    <w:rsid w:val="00172E36"/>
    <w:rsid w:val="00174FB2"/>
    <w:rsid w:val="00175C45"/>
    <w:rsid w:val="00181F64"/>
    <w:rsid w:val="001843F0"/>
    <w:rsid w:val="00185A99"/>
    <w:rsid w:val="00187EDD"/>
    <w:rsid w:val="00193EA9"/>
    <w:rsid w:val="00197FC5"/>
    <w:rsid w:val="001A0500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264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A7D10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34C4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2D15"/>
    <w:rsid w:val="00377AF1"/>
    <w:rsid w:val="00381163"/>
    <w:rsid w:val="003846DF"/>
    <w:rsid w:val="003851F0"/>
    <w:rsid w:val="00385B0F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0129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29BC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418D"/>
    <w:rsid w:val="004978AD"/>
    <w:rsid w:val="004A028A"/>
    <w:rsid w:val="004A3B2E"/>
    <w:rsid w:val="004A6DD9"/>
    <w:rsid w:val="004B1145"/>
    <w:rsid w:val="004B766D"/>
    <w:rsid w:val="004C2783"/>
    <w:rsid w:val="004C66BE"/>
    <w:rsid w:val="004C7C4C"/>
    <w:rsid w:val="004C7C84"/>
    <w:rsid w:val="004D2CCA"/>
    <w:rsid w:val="004E676F"/>
    <w:rsid w:val="004E7787"/>
    <w:rsid w:val="004F0781"/>
    <w:rsid w:val="004F07F4"/>
    <w:rsid w:val="004F3FE8"/>
    <w:rsid w:val="004F699B"/>
    <w:rsid w:val="00511876"/>
    <w:rsid w:val="005158D3"/>
    <w:rsid w:val="00521C13"/>
    <w:rsid w:val="00524138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731"/>
    <w:rsid w:val="006C19A5"/>
    <w:rsid w:val="006C634B"/>
    <w:rsid w:val="006C7B88"/>
    <w:rsid w:val="006D190E"/>
    <w:rsid w:val="006D26A0"/>
    <w:rsid w:val="006D2E83"/>
    <w:rsid w:val="006D67C7"/>
    <w:rsid w:val="006E51CB"/>
    <w:rsid w:val="006F49B3"/>
    <w:rsid w:val="006F799A"/>
    <w:rsid w:val="00702AD2"/>
    <w:rsid w:val="00710578"/>
    <w:rsid w:val="0071192D"/>
    <w:rsid w:val="007122DA"/>
    <w:rsid w:val="00713E52"/>
    <w:rsid w:val="00714A3A"/>
    <w:rsid w:val="0071687E"/>
    <w:rsid w:val="00735677"/>
    <w:rsid w:val="00737014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78A0"/>
    <w:rsid w:val="0079144A"/>
    <w:rsid w:val="00793C55"/>
    <w:rsid w:val="00797084"/>
    <w:rsid w:val="007A7AFE"/>
    <w:rsid w:val="007B139A"/>
    <w:rsid w:val="007B2FFA"/>
    <w:rsid w:val="007B565D"/>
    <w:rsid w:val="007C1F15"/>
    <w:rsid w:val="007C1F7F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AFE"/>
    <w:rsid w:val="007E4B5F"/>
    <w:rsid w:val="007E70F0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6C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36CA"/>
    <w:rsid w:val="008A5AF2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94C"/>
    <w:rsid w:val="008F4DDB"/>
    <w:rsid w:val="00913290"/>
    <w:rsid w:val="00916D04"/>
    <w:rsid w:val="00921455"/>
    <w:rsid w:val="00927E2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2E07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B3E16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06548"/>
    <w:rsid w:val="00A117BA"/>
    <w:rsid w:val="00A12EBC"/>
    <w:rsid w:val="00A130FB"/>
    <w:rsid w:val="00A148D0"/>
    <w:rsid w:val="00A16B65"/>
    <w:rsid w:val="00A2109D"/>
    <w:rsid w:val="00A30A6D"/>
    <w:rsid w:val="00A32B70"/>
    <w:rsid w:val="00A33EEF"/>
    <w:rsid w:val="00A33FCB"/>
    <w:rsid w:val="00A405D2"/>
    <w:rsid w:val="00A41DBC"/>
    <w:rsid w:val="00A439AF"/>
    <w:rsid w:val="00A44CE9"/>
    <w:rsid w:val="00A476C2"/>
    <w:rsid w:val="00A47887"/>
    <w:rsid w:val="00A520E0"/>
    <w:rsid w:val="00A55F49"/>
    <w:rsid w:val="00A65180"/>
    <w:rsid w:val="00A7327C"/>
    <w:rsid w:val="00A75A65"/>
    <w:rsid w:val="00A76AD3"/>
    <w:rsid w:val="00A81B24"/>
    <w:rsid w:val="00A87686"/>
    <w:rsid w:val="00A908DF"/>
    <w:rsid w:val="00A94031"/>
    <w:rsid w:val="00A959D1"/>
    <w:rsid w:val="00A97830"/>
    <w:rsid w:val="00A97A65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394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E7AA5"/>
    <w:rsid w:val="00BF0770"/>
    <w:rsid w:val="00BF277A"/>
    <w:rsid w:val="00BF3369"/>
    <w:rsid w:val="00BF3CFB"/>
    <w:rsid w:val="00BF473E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50568"/>
    <w:rsid w:val="00C55BBF"/>
    <w:rsid w:val="00C55BD0"/>
    <w:rsid w:val="00C56913"/>
    <w:rsid w:val="00C56971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87751"/>
    <w:rsid w:val="00C90093"/>
    <w:rsid w:val="00C945C6"/>
    <w:rsid w:val="00C96053"/>
    <w:rsid w:val="00CA4A07"/>
    <w:rsid w:val="00CA5F00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CF49DD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50846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97161"/>
    <w:rsid w:val="00DA2667"/>
    <w:rsid w:val="00DB013D"/>
    <w:rsid w:val="00DB5F73"/>
    <w:rsid w:val="00DB7D1D"/>
    <w:rsid w:val="00DC242C"/>
    <w:rsid w:val="00DC2674"/>
    <w:rsid w:val="00DD0344"/>
    <w:rsid w:val="00DD4F76"/>
    <w:rsid w:val="00DE10E2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38A6"/>
    <w:rsid w:val="00E67842"/>
    <w:rsid w:val="00E70A7F"/>
    <w:rsid w:val="00E72BDB"/>
    <w:rsid w:val="00E73C66"/>
    <w:rsid w:val="00E77FB4"/>
    <w:rsid w:val="00E834B7"/>
    <w:rsid w:val="00E85DA7"/>
    <w:rsid w:val="00E87E7E"/>
    <w:rsid w:val="00E9225C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71DAF"/>
    <w:rsid w:val="00F75B35"/>
    <w:rsid w:val="00F82BD2"/>
    <w:rsid w:val="00F83DCE"/>
    <w:rsid w:val="00F84190"/>
    <w:rsid w:val="00F845D0"/>
    <w:rsid w:val="00F932F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1A49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BF3A618"/>
  <w15:chartTrackingRefBased/>
  <w15:docId w15:val="{9F96632C-5C89-4A25-BDF2-568310A5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a"/>
    <w:link w:val="11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2788C"/>
    <w:pPr>
      <w:keepNext/>
      <w:keepLines/>
      <w:spacing w:before="160" w:after="80" w:line="278" w:lineRule="auto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2788C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2788C"/>
    <w:pPr>
      <w:keepNext/>
      <w:keepLines/>
      <w:spacing w:before="80" w:after="40" w:line="278" w:lineRule="auto"/>
      <w:outlineLvl w:val="3"/>
    </w:pPr>
    <w:rPr>
      <w:i/>
      <w:iCs/>
      <w:color w:val="2F5496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2788C"/>
    <w:pPr>
      <w:keepNext/>
      <w:keepLines/>
      <w:spacing w:before="80" w:after="40" w:line="278" w:lineRule="auto"/>
      <w:outlineLvl w:val="4"/>
    </w:pPr>
    <w:rPr>
      <w:color w:val="2F5496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2788C"/>
    <w:pPr>
      <w:keepNext/>
      <w:keepLines/>
      <w:spacing w:before="40" w:after="0" w:line="278" w:lineRule="auto"/>
      <w:outlineLvl w:val="5"/>
    </w:pPr>
    <w:rPr>
      <w:i/>
      <w:iCs/>
      <w:color w:val="595959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2788C"/>
    <w:pPr>
      <w:keepNext/>
      <w:keepLines/>
      <w:spacing w:before="40" w:after="0" w:line="278" w:lineRule="auto"/>
      <w:outlineLvl w:val="6"/>
    </w:pPr>
    <w:rPr>
      <w:color w:val="595959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2788C"/>
    <w:pPr>
      <w:keepNext/>
      <w:keepLines/>
      <w:spacing w:after="0" w:line="278" w:lineRule="auto"/>
      <w:outlineLvl w:val="7"/>
    </w:pPr>
    <w:rPr>
      <w:i/>
      <w:iCs/>
      <w:color w:val="272727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2788C"/>
    <w:pPr>
      <w:keepNext/>
      <w:keepLines/>
      <w:spacing w:after="0" w:line="278" w:lineRule="auto"/>
      <w:outlineLvl w:val="8"/>
    </w:pPr>
    <w:rPr>
      <w:color w:val="272727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sid w:val="005C729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22788C"/>
    <w:rPr>
      <w:rFonts w:ascii="Calibri Light" w:hAnsi="Calibri Light" w:cs="Times New Roman"/>
      <w:color w:val="2F5496"/>
      <w:kern w:val="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22788C"/>
    <w:rPr>
      <w:rFonts w:eastAsia="Times New Roman" w:cs="Times New Roman"/>
      <w:color w:val="2F5496"/>
      <w:kern w:val="2"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22788C"/>
    <w:rPr>
      <w:rFonts w:eastAsia="Times New Roman" w:cs="Times New Roman"/>
      <w:i/>
      <w:iCs/>
      <w:color w:val="2F5496"/>
      <w:kern w:val="2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22788C"/>
    <w:rPr>
      <w:rFonts w:eastAsia="Times New Roman" w:cs="Times New Roman"/>
      <w:color w:val="2F5496"/>
      <w:kern w:val="2"/>
      <w:sz w:val="24"/>
      <w:szCs w:val="24"/>
    </w:rPr>
  </w:style>
  <w:style w:type="character" w:customStyle="1" w:styleId="60">
    <w:name w:val="Заголовок 6 Знак"/>
    <w:link w:val="6"/>
    <w:uiPriority w:val="9"/>
    <w:semiHidden/>
    <w:locked/>
    <w:rsid w:val="0022788C"/>
    <w:rPr>
      <w:rFonts w:eastAsia="Times New Roman" w:cs="Times New Roman"/>
      <w:i/>
      <w:iCs/>
      <w:color w:val="595959"/>
      <w:kern w:val="2"/>
      <w:sz w:val="24"/>
      <w:szCs w:val="24"/>
    </w:rPr>
  </w:style>
  <w:style w:type="character" w:customStyle="1" w:styleId="70">
    <w:name w:val="Заголовок 7 Знак"/>
    <w:link w:val="7"/>
    <w:uiPriority w:val="9"/>
    <w:semiHidden/>
    <w:locked/>
    <w:rsid w:val="0022788C"/>
    <w:rPr>
      <w:rFonts w:eastAsia="Times New Roman" w:cs="Times New Roman"/>
      <w:color w:val="595959"/>
      <w:kern w:val="2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22788C"/>
    <w:rPr>
      <w:rFonts w:eastAsia="Times New Roman" w:cs="Times New Roman"/>
      <w:i/>
      <w:iCs/>
      <w:color w:val="272727"/>
      <w:kern w:val="2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22788C"/>
    <w:rPr>
      <w:rFonts w:eastAsia="Times New Roman" w:cs="Times New Roman"/>
      <w:color w:val="272727"/>
      <w:kern w:val="2"/>
      <w:sz w:val="24"/>
      <w:szCs w:val="24"/>
    </w:rPr>
  </w:style>
  <w:style w:type="table" w:styleId="a3">
    <w:name w:val="Table Grid"/>
    <w:basedOn w:val="a1"/>
    <w:uiPriority w:val="59"/>
    <w:rsid w:val="00B30A6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uiPriority w:val="1"/>
    <w:qFormat/>
    <w:rsid w:val="005C7296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12">
    <w:name w:val="Абзац списка1"/>
    <w:basedOn w:val="a"/>
    <w:uiPriority w:val="34"/>
    <w:qFormat/>
    <w:rsid w:val="00E9745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2788C"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link w:val="a4"/>
    <w:uiPriority w:val="10"/>
    <w:locked/>
    <w:rsid w:val="0022788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788C"/>
    <w:pPr>
      <w:numPr>
        <w:ilvl w:val="1"/>
      </w:numPr>
      <w:spacing w:after="160" w:line="278" w:lineRule="auto"/>
    </w:pPr>
    <w:rPr>
      <w:color w:val="595959"/>
      <w:spacing w:val="15"/>
      <w:kern w:val="2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locked/>
    <w:rsid w:val="0022788C"/>
    <w:rPr>
      <w:rFonts w:eastAsia="Times New Roman" w:cs="Times New Roman"/>
      <w:color w:val="595959"/>
      <w:spacing w:val="15"/>
      <w:kern w:val="2"/>
      <w:sz w:val="28"/>
      <w:szCs w:val="28"/>
    </w:rPr>
  </w:style>
  <w:style w:type="paragraph" w:customStyle="1" w:styleId="21">
    <w:name w:val="Цитата 21"/>
    <w:basedOn w:val="a"/>
    <w:next w:val="a"/>
    <w:link w:val="QuoteChar"/>
    <w:uiPriority w:val="29"/>
    <w:qFormat/>
    <w:rsid w:val="0022788C"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  <w:lang w:eastAsia="en-US"/>
    </w:rPr>
  </w:style>
  <w:style w:type="character" w:customStyle="1" w:styleId="QuoteChar">
    <w:name w:val="Quote Char"/>
    <w:link w:val="21"/>
    <w:uiPriority w:val="29"/>
    <w:locked/>
    <w:rsid w:val="0022788C"/>
    <w:rPr>
      <w:rFonts w:cs="Times New Roman"/>
      <w:i/>
      <w:iCs/>
      <w:color w:val="404040"/>
      <w:kern w:val="2"/>
      <w:sz w:val="24"/>
      <w:szCs w:val="24"/>
    </w:rPr>
  </w:style>
  <w:style w:type="character" w:customStyle="1" w:styleId="13">
    <w:name w:val="Сильное выделение1"/>
    <w:uiPriority w:val="21"/>
    <w:qFormat/>
    <w:rsid w:val="0022788C"/>
    <w:rPr>
      <w:rFonts w:cs="Times New Roman"/>
      <w:i/>
      <w:iCs/>
      <w:color w:val="2F5496"/>
    </w:rPr>
  </w:style>
  <w:style w:type="paragraph" w:customStyle="1" w:styleId="14">
    <w:name w:val="Выделенная цитата1"/>
    <w:basedOn w:val="a"/>
    <w:next w:val="a"/>
    <w:link w:val="IntenseQuoteChar"/>
    <w:uiPriority w:val="30"/>
    <w:qFormat/>
    <w:rsid w:val="0022788C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i/>
      <w:iCs/>
      <w:color w:val="2F5496"/>
      <w:kern w:val="2"/>
      <w:sz w:val="24"/>
      <w:szCs w:val="24"/>
      <w:lang w:eastAsia="en-US"/>
    </w:rPr>
  </w:style>
  <w:style w:type="character" w:customStyle="1" w:styleId="IntenseQuoteChar">
    <w:name w:val="Intense Quote Char"/>
    <w:link w:val="14"/>
    <w:uiPriority w:val="30"/>
    <w:locked/>
    <w:rsid w:val="0022788C"/>
    <w:rPr>
      <w:rFonts w:cs="Times New Roman"/>
      <w:i/>
      <w:iCs/>
      <w:color w:val="2F5496"/>
      <w:kern w:val="2"/>
      <w:sz w:val="24"/>
      <w:szCs w:val="24"/>
    </w:rPr>
  </w:style>
  <w:style w:type="character" w:customStyle="1" w:styleId="15">
    <w:name w:val="Сильная ссылка1"/>
    <w:uiPriority w:val="32"/>
    <w:qFormat/>
    <w:rsid w:val="0022788C"/>
    <w:rPr>
      <w:rFonts w:cs="Times New Roman"/>
      <w:b/>
      <w:bCs/>
      <w:smallCaps/>
      <w:color w:val="2F5496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rsid w:val="0022788C"/>
    <w:pPr>
      <w:widowControl w:val="0"/>
      <w:spacing w:after="120" w:line="240" w:lineRule="auto"/>
      <w:ind w:left="283"/>
    </w:pPr>
    <w:rPr>
      <w:rFonts w:ascii="Times New Roman" w:hAnsi="Times New Roman"/>
      <w:sz w:val="28"/>
      <w:szCs w:val="28"/>
      <w:lang w:eastAsia="zh-CN"/>
    </w:rPr>
  </w:style>
  <w:style w:type="character" w:customStyle="1" w:styleId="a9">
    <w:name w:val="Основной текст с отступом Знак"/>
    <w:link w:val="a8"/>
    <w:uiPriority w:val="99"/>
    <w:locked/>
    <w:rsid w:val="0022788C"/>
    <w:rPr>
      <w:rFonts w:ascii="Times New Roman" w:hAnsi="Times New Roman" w:cs="Times New Roman"/>
      <w:sz w:val="28"/>
      <w:szCs w:val="28"/>
      <w:lang w:val="x-none" w:eastAsia="zh-CN"/>
    </w:rPr>
  </w:style>
  <w:style w:type="character" w:styleId="aa">
    <w:name w:val="Hyperlink"/>
    <w:uiPriority w:val="99"/>
    <w:rsid w:val="0022788C"/>
    <w:rPr>
      <w:color w:val="0563C1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2788C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c">
    <w:name w:val="Основной текст Знак"/>
    <w:link w:val="ab"/>
    <w:uiPriority w:val="99"/>
    <w:semiHidden/>
    <w:locked/>
    <w:rsid w:val="0022788C"/>
    <w:rPr>
      <w:rFonts w:cs="Times New Roman"/>
      <w:kern w:val="2"/>
      <w:sz w:val="24"/>
      <w:szCs w:val="24"/>
    </w:rPr>
  </w:style>
  <w:style w:type="character" w:customStyle="1" w:styleId="apple-style-span">
    <w:name w:val="apple-style-span"/>
    <w:rsid w:val="0022788C"/>
    <w:rPr>
      <w:rFonts w:cs="Times New Roman"/>
    </w:rPr>
  </w:style>
  <w:style w:type="character" w:customStyle="1" w:styleId="-1pt">
    <w:name w:val="Основной текст + Интервал -1 pt"/>
    <w:rsid w:val="0022788C"/>
    <w:rPr>
      <w:rFonts w:ascii="Candara" w:hAnsi="Candara"/>
      <w:spacing w:val="-20"/>
      <w:sz w:val="17"/>
    </w:rPr>
  </w:style>
  <w:style w:type="paragraph" w:styleId="ad">
    <w:name w:val="Normal (Web)"/>
    <w:basedOn w:val="a"/>
    <w:uiPriority w:val="99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D97161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50">
    <w:name w:val="Стиль сергея + Первая строка:  15 см"/>
    <w:basedOn w:val="a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e">
    <w:name w:val="сергея"/>
    <w:basedOn w:val="a"/>
    <w:link w:val="af"/>
    <w:rsid w:val="00D97161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e"/>
    <w:rsid w:val="00D97161"/>
    <w:pPr>
      <w:ind w:firstLine="425"/>
    </w:pPr>
    <w:rPr>
      <w:w w:val="100"/>
    </w:rPr>
  </w:style>
  <w:style w:type="character" w:customStyle="1" w:styleId="af">
    <w:name w:val="сергея Знак"/>
    <w:link w:val="ae"/>
    <w:locked/>
    <w:rsid w:val="00D97161"/>
    <w:rPr>
      <w:rFonts w:ascii="Times New Roman" w:hAnsi="Times New Roman"/>
      <w:color w:val="000000"/>
      <w:w w:val="96"/>
      <w:sz w:val="20"/>
      <w:shd w:val="clear" w:color="auto" w:fill="FFFFFF"/>
      <w:lang w:val="x-none" w:eastAsia="ru-RU"/>
    </w:rPr>
  </w:style>
  <w:style w:type="paragraph" w:customStyle="1" w:styleId="af0">
    <w:name w:val="Стиль Обычный (веб) + По ширине Перед:  Авто После:  Авто Узор: ..."/>
    <w:basedOn w:val="ad"/>
    <w:rsid w:val="00D97161"/>
    <w:pPr>
      <w:shd w:val="clear" w:color="auto" w:fill="FFFFFF"/>
      <w:spacing w:before="0" w:after="0"/>
      <w:jc w:val="both"/>
    </w:pPr>
    <w:rPr>
      <w:szCs w:val="20"/>
    </w:rPr>
  </w:style>
  <w:style w:type="paragraph" w:styleId="af1">
    <w:name w:val="header"/>
    <w:basedOn w:val="a"/>
    <w:link w:val="af2"/>
    <w:uiPriority w:val="99"/>
    <w:unhideWhenUsed/>
    <w:rsid w:val="001573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5734C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1573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57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1335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яна попова</dc:creator>
  <cp:keywords/>
  <dc:description/>
  <cp:lastModifiedBy>ADMIN</cp:lastModifiedBy>
  <cp:revision>7</cp:revision>
  <cp:lastPrinted>2025-02-18T08:23:00Z</cp:lastPrinted>
  <dcterms:created xsi:type="dcterms:W3CDTF">2025-03-27T07:14:00Z</dcterms:created>
  <dcterms:modified xsi:type="dcterms:W3CDTF">2025-04-11T08:58:00Z</dcterms:modified>
</cp:coreProperties>
</file>