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459CE" w14:textId="77777777" w:rsidR="0050418D" w:rsidRPr="00351F78" w:rsidRDefault="000822A8" w:rsidP="00506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оценочных материалов по дисциплине</w:t>
      </w:r>
      <w:r w:rsidRPr="00351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 w:rsidR="00280F34" w:rsidRPr="00351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Проектное управление на предприятиях индустрии питания</w:t>
      </w:r>
      <w:r w:rsidRPr="00351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C95F9E4" w14:textId="77777777" w:rsidR="00CA0A7F" w:rsidRPr="00351F78" w:rsidRDefault="00CA0A7F" w:rsidP="006A6E8B">
      <w:pPr>
        <w:pStyle w:val="3"/>
        <w:rPr>
          <w:rFonts w:cs="Times New Roman"/>
          <w:color w:val="000000" w:themeColor="text1"/>
          <w:szCs w:val="28"/>
        </w:rPr>
      </w:pPr>
    </w:p>
    <w:p w14:paraId="20A099AA" w14:textId="77777777" w:rsidR="0050418D" w:rsidRPr="00351F78" w:rsidRDefault="0050418D" w:rsidP="006A6E8B">
      <w:pPr>
        <w:pStyle w:val="3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закрытого типа</w:t>
      </w:r>
    </w:p>
    <w:p w14:paraId="4C33CFB8" w14:textId="77777777" w:rsidR="0050418D" w:rsidRPr="00351F78" w:rsidRDefault="0050418D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4B230" w14:textId="77777777" w:rsidR="0050418D" w:rsidRPr="00351F78" w:rsidRDefault="0050418D" w:rsidP="006A6E8B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закрытого типа на выбор правильного ответа</w:t>
      </w:r>
    </w:p>
    <w:p w14:paraId="0124CE4F" w14:textId="77777777" w:rsidR="00A34622" w:rsidRPr="00351F78" w:rsidRDefault="00A34622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B4B57" w14:textId="77777777" w:rsidR="00AF510D" w:rsidRPr="00351F78" w:rsidRDefault="00AF510D" w:rsidP="006A6E8B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85653F9" w14:textId="77777777" w:rsidR="00AF510D" w:rsidRPr="00351F78" w:rsidRDefault="007E1B39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Для заготовочных предприятий производственной программой является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02E05725" w14:textId="77777777" w:rsidR="00AF510D" w:rsidRPr="00351F78" w:rsidRDefault="00B96828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А) </w:t>
      </w:r>
      <w:r w:rsidR="007E1B39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Объем перерабатываемого сырья в сутки или смену</w:t>
      </w:r>
    </w:p>
    <w:p w14:paraId="737BD831" w14:textId="77777777" w:rsidR="00AF510D" w:rsidRPr="00351F78" w:rsidRDefault="00B96828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Б) </w:t>
      </w:r>
      <w:r w:rsidR="007E1B39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Вместимость зала</w:t>
      </w:r>
    </w:p>
    <w:p w14:paraId="7121C104" w14:textId="77777777" w:rsidR="00AF510D" w:rsidRPr="00351F78" w:rsidRDefault="00B96828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7E1B39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Количество блюд, реализуемых в день</w:t>
      </w:r>
    </w:p>
    <w:p w14:paraId="36F6B8E7" w14:textId="77777777" w:rsidR="00AF510D" w:rsidRPr="00351F78" w:rsidRDefault="00B96828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Г) </w:t>
      </w:r>
      <w:r w:rsidR="007E1B39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Численность потребителей</w:t>
      </w:r>
    </w:p>
    <w:p w14:paraId="322058E6" w14:textId="77777777" w:rsidR="00AF510D" w:rsidRPr="00351F78" w:rsidRDefault="007E1B39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1DFF4760" w14:textId="5FAEA9E3" w:rsidR="00AF510D" w:rsidRPr="00351F78" w:rsidRDefault="00AF510D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76EF3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4A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6561DCDA" w14:textId="77777777" w:rsidR="006263F3" w:rsidRPr="00351F78" w:rsidRDefault="006263F3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629320" w14:textId="77777777" w:rsidR="00B96828" w:rsidRPr="00351F78" w:rsidRDefault="00B96828" w:rsidP="006A6E8B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3EB31D19" w14:textId="77777777" w:rsidR="00B96828" w:rsidRPr="00351F78" w:rsidRDefault="007E1B39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Какие факторы влияют на количество потребителей, обслуживаемых за день предприятиями питания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78702644" w14:textId="77777777" w:rsidR="00B96828" w:rsidRPr="00351F78" w:rsidRDefault="007E1B39" w:rsidP="006A6E8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Расчетное меню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0178E4E9" w14:textId="77777777" w:rsidR="00B96828" w:rsidRPr="00351F78" w:rsidRDefault="007E1B39" w:rsidP="006A6E8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Вместимость зала, оборачиваемость места за час, загрузка зала, режим работы зала</w:t>
      </w:r>
    </w:p>
    <w:p w14:paraId="15F268D5" w14:textId="77777777" w:rsidR="00B96828" w:rsidRPr="00351F78" w:rsidRDefault="007E1B39" w:rsidP="006A6E8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Количество реализуемых за день блюд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0FAC70F9" w14:textId="77777777" w:rsidR="00B96828" w:rsidRPr="00351F78" w:rsidRDefault="007E1B39" w:rsidP="006A6E8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мест в зале, меню и ре6жим работы зала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6576CB45" w14:textId="77777777" w:rsidR="00B96828" w:rsidRPr="00351F78" w:rsidRDefault="00B96828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7E1B39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19611137" w14:textId="6809EBF9" w:rsidR="009362E8" w:rsidRPr="00351F78" w:rsidRDefault="00B96828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D1D6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3BDE1F6E" w14:textId="77777777" w:rsidR="00942DF0" w:rsidRPr="00351F78" w:rsidRDefault="00942DF0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689E7E" w14:textId="77777777" w:rsidR="00B96828" w:rsidRPr="00351F78" w:rsidRDefault="00B96828" w:rsidP="006A6E8B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F953850" w14:textId="77777777" w:rsidR="00B96828" w:rsidRPr="00351F78" w:rsidRDefault="007E1B39" w:rsidP="006A6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q в формуле расчета площади складских помещений по нагрузке на 1 м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4A9E4E85" w14:textId="1E9563FD" w:rsidR="00B96828" w:rsidRPr="00351F78" w:rsidRDefault="007E1B39" w:rsidP="006A6E8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Удельная нагрузка на 1 м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93316C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грузовой площади пола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6372F17" w14:textId="77777777" w:rsidR="00B96828" w:rsidRPr="00351F78" w:rsidRDefault="007E1B39" w:rsidP="006A6E8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Коэффициент, учитывающий проход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7E1658F9" w14:textId="77777777" w:rsidR="00B96828" w:rsidRPr="00351F78" w:rsidRDefault="007E1B39" w:rsidP="006A6E8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сырья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A603D92" w14:textId="77777777" w:rsidR="00B96828" w:rsidRPr="00351F78" w:rsidRDefault="007E1B39" w:rsidP="006A6E8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Срок хранения продукта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1926E049" w14:textId="77777777" w:rsidR="00B96828" w:rsidRPr="00351F78" w:rsidRDefault="00B96828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E92E4E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0377069F" w14:textId="55DBB05E" w:rsidR="00B96828" w:rsidRPr="00351F78" w:rsidRDefault="00B96828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D1D6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0845BAC9" w14:textId="648A0EE1" w:rsidR="002813EC" w:rsidRPr="00351F78" w:rsidRDefault="002813EC" w:rsidP="006A6E8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0E622F" w14:textId="32909F81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4. Выберите один правильный ответ</w:t>
      </w:r>
    </w:p>
    <w:p w14:paraId="03D9764D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На какие группы подразделяются предприятия общественного питания по функциональному назначению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489C178D" w14:textId="77777777" w:rsidR="00FA32E1" w:rsidRPr="00351F78" w:rsidRDefault="00FA32E1" w:rsidP="00FA32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Для потребителей, производственные, для приема и хранения продукции, служебно-бытовые и технические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2740632D" w14:textId="77777777" w:rsidR="00FA32E1" w:rsidRPr="00351F78" w:rsidRDefault="00FA32E1" w:rsidP="00FA32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Мясной, овощной, горячий, холодный цехи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6C297EDA" w14:textId="77777777" w:rsidR="00FA32E1" w:rsidRPr="00351F78" w:rsidRDefault="00FA32E1" w:rsidP="00FA32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lastRenderedPageBreak/>
        <w:t>Вестибюль, торговый зал, горячий цех, складские помещения, загрузочная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0EF4524E" w14:textId="77777777" w:rsidR="00FA32E1" w:rsidRPr="00351F78" w:rsidRDefault="00FA32E1" w:rsidP="00FA32E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Торговый зал, производственные помещения, складские помещения, административно-бытовые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4E063D65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606E3B55" w14:textId="0BA2FB03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ПК-4</w:t>
      </w:r>
    </w:p>
    <w:p w14:paraId="0B3D7F7A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D21A5" w14:textId="72382E09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5. Выберите один правильный ответ</w:t>
      </w:r>
    </w:p>
    <w:p w14:paraId="4B8081A5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Какие помещения предприятий общественного питания относятся к производственным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FA7474" w14:textId="77777777" w:rsidR="00FA32E1" w:rsidRPr="00351F78" w:rsidRDefault="00FA32E1" w:rsidP="00FA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Мясной, овощной, горячий, холодный цехи, помещения персонала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725253FD" w14:textId="77777777" w:rsidR="00FA32E1" w:rsidRPr="00351F78" w:rsidRDefault="00FA32E1" w:rsidP="00FA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Мясной, овощной, горячий, холодный цехи, моечная столовой посуды, моечная кухонной посуды, сервизная, помещение для резки хлеба, кулинарный и кондитерский цехи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5B6D068C" w14:textId="77777777" w:rsidR="00FA32E1" w:rsidRPr="00351F78" w:rsidRDefault="00FA32E1" w:rsidP="00FA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Моечная столовой и кухонной посуды, сервизная, моечная и кладовая тары, тепловой пункт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00A10999" w14:textId="77777777" w:rsidR="00FA32E1" w:rsidRPr="00351F78" w:rsidRDefault="00FA32E1" w:rsidP="00FA32E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Торговый зал, горячий и холодный цехи, складские поме6щения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CF9D2CD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5718E05C" w14:textId="21264712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ПК-4</w:t>
      </w:r>
    </w:p>
    <w:p w14:paraId="7063FF36" w14:textId="77777777" w:rsidR="00FA32E1" w:rsidRPr="00351F78" w:rsidRDefault="00FA32E1" w:rsidP="00FA32E1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653D96" w14:textId="448104A0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6. Выберите один правильный ответ</w:t>
      </w:r>
    </w:p>
    <w:p w14:paraId="19F8A5F2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Какие из типов предприятий общественного питания проектируются при кинотеатрах и театрах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14:paraId="7302F187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Ресторан</w:t>
      </w:r>
    </w:p>
    <w:p w14:paraId="52F8C639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Бар</w:t>
      </w:r>
    </w:p>
    <w:p w14:paraId="2CD94E0D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</w:t>
      </w:r>
      <w:r w:rsidRPr="00351F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Кафе</w:t>
      </w:r>
    </w:p>
    <w:p w14:paraId="27941E4B" w14:textId="77777777" w:rsidR="00FA32E1" w:rsidRPr="00351F78" w:rsidRDefault="00FA32E1" w:rsidP="00FA32E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Буфет</w:t>
      </w:r>
    </w:p>
    <w:p w14:paraId="785AE75A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26A6C2B" w14:textId="7C5BEB73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ПК-4</w:t>
      </w:r>
    </w:p>
    <w:p w14:paraId="1F69BD4F" w14:textId="689F64B2" w:rsidR="00FA32E1" w:rsidRPr="00351F78" w:rsidRDefault="00FA32E1" w:rsidP="006A6E8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41AB88" w14:textId="6CE3E06F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7. Выберите один правильный ответ</w:t>
      </w:r>
    </w:p>
    <w:p w14:paraId="1A5E4B1D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q в формуле расчета площади складских помещений по нагрузке на 1 м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2E744EAF" w14:textId="14B7C500" w:rsidR="00FA32E1" w:rsidRPr="00351F78" w:rsidRDefault="00A70C6E" w:rsidP="00A70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Удельная нагрузка на 1 м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 грузовой площади пола</w:t>
      </w:r>
      <w:r w:rsidR="00FA32E1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EFB5D6D" w14:textId="7DC98ED3" w:rsidR="00FA32E1" w:rsidRPr="00351F78" w:rsidRDefault="00A70C6E" w:rsidP="00A70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Коэффициент, учитывающий проход</w:t>
      </w:r>
      <w:r w:rsidR="00FA32E1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C3BEDDF" w14:textId="08F4AB4D" w:rsidR="00FA32E1" w:rsidRPr="00351F78" w:rsidRDefault="00A70C6E" w:rsidP="00A70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сырья</w:t>
      </w:r>
      <w:r w:rsidR="00FA32E1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32216498" w14:textId="11F123D2" w:rsidR="00FA32E1" w:rsidRPr="00351F78" w:rsidRDefault="00A70C6E" w:rsidP="00A70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A32E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Срок хранения продукта</w:t>
      </w:r>
      <w:r w:rsidR="00FA32E1"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61CFA3A" w14:textId="77777777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60B86932" w14:textId="094C3ABA" w:rsidR="00FA32E1" w:rsidRPr="00351F78" w:rsidRDefault="00FA32E1" w:rsidP="00FA32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ПК-4</w:t>
      </w:r>
    </w:p>
    <w:p w14:paraId="45E6F494" w14:textId="77777777" w:rsidR="00FA32E1" w:rsidRPr="00351F78" w:rsidRDefault="00FA32E1" w:rsidP="006A6E8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1B6D42" w14:textId="77777777" w:rsidR="006A6E8B" w:rsidRPr="00351F78" w:rsidRDefault="006A6E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br w:type="page"/>
      </w:r>
    </w:p>
    <w:p w14:paraId="153B7EAE" w14:textId="77777777" w:rsidR="009D2FF9" w:rsidRPr="00351F78" w:rsidRDefault="009D2FF9" w:rsidP="006A6E8B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lastRenderedPageBreak/>
        <w:t>Задания закрытого типа на установление соответствия</w:t>
      </w:r>
    </w:p>
    <w:p w14:paraId="26779CE0" w14:textId="77777777" w:rsidR="007902FA" w:rsidRPr="00351F78" w:rsidRDefault="00F021FC" w:rsidP="006A6E8B">
      <w:pPr>
        <w:pStyle w:val="a4"/>
        <w:numPr>
          <w:ilvl w:val="0"/>
          <w:numId w:val="33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</w:t>
      </w:r>
      <w:r w:rsidR="007902FA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1D6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элементу левого столбца соответствует только два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351F78" w:rsidRPr="00351F78" w14:paraId="2B42E7CF" w14:textId="77777777" w:rsidTr="0093316C">
        <w:trPr>
          <w:trHeight w:val="388"/>
        </w:trPr>
        <w:tc>
          <w:tcPr>
            <w:tcW w:w="461" w:type="dxa"/>
          </w:tcPr>
          <w:p w14:paraId="55C9F1AD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A6E8B"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3F494B72" w14:textId="77777777" w:rsidR="007902FA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Субпродуктовый</w:t>
            </w:r>
            <w:proofErr w:type="spellEnd"/>
            <w:r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цех</w:t>
            </w:r>
          </w:p>
        </w:tc>
        <w:tc>
          <w:tcPr>
            <w:tcW w:w="512" w:type="dxa"/>
          </w:tcPr>
          <w:p w14:paraId="79E026D5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6A6E8B"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73EB217" w14:textId="1555EEE1" w:rsidR="007902FA" w:rsidRPr="00351F78" w:rsidRDefault="0093316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сепаратор, центробежная машина</w:t>
            </w:r>
          </w:p>
        </w:tc>
      </w:tr>
      <w:tr w:rsidR="00351F78" w:rsidRPr="00351F78" w14:paraId="3DCF959F" w14:textId="77777777" w:rsidTr="0093316C">
        <w:tc>
          <w:tcPr>
            <w:tcW w:w="461" w:type="dxa"/>
          </w:tcPr>
          <w:p w14:paraId="40C3C6AB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A6E8B"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31A95920" w14:textId="77777777" w:rsidR="00F021FC" w:rsidRPr="00351F78" w:rsidRDefault="00F021FC" w:rsidP="008D1D61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Цех пищевых топленых жиров</w:t>
            </w:r>
          </w:p>
          <w:p w14:paraId="48CCF3A5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79ABE4AB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6A6E8B"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52706B42" w14:textId="2CA326E7" w:rsidR="007902FA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моечный барабан</w:t>
            </w:r>
            <w:r w:rsidR="0093316C"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316C"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опалочная</w:t>
            </w:r>
            <w:proofErr w:type="spellEnd"/>
            <w:r w:rsidR="0093316C" w:rsidRPr="00351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печь</w:t>
            </w:r>
          </w:p>
        </w:tc>
      </w:tr>
      <w:tr w:rsidR="00351F78" w:rsidRPr="00351F78" w14:paraId="0E6E877A" w14:textId="77777777" w:rsidTr="0093316C">
        <w:tc>
          <w:tcPr>
            <w:tcW w:w="461" w:type="dxa"/>
          </w:tcPr>
          <w:p w14:paraId="5FABDC03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F244477" w14:textId="77777777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0D638038" w14:textId="1CB9FBBE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14:paraId="3D3AA8E7" w14:textId="64D97F6C" w:rsidR="007902FA" w:rsidRPr="00351F78" w:rsidRDefault="007902FA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8BC1966" w14:textId="77777777" w:rsidR="007902FA" w:rsidRPr="00351F78" w:rsidRDefault="007902FA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351F78" w:rsidRPr="00351F78" w14:paraId="7A13A71C" w14:textId="77777777" w:rsidTr="006A6E8B">
        <w:tc>
          <w:tcPr>
            <w:tcW w:w="2336" w:type="dxa"/>
          </w:tcPr>
          <w:p w14:paraId="7327429B" w14:textId="77777777" w:rsidR="00F021FC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4332B5F" w14:textId="77777777" w:rsidR="00F021FC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51F78" w:rsidRPr="00351F78" w14:paraId="5CC88FD5" w14:textId="77777777" w:rsidTr="006A6E8B">
        <w:tc>
          <w:tcPr>
            <w:tcW w:w="2336" w:type="dxa"/>
          </w:tcPr>
          <w:p w14:paraId="5EFEE7F0" w14:textId="727C1E39" w:rsidR="00F021FC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7414CB4F" w14:textId="47DCBEB2" w:rsidR="00F021FC" w:rsidRPr="00351F78" w:rsidRDefault="00F021FC" w:rsidP="00506173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14:paraId="1542BB38" w14:textId="78B51460" w:rsidR="002813EC" w:rsidRPr="00351F78" w:rsidRDefault="00D01231" w:rsidP="00942D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8D1D6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3C1508D8" w14:textId="77777777" w:rsidR="00942DF0" w:rsidRPr="00351F78" w:rsidRDefault="00942DF0" w:rsidP="00942D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011479" w14:textId="77777777" w:rsidR="009D2FF9" w:rsidRPr="00351F78" w:rsidRDefault="009D2FF9" w:rsidP="00506173">
      <w:pPr>
        <w:pStyle w:val="4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5A7B1CCE" w14:textId="77777777" w:rsidR="00D01231" w:rsidRPr="00351F78" w:rsidRDefault="00D01231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CE32D" w14:textId="77777777" w:rsidR="00D01231" w:rsidRPr="00351F78" w:rsidRDefault="00823F21" w:rsidP="006A6E8B">
      <w:pPr>
        <w:pStyle w:val="a4"/>
        <w:numPr>
          <w:ilvl w:val="0"/>
          <w:numId w:val="34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направо. </w:t>
      </w: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Напишите правильную последовательность при составлении материального баланса сырья и готовой продукции в колбасном производстве:</w:t>
      </w:r>
    </w:p>
    <w:p w14:paraId="4974151B" w14:textId="77777777" w:rsidR="00D01231" w:rsidRPr="00351F78" w:rsidRDefault="00D01231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выбрать ассортимент продукции;</w:t>
      </w:r>
    </w:p>
    <w:p w14:paraId="055A8BE6" w14:textId="77777777" w:rsidR="00D01231" w:rsidRPr="00351F78" w:rsidRDefault="00D01231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рассчитать потребную массу сырья для производства колбас заданного ассортимента;</w:t>
      </w:r>
    </w:p>
    <w:p w14:paraId="7DB596EC" w14:textId="77777777" w:rsidR="00D01231" w:rsidRPr="00351F78" w:rsidRDefault="00D01231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на основании схемы разделки полутуш ассортимент </w:t>
      </w:r>
      <w:proofErr w:type="spellStart"/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цельномышечной</w:t>
      </w:r>
      <w:proofErr w:type="spellEnd"/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и составить материальный баланс;</w:t>
      </w:r>
    </w:p>
    <w:p w14:paraId="3A6BC78F" w14:textId="77777777" w:rsidR="00D01231" w:rsidRPr="00351F78" w:rsidRDefault="00D01231" w:rsidP="0050617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823F21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выбрать на основании схемы разделки полутуш ассортимент полуфабрикатов и составить материальный баланс.</w:t>
      </w:r>
    </w:p>
    <w:p w14:paraId="53D37B1C" w14:textId="77777777" w:rsidR="00823F21" w:rsidRPr="00351F78" w:rsidRDefault="00823F21" w:rsidP="00506173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А, Б, В, Г</w:t>
      </w:r>
    </w:p>
    <w:p w14:paraId="7326C9EB" w14:textId="6BD580A4" w:rsidR="00823F21" w:rsidRPr="00351F78" w:rsidRDefault="00823F21" w:rsidP="00942D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321D3A07" w14:textId="77777777" w:rsidR="00942DF0" w:rsidRPr="00351F78" w:rsidRDefault="00942DF0" w:rsidP="00942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47E98C" w14:textId="77777777" w:rsidR="00823F21" w:rsidRPr="00351F78" w:rsidRDefault="00823F21" w:rsidP="006A6E8B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Установите правильную последовательность действий при размещении транспортных узлов и разводке инженерных коммуникаций на промышленном предприятии пищевых производств:</w:t>
      </w:r>
    </w:p>
    <w:p w14:paraId="2FD772E2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Проведение изыскательских работ на участке строительства.</w:t>
      </w:r>
    </w:p>
    <w:p w14:paraId="775F0577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Утверждение генерального плана предприятия.</w:t>
      </w:r>
    </w:p>
    <w:p w14:paraId="13619D5F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Определение потребности в инженерных коммуникациях.</w:t>
      </w:r>
    </w:p>
    <w:p w14:paraId="22DEF1CC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Разработка проекта разводки инженерных коммуникаций.</w:t>
      </w:r>
    </w:p>
    <w:p w14:paraId="5DEEDFFF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Д) Разработка проекта размещения транспортных узлов.</w:t>
      </w:r>
    </w:p>
    <w:p w14:paraId="30141F04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Е) Согласование проектов с соответствующими органами.</w:t>
      </w:r>
    </w:p>
    <w:p w14:paraId="0EF6AD14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Правильный ответ: А, Б, В, Д, Г, Е.</w:t>
      </w:r>
    </w:p>
    <w:p w14:paraId="285A9CD4" w14:textId="7F40965E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373F2C36" w14:textId="64299249" w:rsidR="0093316C" w:rsidRPr="00351F78" w:rsidRDefault="0093316C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</w:rPr>
        <w:br w:type="page"/>
      </w:r>
    </w:p>
    <w:p w14:paraId="0D8FDA21" w14:textId="77777777" w:rsidR="00823F21" w:rsidRPr="00351F78" w:rsidRDefault="00823F21" w:rsidP="006A6E8B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Установите правильную последовательность этапов проектной деятельности на предприятиях пищевых производств.</w:t>
      </w:r>
    </w:p>
    <w:p w14:paraId="62AFD48A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Оформление и утверждение проектной документации.</w:t>
      </w:r>
    </w:p>
    <w:p w14:paraId="0E79A6F3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Проведение инженерных изысканий.</w:t>
      </w:r>
    </w:p>
    <w:p w14:paraId="6C067292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Разработка эскизного проекта.</w:t>
      </w:r>
    </w:p>
    <w:p w14:paraId="4E663104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Согласование проекта с заинтересованными сторонами.</w:t>
      </w:r>
    </w:p>
    <w:p w14:paraId="41734889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Д) Составление технического задания.</w:t>
      </w:r>
    </w:p>
    <w:p w14:paraId="7EB280B0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Е) Разработка рабочего проекта.</w:t>
      </w:r>
    </w:p>
    <w:p w14:paraId="20FFE6BC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Ж) Сбор исходных данных. </w:t>
      </w:r>
    </w:p>
    <w:p w14:paraId="14438B72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Правильный ответ: Ж, Б, Д, В, Е, Г, А.</w:t>
      </w:r>
    </w:p>
    <w:p w14:paraId="7E496363" w14:textId="3391E666" w:rsidR="00823F21" w:rsidRPr="00351F78" w:rsidRDefault="00823F21" w:rsidP="00942D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6076B809" w14:textId="77777777" w:rsidR="00942DF0" w:rsidRPr="00351F78" w:rsidRDefault="00942DF0" w:rsidP="00942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57F20D6" w14:textId="77777777" w:rsidR="00823F21" w:rsidRPr="00351F78" w:rsidRDefault="00823F21" w:rsidP="006A6E8B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Установите правильную последовательность этапов для предварительного расчёта пищевого цеха предприятия, основываясь на укрупнённых показателях.</w:t>
      </w:r>
    </w:p>
    <w:p w14:paraId="391B9D57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Сбор исходных данных</w:t>
      </w:r>
    </w:p>
    <w:p w14:paraId="736FE626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Разработка производственной программы</w:t>
      </w:r>
    </w:p>
    <w:p w14:paraId="26DD2DF3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Проектирование технологического процесса</w:t>
      </w:r>
    </w:p>
    <w:p w14:paraId="0E389DB8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Расчёт площадей</w:t>
      </w:r>
    </w:p>
    <w:p w14:paraId="2D07588A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Д) Расчёт численности персонала</w:t>
      </w:r>
    </w:p>
    <w:p w14:paraId="0DDC5E8F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Е) Составление сметы расходов</w:t>
      </w:r>
    </w:p>
    <w:p w14:paraId="5A243ECF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Ж) Оценка эффективности проекта</w:t>
      </w:r>
    </w:p>
    <w:p w14:paraId="3B8A6124" w14:textId="77777777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Правильный ответ: А, Б, Д, В, Г, Е, Ж.</w:t>
      </w:r>
    </w:p>
    <w:p w14:paraId="46BD8908" w14:textId="6F8DF236" w:rsidR="00823F21" w:rsidRPr="00351F78" w:rsidRDefault="00823F21" w:rsidP="00823F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703EC169" w14:textId="77777777" w:rsidR="00823F21" w:rsidRPr="00351F78" w:rsidRDefault="00823F21" w:rsidP="0050617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</w:p>
    <w:p w14:paraId="328EBA41" w14:textId="77777777" w:rsidR="009D2FF9" w:rsidRPr="00351F78" w:rsidRDefault="009D2FF9" w:rsidP="00506173">
      <w:pPr>
        <w:pStyle w:val="3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открытого типа</w:t>
      </w:r>
    </w:p>
    <w:p w14:paraId="288C12AD" w14:textId="77777777" w:rsidR="002169C6" w:rsidRPr="00351F78" w:rsidRDefault="002169C6" w:rsidP="005061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54021" w14:textId="77777777" w:rsidR="009D2FF9" w:rsidRPr="00351F78" w:rsidRDefault="009D2FF9" w:rsidP="006A6E8B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открытого типа на дополнение</w:t>
      </w:r>
    </w:p>
    <w:p w14:paraId="6469FE30" w14:textId="77777777" w:rsidR="00D019FD" w:rsidRPr="00351F78" w:rsidRDefault="00D019FD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96D39" w14:textId="77777777" w:rsidR="009D2FF9" w:rsidRPr="00351F78" w:rsidRDefault="009D2FF9" w:rsidP="006A6E8B">
      <w:pPr>
        <w:pStyle w:val="a4"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08F0123B" w14:textId="77777777" w:rsidR="009D2FF9" w:rsidRPr="00351F78" w:rsidRDefault="008B283D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6A6E8B" w:rsidRPr="00351F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51F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____________________</w:t>
      </w:r>
      <w:r w:rsidR="006A6E8B" w:rsidRPr="00351F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площади относят инструментальные, электрощитовые, тепловые пункты, лестницы, вестибюли, коридоры, тамбуры и т.д.</w:t>
      </w:r>
    </w:p>
    <w:p w14:paraId="7CF811D5" w14:textId="77777777" w:rsidR="009D2FF9" w:rsidRPr="00351F78" w:rsidRDefault="009D2FF9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8B283D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Подсобной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D1259E" w14:textId="6DB26307" w:rsidR="00D019FD" w:rsidRPr="00351F78" w:rsidRDefault="009D2FF9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ПК-4</w:t>
      </w:r>
    </w:p>
    <w:p w14:paraId="199D0760" w14:textId="77777777" w:rsidR="00942DF0" w:rsidRPr="00351F78" w:rsidRDefault="00942DF0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30B3B5" w14:textId="77777777" w:rsidR="009D2FF9" w:rsidRPr="00351F78" w:rsidRDefault="009D2FF9" w:rsidP="006A6E8B">
      <w:pPr>
        <w:pStyle w:val="a4"/>
        <w:numPr>
          <w:ilvl w:val="0"/>
          <w:numId w:val="35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3F6B0BAF" w14:textId="7A8C9471" w:rsidR="009D2FF9" w:rsidRPr="00351F78" w:rsidRDefault="008B283D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Цеха ____________________ должны располагаться с учетом господствующего направления ветра</w:t>
      </w:r>
    </w:p>
    <w:p w14:paraId="08AC05C1" w14:textId="77777777" w:rsidR="009D2FF9" w:rsidRPr="00351F78" w:rsidRDefault="009D2FF9" w:rsidP="006F1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8B283D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МЖК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657409" w14:textId="4B71F435" w:rsidR="009D2FF9" w:rsidRPr="00351F78" w:rsidRDefault="009D2FF9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F1595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31215C94" w14:textId="7E27B4D3" w:rsidR="0093316C" w:rsidRPr="00351F78" w:rsidRDefault="009331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7E97567" w14:textId="77777777" w:rsidR="009D2FF9" w:rsidRPr="00351F78" w:rsidRDefault="009D2FF9" w:rsidP="006A6E8B">
      <w:pPr>
        <w:pStyle w:val="a4"/>
        <w:numPr>
          <w:ilvl w:val="0"/>
          <w:numId w:val="35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Напишите пропущенное слово (словосочетание).</w:t>
      </w:r>
    </w:p>
    <w:p w14:paraId="0249CFE1" w14:textId="77777777" w:rsidR="009D2FF9" w:rsidRPr="00351F78" w:rsidRDefault="008B283D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r w:rsidR="000F00D3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комплекс технических документов, содержащих принципиальное обоснование, расчеты и графический материал, по которому можно построить или реконструировать здания, сооружения, который должен полностью соответствовать предъявляемым к нему требованиям</w:t>
      </w:r>
      <w:r w:rsidR="009D2FF9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B8ADF2" w14:textId="77777777" w:rsidR="009D2FF9" w:rsidRPr="00351F78" w:rsidRDefault="009D2FF9" w:rsidP="006F15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8B283D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61A80" w14:textId="1A9E716C" w:rsidR="009D2FF9" w:rsidRPr="00351F78" w:rsidRDefault="009D2FF9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F1595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4B635519" w14:textId="77777777" w:rsidR="00942DF0" w:rsidRPr="00351F78" w:rsidRDefault="00942DF0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C48D8E" w14:textId="77777777" w:rsidR="009D2FF9" w:rsidRPr="00351F78" w:rsidRDefault="009D2FF9" w:rsidP="006F1595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открытого типа с кратким свободным ответом</w:t>
      </w:r>
    </w:p>
    <w:p w14:paraId="5B774286" w14:textId="77777777" w:rsidR="002169C6" w:rsidRPr="00351F78" w:rsidRDefault="006F1595" w:rsidP="00506173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093FE287" w14:textId="77777777" w:rsidR="006F1595" w:rsidRPr="00351F78" w:rsidRDefault="006F1595" w:rsidP="006F1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2E21255" w14:textId="77777777" w:rsidR="006F1595" w:rsidRPr="00351F78" w:rsidRDefault="006F1595" w:rsidP="006A6E8B">
      <w:pPr>
        <w:pStyle w:val="af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Расчёт оборудования и количества рабочих подготовительного цеха основывается на ______________.</w:t>
      </w:r>
    </w:p>
    <w:p w14:paraId="65E6370B" w14:textId="77777777" w:rsidR="006F1595" w:rsidRPr="00351F78" w:rsidRDefault="006F1595" w:rsidP="006F1595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производственной программе / план выпуска продукции</w:t>
      </w:r>
    </w:p>
    <w:p w14:paraId="4BDA9E0D" w14:textId="31F4E268" w:rsidR="006F1595" w:rsidRPr="00351F78" w:rsidRDefault="006F1595" w:rsidP="00942DF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1CEE38A2" w14:textId="77777777" w:rsidR="00942DF0" w:rsidRPr="00351F78" w:rsidRDefault="00942DF0" w:rsidP="00942DF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14:paraId="79FF6581" w14:textId="77777777" w:rsidR="006F1595" w:rsidRPr="00351F78" w:rsidRDefault="006F1595" w:rsidP="006A6E8B">
      <w:pPr>
        <w:pStyle w:val="af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управления производственным потоком необходимо учитывать __________ процессы.</w:t>
      </w:r>
    </w:p>
    <w:p w14:paraId="55E61114" w14:textId="77777777" w:rsidR="006F1595" w:rsidRPr="00351F78" w:rsidRDefault="006F1595" w:rsidP="006F1595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технологические / финансовые</w:t>
      </w:r>
    </w:p>
    <w:p w14:paraId="762A18FC" w14:textId="60D6F7FF" w:rsidR="006F1595" w:rsidRPr="00351F78" w:rsidRDefault="006F1595" w:rsidP="006F159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480D6AE4" w14:textId="77777777" w:rsidR="00760CAF" w:rsidRPr="00351F78" w:rsidRDefault="00760CAF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A83AC" w14:textId="77777777" w:rsidR="009D2FF9" w:rsidRPr="00351F78" w:rsidRDefault="009D2FF9" w:rsidP="006A6E8B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351F78">
        <w:rPr>
          <w:rFonts w:cs="Times New Roman"/>
          <w:color w:val="000000" w:themeColor="text1"/>
          <w:szCs w:val="28"/>
        </w:rPr>
        <w:t>Задания открытого типа с развернутым ответом</w:t>
      </w:r>
    </w:p>
    <w:p w14:paraId="052A24F8" w14:textId="77777777" w:rsidR="00C02E5F" w:rsidRPr="00351F78" w:rsidRDefault="00C02E5F" w:rsidP="005061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8FC82" w14:textId="4B0F9D88" w:rsidR="00BF08AC" w:rsidRPr="00351F78" w:rsidRDefault="00F8190E" w:rsidP="00F8190E">
      <w:pPr>
        <w:pStyle w:val="12"/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F08AC" w:rsidRPr="00351F78">
        <w:rPr>
          <w:rFonts w:ascii="Times New Roman" w:hAnsi="Times New Roman"/>
          <w:color w:val="000000" w:themeColor="text1"/>
          <w:sz w:val="28"/>
          <w:szCs w:val="28"/>
        </w:rPr>
        <w:t>Перечислите основное оборудование отделения посола мяса.</w:t>
      </w:r>
      <w:r w:rsidR="006A6E8B" w:rsidRPr="00351F78">
        <w:rPr>
          <w:rFonts w:ascii="Times New Roman" w:hAnsi="Times New Roman"/>
          <w:color w:val="000000" w:themeColor="text1"/>
          <w:sz w:val="28"/>
          <w:szCs w:val="28"/>
        </w:rPr>
        <w:t xml:space="preserve"> Опишите его </w:t>
      </w:r>
      <w:r w:rsidR="00A70C6E" w:rsidRPr="00351F78">
        <w:rPr>
          <w:rFonts w:ascii="Times New Roman" w:hAnsi="Times New Roman"/>
          <w:color w:val="000000" w:themeColor="text1"/>
          <w:sz w:val="28"/>
          <w:szCs w:val="28"/>
        </w:rPr>
        <w:t xml:space="preserve">назначение и </w:t>
      </w:r>
      <w:r w:rsidR="006A6E8B" w:rsidRPr="00351F78">
        <w:rPr>
          <w:rFonts w:ascii="Times New Roman" w:hAnsi="Times New Roman"/>
          <w:color w:val="000000" w:themeColor="text1"/>
          <w:sz w:val="28"/>
          <w:szCs w:val="28"/>
        </w:rPr>
        <w:t>характеристику.</w:t>
      </w:r>
    </w:p>
    <w:p w14:paraId="7F6F6365" w14:textId="39D44012" w:rsidR="006A6E8B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</w:t>
      </w:r>
      <w:r w:rsidR="00A70C6E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6F58E851" w14:textId="77777777" w:rsidR="00636907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p w14:paraId="261C214A" w14:textId="53AE366B" w:rsidR="00636907" w:rsidRPr="00351F78" w:rsidRDefault="00636907" w:rsidP="0063690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 w:eastAsia="ru-RU"/>
        </w:rPr>
      </w:pPr>
      <w:r w:rsidRPr="00351F78">
        <w:rPr>
          <w:color w:val="000000" w:themeColor="text1"/>
          <w:sz w:val="28"/>
          <w:szCs w:val="28"/>
          <w:lang w:val="ru-RU" w:eastAsia="ru-RU"/>
        </w:rPr>
        <w:t>Волчок (промышленная мясорубка) – незаменимое оборудование для предприятий, занимающихся переработкой мяса, жира, овощей и ягод. Предназначены для мелкого и среднего измельчения как охлажденного, так и замороженного мяса и других продуктов. Идеальный выбор для производства фарша.</w:t>
      </w:r>
    </w:p>
    <w:p w14:paraId="2035EB40" w14:textId="41E21B1B" w:rsidR="00636907" w:rsidRPr="00351F78" w:rsidRDefault="00636907" w:rsidP="0063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компоненты волчка:</w:t>
      </w:r>
    </w:p>
    <w:p w14:paraId="5A319EC1" w14:textId="77777777" w:rsidR="00636907" w:rsidRPr="00351F78" w:rsidRDefault="00636907" w:rsidP="0063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Режущий механизм – состоит из неподвижных решёток и вращающихся ножей, что обеспечивает эффективное измельчение продуктов. Внешний диаметр неподвижной решётки является </w:t>
      </w:r>
      <w:proofErr w:type="gramStart"/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технической характеристикой</w:t>
      </w:r>
      <w:proofErr w:type="gramEnd"/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определяющей производительность волчка.</w:t>
      </w:r>
    </w:p>
    <w:p w14:paraId="6668D3F2" w14:textId="77777777" w:rsidR="00636907" w:rsidRPr="00351F78" w:rsidRDefault="00636907" w:rsidP="0063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Механизм подачи – включает подающий шнек, который обеспечивает непрерывный процесс работы.</w:t>
      </w:r>
    </w:p>
    <w:p w14:paraId="4F8EC825" w14:textId="72F46425" w:rsidR="00636907" w:rsidRPr="00351F78" w:rsidRDefault="00636907" w:rsidP="0063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Электромеханический привод – отвечает за движение всех необходимых частей волчка. Может быть одно- или многоскоростным, общим или раздельным для разных механизмов.</w:t>
      </w:r>
    </w:p>
    <w:p w14:paraId="24B2E4E4" w14:textId="77777777" w:rsidR="00636907" w:rsidRPr="00351F78" w:rsidRDefault="00636907" w:rsidP="0063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577DE5" w14:textId="5F2182F4" w:rsidR="00636907" w:rsidRPr="00351F78" w:rsidRDefault="00636907" w:rsidP="0063690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351F78">
        <w:rPr>
          <w:color w:val="000000" w:themeColor="text1"/>
          <w:sz w:val="28"/>
          <w:szCs w:val="28"/>
          <w:lang w:val="ru-RU"/>
        </w:rPr>
        <w:lastRenderedPageBreak/>
        <w:t>Ф</w:t>
      </w:r>
      <w:r w:rsidR="006A6E8B" w:rsidRPr="00351F78">
        <w:rPr>
          <w:color w:val="000000" w:themeColor="text1"/>
          <w:sz w:val="28"/>
          <w:szCs w:val="28"/>
          <w:lang w:val="ru-RU"/>
        </w:rPr>
        <w:t>аршемешалка</w:t>
      </w:r>
      <w:r w:rsidRPr="00351F78">
        <w:rPr>
          <w:color w:val="000000" w:themeColor="text1"/>
          <w:sz w:val="28"/>
          <w:szCs w:val="28"/>
          <w:lang w:val="ru-RU"/>
        </w:rPr>
        <w:t xml:space="preserve"> – это производственное устройство, предназначенное для равномерного смешивания мясного сырья со специями и другими ингредиентами, предусмотренными в технологическом процессе приготовления. В результате такого смешивания сохраняются цвет и текстура фаршей. Это электрическое оборудование может использоваться либо вместо, либо в сочетании с мясорубкой для создания фарша из различных видов мяса, рыбы, овощей, творога и фруктов. Промышленная фаршемешалка будет особенно полезна при консервации или мариновании овощных ингредиентов.</w:t>
      </w:r>
      <w:bookmarkStart w:id="0" w:name="_GoBack"/>
      <w:bookmarkEnd w:id="0"/>
    </w:p>
    <w:p w14:paraId="61857575" w14:textId="77777777" w:rsidR="00636907" w:rsidRPr="00351F78" w:rsidRDefault="00636907" w:rsidP="00636907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 фаршемешалок</w:t>
      </w:r>
    </w:p>
    <w:p w14:paraId="57F7FD58" w14:textId="45C007B4" w:rsidR="00636907" w:rsidRPr="00351F78" w:rsidRDefault="00636907" w:rsidP="0063690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351F78">
        <w:rPr>
          <w:color w:val="000000" w:themeColor="text1"/>
          <w:sz w:val="28"/>
          <w:szCs w:val="28"/>
          <w:lang w:val="ru-RU"/>
        </w:rPr>
        <w:t>В конструкцию смеси для фарша включён отсек, который предназначен как для ручной, так и для автоматической загрузки ингредиентов, а также валы с лопастями или шнековые механизмы, которые обеспечивают процесс перемешивания. Лопасти расположены под определённым углом, что способствует более равномерному смешиванию. Точно так же функционирует и тестомесильное оборудование. Объём и технология производства определяют степень заполняемости данного отсека.</w:t>
      </w:r>
    </w:p>
    <w:p w14:paraId="5FBEEBC3" w14:textId="77777777" w:rsidR="00636907" w:rsidRPr="00351F78" w:rsidRDefault="00636907" w:rsidP="00636907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351F78">
        <w:rPr>
          <w:color w:val="000000" w:themeColor="text1"/>
          <w:sz w:val="28"/>
          <w:szCs w:val="28"/>
          <w:lang w:val="ru-RU"/>
        </w:rPr>
        <w:t>Современные производители предлагают различные модели, отличающиеся способами загрузки и выгрузки, а также объемом загружаемого сырья (от 100 до 1000 килограммов, или до 1000 литров). Кроме того, они могут иметь вакуумный насос и варьироваться по размеру дозаторов для ингредиентов.</w:t>
      </w:r>
    </w:p>
    <w:p w14:paraId="4AD98286" w14:textId="419CF1BD" w:rsidR="006A6E8B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  <w:r w:rsidR="0093316C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95088511"/>
      <w:r w:rsidR="0093316C" w:rsidRPr="00351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содержательное соответствие ожидаемому результату.</w:t>
      </w:r>
      <w:bookmarkEnd w:id="1"/>
    </w:p>
    <w:p w14:paraId="79965076" w14:textId="409CF7B0" w:rsidR="008508F1" w:rsidRPr="00351F78" w:rsidRDefault="008508F1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1699AF6A" w14:textId="77777777" w:rsidR="008508F1" w:rsidRPr="00351F78" w:rsidRDefault="008508F1" w:rsidP="00506173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EB2264" w14:textId="65C80B32" w:rsidR="00691197" w:rsidRPr="00351F78" w:rsidRDefault="00F8190E" w:rsidP="00F8190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 xml:space="preserve">2. </w:t>
      </w:r>
      <w:r w:rsidR="006F1595" w:rsidRPr="00351F78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В каких случаях разрабатываются проекты реконструкции?</w:t>
      </w:r>
    </w:p>
    <w:p w14:paraId="6389605A" w14:textId="1F8F84FC" w:rsidR="006A6E8B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</w:t>
      </w:r>
      <w:r w:rsidR="00A70C6E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284256C1" w14:textId="77777777" w:rsidR="006A6E8B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3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Техническое состояние, оснащение оборудованием, применяемые технологические процессы, форма обслуживания не соответствуют современным требованиям.</w:t>
      </w:r>
    </w:p>
    <w:p w14:paraId="1406FFD6" w14:textId="0CF71303" w:rsidR="006A6E8B" w:rsidRPr="00351F78" w:rsidRDefault="006A6E8B" w:rsidP="006A6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  <w:r w:rsidR="0093316C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6C" w:rsidRPr="00351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содержательное соответствие ожидаемому результату.</w:t>
      </w:r>
    </w:p>
    <w:p w14:paraId="012E41D4" w14:textId="423090AA" w:rsidR="00691197" w:rsidRPr="00351F78" w:rsidRDefault="00691197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42DF0" w:rsidRPr="00351F78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</w:p>
    <w:p w14:paraId="66A002FB" w14:textId="694717ED" w:rsidR="00065CFC" w:rsidRPr="00351F78" w:rsidRDefault="00065CFC" w:rsidP="005061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5CFC" w:rsidRPr="00351F78" w:rsidSect="00082F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EC61D" w14:textId="77777777" w:rsidR="006A6E8B" w:rsidRDefault="006A6E8B" w:rsidP="006A6E8B">
      <w:pPr>
        <w:spacing w:after="0" w:line="240" w:lineRule="auto"/>
      </w:pPr>
      <w:r>
        <w:separator/>
      </w:r>
    </w:p>
  </w:endnote>
  <w:endnote w:type="continuationSeparator" w:id="0">
    <w:p w14:paraId="313A3C4F" w14:textId="77777777" w:rsidR="006A6E8B" w:rsidRDefault="006A6E8B" w:rsidP="006A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279634"/>
      <w:docPartObj>
        <w:docPartGallery w:val="Page Numbers (Bottom of Page)"/>
        <w:docPartUnique/>
      </w:docPartObj>
    </w:sdtPr>
    <w:sdtEndPr/>
    <w:sdtContent>
      <w:p w14:paraId="06192D7D" w14:textId="77777777" w:rsidR="006A6E8B" w:rsidRDefault="006A6E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2B">
          <w:rPr>
            <w:noProof/>
          </w:rPr>
          <w:t>7</w:t>
        </w:r>
        <w:r>
          <w:fldChar w:fldCharType="end"/>
        </w:r>
      </w:p>
    </w:sdtContent>
  </w:sdt>
  <w:p w14:paraId="0EF2D6A6" w14:textId="77777777" w:rsidR="006A6E8B" w:rsidRDefault="006A6E8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DD58" w14:textId="77777777" w:rsidR="006A6E8B" w:rsidRDefault="006A6E8B" w:rsidP="006A6E8B">
      <w:pPr>
        <w:spacing w:after="0" w:line="240" w:lineRule="auto"/>
      </w:pPr>
      <w:r>
        <w:separator/>
      </w:r>
    </w:p>
  </w:footnote>
  <w:footnote w:type="continuationSeparator" w:id="0">
    <w:p w14:paraId="310A45CA" w14:textId="77777777" w:rsidR="006A6E8B" w:rsidRDefault="006A6E8B" w:rsidP="006A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C71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AF0A0E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515"/>
    <w:multiLevelType w:val="hybridMultilevel"/>
    <w:tmpl w:val="F0B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27C36AC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447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DE29D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295C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1DD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9A008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6412B97"/>
    <w:multiLevelType w:val="hybridMultilevel"/>
    <w:tmpl w:val="53C6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33B0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4B1"/>
    <w:multiLevelType w:val="hybridMultilevel"/>
    <w:tmpl w:val="199A6DB6"/>
    <w:lvl w:ilvl="0" w:tplc="462EE6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02546"/>
    <w:multiLevelType w:val="hybridMultilevel"/>
    <w:tmpl w:val="D70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72FF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C5F1F27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4D11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5C45"/>
    <w:multiLevelType w:val="hybridMultilevel"/>
    <w:tmpl w:val="F1F2590C"/>
    <w:lvl w:ilvl="0" w:tplc="462EE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0063885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6566A46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7D25557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5613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4869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7D43A1"/>
    <w:multiLevelType w:val="hybridMultilevel"/>
    <w:tmpl w:val="B3C2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62E1A"/>
    <w:multiLevelType w:val="hybridMultilevel"/>
    <w:tmpl w:val="9D1A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5C4686D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75127E70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14DC"/>
    <w:multiLevelType w:val="hybridMultilevel"/>
    <w:tmpl w:val="4A8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65460"/>
    <w:multiLevelType w:val="hybridMultilevel"/>
    <w:tmpl w:val="898AF02C"/>
    <w:lvl w:ilvl="0" w:tplc="B740C3B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742B62"/>
    <w:multiLevelType w:val="hybridMultilevel"/>
    <w:tmpl w:val="6A48DBE2"/>
    <w:lvl w:ilvl="0" w:tplc="462EE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0"/>
  </w:num>
  <w:num w:numId="3">
    <w:abstractNumId w:val="3"/>
  </w:num>
  <w:num w:numId="4">
    <w:abstractNumId w:val="24"/>
  </w:num>
  <w:num w:numId="5">
    <w:abstractNumId w:val="9"/>
  </w:num>
  <w:num w:numId="6">
    <w:abstractNumId w:val="11"/>
  </w:num>
  <w:num w:numId="7">
    <w:abstractNumId w:val="17"/>
  </w:num>
  <w:num w:numId="8">
    <w:abstractNumId w:val="21"/>
  </w:num>
  <w:num w:numId="9">
    <w:abstractNumId w:val="10"/>
  </w:num>
  <w:num w:numId="10">
    <w:abstractNumId w:val="26"/>
  </w:num>
  <w:num w:numId="11">
    <w:abstractNumId w:val="2"/>
  </w:num>
  <w:num w:numId="12">
    <w:abstractNumId w:val="13"/>
  </w:num>
  <w:num w:numId="13">
    <w:abstractNumId w:val="0"/>
  </w:num>
  <w:num w:numId="14">
    <w:abstractNumId w:val="25"/>
  </w:num>
  <w:num w:numId="15">
    <w:abstractNumId w:val="6"/>
  </w:num>
  <w:num w:numId="16">
    <w:abstractNumId w:val="19"/>
  </w:num>
  <w:num w:numId="17">
    <w:abstractNumId w:val="4"/>
  </w:num>
  <w:num w:numId="18">
    <w:abstractNumId w:val="29"/>
  </w:num>
  <w:num w:numId="19">
    <w:abstractNumId w:val="27"/>
  </w:num>
  <w:num w:numId="20">
    <w:abstractNumId w:val="31"/>
  </w:num>
  <w:num w:numId="21">
    <w:abstractNumId w:val="18"/>
  </w:num>
  <w:num w:numId="22">
    <w:abstractNumId w:val="23"/>
  </w:num>
  <w:num w:numId="23">
    <w:abstractNumId w:val="16"/>
  </w:num>
  <w:num w:numId="24">
    <w:abstractNumId w:val="7"/>
  </w:num>
  <w:num w:numId="25">
    <w:abstractNumId w:val="8"/>
  </w:num>
  <w:num w:numId="26">
    <w:abstractNumId w:val="1"/>
  </w:num>
  <w:num w:numId="27">
    <w:abstractNumId w:val="35"/>
  </w:num>
  <w:num w:numId="28">
    <w:abstractNumId w:val="33"/>
  </w:num>
  <w:num w:numId="29">
    <w:abstractNumId w:val="22"/>
  </w:num>
  <w:num w:numId="30">
    <w:abstractNumId w:val="15"/>
  </w:num>
  <w:num w:numId="31">
    <w:abstractNumId w:val="34"/>
  </w:num>
  <w:num w:numId="32">
    <w:abstractNumId w:val="28"/>
  </w:num>
  <w:num w:numId="33">
    <w:abstractNumId w:val="12"/>
  </w:num>
  <w:num w:numId="34">
    <w:abstractNumId w:val="36"/>
  </w:num>
  <w:num w:numId="35">
    <w:abstractNumId w:val="20"/>
  </w:num>
  <w:num w:numId="36">
    <w:abstractNumId w:val="14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02F32"/>
    <w:rsid w:val="00052AEE"/>
    <w:rsid w:val="00064741"/>
    <w:rsid w:val="00065CFC"/>
    <w:rsid w:val="00071774"/>
    <w:rsid w:val="000822A8"/>
    <w:rsid w:val="00082F06"/>
    <w:rsid w:val="000A3E63"/>
    <w:rsid w:val="000F00D3"/>
    <w:rsid w:val="00153422"/>
    <w:rsid w:val="0019267F"/>
    <w:rsid w:val="001B0AC3"/>
    <w:rsid w:val="001F30E1"/>
    <w:rsid w:val="001F6285"/>
    <w:rsid w:val="00211547"/>
    <w:rsid w:val="002169C6"/>
    <w:rsid w:val="002214FE"/>
    <w:rsid w:val="00225999"/>
    <w:rsid w:val="002267C9"/>
    <w:rsid w:val="00256414"/>
    <w:rsid w:val="00280F34"/>
    <w:rsid w:val="002813EC"/>
    <w:rsid w:val="002A7607"/>
    <w:rsid w:val="002B7C1F"/>
    <w:rsid w:val="002D286D"/>
    <w:rsid w:val="00304E84"/>
    <w:rsid w:val="0031096D"/>
    <w:rsid w:val="00326B58"/>
    <w:rsid w:val="00330C5F"/>
    <w:rsid w:val="00351F78"/>
    <w:rsid w:val="003557EF"/>
    <w:rsid w:val="003606BC"/>
    <w:rsid w:val="00365652"/>
    <w:rsid w:val="0038654A"/>
    <w:rsid w:val="003A504A"/>
    <w:rsid w:val="00421857"/>
    <w:rsid w:val="0042702B"/>
    <w:rsid w:val="00427B77"/>
    <w:rsid w:val="00440F82"/>
    <w:rsid w:val="00447000"/>
    <w:rsid w:val="00453D07"/>
    <w:rsid w:val="004551DC"/>
    <w:rsid w:val="004630D3"/>
    <w:rsid w:val="004E2DE9"/>
    <w:rsid w:val="0050418D"/>
    <w:rsid w:val="00506173"/>
    <w:rsid w:val="005220E6"/>
    <w:rsid w:val="0053044C"/>
    <w:rsid w:val="005338A7"/>
    <w:rsid w:val="005339C3"/>
    <w:rsid w:val="00582E5B"/>
    <w:rsid w:val="00583928"/>
    <w:rsid w:val="0059659B"/>
    <w:rsid w:val="00597083"/>
    <w:rsid w:val="005A21DD"/>
    <w:rsid w:val="005A70E4"/>
    <w:rsid w:val="005E176F"/>
    <w:rsid w:val="005E43C5"/>
    <w:rsid w:val="0060307C"/>
    <w:rsid w:val="00615E4C"/>
    <w:rsid w:val="006263F3"/>
    <w:rsid w:val="0063073B"/>
    <w:rsid w:val="00636907"/>
    <w:rsid w:val="006861D0"/>
    <w:rsid w:val="00691197"/>
    <w:rsid w:val="006A6E8B"/>
    <w:rsid w:val="006A7EC9"/>
    <w:rsid w:val="006D685F"/>
    <w:rsid w:val="006F1595"/>
    <w:rsid w:val="007033EB"/>
    <w:rsid w:val="00732459"/>
    <w:rsid w:val="00737E53"/>
    <w:rsid w:val="00760C0E"/>
    <w:rsid w:val="00760CAF"/>
    <w:rsid w:val="00770325"/>
    <w:rsid w:val="007902FA"/>
    <w:rsid w:val="00791FF6"/>
    <w:rsid w:val="007A08BA"/>
    <w:rsid w:val="007A4395"/>
    <w:rsid w:val="007A7E0F"/>
    <w:rsid w:val="007B3C45"/>
    <w:rsid w:val="007E1B39"/>
    <w:rsid w:val="00823F21"/>
    <w:rsid w:val="00847F6B"/>
    <w:rsid w:val="008508F1"/>
    <w:rsid w:val="0085455F"/>
    <w:rsid w:val="00876EF3"/>
    <w:rsid w:val="00886635"/>
    <w:rsid w:val="0089724B"/>
    <w:rsid w:val="008A53DA"/>
    <w:rsid w:val="008B283D"/>
    <w:rsid w:val="008D1D61"/>
    <w:rsid w:val="009069F8"/>
    <w:rsid w:val="0093316C"/>
    <w:rsid w:val="009332CC"/>
    <w:rsid w:val="009362E8"/>
    <w:rsid w:val="00942DF0"/>
    <w:rsid w:val="00945495"/>
    <w:rsid w:val="00982A01"/>
    <w:rsid w:val="009C76D1"/>
    <w:rsid w:val="009D2FF9"/>
    <w:rsid w:val="009E54BF"/>
    <w:rsid w:val="009F15B3"/>
    <w:rsid w:val="00A17F30"/>
    <w:rsid w:val="00A26A59"/>
    <w:rsid w:val="00A34622"/>
    <w:rsid w:val="00A46A39"/>
    <w:rsid w:val="00A53D45"/>
    <w:rsid w:val="00A70C6E"/>
    <w:rsid w:val="00A76677"/>
    <w:rsid w:val="00AB1106"/>
    <w:rsid w:val="00AD7BB8"/>
    <w:rsid w:val="00AE1FEA"/>
    <w:rsid w:val="00AF510D"/>
    <w:rsid w:val="00B0687A"/>
    <w:rsid w:val="00B3799D"/>
    <w:rsid w:val="00B87EBE"/>
    <w:rsid w:val="00B96828"/>
    <w:rsid w:val="00BF08AC"/>
    <w:rsid w:val="00BF1B89"/>
    <w:rsid w:val="00C00697"/>
    <w:rsid w:val="00C02E5F"/>
    <w:rsid w:val="00C52098"/>
    <w:rsid w:val="00C53EED"/>
    <w:rsid w:val="00C8090A"/>
    <w:rsid w:val="00CA0A7F"/>
    <w:rsid w:val="00CD0C5E"/>
    <w:rsid w:val="00D01231"/>
    <w:rsid w:val="00D019FD"/>
    <w:rsid w:val="00D15B22"/>
    <w:rsid w:val="00D35713"/>
    <w:rsid w:val="00D5343F"/>
    <w:rsid w:val="00D56750"/>
    <w:rsid w:val="00D6553D"/>
    <w:rsid w:val="00D75D37"/>
    <w:rsid w:val="00D77267"/>
    <w:rsid w:val="00D922CC"/>
    <w:rsid w:val="00DA3064"/>
    <w:rsid w:val="00DC17A1"/>
    <w:rsid w:val="00DC4E64"/>
    <w:rsid w:val="00DD5C9B"/>
    <w:rsid w:val="00E054DA"/>
    <w:rsid w:val="00E10925"/>
    <w:rsid w:val="00E10F3D"/>
    <w:rsid w:val="00E127EC"/>
    <w:rsid w:val="00E1429B"/>
    <w:rsid w:val="00E27F5D"/>
    <w:rsid w:val="00E30A95"/>
    <w:rsid w:val="00E921DA"/>
    <w:rsid w:val="00E92E4E"/>
    <w:rsid w:val="00E97DEE"/>
    <w:rsid w:val="00F02198"/>
    <w:rsid w:val="00F021FC"/>
    <w:rsid w:val="00F029F1"/>
    <w:rsid w:val="00F1548B"/>
    <w:rsid w:val="00F22311"/>
    <w:rsid w:val="00F33F31"/>
    <w:rsid w:val="00F578C6"/>
    <w:rsid w:val="00F8190E"/>
    <w:rsid w:val="00F92515"/>
    <w:rsid w:val="00FA32E1"/>
    <w:rsid w:val="00FE248E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8FB7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2">
    <w:name w:val="Обычный1"/>
    <w:rsid w:val="00C02E5F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5A70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A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5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5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6F159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0">
    <w:name w:val="Верхний колонтитул Знак"/>
    <w:basedOn w:val="a1"/>
    <w:link w:val="af"/>
    <w:rsid w:val="006F1595"/>
    <w:rPr>
      <w:kern w:val="2"/>
    </w:rPr>
  </w:style>
  <w:style w:type="paragraph" w:styleId="af1">
    <w:name w:val="footer"/>
    <w:basedOn w:val="a"/>
    <w:link w:val="af2"/>
    <w:uiPriority w:val="99"/>
    <w:unhideWhenUsed/>
    <w:rsid w:val="006A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6A6E8B"/>
  </w:style>
  <w:style w:type="character" w:customStyle="1" w:styleId="uk-text-bold">
    <w:name w:val="uk-text-bold"/>
    <w:basedOn w:val="a1"/>
    <w:rsid w:val="00636907"/>
  </w:style>
  <w:style w:type="character" w:customStyle="1" w:styleId="20">
    <w:name w:val="Заголовок 2 Знак"/>
    <w:basedOn w:val="a1"/>
    <w:link w:val="2"/>
    <w:uiPriority w:val="9"/>
    <w:semiHidden/>
    <w:rsid w:val="00636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CCF3-8003-40C3-8598-0BF14B14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3</cp:revision>
  <cp:lastPrinted>2025-04-08T08:20:00Z</cp:lastPrinted>
  <dcterms:created xsi:type="dcterms:W3CDTF">2025-04-16T08:27:00Z</dcterms:created>
  <dcterms:modified xsi:type="dcterms:W3CDTF">2025-04-16T08:29:00Z</dcterms:modified>
</cp:coreProperties>
</file>