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9F5">
      <w:pPr>
        <w:pStyle w:val="2"/>
        <w:rPr>
          <w:u w:val="single"/>
        </w:rPr>
      </w:pPr>
      <w:bookmarkStart w:id="0" w:name="_GoBack"/>
      <w:bookmarkEnd w:id="0"/>
      <w:r>
        <w:t>Комплект оценочных материалов по дисциплине</w:t>
      </w:r>
      <w:r>
        <w:br w:type="textWrapping"/>
      </w:r>
      <w:r>
        <w:t>«Автоматизация термических цехов»</w:t>
      </w:r>
    </w:p>
    <w:p w14:paraId="149A01F7"/>
    <w:p w14:paraId="19C72303">
      <w:pPr>
        <w:rPr>
          <w:b/>
        </w:rPr>
      </w:pPr>
      <w:r>
        <w:rPr>
          <w:b/>
        </w:rPr>
        <w:t>Задания закрытого типа</w:t>
      </w:r>
    </w:p>
    <w:p w14:paraId="2A57D655">
      <w:pPr>
        <w:rPr>
          <w:b/>
        </w:rPr>
      </w:pPr>
    </w:p>
    <w:p w14:paraId="3272A088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1FFC4066">
      <w:pPr>
        <w:rPr>
          <w:i/>
        </w:rPr>
      </w:pPr>
      <w:r>
        <w:rPr>
          <w:i/>
        </w:rPr>
        <w:t>Выберите один правильный ответ</w:t>
      </w:r>
    </w:p>
    <w:p w14:paraId="40E11145">
      <w:pPr>
        <w:rPr>
          <w:i/>
        </w:rPr>
      </w:pPr>
    </w:p>
    <w:p w14:paraId="1C488056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1. </w:t>
      </w:r>
      <w:r>
        <w:rPr>
          <w:rFonts w:eastAsia="Calibri" w:cs="Times New Roman"/>
          <w:kern w:val="0"/>
          <w:szCs w:val="28"/>
          <w14:ligatures w14:val="none"/>
        </w:rPr>
        <w:t>Аппарат, в котором передача теплоты от одного теплоносителя к другому происходит, с помощью теплоаккумулирующей насадки называется:</w:t>
      </w:r>
    </w:p>
    <w:p w14:paraId="3DD944EF">
      <w:r>
        <w:t xml:space="preserve">В) </w:t>
      </w:r>
      <w:r>
        <w:rPr>
          <w:rFonts w:eastAsia="Calibri" w:cs="Times New Roman"/>
          <w:kern w:val="0"/>
          <w:szCs w:val="28"/>
          <w14:ligatures w14:val="none"/>
        </w:rPr>
        <w:t>регенеративным</w:t>
      </w:r>
    </w:p>
    <w:p w14:paraId="7B69434D">
      <w:r>
        <w:t>А) рекуперативным</w:t>
      </w:r>
    </w:p>
    <w:p w14:paraId="22725127">
      <w:r>
        <w:t xml:space="preserve">Б) </w:t>
      </w:r>
      <w:r>
        <w:rPr>
          <w:rFonts w:eastAsia="Calibri" w:cs="Times New Roman"/>
          <w:kern w:val="0"/>
          <w:szCs w:val="28"/>
          <w14:ligatures w14:val="none"/>
        </w:rPr>
        <w:t>контактным</w:t>
      </w:r>
    </w:p>
    <w:p w14:paraId="55293DEF">
      <w:pPr>
        <w:tabs>
          <w:tab w:val="left" w:pos="2400"/>
        </w:tabs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барботажным</w:t>
      </w:r>
    </w:p>
    <w:p w14:paraId="6079EFA4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смесительным</w:t>
      </w:r>
    </w:p>
    <w:p w14:paraId="3AFB78FF">
      <w:r>
        <w:t>Правильный ответ: Б</w:t>
      </w:r>
    </w:p>
    <w:p w14:paraId="5405B163">
      <w:r>
        <w:t>Компетенции (индикаторы): ОПК-4, ОПК-6</w:t>
      </w:r>
    </w:p>
    <w:p w14:paraId="45C42E2B"/>
    <w:p w14:paraId="5850F4D6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2. </w:t>
      </w:r>
      <w:r>
        <w:rPr>
          <w:rFonts w:eastAsia="Calibri" w:cs="Times New Roman"/>
          <w:kern w:val="0"/>
          <w:szCs w:val="28"/>
          <w14:ligatures w14:val="none"/>
        </w:rPr>
        <w:t xml:space="preserve">Барабанные сушильные установки целесообразнее всего применять для сушки: </w:t>
      </w:r>
    </w:p>
    <w:p w14:paraId="210E1A94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раствор с высокой начальной влажностью</w:t>
      </w:r>
    </w:p>
    <w:p w14:paraId="0C2D5AA4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тонких гибких материалов</w:t>
      </w:r>
    </w:p>
    <w:p w14:paraId="332E9DE5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массивных штучных заготовок</w:t>
      </w:r>
    </w:p>
    <w:p w14:paraId="2800C6B3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мелких металлических деталей</w:t>
      </w:r>
    </w:p>
    <w:p w14:paraId="4409DE13">
      <w:pPr>
        <w:spacing w:line="276" w:lineRule="auto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сыпучих дисперсных материалов</w:t>
      </w:r>
    </w:p>
    <w:p w14:paraId="3343A837">
      <w:r>
        <w:t>Правильный ответ: Д</w:t>
      </w:r>
    </w:p>
    <w:p w14:paraId="7F3B87E0">
      <w:r>
        <w:t>Компетенции (индикаторы): ОПК-4, ОПК-6</w:t>
      </w:r>
    </w:p>
    <w:p w14:paraId="0E1F02C5"/>
    <w:p w14:paraId="4EA4A0F7">
      <w:r>
        <w:t xml:space="preserve">3. Совокупность автоматического управляющего устройства и объекта управления, связанных и взаимодействующих между собой в соответствии с алгоритмом управления, называют: </w:t>
      </w:r>
    </w:p>
    <w:p w14:paraId="01245946">
      <w:r>
        <w:t>А) системой автоматического управления (САУ)</w:t>
      </w:r>
    </w:p>
    <w:p w14:paraId="33BA234D">
      <w:r>
        <w:t>Б) системой автоматического контроля (САК)</w:t>
      </w:r>
    </w:p>
    <w:p w14:paraId="48CD7082">
      <w:r>
        <w:t>В) системой автоматической защиты (САЗ)</w:t>
      </w:r>
    </w:p>
    <w:p w14:paraId="19FAF0F5">
      <w:r>
        <w:t>Г) системой автоматического жесткого управления (САЖУ)</w:t>
      </w:r>
    </w:p>
    <w:p w14:paraId="4DCB5273">
      <w:r>
        <w:t>Правильный ответ: А</w:t>
      </w:r>
    </w:p>
    <w:p w14:paraId="43813013">
      <w:r>
        <w:t>Компетенции (индикаторы): ПК-6</w:t>
      </w:r>
    </w:p>
    <w:p w14:paraId="18941A07"/>
    <w:p w14:paraId="5CBF7E0C">
      <w:r>
        <w:t xml:space="preserve">4. Приборы для контроля уровня называются: </w:t>
      </w:r>
    </w:p>
    <w:p w14:paraId="5DC7D57E">
      <w:r>
        <w:t>А) манометры</w:t>
      </w:r>
    </w:p>
    <w:p w14:paraId="4247C8BE">
      <w:r>
        <w:t>Б) термометры</w:t>
      </w:r>
    </w:p>
    <w:p w14:paraId="1D69329B">
      <w:r>
        <w:t>В) гигрометры</w:t>
      </w:r>
    </w:p>
    <w:p w14:paraId="103B7D07">
      <w:r>
        <w:t>Г) уровнемеры</w:t>
      </w:r>
    </w:p>
    <w:p w14:paraId="7132D6CA">
      <w:r>
        <w:t>Правильный ответ: Г</w:t>
      </w:r>
    </w:p>
    <w:p w14:paraId="30EFC85D">
      <w:r>
        <w:t>Компетенции (индикаторы): ПК-5, ПК-6</w:t>
      </w:r>
    </w:p>
    <w:p w14:paraId="331462CC"/>
    <w:p w14:paraId="6C3B01F4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5. </w:t>
      </w:r>
      <w:r>
        <w:rPr>
          <w:rFonts w:eastAsia="Calibri" w:cs="Times New Roman"/>
          <w:kern w:val="0"/>
          <w:szCs w:val="28"/>
          <w14:ligatures w14:val="none"/>
        </w:rPr>
        <w:t>В случае если воздух нагревается дымовыми газами, то обычно:</w:t>
      </w:r>
    </w:p>
    <w:p w14:paraId="32159B95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не имеет значения, куда подать воздух, а куда газ</w:t>
      </w:r>
    </w:p>
    <w:p w14:paraId="32CAF9F6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воздух подают в межтрубное пространство, а дымовые газы в трубное</w:t>
      </w:r>
    </w:p>
    <w:p w14:paraId="2A47BD01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необходим промежуточный теплоноситель</w:t>
      </w:r>
    </w:p>
    <w:p w14:paraId="19B57DFD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воздух подают в трубное пространство, а дымовые газы в межтрубное</w:t>
      </w:r>
    </w:p>
    <w:p w14:paraId="67A543E2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Д) воздух никогда не нагревают газом</w:t>
      </w:r>
    </w:p>
    <w:p w14:paraId="1C5CF182">
      <w:r>
        <w:t>Правильный ответ: Б</w:t>
      </w:r>
    </w:p>
    <w:p w14:paraId="1673D071">
      <w:r>
        <w:t>Компетенции (индикаторы): ПК-5, ПК-6</w:t>
      </w:r>
    </w:p>
    <w:p w14:paraId="5D850793"/>
    <w:p w14:paraId="2DA46814">
      <w:r>
        <w:rPr>
          <w:iCs/>
        </w:rPr>
        <w:t xml:space="preserve">6. </w:t>
      </w:r>
      <w:r>
        <w:t>К метрологическим характеристикам средств измерения относятся:</w:t>
      </w:r>
    </w:p>
    <w:p w14:paraId="67AC4F07">
      <w:r>
        <w:t>А) класс точности</w:t>
      </w:r>
    </w:p>
    <w:p w14:paraId="14D99DC7">
      <w:r>
        <w:t>Б) вариация</w:t>
      </w:r>
    </w:p>
    <w:p w14:paraId="16CD65F2">
      <w:r>
        <w:t>В) габарит</w:t>
      </w:r>
    </w:p>
    <w:p w14:paraId="20013407">
      <w:pPr>
        <w:rPr>
          <w:iCs/>
        </w:rPr>
      </w:pPr>
      <w:r>
        <w:t>Г) форма</w:t>
      </w:r>
    </w:p>
    <w:p w14:paraId="42B8DD80">
      <w:r>
        <w:t>Правильный ответ: В</w:t>
      </w:r>
    </w:p>
    <w:p w14:paraId="15906CDB">
      <w:r>
        <w:t>Компетенции (индикаторы): ПК-5, ПК-6</w:t>
      </w:r>
    </w:p>
    <w:p w14:paraId="6627B7AB">
      <w:pPr>
        <w:rPr>
          <w:iCs/>
        </w:rPr>
      </w:pPr>
    </w:p>
    <w:p w14:paraId="3C9DDD80">
      <w:pPr>
        <w:pStyle w:val="6"/>
      </w:pPr>
      <w:r>
        <w:t>Задания закрытого типа на установление соответствия</w:t>
      </w:r>
    </w:p>
    <w:p w14:paraId="752EAE7F">
      <w:pPr>
        <w:rPr>
          <w:i/>
        </w:rPr>
      </w:pPr>
      <w:r>
        <w:rPr>
          <w:i/>
        </w:rPr>
        <w:t>Установите правильное соответствие.</w:t>
      </w:r>
    </w:p>
    <w:p w14:paraId="6CB4EB4F">
      <w:r>
        <w:t xml:space="preserve">1. Установите соответствие между видами приборов и принципов, на котором они работают: 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708"/>
        <w:gridCol w:w="4962"/>
      </w:tblGrid>
      <w:tr w14:paraId="49F6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62DD01">
            <w:pPr>
              <w:ind w:firstLine="0"/>
            </w:pPr>
          </w:p>
        </w:tc>
        <w:tc>
          <w:tcPr>
            <w:tcW w:w="3543" w:type="dxa"/>
          </w:tcPr>
          <w:p w14:paraId="75C730EF">
            <w:r>
              <w:t xml:space="preserve">Приборы: </w:t>
            </w:r>
          </w:p>
        </w:tc>
        <w:tc>
          <w:tcPr>
            <w:tcW w:w="708" w:type="dxa"/>
          </w:tcPr>
          <w:p w14:paraId="00D12C95">
            <w:pPr>
              <w:ind w:firstLine="0"/>
            </w:pPr>
          </w:p>
        </w:tc>
        <w:tc>
          <w:tcPr>
            <w:tcW w:w="4962" w:type="dxa"/>
          </w:tcPr>
          <w:p w14:paraId="50465B0D">
            <w:r>
              <w:t xml:space="preserve">Принципы: </w:t>
            </w:r>
          </w:p>
        </w:tc>
      </w:tr>
      <w:tr w14:paraId="2AD7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85BBED6">
            <w:pPr>
              <w:ind w:firstLine="0"/>
            </w:pPr>
            <w:r>
              <w:t>1)</w:t>
            </w:r>
          </w:p>
        </w:tc>
        <w:tc>
          <w:tcPr>
            <w:tcW w:w="3543" w:type="dxa"/>
          </w:tcPr>
          <w:p w14:paraId="3823F1A1">
            <w:pPr>
              <w:ind w:firstLine="0"/>
            </w:pPr>
            <w:r>
              <w:t>жидкостные приборы</w:t>
            </w:r>
          </w:p>
        </w:tc>
        <w:tc>
          <w:tcPr>
            <w:tcW w:w="708" w:type="dxa"/>
          </w:tcPr>
          <w:p w14:paraId="5A005907">
            <w:pPr>
              <w:ind w:firstLine="0"/>
            </w:pPr>
            <w:r>
              <w:t>А)</w:t>
            </w:r>
          </w:p>
        </w:tc>
        <w:tc>
          <w:tcPr>
            <w:tcW w:w="4962" w:type="dxa"/>
          </w:tcPr>
          <w:p w14:paraId="65AB3E42">
            <w:pPr>
              <w:ind w:firstLine="0"/>
            </w:pPr>
            <w:r>
              <w:t>по величине деформации различных упругих чувствительных элементов</w:t>
            </w:r>
          </w:p>
        </w:tc>
      </w:tr>
      <w:tr w14:paraId="6398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3346B8D">
            <w:pPr>
              <w:ind w:firstLine="0"/>
            </w:pPr>
            <w:r>
              <w:t>2)</w:t>
            </w:r>
          </w:p>
        </w:tc>
        <w:tc>
          <w:tcPr>
            <w:tcW w:w="3543" w:type="dxa"/>
          </w:tcPr>
          <w:p w14:paraId="26553D83">
            <w:pPr>
              <w:ind w:firstLine="0"/>
            </w:pPr>
            <w:r>
              <w:t>деформационные приборы</w:t>
            </w:r>
          </w:p>
        </w:tc>
        <w:tc>
          <w:tcPr>
            <w:tcW w:w="708" w:type="dxa"/>
          </w:tcPr>
          <w:p w14:paraId="20253951">
            <w:pPr>
              <w:ind w:firstLine="0"/>
            </w:pPr>
            <w:r>
              <w:t>Б)</w:t>
            </w:r>
          </w:p>
        </w:tc>
        <w:tc>
          <w:tcPr>
            <w:tcW w:w="4962" w:type="dxa"/>
          </w:tcPr>
          <w:p w14:paraId="2E4EDCAD">
            <w:pPr>
              <w:ind w:firstLine="0"/>
            </w:pPr>
            <w:r>
              <w:t>с использованием гидростатического метода</w:t>
            </w:r>
          </w:p>
        </w:tc>
      </w:tr>
      <w:tr w14:paraId="0C47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9CBA15">
            <w:pPr>
              <w:ind w:firstLine="0"/>
            </w:pPr>
            <w:r>
              <w:t>3)</w:t>
            </w:r>
          </w:p>
        </w:tc>
        <w:tc>
          <w:tcPr>
            <w:tcW w:w="3543" w:type="dxa"/>
          </w:tcPr>
          <w:p w14:paraId="60FEAF79">
            <w:pPr>
              <w:ind w:firstLine="0"/>
            </w:pPr>
            <w:r>
              <w:t>электрические приборы</w:t>
            </w:r>
          </w:p>
        </w:tc>
        <w:tc>
          <w:tcPr>
            <w:tcW w:w="708" w:type="dxa"/>
          </w:tcPr>
          <w:p w14:paraId="398117F1">
            <w:pPr>
              <w:ind w:firstLine="0"/>
            </w:pPr>
            <w:r>
              <w:t>В)</w:t>
            </w:r>
          </w:p>
        </w:tc>
        <w:tc>
          <w:tcPr>
            <w:tcW w:w="4962" w:type="dxa"/>
          </w:tcPr>
          <w:p w14:paraId="442570D4">
            <w:pPr>
              <w:ind w:firstLine="0"/>
            </w:pPr>
            <w:r>
              <w:t>по методу уравновешивания давления, создаваемого массой поршня и грузов</w:t>
            </w:r>
          </w:p>
        </w:tc>
      </w:tr>
      <w:tr w14:paraId="52A7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CE6C5D">
            <w:pPr>
              <w:ind w:firstLine="0"/>
            </w:pPr>
            <w:r>
              <w:t>4)</w:t>
            </w:r>
          </w:p>
        </w:tc>
        <w:tc>
          <w:tcPr>
            <w:tcW w:w="3543" w:type="dxa"/>
          </w:tcPr>
          <w:p w14:paraId="105AB73F">
            <w:pPr>
              <w:ind w:firstLine="0"/>
            </w:pPr>
            <w:r>
              <w:t>поршневые приборы</w:t>
            </w:r>
          </w:p>
        </w:tc>
        <w:tc>
          <w:tcPr>
            <w:tcW w:w="708" w:type="dxa"/>
          </w:tcPr>
          <w:p w14:paraId="5CD9CFA3">
            <w:pPr>
              <w:ind w:firstLine="0"/>
            </w:pPr>
            <w:r>
              <w:t>Г)</w:t>
            </w:r>
          </w:p>
        </w:tc>
        <w:tc>
          <w:tcPr>
            <w:tcW w:w="4962" w:type="dxa"/>
          </w:tcPr>
          <w:p w14:paraId="53B086A6">
            <w:pPr>
              <w:ind w:firstLine="0"/>
            </w:pPr>
            <w:r>
              <w:t>действие основано на изменении электрических свойств материалов</w:t>
            </w:r>
          </w:p>
        </w:tc>
      </w:tr>
    </w:tbl>
    <w:p w14:paraId="17772DEB">
      <w:r>
        <w:t xml:space="preserve">Правильный ответ: </w:t>
      </w:r>
    </w:p>
    <w:tbl>
      <w:tblPr>
        <w:tblStyle w:val="46"/>
        <w:tblpPr w:leftFromText="180" w:rightFromText="180" w:vertAnchor="text" w:horzAnchor="page" w:tblpXSpec="center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76"/>
        <w:gridCol w:w="1666"/>
        <w:gridCol w:w="1610"/>
      </w:tblGrid>
      <w:tr w14:paraId="0359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3F5D2B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6" w:type="dxa"/>
          </w:tcPr>
          <w:p w14:paraId="7D93C0B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6" w:type="dxa"/>
          </w:tcPr>
          <w:p w14:paraId="0DB2EF6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0" w:type="dxa"/>
          </w:tcPr>
          <w:p w14:paraId="585BA5FE">
            <w:pPr>
              <w:ind w:firstLine="0"/>
              <w:jc w:val="center"/>
            </w:pPr>
            <w:r>
              <w:t>4</w:t>
            </w:r>
          </w:p>
        </w:tc>
      </w:tr>
      <w:tr w14:paraId="3240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4D23607">
            <w:pPr>
              <w:ind w:firstLine="0"/>
              <w:jc w:val="center"/>
            </w:pPr>
            <w:r>
              <w:t>Б</w:t>
            </w:r>
          </w:p>
        </w:tc>
        <w:tc>
          <w:tcPr>
            <w:tcW w:w="1676" w:type="dxa"/>
          </w:tcPr>
          <w:p w14:paraId="32EF37A4">
            <w:pPr>
              <w:ind w:firstLine="0"/>
              <w:jc w:val="center"/>
            </w:pPr>
            <w:r>
              <w:t>А</w:t>
            </w:r>
          </w:p>
        </w:tc>
        <w:tc>
          <w:tcPr>
            <w:tcW w:w="1666" w:type="dxa"/>
          </w:tcPr>
          <w:p w14:paraId="3AB9305D">
            <w:pPr>
              <w:ind w:firstLine="0"/>
              <w:jc w:val="center"/>
            </w:pPr>
            <w:r>
              <w:t>Г</w:t>
            </w:r>
          </w:p>
        </w:tc>
        <w:tc>
          <w:tcPr>
            <w:tcW w:w="1610" w:type="dxa"/>
          </w:tcPr>
          <w:p w14:paraId="3F02729A">
            <w:pPr>
              <w:ind w:firstLine="0"/>
              <w:jc w:val="center"/>
            </w:pPr>
            <w:r>
              <w:t>В</w:t>
            </w:r>
          </w:p>
        </w:tc>
      </w:tr>
    </w:tbl>
    <w:p w14:paraId="2EA7BCD7">
      <w:r>
        <w:t>Компетенции (индикаторы): ПК-5, ПК-6</w:t>
      </w:r>
    </w:p>
    <w:p w14:paraId="61EEDC11"/>
    <w:p w14:paraId="29B916E2">
      <w:pPr>
        <w:rPr>
          <w:rFonts w:eastAsia="Calibri" w:cs="Times New Roman"/>
          <w:kern w:val="0"/>
          <w:szCs w:val="28"/>
          <w14:ligatures w14:val="none"/>
        </w:rPr>
      </w:pPr>
      <w:r>
        <w:t xml:space="preserve">2. </w:t>
      </w:r>
      <w:r>
        <w:rPr>
          <w:rFonts w:eastAsia="Calibri" w:cs="Times New Roman"/>
          <w:kern w:val="0"/>
          <w:szCs w:val="28"/>
          <w14:ligatures w14:val="none"/>
        </w:rPr>
        <w:t>Аппараты, предназначенные для термической обработки твердых и жидких материалов при высоких давлении и температуре, называются:</w:t>
      </w:r>
    </w:p>
    <w:p w14:paraId="483D5DF5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пластинчатые ТОА</w:t>
      </w:r>
    </w:p>
    <w:p w14:paraId="78A065C0">
      <w:pPr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 кожухотрубчатые ТОА</w:t>
      </w:r>
    </w:p>
    <w:p w14:paraId="3C7F1F79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автоклавы</w:t>
      </w:r>
    </w:p>
    <w:p w14:paraId="1EF5B23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 варочные котлы</w:t>
      </w:r>
    </w:p>
    <w:p w14:paraId="4366956D">
      <w:r>
        <w:rPr>
          <w:rFonts w:eastAsia="Calibri" w:cs="Times New Roman"/>
          <w:kern w:val="0"/>
          <w:szCs w:val="28"/>
          <w14:ligatures w14:val="none"/>
        </w:rPr>
        <w:t>Д) водонагреватели – аккумуляторы</w:t>
      </w:r>
    </w:p>
    <w:p w14:paraId="611FF358">
      <w:r>
        <w:t>Правильный ответ: В</w:t>
      </w:r>
    </w:p>
    <w:p w14:paraId="1917195D">
      <w:r>
        <w:t>Компетенции (индикаторы): ПК-5, ПК-6</w:t>
      </w:r>
    </w:p>
    <w:p w14:paraId="629D238A"/>
    <w:p w14:paraId="0E695C92">
      <w:r>
        <w:t>3. Установите соответствие между прибором и параметром, который он определяет:</w:t>
      </w:r>
    </w:p>
    <w:tbl>
      <w:tblPr>
        <w:tblStyle w:val="21"/>
        <w:tblW w:w="9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686"/>
      </w:tblGrid>
      <w:tr w14:paraId="6606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0BD67685">
            <w:pPr>
              <w:ind w:firstLine="0"/>
              <w:jc w:val="center"/>
            </w:pPr>
            <w:r>
              <w:t>Параметр</w:t>
            </w:r>
          </w:p>
        </w:tc>
        <w:tc>
          <w:tcPr>
            <w:tcW w:w="3686" w:type="dxa"/>
          </w:tcPr>
          <w:p w14:paraId="66CE523A">
            <w:pPr>
              <w:ind w:firstLine="0"/>
              <w:jc w:val="center"/>
            </w:pPr>
            <w:r>
              <w:t>Прибор</w:t>
            </w:r>
          </w:p>
        </w:tc>
      </w:tr>
      <w:tr w14:paraId="2883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49C43436">
            <w:pPr>
              <w:ind w:firstLine="0"/>
            </w:pPr>
            <w:r>
              <w:t xml:space="preserve">1) для измерения избыточного и вакуумметрического давления </w:t>
            </w:r>
          </w:p>
        </w:tc>
        <w:tc>
          <w:tcPr>
            <w:tcW w:w="3686" w:type="dxa"/>
          </w:tcPr>
          <w:p w14:paraId="4D1DC714">
            <w:pPr>
              <w:ind w:firstLine="0"/>
            </w:pPr>
            <w:r>
              <w:t>А) барометр</w:t>
            </w:r>
          </w:p>
        </w:tc>
      </w:tr>
      <w:tr w14:paraId="3920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3F9F7CC8">
            <w:pPr>
              <w:ind w:firstLine="0"/>
            </w:pPr>
            <w:r>
              <w:t>2) для измерения избыточного давления</w:t>
            </w:r>
          </w:p>
        </w:tc>
        <w:tc>
          <w:tcPr>
            <w:tcW w:w="3686" w:type="dxa"/>
          </w:tcPr>
          <w:p w14:paraId="52167FAE">
            <w:pPr>
              <w:ind w:firstLine="0"/>
            </w:pPr>
            <w:r>
              <w:t>Б) вакуумметр</w:t>
            </w:r>
          </w:p>
        </w:tc>
      </w:tr>
      <w:tr w14:paraId="43F4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75F3CC1C">
            <w:pPr>
              <w:ind w:firstLine="0"/>
            </w:pPr>
            <w:r>
              <w:t xml:space="preserve">3) для измерения атмосферного давления </w:t>
            </w:r>
          </w:p>
        </w:tc>
        <w:tc>
          <w:tcPr>
            <w:tcW w:w="3686" w:type="dxa"/>
          </w:tcPr>
          <w:p w14:paraId="399D82A7">
            <w:pPr>
              <w:ind w:firstLine="0"/>
            </w:pPr>
            <w:r>
              <w:t>В) манометр</w:t>
            </w:r>
          </w:p>
        </w:tc>
      </w:tr>
      <w:tr w14:paraId="403D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01875450">
            <w:pPr>
              <w:ind w:firstLine="0"/>
            </w:pPr>
            <w:r>
              <w:t>4) для измерения избыточного и вакуумметрического давления</w:t>
            </w:r>
          </w:p>
        </w:tc>
        <w:tc>
          <w:tcPr>
            <w:tcW w:w="3686" w:type="dxa"/>
          </w:tcPr>
          <w:p w14:paraId="1E8B121E">
            <w:pPr>
              <w:ind w:firstLine="0"/>
            </w:pPr>
            <w:r>
              <w:t>Г) мановакуумметры</w:t>
            </w:r>
          </w:p>
        </w:tc>
      </w:tr>
    </w:tbl>
    <w:p w14:paraId="496F6EBD">
      <w:r>
        <w:t xml:space="preserve">Правильный ответ: </w:t>
      </w:r>
    </w:p>
    <w:tbl>
      <w:tblPr>
        <w:tblStyle w:val="46"/>
        <w:tblpPr w:leftFromText="180" w:rightFromText="180" w:vertAnchor="text" w:horzAnchor="page" w:tblpXSpec="center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76"/>
        <w:gridCol w:w="1666"/>
        <w:gridCol w:w="1610"/>
      </w:tblGrid>
      <w:tr w14:paraId="58B0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6D553F7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6" w:type="dxa"/>
          </w:tcPr>
          <w:p w14:paraId="48FC5E3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6" w:type="dxa"/>
          </w:tcPr>
          <w:p w14:paraId="1CF0F3F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0" w:type="dxa"/>
          </w:tcPr>
          <w:p w14:paraId="646C7B1D">
            <w:pPr>
              <w:ind w:firstLine="0"/>
              <w:jc w:val="center"/>
            </w:pPr>
            <w:r>
              <w:t>4</w:t>
            </w:r>
          </w:p>
        </w:tc>
      </w:tr>
      <w:tr w14:paraId="219A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9938902">
            <w:pPr>
              <w:ind w:firstLine="0"/>
              <w:jc w:val="center"/>
            </w:pPr>
            <w:r>
              <w:t>Б</w:t>
            </w:r>
          </w:p>
        </w:tc>
        <w:tc>
          <w:tcPr>
            <w:tcW w:w="1676" w:type="dxa"/>
          </w:tcPr>
          <w:p w14:paraId="7DA66359">
            <w:pPr>
              <w:ind w:firstLine="0"/>
              <w:jc w:val="center"/>
            </w:pPr>
            <w:r>
              <w:t>А</w:t>
            </w:r>
          </w:p>
        </w:tc>
        <w:tc>
          <w:tcPr>
            <w:tcW w:w="1666" w:type="dxa"/>
          </w:tcPr>
          <w:p w14:paraId="43C56CCA">
            <w:pPr>
              <w:ind w:firstLine="0"/>
              <w:jc w:val="center"/>
            </w:pPr>
            <w:r>
              <w:t>В</w:t>
            </w:r>
          </w:p>
        </w:tc>
        <w:tc>
          <w:tcPr>
            <w:tcW w:w="1610" w:type="dxa"/>
          </w:tcPr>
          <w:p w14:paraId="1258812C">
            <w:pPr>
              <w:ind w:firstLine="0"/>
              <w:jc w:val="center"/>
            </w:pPr>
            <w:r>
              <w:t>Г</w:t>
            </w:r>
          </w:p>
        </w:tc>
      </w:tr>
    </w:tbl>
    <w:p w14:paraId="45D0D376">
      <w:r>
        <w:t>Компетенции (индикаторы): ПК-5, ПК-6</w:t>
      </w:r>
    </w:p>
    <w:p w14:paraId="03BF6ECD">
      <w:pPr>
        <w:pStyle w:val="6"/>
        <w:spacing w:after="0"/>
        <w:rPr>
          <w:b w:val="0"/>
        </w:rPr>
      </w:pPr>
    </w:p>
    <w:p w14:paraId="1B5F1688">
      <w:pPr>
        <w:pStyle w:val="6"/>
      </w:pPr>
      <w:r>
        <w:t>Задания закрытого типа на установление правильной последовательности</w:t>
      </w:r>
    </w:p>
    <w:p w14:paraId="54EA74AF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264F317A">
      <w:r>
        <w:rPr>
          <w:i/>
        </w:rPr>
        <w:t>Запишите правильную последовательность букв слева направо</w:t>
      </w:r>
    </w:p>
    <w:p w14:paraId="4703EBC9"/>
    <w:p w14:paraId="677B4331">
      <w:r>
        <w:t>1. Установите последовательность классификации огнеупорных материалов, по огнеупорности:</w:t>
      </w:r>
    </w:p>
    <w:p w14:paraId="1348F089">
      <w:r>
        <w:t xml:space="preserve">А) Огнеупорные (от 1580 до 1770 </w:t>
      </w:r>
      <w:r>
        <w:rPr>
          <w:rFonts w:hint="default"/>
          <w:vertAlign w:val="superscript"/>
          <w:lang w:val="ru-RU"/>
        </w:rPr>
        <w:t>0</w:t>
      </w:r>
      <w:r>
        <w:rPr>
          <w:lang w:val="ru-RU"/>
        </w:rPr>
        <w:t>С</w:t>
      </w:r>
      <w:r>
        <w:t xml:space="preserve"> включительно)</w:t>
      </w:r>
    </w:p>
    <w:p w14:paraId="1121BB0A">
      <w:r>
        <w:t xml:space="preserve">Б) Высокоогнеупорные (от 1770 до 2000 </w:t>
      </w:r>
      <w:r>
        <w:rPr>
          <w:rFonts w:hint="default"/>
          <w:vertAlign w:val="superscript"/>
          <w:lang w:val="ru-RU"/>
        </w:rPr>
        <w:t>0</w:t>
      </w:r>
      <w:r>
        <w:rPr>
          <w:lang w:val="ru-RU"/>
        </w:rPr>
        <w:t>С</w:t>
      </w:r>
      <w:r>
        <w:t xml:space="preserve"> включительно)</w:t>
      </w:r>
    </w:p>
    <w:p w14:paraId="759D436E">
      <w:r>
        <w:t xml:space="preserve">В) Высшей огнеупорности (более 2000 </w:t>
      </w:r>
      <w:r>
        <w:rPr>
          <w:rFonts w:hint="default"/>
          <w:vertAlign w:val="superscript"/>
          <w:lang w:val="ru-RU"/>
        </w:rPr>
        <w:t>0</w:t>
      </w:r>
      <w:r>
        <w:rPr>
          <w:lang w:val="ru-RU"/>
        </w:rPr>
        <w:t>С</w:t>
      </w:r>
      <w:r>
        <w:t>)</w:t>
      </w:r>
    </w:p>
    <w:p w14:paraId="63FDB545">
      <w:r>
        <w:t>Правильный ответ: А, Б, В</w:t>
      </w:r>
    </w:p>
    <w:p w14:paraId="3FAA98C3">
      <w:r>
        <w:t>Компетенции (индикаторы): ОПК-4, ОПК-6</w:t>
      </w:r>
    </w:p>
    <w:p w14:paraId="03A69300"/>
    <w:p w14:paraId="1D4B9B6A">
      <w:r>
        <w:t>2. Установите правильную последовательность процесса термической обработки:</w:t>
      </w:r>
    </w:p>
    <w:p w14:paraId="47E3576E">
      <w:r>
        <w:t>А) Охлаждение</w:t>
      </w:r>
    </w:p>
    <w:p w14:paraId="2BFAC5A2">
      <w:r>
        <w:t>Б) Нагрев</w:t>
      </w:r>
    </w:p>
    <w:p w14:paraId="6679AB42">
      <w:r>
        <w:t>В) Выдержка</w:t>
      </w:r>
    </w:p>
    <w:p w14:paraId="63BA3434">
      <w:r>
        <w:t>Правильный ответ: Б, В, А</w:t>
      </w:r>
    </w:p>
    <w:p w14:paraId="65034817">
      <w:r>
        <w:t>Компетенции (индикаторы): ОПК-4, ОПК 6</w:t>
      </w:r>
    </w:p>
    <w:p w14:paraId="76328F55"/>
    <w:p w14:paraId="7A3A51CE">
      <w:pPr>
        <w:pStyle w:val="19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6F201EFF">
      <w:pPr>
        <w:pStyle w:val="19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4138C6">
      <w:pPr>
        <w:pStyle w:val="19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4DA79C64">
      <w:pPr>
        <w:pStyle w:val="19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762E9107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8D43ABD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1.</w:t>
      </w:r>
      <w:r>
        <w:rPr>
          <w:sz w:val="28"/>
          <w:szCs w:val="28"/>
        </w:rPr>
        <w:t xml:space="preserve"> По ____________ предоставления показаний приборы для измерения температуры бывают стрелочными и цифровыми</w:t>
      </w:r>
    </w:p>
    <w:p w14:paraId="211C81C2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температура </w:t>
      </w:r>
    </w:p>
    <w:p w14:paraId="5EAD349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Компетенции (индикаторы): ОПК-4</w:t>
      </w:r>
    </w:p>
    <w:p w14:paraId="0C5D7EC3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77F0CCF">
      <w:pPr>
        <w:rPr>
          <w:color w:val="000000"/>
          <w:szCs w:val="28"/>
        </w:rPr>
      </w:pPr>
      <w:r>
        <w:rPr>
          <w:color w:val="000000"/>
          <w:szCs w:val="28"/>
        </w:rPr>
        <w:t>2. Действие приборов ____________ основано на зависимости скорости испарения влаги от влажности окружающей среды.</w:t>
      </w:r>
    </w:p>
    <w:p w14:paraId="37085042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психрометр.</w:t>
      </w:r>
    </w:p>
    <w:p w14:paraId="2F1B6296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494B2F7A">
      <w:pPr>
        <w:rPr>
          <w:color w:val="000000"/>
          <w:szCs w:val="28"/>
        </w:rPr>
      </w:pPr>
    </w:p>
    <w:p w14:paraId="10ABC650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>
        <w:t>Приборы для измерения ________ классифицируются в зависимости от того, какой метод измерения положен в основу их конструкции: контактный или бесконтактный метод.</w:t>
      </w:r>
    </w:p>
    <w:p w14:paraId="7310396C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форма.</w:t>
      </w:r>
    </w:p>
    <w:p w14:paraId="32F3CA00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4268C398">
      <w:pPr>
        <w:rPr>
          <w:color w:val="000000"/>
          <w:szCs w:val="28"/>
        </w:rPr>
      </w:pPr>
    </w:p>
    <w:p w14:paraId="2DE609AC">
      <w:r>
        <w:rPr>
          <w:color w:val="000000"/>
          <w:szCs w:val="28"/>
        </w:rPr>
        <w:t>4.</w:t>
      </w:r>
      <w:r>
        <w:t xml:space="preserve"> Работа расходомеров переменного перепада давлений основана на _________.</w:t>
      </w:r>
    </w:p>
    <w:p w14:paraId="0B26DB2F">
      <w:pPr>
        <w:rPr>
          <w:color w:val="000000"/>
          <w:szCs w:val="28"/>
        </w:rPr>
      </w:pPr>
      <w:r>
        <w:rPr>
          <w:color w:val="000000"/>
          <w:szCs w:val="28"/>
        </w:rPr>
        <w:t>Правильный ответ: расходе вещества</w:t>
      </w:r>
    </w:p>
    <w:p w14:paraId="37A416FF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64B753F1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320A6FE">
      <w:r>
        <w:rPr>
          <w:szCs w:val="28"/>
        </w:rPr>
        <w:t xml:space="preserve">5. </w:t>
      </w:r>
      <w:r>
        <w:t xml:space="preserve">Термометр-щуп используют для определения температуры в_______. </w:t>
      </w:r>
    </w:p>
    <w:p w14:paraId="23A494B2">
      <w:pPr>
        <w:rPr>
          <w:color w:val="000000"/>
          <w:szCs w:val="28"/>
        </w:rPr>
      </w:pPr>
      <w:r>
        <w:rPr>
          <w:color w:val="000000"/>
          <w:szCs w:val="28"/>
        </w:rPr>
        <w:t>Правильный ответ: готовой и замороженной продукциях.</w:t>
      </w:r>
    </w:p>
    <w:p w14:paraId="1242936B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0CFA3F11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24EFD6">
      <w:pPr>
        <w:pStyle w:val="6"/>
      </w:pPr>
      <w:r>
        <w:t>Задания открытого типа с кратким свободным ответом</w:t>
      </w:r>
    </w:p>
    <w:p w14:paraId="4111EBF1">
      <w:pPr>
        <w:pStyle w:val="6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390EBABF">
      <w:pPr>
        <w:pStyle w:val="6"/>
        <w:spacing w:after="0"/>
        <w:rPr>
          <w:b w:val="0"/>
        </w:rPr>
      </w:pPr>
      <w:r>
        <w:rPr>
          <w:b w:val="0"/>
          <w:bCs w:val="0"/>
        </w:rPr>
        <w:t>1.</w:t>
      </w:r>
      <w:r>
        <w:rPr>
          <w:b w:val="0"/>
        </w:rPr>
        <w:t xml:space="preserve"> Что такое автоматическое регулирование?</w:t>
      </w:r>
    </w:p>
    <w:p w14:paraId="04DC8096">
      <w:pPr>
        <w:pStyle w:val="19"/>
        <w:spacing w:before="0" w:beforeAutospacing="0" w:after="0" w:afterAutospacing="0"/>
        <w:ind w:firstLine="708"/>
        <w:rPr>
          <w:b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Автоматическое регулирование – поддержание постоянной или изменение по заданному закону некоторой выходной величины, характеризующей процесс.</w:t>
      </w:r>
      <w:r>
        <w:t xml:space="preserve"> </w:t>
      </w:r>
    </w:p>
    <w:p w14:paraId="4954FB20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1E45C979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2805A9">
      <w:r>
        <w:t xml:space="preserve">2. Как называется процесс добавления в состав </w:t>
      </w:r>
      <w:r>
        <w:fldChar w:fldCharType="begin"/>
      </w:r>
      <w:r>
        <w:instrText xml:space="preserve"> HYPERLINK "https://ru.wikipedia.org/wiki/%D0%9C%D0%B0%D1%82%D0%B5%D1%80%D0%B8%D0%B0%D0%BB" \o "Материал" </w:instrText>
      </w:r>
      <w:r>
        <w:fldChar w:fldCharType="separate"/>
      </w:r>
      <w:r>
        <w:rPr>
          <w:rStyle w:val="14"/>
          <w:color w:val="auto"/>
          <w:u w:val="none"/>
        </w:rPr>
        <w:t>материалов</w:t>
      </w:r>
      <w:r>
        <w:rPr>
          <w:rStyle w:val="14"/>
          <w:color w:val="auto"/>
          <w:u w:val="none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"https://ru.wikipedia.org/wiki/%D0%9F%D1%80%D0%B8%D0%BC%D0%B5%D1%81%D1%8C_(%D0%BC%D0%B5%D1%82%D0%B0%D0%BB%D0%BB%D1%83%D1%80%D0%B3%D0%B8%D1%8F)" \o "Примесь (металлургия)" </w:instrText>
      </w:r>
      <w:r>
        <w:fldChar w:fldCharType="separate"/>
      </w:r>
      <w:r>
        <w:rPr>
          <w:rStyle w:val="14"/>
          <w:color w:val="auto"/>
          <w:u w:val="none"/>
        </w:rPr>
        <w:t>примесей</w:t>
      </w:r>
      <w:r>
        <w:rPr>
          <w:rStyle w:val="14"/>
          <w:color w:val="auto"/>
          <w:u w:val="none"/>
        </w:rPr>
        <w:fldChar w:fldCharType="end"/>
      </w:r>
      <w:r>
        <w:t xml:space="preserve"> для изменения </w:t>
      </w:r>
      <w:r>
        <w:fldChar w:fldCharType="begin"/>
      </w:r>
      <w:r>
        <w:instrText xml:space="preserve"> HYPERLINK "https://ru.wikipedia.org/wiki/%D0%A4%D0%B8%D0%B7%D0%B8%D1%87%D0%B5%D1%81%D0%BA%D0%B8%D0%B5_%D1%81%D0%B2%D0%BE%D0%B9%D1%81%D1%82%D0%B2%D0%B0" \o "Физические свойства" </w:instrText>
      </w:r>
      <w:r>
        <w:fldChar w:fldCharType="separate"/>
      </w:r>
      <w:r>
        <w:rPr>
          <w:rStyle w:val="14"/>
          <w:color w:val="auto"/>
          <w:u w:val="none"/>
        </w:rPr>
        <w:t>физических</w:t>
      </w:r>
      <w:r>
        <w:rPr>
          <w:rStyle w:val="14"/>
          <w:color w:val="auto"/>
          <w:u w:val="none"/>
        </w:rPr>
        <w:fldChar w:fldCharType="end"/>
      </w:r>
      <w:r>
        <w:t xml:space="preserve"> и/или </w:t>
      </w:r>
      <w:r>
        <w:fldChar w:fldCharType="begin"/>
      </w:r>
      <w:r>
        <w:instrText xml:space="preserve"> HYPERLINK "https://ru.wikipedia.org/wiki/%D0%A5%D0%B8%D0%BC%D0%B8%D1%87%D0%B5%D1%81%D0%BA%D0%B8%D0%B5_%D1%81%D0%B2%D0%BE%D0%B9%D1%81%D1%82%D0%B2%D0%B0" \o "Химические свойства" </w:instrText>
      </w:r>
      <w:r>
        <w:fldChar w:fldCharType="separate"/>
      </w:r>
      <w:r>
        <w:rPr>
          <w:rStyle w:val="14"/>
          <w:color w:val="auto"/>
          <w:u w:val="none"/>
        </w:rPr>
        <w:t>химических</w:t>
      </w:r>
      <w:r>
        <w:rPr>
          <w:rStyle w:val="14"/>
          <w:color w:val="auto"/>
          <w:u w:val="none"/>
        </w:rPr>
        <w:fldChar w:fldCharType="end"/>
      </w:r>
      <w:r>
        <w:t xml:space="preserve"> свойств основного материала.</w:t>
      </w:r>
    </w:p>
    <w:p w14:paraId="23CBA8A1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7F6BD786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1BAB4F97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567317">
      <w:pPr>
        <w:rPr>
          <w:rFonts w:cs="Times New Roman"/>
          <w:sz w:val="24"/>
          <w:szCs w:val="22"/>
        </w:rPr>
      </w:pPr>
      <w:r>
        <w:t>3. Как называется п</w:t>
      </w:r>
      <w:r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2A751B5A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термическая обработка/ термообработка/ термическая обработка металла/ термообработка металла</w:t>
      </w:r>
    </w:p>
    <w:p w14:paraId="3E08F0D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1FE8B6FA">
      <w:pPr>
        <w:pStyle w:val="1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39C388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Основные параметры объекта управления.</w:t>
      </w:r>
    </w:p>
    <w:p w14:paraId="21E3659B"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К основным параметрам, определяющим свойства ОУ, относятся: нагрузка, ёмкость, самовыравнивание, инерционность и запаздывание, время разгона и постоянная времени объекта</w:t>
      </w:r>
    </w:p>
    <w:p w14:paraId="290EC50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2D5E3809">
      <w:pPr>
        <w:rPr>
          <w:szCs w:val="28"/>
        </w:rPr>
      </w:pPr>
    </w:p>
    <w:p w14:paraId="4EF2CA52">
      <w:pPr>
        <w:rPr>
          <w:szCs w:val="28"/>
        </w:rPr>
      </w:pPr>
      <w:r>
        <w:rPr>
          <w:szCs w:val="28"/>
        </w:rPr>
        <w:t xml:space="preserve">5. Что такое </w:t>
      </w:r>
      <w:r>
        <w:t>измерительные преобразователи?</w:t>
      </w:r>
    </w:p>
    <w:p w14:paraId="288D91FB">
      <w:pPr>
        <w:rPr>
          <w:szCs w:val="28"/>
        </w:rPr>
      </w:pPr>
      <w:r>
        <w:rPr>
          <w:color w:val="000000"/>
          <w:szCs w:val="28"/>
        </w:rPr>
        <w:t xml:space="preserve">Правильный ответ: </w:t>
      </w:r>
      <w:r>
        <w:t>В основе любой системы автоматического контроля, регулирования и управления лежит информация о состоянии и ходе технологических процессов, о состоянии оборудования и т.д. Эту информацию получают с помощью устройств, называемых измерительными преобразователями (ИП).</w:t>
      </w:r>
    </w:p>
    <w:p w14:paraId="2C9382C7">
      <w:pPr>
        <w:pStyle w:val="1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ОПК-4, ОПК-6</w:t>
      </w:r>
    </w:p>
    <w:p w14:paraId="5CE62268">
      <w:pPr>
        <w:rPr>
          <w:szCs w:val="28"/>
        </w:rPr>
      </w:pPr>
    </w:p>
    <w:p w14:paraId="6405F75C">
      <w:pPr>
        <w:rPr>
          <w:szCs w:val="28"/>
        </w:rPr>
      </w:pPr>
      <w:r>
        <w:rPr>
          <w:szCs w:val="28"/>
        </w:rPr>
        <w:t>6. Что собой представляют э</w:t>
      </w:r>
      <w:r>
        <w:t>лектромеханические преобразователи?</w:t>
      </w:r>
    </w:p>
    <w:p w14:paraId="425678C0">
      <w:pPr>
        <w:rPr>
          <w:szCs w:val="28"/>
        </w:rPr>
      </w:pPr>
      <w:r>
        <w:t>Правильный ответ: Электромеханические преобразователи преобразуют входные механические величины (давление, усилие, перемещение) в выходные электрические величины (напряжение, ток и т.п.)</w:t>
      </w:r>
    </w:p>
    <w:p w14:paraId="21B6F55E">
      <w:pPr>
        <w:pStyle w:val="6"/>
        <w:spacing w:after="0"/>
        <w:rPr>
          <w:b w:val="0"/>
        </w:rPr>
      </w:pPr>
      <w:r>
        <w:rPr>
          <w:b w:val="0"/>
        </w:rPr>
        <w:t>Компетенции (индикаторы): ОПК-4, ОПК-6</w:t>
      </w:r>
    </w:p>
    <w:p w14:paraId="420613F8">
      <w:pPr>
        <w:pStyle w:val="6"/>
        <w:spacing w:before="240" w:after="0"/>
      </w:pPr>
      <w:r>
        <w:t>Задания открытого типа с развернутым ответом</w:t>
      </w:r>
    </w:p>
    <w:p w14:paraId="4DC537F0">
      <w:pPr>
        <w:spacing w:before="240"/>
      </w:pPr>
      <w:r>
        <w:rPr>
          <w:i/>
          <w:iCs/>
        </w:rPr>
        <w:t>Дайте ответ на вопрос</w:t>
      </w:r>
    </w:p>
    <w:p w14:paraId="3E8279ED"/>
    <w:p w14:paraId="657FA8E9">
      <w:pPr>
        <w:pStyle w:val="6"/>
        <w:spacing w:after="0"/>
        <w:rPr>
          <w:b w:val="0"/>
        </w:rPr>
      </w:pPr>
      <w:r>
        <w:rPr>
          <w:b w:val="0"/>
          <w:bCs w:val="0"/>
        </w:rPr>
        <w:t xml:space="preserve">1. </w:t>
      </w:r>
      <w:r>
        <w:rPr>
          <w:b w:val="0"/>
        </w:rPr>
        <w:t>Для каких целей используют термические печи</w:t>
      </w:r>
    </w:p>
    <w:p w14:paraId="190FF768">
      <w:r>
        <w:t>Время выполнения – 10 мин.</w:t>
      </w:r>
    </w:p>
    <w:p w14:paraId="21C6E937">
      <w:r>
        <w:t>Критерии оценивания: полное содержательное соответствие приведенному ниже пояснению:</w:t>
      </w:r>
    </w:p>
    <w:p w14:paraId="75C1E7A5">
      <w:pPr>
        <w:pStyle w:val="6"/>
        <w:spacing w:after="0"/>
        <w:rPr>
          <w:b w:val="0"/>
          <w:bCs w:val="0"/>
        </w:rPr>
      </w:pPr>
      <w:r>
        <w:rPr>
          <w:b w:val="0"/>
        </w:rPr>
        <w:t>Печи предназначены для преобразования различных видов энергии (электроэнергии, газа, жидкого и твёрдого топлива, лазерного и СВЧ-излучения и др.) в тепловую и дальнейшей передачи полученного тепла нагреваемым изделиям.</w:t>
      </w:r>
    </w:p>
    <w:p w14:paraId="131A28DF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1E4AFE38">
      <w:pPr>
        <w:pStyle w:val="1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3FC7BDC2">
      <w:r>
        <w:t>2. Что такое автоматика?</w:t>
      </w:r>
    </w:p>
    <w:p w14:paraId="16071BF5">
      <w:r>
        <w:t>Время выполнения – 10 мин</w:t>
      </w:r>
    </w:p>
    <w:p w14:paraId="3B74BED7">
      <w:r>
        <w:t>Критерии оценивания: полное содержательное соответствие приведенному ниже пояснению:</w:t>
      </w:r>
    </w:p>
    <w:p w14:paraId="46D22E97">
      <w:r>
        <w:t>Автоматика – отрасль науки и техники, охватывающая теорию и принципы построения систем автоматического управления (САУ) производственными процессами</w:t>
      </w:r>
    </w:p>
    <w:p w14:paraId="72B34CB0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5387408F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85E3E8A">
      <w:r>
        <w:t>3. Что такое автоматическое управление?</w:t>
      </w:r>
    </w:p>
    <w:p w14:paraId="22EB7774">
      <w:r>
        <w:t>Время выполнения – 10 мин</w:t>
      </w:r>
    </w:p>
    <w:p w14:paraId="698D7ADC">
      <w:r>
        <w:t>Критерии оценивания: полное содержательное соответствие приведенному ниже пояснению:</w:t>
      </w:r>
    </w:p>
    <w:p w14:paraId="6F85C320">
      <w:r>
        <w:t>Автоматическое управление – это осуществление совокупности воздействий, выбранных из множества возможных (на основании определённой информации) и направленных на поддержание или улучшение функционирования объекта управления (ОУ) в соответствии с целью его управления.</w:t>
      </w:r>
    </w:p>
    <w:p w14:paraId="0FFBB819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6B4028ED">
      <w:pPr>
        <w:jc w:val="center"/>
      </w:pPr>
    </w:p>
    <w:p w14:paraId="175BFC2D">
      <w:r>
        <w:t>4. Объясните принцип действия термоэлектрических преобразователей</w:t>
      </w:r>
    </w:p>
    <w:p w14:paraId="1F52FD91">
      <w:r>
        <w:t>Время выполнения – 10 мин</w:t>
      </w:r>
    </w:p>
    <w:p w14:paraId="385CDA0C">
      <w:r>
        <w:t>Критерии оценивания: полное содержательное соответствие приведенному ниже пояснению:</w:t>
      </w:r>
    </w:p>
    <w:p w14:paraId="52EE6645">
      <w:r>
        <w:t>Принцип действия термоэлектрических ИП основан на возникновении термо – ЭДС на концах спаев двух разнородных материалов, находящихся в разных температурных режимах.</w:t>
      </w:r>
    </w:p>
    <w:p w14:paraId="12248F47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12FE0726"/>
    <w:p w14:paraId="3171C50D">
      <w:r>
        <w:t>5. Что такое релейные элементы автоматики?</w:t>
      </w:r>
    </w:p>
    <w:p w14:paraId="660DD906">
      <w:r>
        <w:t>Время выполнения – 5 мин</w:t>
      </w:r>
    </w:p>
    <w:p w14:paraId="531EF0AF">
      <w:r>
        <w:t>Критерии оценивания: полное содержательное соответствие приведенному ниже пояснению</w:t>
      </w:r>
    </w:p>
    <w:p w14:paraId="3ECF06AB">
      <w:r>
        <w:t>Реле – устройство, в котором при достижении входной величиной определённого значения, происходит скачкообразное изменение выходной величины</w:t>
      </w:r>
    </w:p>
    <w:p w14:paraId="3D2C2346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50149CCC"/>
    <w:p w14:paraId="31AA44D3">
      <w:r>
        <w:t>6. Для каких целей служат усилители?</w:t>
      </w:r>
    </w:p>
    <w:p w14:paraId="03F24D9A">
      <w:r>
        <w:t>Время выполнения – 5 мин</w:t>
      </w:r>
    </w:p>
    <w:p w14:paraId="232360F6">
      <w:r>
        <w:t>Критерии оценивания: полное содержательное соответствие приведенному ниже пояснению</w:t>
      </w:r>
    </w:p>
    <w:p w14:paraId="1A5624BC">
      <w:r>
        <w:t>Для управления исполнительными механизмами требуется мощность, значительно превышающая мощность сигналов, поступающих от измерительных преобразователей. Для увеличения сигнала до необходимого уровня применяют различные типы усилителей.</w:t>
      </w:r>
    </w:p>
    <w:p w14:paraId="35BCE849">
      <w:pPr>
        <w:pStyle w:val="1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ПК-5, ПК-6</w:t>
      </w:r>
    </w:p>
    <w:p w14:paraId="6DBB3A6A">
      <w:pPr>
        <w:pStyle w:val="19"/>
        <w:spacing w:before="0" w:beforeAutospacing="0" w:after="0" w:afterAutospacing="0"/>
        <w:ind w:left="0" w:leftChars="0" w:firstLine="0" w:firstLineChars="0"/>
        <w:jc w:val="both"/>
      </w:pPr>
    </w:p>
    <w:p w14:paraId="799B161E">
      <w:pPr>
        <w:pStyle w:val="19"/>
        <w:spacing w:before="0" w:beforeAutospacing="0" w:after="0" w:afterAutospacing="0"/>
        <w:ind w:left="0" w:leftChars="0" w:firstLine="0" w:firstLineChars="0"/>
        <w:jc w:val="both"/>
      </w:pPr>
    </w:p>
    <w:p w14:paraId="3BED5BB5">
      <w:pPr>
        <w:pStyle w:val="19"/>
        <w:spacing w:before="0" w:beforeAutospacing="0" w:after="0" w:afterAutospacing="0"/>
        <w:ind w:left="0" w:leftChars="0" w:firstLine="0" w:firstLineChars="0"/>
        <w:jc w:val="both"/>
      </w:pPr>
    </w:p>
    <w:p w14:paraId="30D8420E">
      <w:pPr>
        <w:pStyle w:val="19"/>
        <w:spacing w:before="0" w:beforeAutospacing="0" w:after="0" w:afterAutospacing="0"/>
        <w:ind w:left="0" w:leftChars="0" w:firstLine="0" w:firstLineChars="0"/>
        <w:jc w:val="both"/>
      </w:pPr>
    </w:p>
    <w:p w14:paraId="501F39AC">
      <w:pPr>
        <w:pStyle w:val="19"/>
        <w:spacing w:before="0" w:beforeAutospacing="0" w:after="0" w:afterAutospacing="0"/>
        <w:ind w:left="0" w:leftChars="0" w:firstLine="0" w:firstLineChars="0"/>
        <w:jc w:val="both"/>
      </w:pPr>
    </w:p>
    <w:p w14:paraId="37BAE390">
      <w:pPr>
        <w:pStyle w:val="19"/>
        <w:spacing w:before="0" w:beforeAutospacing="0" w:after="0" w:afterAutospacing="0"/>
        <w:ind w:left="0" w:leftChars="0" w:firstLine="0" w:firstLineChars="0"/>
        <w:jc w:val="both"/>
      </w:pPr>
    </w:p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87F79">
    <w:pPr>
      <w:pStyle w:val="18"/>
      <w:jc w:val="center"/>
      <w:rPr>
        <w:sz w:val="24"/>
      </w:rPr>
    </w:pPr>
  </w:p>
  <w:p w14:paraId="0ED3C056">
    <w:pPr>
      <w:pStyle w:val="18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3274"/>
    <w:rsid w:val="00076305"/>
    <w:rsid w:val="000D01B5"/>
    <w:rsid w:val="000F2975"/>
    <w:rsid w:val="0011254E"/>
    <w:rsid w:val="001563F5"/>
    <w:rsid w:val="00157338"/>
    <w:rsid w:val="00172F27"/>
    <w:rsid w:val="001960E3"/>
    <w:rsid w:val="001C3C8B"/>
    <w:rsid w:val="001D3ACB"/>
    <w:rsid w:val="001D50EC"/>
    <w:rsid w:val="00225DD1"/>
    <w:rsid w:val="00253F15"/>
    <w:rsid w:val="002774B2"/>
    <w:rsid w:val="002A0645"/>
    <w:rsid w:val="002B1A90"/>
    <w:rsid w:val="002C18CC"/>
    <w:rsid w:val="002F20EB"/>
    <w:rsid w:val="00325BCA"/>
    <w:rsid w:val="00347C37"/>
    <w:rsid w:val="00354756"/>
    <w:rsid w:val="00357AFA"/>
    <w:rsid w:val="00373216"/>
    <w:rsid w:val="003A5B94"/>
    <w:rsid w:val="003C7D83"/>
    <w:rsid w:val="003E608B"/>
    <w:rsid w:val="00436D95"/>
    <w:rsid w:val="00457125"/>
    <w:rsid w:val="00461D7F"/>
    <w:rsid w:val="004B199B"/>
    <w:rsid w:val="004B2A4C"/>
    <w:rsid w:val="00522DE2"/>
    <w:rsid w:val="00535F95"/>
    <w:rsid w:val="00540996"/>
    <w:rsid w:val="005E4C5B"/>
    <w:rsid w:val="00634F27"/>
    <w:rsid w:val="00654B41"/>
    <w:rsid w:val="00664362"/>
    <w:rsid w:val="00684F85"/>
    <w:rsid w:val="006943A0"/>
    <w:rsid w:val="006E312A"/>
    <w:rsid w:val="00736951"/>
    <w:rsid w:val="0078367E"/>
    <w:rsid w:val="007A6325"/>
    <w:rsid w:val="008159DB"/>
    <w:rsid w:val="00840510"/>
    <w:rsid w:val="00862752"/>
    <w:rsid w:val="00874B3E"/>
    <w:rsid w:val="008A7A1E"/>
    <w:rsid w:val="008C1727"/>
    <w:rsid w:val="008C2225"/>
    <w:rsid w:val="008C2455"/>
    <w:rsid w:val="008D77C8"/>
    <w:rsid w:val="008F0D7D"/>
    <w:rsid w:val="0096779B"/>
    <w:rsid w:val="009B6C90"/>
    <w:rsid w:val="009C507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70DDA"/>
    <w:rsid w:val="00A93D69"/>
    <w:rsid w:val="00AA6323"/>
    <w:rsid w:val="00AD2DFE"/>
    <w:rsid w:val="00AD4B9F"/>
    <w:rsid w:val="00B129C6"/>
    <w:rsid w:val="00B23D4C"/>
    <w:rsid w:val="00B37D2C"/>
    <w:rsid w:val="00B63E3E"/>
    <w:rsid w:val="00B72A8F"/>
    <w:rsid w:val="00B7649F"/>
    <w:rsid w:val="00BB4E23"/>
    <w:rsid w:val="00C04D05"/>
    <w:rsid w:val="00C1218A"/>
    <w:rsid w:val="00C446EB"/>
    <w:rsid w:val="00C74995"/>
    <w:rsid w:val="00C87461"/>
    <w:rsid w:val="00CB4741"/>
    <w:rsid w:val="00CC2262"/>
    <w:rsid w:val="00CF0124"/>
    <w:rsid w:val="00D50C91"/>
    <w:rsid w:val="00D92F36"/>
    <w:rsid w:val="00D940EC"/>
    <w:rsid w:val="00DD48BE"/>
    <w:rsid w:val="00DD632D"/>
    <w:rsid w:val="00DE0FEC"/>
    <w:rsid w:val="00E071CE"/>
    <w:rsid w:val="00E240E4"/>
    <w:rsid w:val="00E256C4"/>
    <w:rsid w:val="00E83B88"/>
    <w:rsid w:val="00EC11E4"/>
    <w:rsid w:val="00EE65A5"/>
    <w:rsid w:val="00F05411"/>
    <w:rsid w:val="00F229C4"/>
    <w:rsid w:val="00F27B2F"/>
    <w:rsid w:val="00F3589D"/>
    <w:rsid w:val="00F41C91"/>
    <w:rsid w:val="00F42FCF"/>
    <w:rsid w:val="00F74E00"/>
    <w:rsid w:val="00F92545"/>
    <w:rsid w:val="00FE50DB"/>
    <w:rsid w:val="11306A6F"/>
    <w:rsid w:val="2C2021FA"/>
    <w:rsid w:val="3F8228E0"/>
    <w:rsid w:val="59C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2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3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4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5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foot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5 Знак"/>
    <w:basedOn w:val="12"/>
    <w:link w:val="7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Знак"/>
    <w:basedOn w:val="12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Подзаголовок Знак"/>
    <w:basedOn w:val="12"/>
    <w:link w:val="2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Цитата 2 Знак"/>
    <w:basedOn w:val="12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Выделенная цитата Знак"/>
    <w:basedOn w:val="12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0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1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2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3">
    <w:name w:val="Нижний колонтитул Знак"/>
    <w:basedOn w:val="12"/>
    <w:link w:val="18"/>
    <w:qFormat/>
    <w:uiPriority w:val="99"/>
    <w:rPr>
      <w:rFonts w:ascii="Times New Roman" w:hAnsi="Times New Roman"/>
      <w:sz w:val="28"/>
    </w:rPr>
  </w:style>
  <w:style w:type="paragraph" w:customStyle="1" w:styleId="44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5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6">
    <w:name w:val="Сетка таблицы светлая1"/>
    <w:basedOn w:val="1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">
    <w:name w:val="Текст выноски Знак"/>
    <w:basedOn w:val="12"/>
    <w:link w:val="1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1098</Words>
  <Characters>7962</Characters>
  <Lines>69</Lines>
  <Paragraphs>19</Paragraphs>
  <TotalTime>1</TotalTime>
  <ScaleCrop>false</ScaleCrop>
  <LinksUpToDate>false</LinksUpToDate>
  <CharactersWithSpaces>8879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2025-03-24T07:25:00Z</dcterms:created>
  <dc:creator>Дмитрий В. Малый</dc:creator>
  <cp:lastModifiedBy>user</cp:lastModifiedBy>
  <cp:lastPrinted>2025-03-24T07:25:00Z</cp:lastPrinted>
  <dcterms:modified xsi:type="dcterms:W3CDTF">2025-04-16T15:45:15Z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6A0022F69C6F461DB42914AB3D2CE45A_12</vt:lpwstr>
  </property>
</Properties>
</file>