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DA68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Комплект оценочных материалов по дисциплине </w:t>
      </w:r>
    </w:p>
    <w:p w14:paraId="2AF2B96A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Термодинамика неравновесных процессов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</w:p>
    <w:p w14:paraId="4583A4BD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</w:p>
    <w:p w14:paraId="1D357F74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</w:t>
      </w:r>
    </w:p>
    <w:p w14:paraId="20937088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6B2F14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68D9C2E0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B41B2D">
      <w:pPr>
        <w:pStyle w:val="2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0C4B7CBE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54CA6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Что такое фаза?</w:t>
      </w:r>
    </w:p>
    <w:p w14:paraId="373D0DF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часть сплава, отделенная поверхностью раздела</w:t>
      </w:r>
    </w:p>
    <w:p w14:paraId="5F0881F0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часть сплава, имеющая свои свойства</w:t>
      </w:r>
    </w:p>
    <w:p w14:paraId="5E9CC16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часть сплава, имеющая одинаковый состав, свое строение, свойства и отдельная от остальных частей поверхностью раздела</w:t>
      </w:r>
    </w:p>
    <w:p w14:paraId="04A65D87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</w:t>
      </w:r>
    </w:p>
    <w:p w14:paraId="3B97A16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24714AF6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0515BE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Что такое эвтектика?</w:t>
      </w:r>
    </w:p>
    <w:p w14:paraId="35AD21EA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механическая смесь двух твердых растворов</w:t>
      </w:r>
    </w:p>
    <w:p w14:paraId="6709D93D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химическое соединение</w:t>
      </w:r>
    </w:p>
    <w:p w14:paraId="24D0A572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смесь химического соединения и чистого компонента.</w:t>
      </w:r>
    </w:p>
    <w:p w14:paraId="24772207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А</w:t>
      </w:r>
    </w:p>
    <w:p w14:paraId="1D0E9E2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56E44FD1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254092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Что такое линия предельного насыщения?</w:t>
      </w:r>
    </w:p>
    <w:p w14:paraId="6E845280">
      <w:pPr>
        <w:pStyle w:val="14"/>
        <w:tabs>
          <w:tab w:val="clear" w:pos="4677"/>
          <w:tab w:val="clear" w:pos="9355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линия высокой растворимости</w:t>
      </w:r>
    </w:p>
    <w:p w14:paraId="489CAA8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линия насыщения</w:t>
      </w:r>
    </w:p>
    <w:p w14:paraId="42989AD3">
      <w:pPr>
        <w:pStyle w:val="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линия нерастворимости</w:t>
      </w:r>
    </w:p>
    <w:p w14:paraId="20994F72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</w:t>
      </w:r>
    </w:p>
    <w:p w14:paraId="062B0AA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33C68F84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06C1E1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2498C8C8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BE8F81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68C639D9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2B0E801A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6A31E4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07B4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19" w:type="dxa"/>
          </w:tcPr>
          <w:p w14:paraId="74A9D455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Характеристики </w:t>
            </w:r>
          </w:p>
        </w:tc>
        <w:tc>
          <w:tcPr>
            <w:tcW w:w="5324" w:type="dxa"/>
          </w:tcPr>
          <w:p w14:paraId="21DC7A19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19D2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539C1F06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Что такое растворимость? </w:t>
            </w:r>
          </w:p>
        </w:tc>
        <w:tc>
          <w:tcPr>
            <w:tcW w:w="5324" w:type="dxa"/>
          </w:tcPr>
          <w:p w14:paraId="28BC4918">
            <w:pPr>
              <w:widowControl/>
              <w:adjustRightInd w:val="0"/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 связь между числом компонентом, количеством фаз и внешним фактором</w:t>
            </w:r>
          </w:p>
        </w:tc>
      </w:tr>
      <w:tr w14:paraId="04EE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6D828F89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 Что такое кристаллизация?</w:t>
            </w:r>
          </w:p>
          <w:p w14:paraId="7E692599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06B66F54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возникновение </w:t>
            </w:r>
            <w:r>
              <w:rPr>
                <w:bCs/>
                <w:spacing w:val="-5"/>
                <w:sz w:val="28"/>
                <w:szCs w:val="28"/>
              </w:rPr>
              <w:t>нового состояния вещест</w:t>
            </w:r>
            <w:r>
              <w:rPr>
                <w:bCs/>
                <w:spacing w:val="-5"/>
                <w:sz w:val="28"/>
                <w:szCs w:val="28"/>
              </w:rPr>
              <w:softHyphen/>
            </w:r>
            <w:r>
              <w:rPr>
                <w:bCs/>
                <w:spacing w:val="-1"/>
                <w:sz w:val="28"/>
                <w:szCs w:val="28"/>
              </w:rPr>
              <w:t xml:space="preserve">ва при уменьшении его </w:t>
            </w:r>
            <w:r>
              <w:rPr>
                <w:bCs/>
                <w:spacing w:val="-4"/>
                <w:sz w:val="28"/>
                <w:szCs w:val="28"/>
              </w:rPr>
              <w:t>свободной энергии</w:t>
            </w:r>
          </w:p>
        </w:tc>
      </w:tr>
      <w:tr w14:paraId="05D2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5751A8FA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3) Что такое число степеней свободы?</w:t>
            </w:r>
          </w:p>
          <w:p w14:paraId="2108282F">
            <w:pPr>
              <w:widowControl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1BBF9446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способность компонента растворяться в растворителе при заданных условиях</w:t>
            </w:r>
          </w:p>
        </w:tc>
      </w:tr>
    </w:tbl>
    <w:p w14:paraId="7C14228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166E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2382E1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31C3E1A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092A2A5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A3F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6D1EB1C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408" w:type="dxa"/>
          </w:tcPr>
          <w:p w14:paraId="1E69DE2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8" w:type="dxa"/>
          </w:tcPr>
          <w:p w14:paraId="73CB2E8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</w:tr>
    </w:tbl>
    <w:p w14:paraId="2128F54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3EF334A0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F01D45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наименованием линий в фазовых диаграммах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5330"/>
      </w:tblGrid>
      <w:tr w14:paraId="7CC7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3" w:type="dxa"/>
          </w:tcPr>
          <w:p w14:paraId="6C23638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0" w:type="dxa"/>
          </w:tcPr>
          <w:p w14:paraId="18438DE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02C8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3" w:type="dxa"/>
          </w:tcPr>
          <w:p w14:paraId="1FCA13C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sz w:val="28"/>
                <w:szCs w:val="28"/>
              </w:rPr>
              <w:t xml:space="preserve">солидус </w:t>
            </w:r>
          </w:p>
          <w:p w14:paraId="3CE1758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0" w:type="dxa"/>
          </w:tcPr>
          <w:p w14:paraId="1B7C8FB5"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А) </w:t>
            </w:r>
            <w:r>
              <w:rPr>
                <w:sz w:val="28"/>
                <w:szCs w:val="28"/>
              </w:rPr>
              <w:t>геометрическое место точек температур начала кристаллизации (или конца плавления) твёрдой фазы</w:t>
            </w:r>
          </w:p>
        </w:tc>
      </w:tr>
      <w:tr w14:paraId="7416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3" w:type="dxa"/>
          </w:tcPr>
          <w:p w14:paraId="65DB5E51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sz w:val="28"/>
                <w:szCs w:val="28"/>
              </w:rPr>
              <w:t>ликвидус</w:t>
            </w:r>
          </w:p>
        </w:tc>
        <w:tc>
          <w:tcPr>
            <w:tcW w:w="5330" w:type="dxa"/>
          </w:tcPr>
          <w:p w14:paraId="1FA1FB60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Б) </w:t>
            </w:r>
            <w:r>
              <w:rPr>
                <w:sz w:val="28"/>
                <w:szCs w:val="28"/>
              </w:rPr>
              <w:t>количество компонентов в сплаве</w:t>
            </w:r>
          </w:p>
        </w:tc>
      </w:tr>
      <w:tr w14:paraId="130C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313" w:type="dxa"/>
          </w:tcPr>
          <w:p w14:paraId="3BE3D70C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3) конода</w:t>
            </w:r>
          </w:p>
        </w:tc>
        <w:tc>
          <w:tcPr>
            <w:tcW w:w="5330" w:type="dxa"/>
          </w:tcPr>
          <w:p w14:paraId="5B014643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изотермы, соединяющие фигуративные точки двух фаз, находящихся в равновесии</w:t>
            </w:r>
          </w:p>
        </w:tc>
      </w:tr>
      <w:tr w14:paraId="59F9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3" w:type="dxa"/>
          </w:tcPr>
          <w:p w14:paraId="69C2ABDD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4) концентрация</w:t>
            </w:r>
          </w:p>
        </w:tc>
        <w:tc>
          <w:tcPr>
            <w:tcW w:w="5330" w:type="dxa"/>
          </w:tcPr>
          <w:p w14:paraId="12AAED4A">
            <w:pPr>
              <w:pStyle w:val="15"/>
              <w:spacing w:before="1"/>
              <w:ind w:right="227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Г) геометрическое место точек температур конца кристаллизации (или начала плавления) твёрдой фазы</w:t>
            </w:r>
          </w:p>
        </w:tc>
      </w:tr>
    </w:tbl>
    <w:p w14:paraId="0E0A456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  <w:gridCol w:w="1418"/>
      </w:tblGrid>
      <w:tr w14:paraId="054B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63F09E6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6E3623F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</w:tcPr>
          <w:p w14:paraId="1C2A2A6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</w:tcPr>
          <w:p w14:paraId="5A3D5F3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30B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09" w:type="dxa"/>
          </w:tcPr>
          <w:p w14:paraId="1563EC2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409" w:type="dxa"/>
          </w:tcPr>
          <w:p w14:paraId="7A0FF95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288" w:type="dxa"/>
          </w:tcPr>
          <w:p w14:paraId="2015868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418" w:type="dxa"/>
          </w:tcPr>
          <w:p w14:paraId="536E5B0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</w:tbl>
    <w:p w14:paraId="2643E77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55090507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DB0262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Установите соответствие между областью фазовой диаграммы и структурой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5528"/>
      </w:tblGrid>
      <w:tr w14:paraId="2532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E315897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Фазовая диаграмма</w:t>
            </w:r>
          </w:p>
        </w:tc>
        <w:tc>
          <w:tcPr>
            <w:tcW w:w="5528" w:type="dxa"/>
          </w:tcPr>
          <w:p w14:paraId="0EE87E8C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Структура</w:t>
            </w:r>
          </w:p>
        </w:tc>
      </w:tr>
      <w:tr w14:paraId="5801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Merge w:val="restart"/>
          </w:tcPr>
          <w:p w14:paraId="494C9B62">
            <w:pPr>
              <w:rPr>
                <w:b/>
                <w:sz w:val="28"/>
                <w:szCs w:val="28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76500" cy="213360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r="46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803" cy="213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4880527F">
            <w:pPr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posOffset>1142365</wp:posOffset>
                  </wp:positionH>
                  <wp:positionV relativeFrom="paragraph">
                    <wp:posOffset>168910</wp:posOffset>
                  </wp:positionV>
                  <wp:extent cx="1104900" cy="923925"/>
                  <wp:effectExtent l="0" t="0" r="0" b="9525"/>
                  <wp:wrapTopAndBottom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-5882" t="-5051" r="82016" b="5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А) точка 1</w:t>
            </w:r>
          </w:p>
        </w:tc>
      </w:tr>
      <w:tr w14:paraId="77AB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Merge w:val="continue"/>
          </w:tcPr>
          <w:p w14:paraId="244000D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788C74">
            <w:pPr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1379220</wp:posOffset>
                  </wp:positionH>
                  <wp:positionV relativeFrom="paragraph">
                    <wp:posOffset>131445</wp:posOffset>
                  </wp:positionV>
                  <wp:extent cx="1047750" cy="1131570"/>
                  <wp:effectExtent l="0" t="0" r="0" b="0"/>
                  <wp:wrapTopAndBottom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3843" r="48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3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)  точка 4</w:t>
            </w:r>
          </w:p>
        </w:tc>
      </w:tr>
      <w:tr w14:paraId="78E5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Merge w:val="continue"/>
          </w:tcPr>
          <w:p w14:paraId="64EDCC3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5A923B09">
            <w:pPr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1369695</wp:posOffset>
                  </wp:positionH>
                  <wp:positionV relativeFrom="paragraph">
                    <wp:posOffset>66040</wp:posOffset>
                  </wp:positionV>
                  <wp:extent cx="1047750" cy="1131570"/>
                  <wp:effectExtent l="0" t="0" r="0" b="0"/>
                  <wp:wrapTopAndBottom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3843" r="48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3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В) точка 5</w:t>
            </w:r>
          </w:p>
        </w:tc>
      </w:tr>
    </w:tbl>
    <w:p w14:paraId="10418E8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1504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AA0F3F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</w:tcPr>
          <w:p w14:paraId="1218CA0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</w:tcPr>
          <w:p w14:paraId="33D44E4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20C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976C3B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564" w:type="dxa"/>
          </w:tcPr>
          <w:p w14:paraId="65397AD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992" w:type="dxa"/>
          </w:tcPr>
          <w:p w14:paraId="61FA2CF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10C6233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01917DF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45E752">
      <w:pPr>
        <w:pStyle w:val="14"/>
        <w:tabs>
          <w:tab w:val="left" w:pos="708"/>
          <w:tab w:val="left" w:pos="3402"/>
        </w:tabs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sz w:val="28"/>
          <w:szCs w:val="28"/>
        </w:rPr>
        <w:t xml:space="preserve">Задания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закрытого типа на установление правильной последовательности </w:t>
      </w:r>
    </w:p>
    <w:p w14:paraId="4DBF384A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6E4A58">
      <w:pPr>
        <w:pStyle w:val="27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527421FA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5436725B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6DF82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процесса кристаллизации:</w:t>
      </w:r>
    </w:p>
    <w:p w14:paraId="6DAFA23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рост зародышей кристаллизации</w:t>
      </w:r>
    </w:p>
    <w:p w14:paraId="0F4ACE7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зарождение кластеров</w:t>
      </w:r>
    </w:p>
    <w:p w14:paraId="5368295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формирование зерна в направлении градиента температур</w:t>
      </w:r>
    </w:p>
    <w:p w14:paraId="0860634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образование зародышей кристаллизации</w:t>
      </w:r>
    </w:p>
    <w:p w14:paraId="59C1B14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Г, А, В</w:t>
      </w:r>
    </w:p>
    <w:p w14:paraId="39BF3D4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41BA716F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D75D5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построения кривой нагрева сплава:</w:t>
      </w:r>
    </w:p>
    <w:p w14:paraId="6BC4398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внешняя сила, приложенная к атомам жидкости</w:t>
      </w:r>
    </w:p>
    <w:p w14:paraId="3F32018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средний период колебаний атомов вблизи положения равновесия;</w:t>
      </w:r>
    </w:p>
    <w:p w14:paraId="3C411FF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sz w:val="28"/>
          <w:szCs w:val="28"/>
        </w:rPr>
        <w:t xml:space="preserve"> время между двумя перескоками от одного положе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 равновесия к другому.</w:t>
      </w:r>
    </w:p>
    <w:p w14:paraId="769EA6C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А, В</w:t>
      </w:r>
    </w:p>
    <w:p w14:paraId="4293B7B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0D5A3A0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D6670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построения кривой охлаждения:</w:t>
      </w:r>
    </w:p>
    <w:p w14:paraId="7B1394A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получение равновесие системы жидкость-кристаллы</w:t>
      </w:r>
    </w:p>
    <w:p w14:paraId="0BE58DE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понижение температуры и уровня свободной энергии</w:t>
      </w:r>
    </w:p>
    <w:p w14:paraId="6F17092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создание градиента температур</w:t>
      </w:r>
    </w:p>
    <w:p w14:paraId="3BEB1C4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В, Б, А</w:t>
      </w:r>
    </w:p>
    <w:p w14:paraId="042FE1C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634EBAB2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73C52392">
      <w:pPr>
        <w:pStyle w:val="18"/>
        <w:spacing w:before="0" w:beforeAutospacing="0" w:after="0" w:afterAutospacing="0"/>
        <w:ind w:right="13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21954CD1">
      <w:pPr>
        <w:pStyle w:val="18"/>
        <w:spacing w:before="0" w:beforeAutospacing="0" w:after="0" w:afterAutospacing="0"/>
        <w:ind w:right="138"/>
        <w:jc w:val="both"/>
        <w:rPr>
          <w:b/>
          <w:bCs/>
          <w:color w:val="000000"/>
          <w:sz w:val="28"/>
          <w:szCs w:val="28"/>
        </w:rPr>
      </w:pPr>
    </w:p>
    <w:p w14:paraId="544C8527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18482C69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CC4C58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Напишите пропущенное слово (словосочетание).</w:t>
      </w:r>
    </w:p>
    <w:p w14:paraId="428605C6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6C98AF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1. __________________ – </w:t>
      </w:r>
      <w:r>
        <w:t xml:space="preserve">определяет номер электронной оболочки и является мерой полной энергии электрона. </w:t>
      </w:r>
    </w:p>
    <w:p w14:paraId="7730A13D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4CC831A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t>Квантовое число</w:t>
      </w:r>
    </w:p>
    <w:p w14:paraId="7472F8F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3025F78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A1E2A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____________________ – аморфный материал, который по </w:t>
      </w:r>
      <w:r>
        <w:rPr>
          <w:bCs/>
          <w:spacing w:val="-5"/>
          <w:sz w:val="28"/>
          <w:szCs w:val="28"/>
        </w:rPr>
        <w:t>своим магн</w:t>
      </w:r>
      <w:r>
        <w:rPr>
          <w:bCs/>
          <w:spacing w:val="-2"/>
          <w:sz w:val="28"/>
          <w:szCs w:val="28"/>
        </w:rPr>
        <w:t>итным свойствам значительно превосходят известные динамные и трансформаторные</w:t>
      </w:r>
      <w:r>
        <w:rPr>
          <w:bCs/>
          <w:spacing w:val="-7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стали.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7A15C27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Металлические стекла</w:t>
      </w:r>
    </w:p>
    <w:p w14:paraId="5CD580C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07082C02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7ABB1C1">
      <w:pPr>
        <w:pStyle w:val="23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3. _______________ </w:t>
      </w:r>
      <w:r>
        <w:rPr>
          <w:sz w:val="28"/>
          <w:szCs w:val="28"/>
        </w:rPr>
        <w:t>разница значений в потенциальной энергии между двумя равновесными состояниями атома, определяется высотой потенциального барьера, который атом должен преодолеть при переходе из одного равновесного состояния в другое.</w:t>
      </w:r>
    </w:p>
    <w:p w14:paraId="13FA98E2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Энергия активации</w:t>
      </w:r>
    </w:p>
    <w:p w14:paraId="103C7859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4A18964C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124008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71E023D2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61FE8F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Напишите пропущенное слово (словосочетание). </w:t>
      </w:r>
    </w:p>
    <w:p w14:paraId="0EA133CD">
      <w:p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4"/>
          <w:szCs w:val="24"/>
        </w:rPr>
        <w:t xml:space="preserve"> ___________________– </w:t>
      </w:r>
      <w:r>
        <w:rPr>
          <w:sz w:val="28"/>
          <w:szCs w:val="28"/>
        </w:rPr>
        <w:t xml:space="preserve">тела, которые имеют определенный объем, но не имеют упругости формы. </w:t>
      </w:r>
    </w:p>
    <w:p w14:paraId="0A6AD17D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жидкость/ удлинение</w:t>
      </w:r>
    </w:p>
    <w:p w14:paraId="40797F0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ПК-3</w:t>
      </w:r>
    </w:p>
    <w:p w14:paraId="7EB61976">
      <w:pPr>
        <w:jc w:val="both"/>
        <w:rPr>
          <w:sz w:val="24"/>
          <w:szCs w:val="24"/>
        </w:rPr>
      </w:pPr>
    </w:p>
    <w:p w14:paraId="47B6BD8A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 – процесс перехода металла из жидкого состояния в твердое.</w:t>
      </w:r>
    </w:p>
    <w:p w14:paraId="2C8F94F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кристаллизация/расплав</w:t>
      </w:r>
    </w:p>
    <w:p w14:paraId="2CF7DCB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 </w:t>
      </w:r>
    </w:p>
    <w:p w14:paraId="69B87E79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39552E">
      <w:pPr>
        <w:jc w:val="both"/>
        <w:rPr>
          <w:sz w:val="20"/>
          <w:szCs w:val="20"/>
        </w:rPr>
      </w:pPr>
      <w:r>
        <w:rPr>
          <w:sz w:val="28"/>
          <w:szCs w:val="28"/>
        </w:rPr>
        <w:t>3. ________________________ – фаза, в которой один из компонентов сплава сохраняет свою кристаллическую решетку, а атомы другого располагаются в решетке первого компонента, изменяя ее размеры.</w:t>
      </w:r>
      <w:r>
        <w:rPr>
          <w:sz w:val="20"/>
          <w:szCs w:val="20"/>
        </w:rPr>
        <w:t xml:space="preserve"> </w:t>
      </w:r>
    </w:p>
    <w:p w14:paraId="0E523F3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твердый раствор/ фаза</w:t>
      </w:r>
    </w:p>
    <w:p w14:paraId="1A58D85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ПК-1</w:t>
      </w:r>
      <w:bookmarkStart w:id="0" w:name="_GoBack"/>
      <w:bookmarkEnd w:id="0"/>
    </w:p>
    <w:p w14:paraId="72EF7DA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13111C">
      <w:pPr>
        <w:pStyle w:val="27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025101D7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79B87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Определить тип образующегося твердого раствора и характер растворимости в системе Mo-B, если Мо имеет ОЦК решетку, В – тетрагональную.</w:t>
      </w:r>
    </w:p>
    <w:p w14:paraId="5C69676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4683B357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решению: </w:t>
      </w:r>
    </w:p>
    <w:p w14:paraId="05EF0D87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Молибден имеет ОЦК решетку и атомный радиус 0,13 нм. Бор имеет тетрагональную решетку и атомный радиус 0,105 нм. Твердый раствор будет иметь решетку растворителя молибдена ОЦК. </w:t>
      </w:r>
    </w:p>
    <w:p w14:paraId="1B8FF93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ПК-3, ПК-5 </w:t>
      </w:r>
    </w:p>
    <w:p w14:paraId="7354BCD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7075B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Приближенно оцените энергию образования вакансий в меди, имеющей ГЦК решетку, если экспериментально определенная равновесная концентрация вакансий при 927 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равна 10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-5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температура плавления меди 1084 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С.</w:t>
      </w:r>
    </w:p>
    <w:p w14:paraId="0F4D4EA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42CCF64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20 мин. </w:t>
      </w:r>
    </w:p>
    <w:p w14:paraId="3343C0E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решению: </w:t>
      </w:r>
    </w:p>
    <w:p w14:paraId="61926FA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Энергию образования вакансий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0975" cy="190500"/>
            <wp:effectExtent l="0" t="0" r="9525" b="0"/>
            <wp:docPr id="95949347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93472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можно приближенно оценить, исходя из эмпирического соотношения между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0975" cy="190500"/>
            <wp:effectExtent l="0" t="0" r="9525" b="0"/>
            <wp:docPr id="173803184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31845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8125" cy="200025"/>
            <wp:effectExtent l="0" t="0" r="9525" b="9525"/>
            <wp:docPr id="116361305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13053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энергия активации самодиффузии, которая определяет температурную зависимость коэффициента диффузии: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28725" cy="200025"/>
            <wp:effectExtent l="0" t="0" r="9525" b="9525"/>
            <wp:docPr id="18723814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81415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365" cy="2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 ГЦК металлов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0975" cy="190500"/>
            <wp:effectExtent l="0" t="0" r="9525" b="0"/>
            <wp:docPr id="2077138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383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≈0,5-0,6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8125" cy="200025"/>
            <wp:effectExtent l="0" t="0" r="9525" b="9525"/>
            <wp:docPr id="83657360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73603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Энергия активации самодиффузии приближенно пропорциональна темпе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ратуре плавления металла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0025" cy="190500"/>
            <wp:effectExtent l="0" t="0" r="9525" b="0"/>
            <wp:docPr id="62225830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58302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Известно эмпирическое соотношение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57200" cy="200025"/>
            <wp:effectExtent l="0" t="0" r="0" b="9525"/>
            <wp:docPr id="114229309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9309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=150 Дж/К. Энергия активации самодиффузии будет равна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66900" cy="276225"/>
            <wp:effectExtent l="0" t="0" r="0" b="9525"/>
            <wp:docPr id="13116607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60739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Дж. Энергия образования вакансий составит 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00" cy="247650"/>
            <wp:effectExtent l="0" t="0" r="0" b="0"/>
            <wp:docPr id="18393681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68112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Дж.</w:t>
      </w:r>
    </w:p>
    <w:p w14:paraId="7713855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ПК-3, ПК-5 </w:t>
      </w:r>
    </w:p>
    <w:p w14:paraId="2D1BDB7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E2604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Определите суммарную длину дислокаций в образце размером 5х10х10 см плотность дислокаций составляет 10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</w:p>
    <w:p w14:paraId="3EC947B9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146BBBD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707FCEA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Критерии оценивания: полное содержательное соответствие приведенному ниже решению:</w:t>
      </w:r>
    </w:p>
    <w:p w14:paraId="688B629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Тогда суммарная длина дислокаций будет равна 10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 500 = 5х10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26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см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247339D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ПК-3, ПК-5 </w:t>
      </w:r>
    </w:p>
    <w:p w14:paraId="6A6B073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128B5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EDE0EA">
      <w:pPr>
        <w:pStyle w:val="15"/>
        <w:tabs>
          <w:tab w:val="left" w:pos="7372"/>
        </w:tabs>
        <w:spacing w:before="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BF2E5">
    <w:pPr>
      <w:pStyle w:val="17"/>
      <w:jc w:val="center"/>
    </w:pPr>
  </w:p>
  <w:p w14:paraId="6E532B53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ADD"/>
    <w:rsid w:val="00013097"/>
    <w:rsid w:val="00021D58"/>
    <w:rsid w:val="00035D30"/>
    <w:rsid w:val="00037A88"/>
    <w:rsid w:val="0004338E"/>
    <w:rsid w:val="00046F5D"/>
    <w:rsid w:val="000547DA"/>
    <w:rsid w:val="0006467F"/>
    <w:rsid w:val="00065A47"/>
    <w:rsid w:val="00065B95"/>
    <w:rsid w:val="0006640D"/>
    <w:rsid w:val="00066DE5"/>
    <w:rsid w:val="00070571"/>
    <w:rsid w:val="000706B0"/>
    <w:rsid w:val="0007235D"/>
    <w:rsid w:val="0007393B"/>
    <w:rsid w:val="00084825"/>
    <w:rsid w:val="00091A7F"/>
    <w:rsid w:val="00097912"/>
    <w:rsid w:val="000B014C"/>
    <w:rsid w:val="000B2E37"/>
    <w:rsid w:val="000D4678"/>
    <w:rsid w:val="000E303F"/>
    <w:rsid w:val="000F166E"/>
    <w:rsid w:val="000F23DF"/>
    <w:rsid w:val="000F2832"/>
    <w:rsid w:val="001149D9"/>
    <w:rsid w:val="00120FC3"/>
    <w:rsid w:val="0012500C"/>
    <w:rsid w:val="00130A50"/>
    <w:rsid w:val="00137644"/>
    <w:rsid w:val="00142A8D"/>
    <w:rsid w:val="00143650"/>
    <w:rsid w:val="00144221"/>
    <w:rsid w:val="00154B5E"/>
    <w:rsid w:val="00155743"/>
    <w:rsid w:val="00164ECF"/>
    <w:rsid w:val="00167517"/>
    <w:rsid w:val="00171709"/>
    <w:rsid w:val="001934B0"/>
    <w:rsid w:val="001C5A0D"/>
    <w:rsid w:val="001D4C83"/>
    <w:rsid w:val="0020168F"/>
    <w:rsid w:val="00202752"/>
    <w:rsid w:val="0020393B"/>
    <w:rsid w:val="00211F95"/>
    <w:rsid w:val="002164B5"/>
    <w:rsid w:val="00216AB7"/>
    <w:rsid w:val="0021726C"/>
    <w:rsid w:val="00223133"/>
    <w:rsid w:val="002332B4"/>
    <w:rsid w:val="00236113"/>
    <w:rsid w:val="00241398"/>
    <w:rsid w:val="00254C14"/>
    <w:rsid w:val="002626AC"/>
    <w:rsid w:val="002649D1"/>
    <w:rsid w:val="00281663"/>
    <w:rsid w:val="00284809"/>
    <w:rsid w:val="00290F58"/>
    <w:rsid w:val="00295A49"/>
    <w:rsid w:val="002C2419"/>
    <w:rsid w:val="002C54A3"/>
    <w:rsid w:val="002D6FB0"/>
    <w:rsid w:val="002E32BD"/>
    <w:rsid w:val="002E59D5"/>
    <w:rsid w:val="00327E16"/>
    <w:rsid w:val="00332464"/>
    <w:rsid w:val="00370C7F"/>
    <w:rsid w:val="003736FE"/>
    <w:rsid w:val="00377CBE"/>
    <w:rsid w:val="00381F61"/>
    <w:rsid w:val="003B67F3"/>
    <w:rsid w:val="003C4180"/>
    <w:rsid w:val="003D1A07"/>
    <w:rsid w:val="003D1A89"/>
    <w:rsid w:val="003D7CF6"/>
    <w:rsid w:val="003E4146"/>
    <w:rsid w:val="003E798F"/>
    <w:rsid w:val="00403428"/>
    <w:rsid w:val="0040395B"/>
    <w:rsid w:val="00404981"/>
    <w:rsid w:val="0042202A"/>
    <w:rsid w:val="004256ED"/>
    <w:rsid w:val="00433D3D"/>
    <w:rsid w:val="00437479"/>
    <w:rsid w:val="00450511"/>
    <w:rsid w:val="00455910"/>
    <w:rsid w:val="00455F3A"/>
    <w:rsid w:val="00460490"/>
    <w:rsid w:val="00463D99"/>
    <w:rsid w:val="004855D3"/>
    <w:rsid w:val="004A334C"/>
    <w:rsid w:val="004A4134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65D59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76"/>
    <w:rsid w:val="005E6EF8"/>
    <w:rsid w:val="00624E15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3518"/>
    <w:rsid w:val="006C3EF2"/>
    <w:rsid w:val="006D637B"/>
    <w:rsid w:val="006E2E6C"/>
    <w:rsid w:val="006F2DA0"/>
    <w:rsid w:val="006F6446"/>
    <w:rsid w:val="006F6C97"/>
    <w:rsid w:val="00703555"/>
    <w:rsid w:val="0070692A"/>
    <w:rsid w:val="0070779F"/>
    <w:rsid w:val="0072371D"/>
    <w:rsid w:val="007315D1"/>
    <w:rsid w:val="0075129A"/>
    <w:rsid w:val="007572BD"/>
    <w:rsid w:val="007713CE"/>
    <w:rsid w:val="00790CFE"/>
    <w:rsid w:val="007A7048"/>
    <w:rsid w:val="007B1403"/>
    <w:rsid w:val="007B640B"/>
    <w:rsid w:val="007D180C"/>
    <w:rsid w:val="007D7EEE"/>
    <w:rsid w:val="00821798"/>
    <w:rsid w:val="00830702"/>
    <w:rsid w:val="0083376D"/>
    <w:rsid w:val="00842F5E"/>
    <w:rsid w:val="00843111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A244D"/>
    <w:rsid w:val="008B3BDA"/>
    <w:rsid w:val="008C43AA"/>
    <w:rsid w:val="008C6455"/>
    <w:rsid w:val="008E129B"/>
    <w:rsid w:val="008E276F"/>
    <w:rsid w:val="008E3484"/>
    <w:rsid w:val="008F437E"/>
    <w:rsid w:val="008F4E9A"/>
    <w:rsid w:val="008F58D0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87D5D"/>
    <w:rsid w:val="0099371F"/>
    <w:rsid w:val="009A5B42"/>
    <w:rsid w:val="009C4FE2"/>
    <w:rsid w:val="009D16E7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5173C"/>
    <w:rsid w:val="00A63686"/>
    <w:rsid w:val="00AA2CC3"/>
    <w:rsid w:val="00AA36B6"/>
    <w:rsid w:val="00AA5250"/>
    <w:rsid w:val="00AC6DCD"/>
    <w:rsid w:val="00AE552E"/>
    <w:rsid w:val="00B40C21"/>
    <w:rsid w:val="00B40D38"/>
    <w:rsid w:val="00B55EC7"/>
    <w:rsid w:val="00B647F2"/>
    <w:rsid w:val="00B66FE9"/>
    <w:rsid w:val="00B73EC4"/>
    <w:rsid w:val="00B934F9"/>
    <w:rsid w:val="00BA324C"/>
    <w:rsid w:val="00BA3D12"/>
    <w:rsid w:val="00BB26C1"/>
    <w:rsid w:val="00BC1D4A"/>
    <w:rsid w:val="00BD1387"/>
    <w:rsid w:val="00C0373E"/>
    <w:rsid w:val="00C33E51"/>
    <w:rsid w:val="00C403C8"/>
    <w:rsid w:val="00C43529"/>
    <w:rsid w:val="00C445BC"/>
    <w:rsid w:val="00C504CB"/>
    <w:rsid w:val="00C55608"/>
    <w:rsid w:val="00C55A48"/>
    <w:rsid w:val="00C6038D"/>
    <w:rsid w:val="00C71446"/>
    <w:rsid w:val="00C76575"/>
    <w:rsid w:val="00C81037"/>
    <w:rsid w:val="00C83825"/>
    <w:rsid w:val="00C84699"/>
    <w:rsid w:val="00C962C3"/>
    <w:rsid w:val="00CC19C9"/>
    <w:rsid w:val="00CE5570"/>
    <w:rsid w:val="00CE7C14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08C9"/>
    <w:rsid w:val="00DA5682"/>
    <w:rsid w:val="00DB25CC"/>
    <w:rsid w:val="00DD01FA"/>
    <w:rsid w:val="00DE755E"/>
    <w:rsid w:val="00E12467"/>
    <w:rsid w:val="00E17CC2"/>
    <w:rsid w:val="00E22C28"/>
    <w:rsid w:val="00E23DDE"/>
    <w:rsid w:val="00E25139"/>
    <w:rsid w:val="00E35678"/>
    <w:rsid w:val="00E40BEB"/>
    <w:rsid w:val="00E41057"/>
    <w:rsid w:val="00E42585"/>
    <w:rsid w:val="00E82458"/>
    <w:rsid w:val="00E8709A"/>
    <w:rsid w:val="00EA3288"/>
    <w:rsid w:val="00ED45AF"/>
    <w:rsid w:val="00ED5A82"/>
    <w:rsid w:val="00EE0C8D"/>
    <w:rsid w:val="00EE2F7D"/>
    <w:rsid w:val="00F00539"/>
    <w:rsid w:val="00F10927"/>
    <w:rsid w:val="00F14DDE"/>
    <w:rsid w:val="00F17F2F"/>
    <w:rsid w:val="00F222DD"/>
    <w:rsid w:val="00F22538"/>
    <w:rsid w:val="00F42149"/>
    <w:rsid w:val="00F54403"/>
    <w:rsid w:val="00F73B36"/>
    <w:rsid w:val="00F762D2"/>
    <w:rsid w:val="00F80140"/>
    <w:rsid w:val="00F80409"/>
    <w:rsid w:val="00F80C56"/>
    <w:rsid w:val="00FA169C"/>
    <w:rsid w:val="00FB2C08"/>
    <w:rsid w:val="00FC148D"/>
    <w:rsid w:val="00FC3A48"/>
    <w:rsid w:val="00FD5C3C"/>
    <w:rsid w:val="00FE552F"/>
    <w:rsid w:val="10D0098A"/>
    <w:rsid w:val="407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6568-1008-45F0-9E93-FC98C00D8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1000</Words>
  <Characters>5706</Characters>
  <Lines>47</Lines>
  <Paragraphs>13</Paragraphs>
  <TotalTime>1</TotalTime>
  <ScaleCrop>false</ScaleCrop>
  <LinksUpToDate>false</LinksUpToDate>
  <CharactersWithSpaces>6693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2025-03-24T08:02:00Z</dcterms:created>
  <dc:creator>ryabic</dc:creator>
  <cp:lastModifiedBy>user</cp:lastModifiedBy>
  <cp:lastPrinted>2025-03-24T08:01:00Z</cp:lastPrinted>
  <dcterms:modified xsi:type="dcterms:W3CDTF">2025-04-15T19:06:09Z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70E21E3FF21B434FBC62DC637D0A1FE6_12</vt:lpwstr>
  </property>
</Properties>
</file>