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B0B" w:rsidRPr="00D01066" w:rsidRDefault="00DD4A4E">
      <w:pPr>
        <w:ind w:firstLine="0"/>
        <w:jc w:val="center"/>
        <w:rPr>
          <w:b/>
        </w:rPr>
      </w:pPr>
      <w:r w:rsidRPr="00D01066">
        <w:rPr>
          <w:b/>
        </w:rPr>
        <w:t>Комплект оценочных материалов по дисциплине</w:t>
      </w:r>
      <w:r w:rsidRPr="00D01066">
        <w:rPr>
          <w:b/>
        </w:rPr>
        <w:br/>
      </w:r>
      <w:r w:rsidRPr="00D01066">
        <w:rPr>
          <w:b/>
          <w:bCs/>
        </w:rPr>
        <w:t>«</w:t>
      </w:r>
      <w:r w:rsidRPr="00D01066">
        <w:rPr>
          <w:rFonts w:eastAsia="Times New Roman" w:cs="Times New Roman"/>
          <w:b/>
          <w:szCs w:val="28"/>
          <w:lang w:eastAsia="ru-RU"/>
        </w:rPr>
        <w:t>Теория и технология нанесения покрытий</w:t>
      </w:r>
      <w:r w:rsidRPr="00D01066">
        <w:rPr>
          <w:b/>
          <w:bCs/>
        </w:rPr>
        <w:t>»</w:t>
      </w:r>
    </w:p>
    <w:p w:rsidR="00906B0B" w:rsidRPr="00D01066" w:rsidRDefault="00906B0B"/>
    <w:p w:rsidR="00906B0B" w:rsidRPr="00D01066" w:rsidRDefault="00DD4A4E">
      <w:pPr>
        <w:rPr>
          <w:b/>
        </w:rPr>
      </w:pPr>
      <w:r w:rsidRPr="00D01066">
        <w:rPr>
          <w:b/>
        </w:rPr>
        <w:t>Задания закрытого типа</w:t>
      </w:r>
    </w:p>
    <w:p w:rsidR="00906B0B" w:rsidRPr="00D01066" w:rsidRDefault="00906B0B">
      <w:pPr>
        <w:rPr>
          <w:b/>
        </w:rPr>
      </w:pPr>
    </w:p>
    <w:p w:rsidR="00906B0B" w:rsidRPr="00D01066" w:rsidRDefault="00DD4A4E">
      <w:pPr>
        <w:rPr>
          <w:b/>
        </w:rPr>
      </w:pPr>
      <w:r w:rsidRPr="00D01066">
        <w:rPr>
          <w:b/>
        </w:rPr>
        <w:t>Задания закрытого типа на выбор правильного ответа</w:t>
      </w:r>
    </w:p>
    <w:p w:rsidR="00906B0B" w:rsidRPr="00D01066" w:rsidRDefault="00906B0B"/>
    <w:p w:rsidR="00906B0B" w:rsidRPr="00D01066" w:rsidRDefault="00DD4A4E" w:rsidP="00353023">
      <w:pPr>
        <w:pStyle w:val="af0"/>
        <w:spacing w:before="0" w:beforeAutospacing="0" w:after="0" w:afterAutospacing="0"/>
        <w:ind w:firstLineChars="253" w:firstLine="708"/>
        <w:jc w:val="both"/>
        <w:rPr>
          <w:rFonts w:eastAsia="Arial"/>
          <w:kern w:val="2"/>
          <w:sz w:val="28"/>
          <w:szCs w:val="28"/>
          <w:shd w:val="clear" w:color="auto" w:fill="FFFFFF"/>
          <w:lang w:eastAsia="en-US"/>
          <w14:ligatures w14:val="standardContextual"/>
        </w:rPr>
      </w:pPr>
      <w:r w:rsidRPr="00D01066">
        <w:rPr>
          <w:rFonts w:eastAsia="Arial"/>
          <w:kern w:val="2"/>
          <w:sz w:val="28"/>
          <w:szCs w:val="28"/>
          <w:shd w:val="clear" w:color="auto" w:fill="FFFFFF"/>
          <w14:ligatures w14:val="standardContextual"/>
        </w:rPr>
        <w:t xml:space="preserve">1. </w:t>
      </w:r>
      <w:r w:rsidR="008558C2" w:rsidRPr="00D01066">
        <w:rPr>
          <w:rFonts w:eastAsia="Arial"/>
          <w:kern w:val="2"/>
          <w:sz w:val="28"/>
          <w:szCs w:val="28"/>
          <w:shd w:val="clear" w:color="auto" w:fill="FFFFFF"/>
          <w14:ligatures w14:val="standardContextual"/>
        </w:rPr>
        <w:t>П</w:t>
      </w:r>
      <w:r w:rsidR="008558C2" w:rsidRPr="00D01066">
        <w:rPr>
          <w:rFonts w:eastAsia="Arial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>окрытия,</w:t>
      </w:r>
      <w:r w:rsidRPr="00D01066">
        <w:rPr>
          <w:rFonts w:eastAsia="Arial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 xml:space="preserve"> имеющие границу между покрытием и поверхностью изделия. Соответственно размер изделия увеличивается на толщину покрытия, при этом взраста</w:t>
      </w:r>
      <w:bookmarkStart w:id="0" w:name="_GoBack"/>
      <w:bookmarkEnd w:id="0"/>
      <w:r w:rsidRPr="00D01066">
        <w:rPr>
          <w:rFonts w:eastAsia="Arial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>ет масса изделия.</w:t>
      </w:r>
    </w:p>
    <w:p w:rsidR="00906B0B" w:rsidRPr="00D01066" w:rsidRDefault="00DD4A4E" w:rsidP="00353023">
      <w:pPr>
        <w:autoSpaceDE w:val="0"/>
        <w:autoSpaceDN w:val="0"/>
        <w:adjustRightInd w:val="0"/>
        <w:rPr>
          <w:szCs w:val="28"/>
          <w:lang w:eastAsia="ru-RU"/>
        </w:rPr>
      </w:pPr>
      <w:r w:rsidRPr="00D01066">
        <w:rPr>
          <w:szCs w:val="28"/>
          <w:lang w:eastAsia="ru-RU"/>
        </w:rPr>
        <w:t>А) внутреннее покрытие</w:t>
      </w:r>
    </w:p>
    <w:p w:rsidR="00906B0B" w:rsidRPr="00D01066" w:rsidRDefault="00DD4A4E">
      <w:pPr>
        <w:autoSpaceDE w:val="0"/>
        <w:autoSpaceDN w:val="0"/>
        <w:adjustRightInd w:val="0"/>
        <w:rPr>
          <w:szCs w:val="28"/>
          <w:lang w:eastAsia="ru-RU"/>
        </w:rPr>
      </w:pPr>
      <w:r w:rsidRPr="00D01066">
        <w:rPr>
          <w:szCs w:val="28"/>
          <w:lang w:eastAsia="ru-RU"/>
        </w:rPr>
        <w:t>Б) внешнее покрытие</w:t>
      </w:r>
    </w:p>
    <w:p w:rsidR="00906B0B" w:rsidRPr="00D01066" w:rsidRDefault="00DD4A4E">
      <w:pPr>
        <w:autoSpaceDE w:val="0"/>
        <w:autoSpaceDN w:val="0"/>
        <w:adjustRightInd w:val="0"/>
        <w:rPr>
          <w:szCs w:val="28"/>
          <w:lang w:eastAsia="ru-RU"/>
        </w:rPr>
      </w:pPr>
      <w:r w:rsidRPr="00D01066">
        <w:rPr>
          <w:szCs w:val="28"/>
          <w:lang w:eastAsia="ru-RU"/>
        </w:rPr>
        <w:t>Правильный ответ: Б</w:t>
      </w:r>
    </w:p>
    <w:p w:rsidR="00906B0B" w:rsidRPr="00D01066" w:rsidRDefault="00DD4A4E">
      <w:r w:rsidRPr="00D01066">
        <w:t xml:space="preserve">Компетенции (индикаторы): ОПК-3 </w:t>
      </w:r>
    </w:p>
    <w:p w:rsidR="00906B0B" w:rsidRPr="00D01066" w:rsidRDefault="00906B0B">
      <w:pPr>
        <w:autoSpaceDE w:val="0"/>
        <w:autoSpaceDN w:val="0"/>
        <w:adjustRightInd w:val="0"/>
        <w:rPr>
          <w:szCs w:val="28"/>
          <w:lang w:eastAsia="ru-RU"/>
        </w:rPr>
      </w:pPr>
    </w:p>
    <w:p w:rsidR="00906B0B" w:rsidRPr="00D01066" w:rsidRDefault="0083703C" w:rsidP="0083703C">
      <w:pPr>
        <w:rPr>
          <w:szCs w:val="28"/>
          <w:lang w:eastAsia="ru-RU"/>
        </w:rPr>
      </w:pPr>
      <w:r>
        <w:t xml:space="preserve">2. </w:t>
      </w:r>
      <w:r w:rsidR="00DD4A4E" w:rsidRPr="00D01066">
        <w:t xml:space="preserve">Покрытие </w:t>
      </w:r>
      <w:r w:rsidR="002616FA">
        <w:t>–</w:t>
      </w:r>
      <w:r w:rsidR="00DD4A4E" w:rsidRPr="00D01066">
        <w:t xml:space="preserve"> уменьшающее отражательную способность по сравнению с массивными материалами, в основном, благодаря геометрии поверхности.</w:t>
      </w:r>
    </w:p>
    <w:p w:rsidR="00906B0B" w:rsidRPr="00D01066" w:rsidRDefault="00DD4A4E">
      <w:pPr>
        <w:rPr>
          <w:szCs w:val="28"/>
          <w:lang w:eastAsia="ru-RU"/>
        </w:rPr>
      </w:pPr>
      <w:r w:rsidRPr="00D01066">
        <w:rPr>
          <w:szCs w:val="28"/>
          <w:lang w:eastAsia="ru-RU"/>
        </w:rPr>
        <w:t xml:space="preserve">А) внешнее </w:t>
      </w:r>
    </w:p>
    <w:p w:rsidR="00906B0B" w:rsidRPr="00D01066" w:rsidRDefault="00DD4A4E">
      <w:pPr>
        <w:rPr>
          <w:szCs w:val="28"/>
          <w:lang w:eastAsia="ru-RU"/>
        </w:rPr>
      </w:pPr>
      <w:r w:rsidRPr="00D01066">
        <w:rPr>
          <w:szCs w:val="28"/>
          <w:lang w:eastAsia="ru-RU"/>
        </w:rPr>
        <w:t>Б) оптическое</w:t>
      </w:r>
    </w:p>
    <w:p w:rsidR="00906B0B" w:rsidRPr="00D01066" w:rsidRDefault="00DD4A4E">
      <w:pPr>
        <w:rPr>
          <w:szCs w:val="28"/>
          <w:lang w:eastAsia="ru-RU"/>
        </w:rPr>
      </w:pPr>
      <w:r w:rsidRPr="00D01066">
        <w:rPr>
          <w:szCs w:val="28"/>
          <w:lang w:eastAsia="ru-RU"/>
        </w:rPr>
        <w:t>В) декоративное</w:t>
      </w:r>
    </w:p>
    <w:p w:rsidR="00906B0B" w:rsidRPr="00D01066" w:rsidRDefault="00DD4A4E">
      <w:r w:rsidRPr="00D01066">
        <w:t>Правильный ответ: Б</w:t>
      </w:r>
    </w:p>
    <w:p w:rsidR="00906B0B" w:rsidRPr="00D01066" w:rsidRDefault="00DD4A4E">
      <w:r w:rsidRPr="00D01066">
        <w:t xml:space="preserve">Компетенции (индикаторы): ОПК-2 </w:t>
      </w:r>
    </w:p>
    <w:p w:rsidR="00906B0B" w:rsidRPr="00D01066" w:rsidRDefault="00906B0B">
      <w:pPr>
        <w:ind w:firstLine="0"/>
      </w:pPr>
    </w:p>
    <w:p w:rsidR="00906B0B" w:rsidRPr="00D01066" w:rsidRDefault="0083703C" w:rsidP="0083703C">
      <w:pPr>
        <w:pStyle w:val="a8"/>
        <w:tabs>
          <w:tab w:val="clear" w:pos="4677"/>
          <w:tab w:val="clear" w:pos="9355"/>
        </w:tabs>
        <w:rPr>
          <w:rFonts w:eastAsia="sans-serif"/>
        </w:rPr>
      </w:pPr>
      <w:r>
        <w:rPr>
          <w:rFonts w:eastAsia="sans-serif"/>
        </w:rPr>
        <w:t xml:space="preserve">3. </w:t>
      </w:r>
      <w:r w:rsidR="00DD4A4E" w:rsidRPr="00D01066">
        <w:rPr>
          <w:rFonts w:eastAsia="sans-serif"/>
        </w:rPr>
        <w:t>Поглощение веществ из растворов или газов поверхностным слоем твёрдого тела или жидкости.</w:t>
      </w:r>
    </w:p>
    <w:p w:rsidR="00906B0B" w:rsidRPr="00D01066" w:rsidRDefault="00DD4A4E">
      <w:pPr>
        <w:pStyle w:val="a8"/>
        <w:tabs>
          <w:tab w:val="left" w:pos="708"/>
        </w:tabs>
        <w:ind w:left="709" w:firstLine="0"/>
        <w:rPr>
          <w:rFonts w:eastAsia="Times New Roman"/>
          <w:szCs w:val="28"/>
        </w:rPr>
      </w:pPr>
      <w:r w:rsidRPr="00D01066">
        <w:rPr>
          <w:szCs w:val="28"/>
          <w:lang w:eastAsia="ru-RU"/>
        </w:rPr>
        <w:t xml:space="preserve">А) </w:t>
      </w:r>
      <w:r w:rsidRPr="00D01066">
        <w:rPr>
          <w:rFonts w:eastAsia="Times New Roman"/>
          <w:szCs w:val="28"/>
        </w:rPr>
        <w:t>напыление</w:t>
      </w:r>
    </w:p>
    <w:p w:rsidR="00906B0B" w:rsidRPr="00D01066" w:rsidRDefault="00DD4A4E">
      <w:pPr>
        <w:pStyle w:val="a8"/>
        <w:tabs>
          <w:tab w:val="left" w:pos="708"/>
        </w:tabs>
        <w:rPr>
          <w:rFonts w:eastAsia="Times New Roman"/>
          <w:szCs w:val="28"/>
        </w:rPr>
      </w:pPr>
      <w:r w:rsidRPr="00D01066">
        <w:rPr>
          <w:szCs w:val="28"/>
          <w:lang w:eastAsia="ru-RU"/>
        </w:rPr>
        <w:t xml:space="preserve">Б) </w:t>
      </w:r>
      <w:r w:rsidRPr="00D01066">
        <w:rPr>
          <w:rFonts w:eastAsia="Times New Roman"/>
          <w:szCs w:val="28"/>
        </w:rPr>
        <w:t>адсорбция</w:t>
      </w:r>
    </w:p>
    <w:p w:rsidR="00906B0B" w:rsidRPr="00D01066" w:rsidRDefault="00DD4A4E">
      <w:pPr>
        <w:pStyle w:val="a8"/>
        <w:tabs>
          <w:tab w:val="left" w:pos="708"/>
        </w:tabs>
        <w:rPr>
          <w:rFonts w:eastAsia="Times New Roman"/>
          <w:szCs w:val="28"/>
        </w:rPr>
      </w:pPr>
      <w:r w:rsidRPr="00D01066">
        <w:rPr>
          <w:rFonts w:eastAsia="Times New Roman"/>
          <w:szCs w:val="28"/>
        </w:rPr>
        <w:t>В) спекание</w:t>
      </w:r>
    </w:p>
    <w:p w:rsidR="00906B0B" w:rsidRPr="00D01066" w:rsidRDefault="00DD4A4E">
      <w:r w:rsidRPr="00D01066">
        <w:t>Правильный ответ: Б</w:t>
      </w:r>
    </w:p>
    <w:p w:rsidR="00906B0B" w:rsidRDefault="00DD4A4E">
      <w:r w:rsidRPr="00D01066">
        <w:t xml:space="preserve">Компетенции (индикаторы): ПК-5 </w:t>
      </w:r>
    </w:p>
    <w:p w:rsidR="002616FA" w:rsidRPr="00D01066" w:rsidRDefault="002616FA"/>
    <w:p w:rsidR="00906B0B" w:rsidRPr="00D01066" w:rsidRDefault="00DD4A4E">
      <w:pPr>
        <w:rPr>
          <w:b/>
        </w:rPr>
      </w:pPr>
      <w:r w:rsidRPr="00D01066">
        <w:rPr>
          <w:b/>
        </w:rPr>
        <w:t>Задания закрытого типа на установление соответствия</w:t>
      </w:r>
    </w:p>
    <w:p w:rsidR="00906B0B" w:rsidRPr="00D01066" w:rsidRDefault="00906B0B">
      <w:pPr>
        <w:rPr>
          <w:i/>
        </w:rPr>
      </w:pPr>
    </w:p>
    <w:p w:rsidR="00906B0B" w:rsidRPr="00D01066" w:rsidRDefault="00DD4A4E">
      <w:pPr>
        <w:rPr>
          <w:i/>
        </w:rPr>
      </w:pPr>
      <w:r w:rsidRPr="00D01066">
        <w:rPr>
          <w:i/>
        </w:rPr>
        <w:t>Установите правильное соответствие.</w:t>
      </w:r>
    </w:p>
    <w:p w:rsidR="00906B0B" w:rsidRPr="00D01066" w:rsidRDefault="00DD4A4E">
      <w:pPr>
        <w:rPr>
          <w:i/>
        </w:rPr>
      </w:pPr>
      <w:r w:rsidRPr="00D01066">
        <w:rPr>
          <w:i/>
        </w:rPr>
        <w:t>Каждому элементу левого столбца соответствует только один элемент правого столбца.</w:t>
      </w:r>
    </w:p>
    <w:p w:rsidR="00906B0B" w:rsidRPr="00D01066" w:rsidRDefault="00906B0B"/>
    <w:p w:rsidR="00906B0B" w:rsidRPr="00D01066" w:rsidRDefault="0083703C" w:rsidP="0083703C">
      <w:pPr>
        <w:pStyle w:val="a8"/>
        <w:rPr>
          <w:rFonts w:eastAsia="sans-serif"/>
        </w:rPr>
      </w:pPr>
      <w:r>
        <w:rPr>
          <w:rFonts w:eastAsia="sans-serif"/>
        </w:rPr>
        <w:t xml:space="preserve">1. </w:t>
      </w:r>
      <w:r w:rsidR="00DD4A4E" w:rsidRPr="00D01066">
        <w:rPr>
          <w:rFonts w:eastAsia="sans-serif"/>
        </w:rPr>
        <w:t xml:space="preserve">Укажите соответствие, метода нанесения покрытия по состоянию процессов </w:t>
      </w:r>
    </w:p>
    <w:tbl>
      <w:tblPr>
        <w:tblStyle w:val="af3"/>
        <w:tblW w:w="5953" w:type="dxa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2268"/>
      </w:tblGrid>
      <w:tr w:rsidR="00D01066" w:rsidRPr="00D01066" w:rsidTr="008558C2">
        <w:tc>
          <w:tcPr>
            <w:tcW w:w="3685" w:type="dxa"/>
          </w:tcPr>
          <w:p w:rsidR="00906B0B" w:rsidRPr="00D01066" w:rsidRDefault="00DD4A4E" w:rsidP="0083703C">
            <w:pPr>
              <w:ind w:firstLineChars="253" w:firstLine="708"/>
            </w:pPr>
            <w:r w:rsidRPr="00D01066">
              <w:t xml:space="preserve">1) </w:t>
            </w:r>
            <w:r w:rsidRPr="00D01066">
              <w:rPr>
                <w:szCs w:val="28"/>
                <w:lang w:eastAsia="ru-RU"/>
              </w:rPr>
              <w:t>напыление</w:t>
            </w:r>
          </w:p>
        </w:tc>
        <w:tc>
          <w:tcPr>
            <w:tcW w:w="2268" w:type="dxa"/>
          </w:tcPr>
          <w:p w:rsidR="00906B0B" w:rsidRPr="00D01066" w:rsidRDefault="005245C7" w:rsidP="0083703C">
            <w:pPr>
              <w:ind w:firstLine="0"/>
            </w:pPr>
            <w:r w:rsidRPr="00D01066">
              <w:t>А)</w:t>
            </w:r>
            <w:r w:rsidRPr="00D01066">
              <w:rPr>
                <w:szCs w:val="28"/>
                <w:lang w:eastAsia="ru-RU"/>
              </w:rPr>
              <w:t xml:space="preserve"> лазерная</w:t>
            </w:r>
          </w:p>
        </w:tc>
      </w:tr>
      <w:tr w:rsidR="00D01066" w:rsidRPr="00D01066" w:rsidTr="008558C2">
        <w:tc>
          <w:tcPr>
            <w:tcW w:w="3685" w:type="dxa"/>
          </w:tcPr>
          <w:p w:rsidR="00906B0B" w:rsidRPr="00D01066" w:rsidRDefault="00DD4A4E" w:rsidP="0083703C">
            <w:pPr>
              <w:ind w:firstLineChars="253" w:firstLine="708"/>
            </w:pPr>
            <w:r w:rsidRPr="00D01066">
              <w:t xml:space="preserve">2) </w:t>
            </w:r>
            <w:r w:rsidRPr="00D01066">
              <w:rPr>
                <w:lang w:eastAsia="ru-RU"/>
              </w:rPr>
              <w:t>наплавка</w:t>
            </w:r>
          </w:p>
        </w:tc>
        <w:tc>
          <w:tcPr>
            <w:tcW w:w="2268" w:type="dxa"/>
          </w:tcPr>
          <w:p w:rsidR="00906B0B" w:rsidRPr="00D01066" w:rsidRDefault="00DD4A4E" w:rsidP="0083703C">
            <w:pPr>
              <w:ind w:firstLine="0"/>
            </w:pPr>
            <w:r w:rsidRPr="00D01066">
              <w:t>Б) вакуумное</w:t>
            </w:r>
          </w:p>
        </w:tc>
      </w:tr>
    </w:tbl>
    <w:p w:rsidR="00906B0B" w:rsidRPr="00D01066" w:rsidRDefault="00DD4A4E" w:rsidP="0083703C">
      <w:pPr>
        <w:ind w:firstLineChars="253" w:firstLine="708"/>
      </w:pPr>
      <w:r w:rsidRPr="00D01066">
        <w:t>Правильный ответ: 1-Б, 2-А</w:t>
      </w:r>
    </w:p>
    <w:p w:rsidR="00906B0B" w:rsidRPr="00D01066" w:rsidRDefault="00DD4A4E" w:rsidP="0083703C">
      <w:pPr>
        <w:ind w:firstLineChars="253" w:firstLine="708"/>
      </w:pPr>
      <w:r w:rsidRPr="00D01066">
        <w:t>Компетенции (индикаторы): ОПК-2</w:t>
      </w:r>
    </w:p>
    <w:p w:rsidR="00906B0B" w:rsidRPr="00D01066" w:rsidRDefault="00906B0B" w:rsidP="0083703C">
      <w:pPr>
        <w:ind w:firstLineChars="253" w:firstLine="708"/>
      </w:pPr>
    </w:p>
    <w:p w:rsidR="00906B0B" w:rsidRPr="00D01066" w:rsidRDefault="00DD4A4E">
      <w:r w:rsidRPr="00D01066">
        <w:lastRenderedPageBreak/>
        <w:t>2.</w:t>
      </w:r>
      <w:r w:rsidR="0083703C">
        <w:t> </w:t>
      </w:r>
      <w:r w:rsidRPr="00D01066">
        <w:t>Какой размер частиц используется для следующих процессов напыления</w:t>
      </w:r>
    </w:p>
    <w:tbl>
      <w:tblPr>
        <w:tblStyle w:val="af3"/>
        <w:tblW w:w="6095" w:type="dxa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2410"/>
      </w:tblGrid>
      <w:tr w:rsidR="00D01066" w:rsidRPr="00D01066" w:rsidTr="008558C2">
        <w:tc>
          <w:tcPr>
            <w:tcW w:w="3685" w:type="dxa"/>
          </w:tcPr>
          <w:p w:rsidR="00906B0B" w:rsidRPr="00D01066" w:rsidRDefault="00DD4A4E">
            <w:pPr>
              <w:ind w:firstLine="0"/>
              <w:jc w:val="left"/>
              <w:rPr>
                <w:szCs w:val="28"/>
              </w:rPr>
            </w:pPr>
            <w:r w:rsidRPr="00D01066">
              <w:rPr>
                <w:szCs w:val="28"/>
              </w:rPr>
              <w:t>1)</w:t>
            </w:r>
            <w:r w:rsidRPr="00D01066">
              <w:rPr>
                <w:rFonts w:cs="Times New Roman"/>
                <w:szCs w:val="28"/>
              </w:rPr>
              <w:t xml:space="preserve"> </w:t>
            </w:r>
            <w:r w:rsidRPr="00D01066">
              <w:rPr>
                <w:szCs w:val="28"/>
                <w:lang w:eastAsia="ru-RU"/>
              </w:rPr>
              <w:t>плазменное</w:t>
            </w:r>
          </w:p>
        </w:tc>
        <w:tc>
          <w:tcPr>
            <w:tcW w:w="2410" w:type="dxa"/>
          </w:tcPr>
          <w:p w:rsidR="00906B0B" w:rsidRPr="00D01066" w:rsidRDefault="00DD4A4E">
            <w:pPr>
              <w:ind w:firstLine="0"/>
              <w:rPr>
                <w:szCs w:val="28"/>
              </w:rPr>
            </w:pPr>
            <w:r w:rsidRPr="00D01066">
              <w:rPr>
                <w:szCs w:val="28"/>
              </w:rPr>
              <w:t>А)</w:t>
            </w:r>
            <w:r w:rsidRPr="00D01066">
              <w:rPr>
                <w:rFonts w:cs="Times New Roman"/>
                <w:szCs w:val="28"/>
              </w:rPr>
              <w:t xml:space="preserve"> </w:t>
            </w:r>
            <w:r w:rsidRPr="00D01066">
              <w:rPr>
                <w:szCs w:val="28"/>
                <w:lang w:eastAsia="ru-RU"/>
              </w:rPr>
              <w:t>100 мкм</w:t>
            </w:r>
          </w:p>
        </w:tc>
      </w:tr>
      <w:tr w:rsidR="00D01066" w:rsidRPr="00D01066" w:rsidTr="008558C2">
        <w:tc>
          <w:tcPr>
            <w:tcW w:w="3685" w:type="dxa"/>
          </w:tcPr>
          <w:p w:rsidR="00906B0B" w:rsidRPr="00D01066" w:rsidRDefault="00DD4A4E" w:rsidP="00DD4A4E">
            <w:pPr>
              <w:numPr>
                <w:ilvl w:val="0"/>
                <w:numId w:val="3"/>
              </w:numPr>
              <w:ind w:firstLine="0"/>
              <w:jc w:val="left"/>
              <w:rPr>
                <w:szCs w:val="28"/>
              </w:rPr>
            </w:pPr>
            <w:r w:rsidRPr="00D01066">
              <w:rPr>
                <w:rFonts w:eastAsia="TimesNewRomanPSMT"/>
              </w:rPr>
              <w:t>детонационное</w:t>
            </w:r>
          </w:p>
        </w:tc>
        <w:tc>
          <w:tcPr>
            <w:tcW w:w="2410" w:type="dxa"/>
          </w:tcPr>
          <w:p w:rsidR="00906B0B" w:rsidRPr="00D01066" w:rsidRDefault="00DD4A4E">
            <w:pPr>
              <w:ind w:firstLine="0"/>
              <w:rPr>
                <w:szCs w:val="28"/>
              </w:rPr>
            </w:pPr>
            <w:r w:rsidRPr="00D01066">
              <w:rPr>
                <w:rFonts w:cs="Times New Roman"/>
                <w:szCs w:val="28"/>
              </w:rPr>
              <w:t xml:space="preserve">Б) </w:t>
            </w:r>
            <w:r w:rsidRPr="00D01066">
              <w:rPr>
                <w:rFonts w:eastAsia="TimesNewRomanPS-ItalicMT" w:cs="Times New Roman"/>
              </w:rPr>
              <w:t>2-150 мкм</w:t>
            </w:r>
          </w:p>
        </w:tc>
      </w:tr>
    </w:tbl>
    <w:p w:rsidR="00906B0B" w:rsidRPr="00D01066" w:rsidRDefault="00DD4A4E">
      <w:r w:rsidRPr="00D01066">
        <w:t>Правильный ответ: 1-А, 2-Б</w:t>
      </w:r>
    </w:p>
    <w:p w:rsidR="00906B0B" w:rsidRDefault="00DD4A4E">
      <w:r w:rsidRPr="00D01066">
        <w:t xml:space="preserve">Компетенции (индикаторы): ОПК-3 </w:t>
      </w:r>
    </w:p>
    <w:p w:rsidR="0083703C" w:rsidRPr="00D01066" w:rsidRDefault="0083703C"/>
    <w:p w:rsidR="00906B0B" w:rsidRPr="00D01066" w:rsidRDefault="00DD4A4E">
      <w:r w:rsidRPr="00D01066">
        <w:t xml:space="preserve">3. Установите соответствие позиций на рисунке и элементов на схеме </w:t>
      </w:r>
      <w:proofErr w:type="spellStart"/>
      <w:proofErr w:type="gramStart"/>
      <w:r w:rsidRPr="00D01066">
        <w:t>абразиво</w:t>
      </w:r>
      <w:proofErr w:type="spellEnd"/>
      <w:r w:rsidRPr="00D01066">
        <w:t>-струйного</w:t>
      </w:r>
      <w:proofErr w:type="gramEnd"/>
      <w:r w:rsidRPr="00D01066">
        <w:t xml:space="preserve"> процесса</w:t>
      </w:r>
    </w:p>
    <w:p w:rsidR="00906B0B" w:rsidRPr="00D01066" w:rsidRDefault="00DD4A4E">
      <w:pPr>
        <w:ind w:firstLine="0"/>
        <w:jc w:val="center"/>
      </w:pPr>
      <w:r w:rsidRPr="00D01066">
        <w:rPr>
          <w:noProof/>
          <w:lang w:eastAsia="ru-RU"/>
        </w:rPr>
        <w:drawing>
          <wp:inline distT="0" distB="0" distL="114300" distR="114300" wp14:anchorId="7CFD9240" wp14:editId="26E0AEF1">
            <wp:extent cx="2734310" cy="1895475"/>
            <wp:effectExtent l="0" t="0" r="9525" b="9525"/>
            <wp:docPr id="9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3431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B0B" w:rsidRPr="00D01066" w:rsidRDefault="00906B0B">
      <w:pPr>
        <w:ind w:firstLine="0"/>
        <w:jc w:val="center"/>
      </w:pPr>
    </w:p>
    <w:tbl>
      <w:tblPr>
        <w:tblStyle w:val="af3"/>
        <w:tblW w:w="7366" w:type="dxa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4814"/>
      </w:tblGrid>
      <w:tr w:rsidR="00D01066" w:rsidRPr="00D01066" w:rsidTr="008558C2">
        <w:tc>
          <w:tcPr>
            <w:tcW w:w="2552" w:type="dxa"/>
          </w:tcPr>
          <w:p w:rsidR="00906B0B" w:rsidRPr="00D01066" w:rsidRDefault="00DD4A4E">
            <w:pPr>
              <w:ind w:firstLine="0"/>
            </w:pPr>
            <w:r w:rsidRPr="00D01066">
              <w:t>1) 1</w:t>
            </w:r>
          </w:p>
        </w:tc>
        <w:tc>
          <w:tcPr>
            <w:tcW w:w="4814" w:type="dxa"/>
          </w:tcPr>
          <w:p w:rsidR="00906B0B" w:rsidRPr="00D01066" w:rsidRDefault="00DD4A4E">
            <w:pPr>
              <w:ind w:firstLine="0"/>
              <w:rPr>
                <w:rFonts w:cs="Times New Roman"/>
              </w:rPr>
            </w:pPr>
            <w:r w:rsidRPr="00D01066">
              <w:rPr>
                <w:rFonts w:cs="Times New Roman"/>
              </w:rPr>
              <w:t xml:space="preserve">А) </w:t>
            </w:r>
            <w:r w:rsidRPr="00D01066">
              <w:rPr>
                <w:rFonts w:eastAsia="SimSun" w:cs="Times New Roman"/>
                <w:szCs w:val="28"/>
              </w:rPr>
              <w:t>бункер с абразивными частицами</w:t>
            </w:r>
          </w:p>
        </w:tc>
      </w:tr>
      <w:tr w:rsidR="00D01066" w:rsidRPr="00D01066" w:rsidTr="008558C2">
        <w:tc>
          <w:tcPr>
            <w:tcW w:w="2552" w:type="dxa"/>
          </w:tcPr>
          <w:p w:rsidR="00906B0B" w:rsidRPr="00D01066" w:rsidRDefault="00DD4A4E">
            <w:pPr>
              <w:ind w:firstLine="0"/>
            </w:pPr>
            <w:r w:rsidRPr="00D01066">
              <w:t>2) 2</w:t>
            </w:r>
          </w:p>
        </w:tc>
        <w:tc>
          <w:tcPr>
            <w:tcW w:w="4814" w:type="dxa"/>
          </w:tcPr>
          <w:p w:rsidR="00906B0B" w:rsidRPr="00D01066" w:rsidRDefault="00DD4A4E">
            <w:pPr>
              <w:ind w:firstLine="0"/>
              <w:rPr>
                <w:rFonts w:cs="Times New Roman"/>
              </w:rPr>
            </w:pPr>
            <w:r w:rsidRPr="00D01066">
              <w:rPr>
                <w:rFonts w:cs="Times New Roman"/>
              </w:rPr>
              <w:t xml:space="preserve">Б) </w:t>
            </w:r>
            <w:r w:rsidRPr="00D01066">
              <w:rPr>
                <w:rFonts w:eastAsia="SimSun" w:cs="Times New Roman"/>
                <w:szCs w:val="28"/>
              </w:rPr>
              <w:t>камера</w:t>
            </w:r>
          </w:p>
        </w:tc>
      </w:tr>
      <w:tr w:rsidR="00D01066" w:rsidRPr="00D01066" w:rsidTr="008558C2">
        <w:tc>
          <w:tcPr>
            <w:tcW w:w="2552" w:type="dxa"/>
          </w:tcPr>
          <w:p w:rsidR="00906B0B" w:rsidRPr="00D01066" w:rsidRDefault="00DD4A4E">
            <w:pPr>
              <w:ind w:firstLine="0"/>
            </w:pPr>
            <w:r w:rsidRPr="00D01066">
              <w:t>3) 3</w:t>
            </w:r>
          </w:p>
        </w:tc>
        <w:tc>
          <w:tcPr>
            <w:tcW w:w="4814" w:type="dxa"/>
          </w:tcPr>
          <w:p w:rsidR="00906B0B" w:rsidRPr="00D01066" w:rsidRDefault="00DD4A4E">
            <w:pPr>
              <w:ind w:firstLine="0"/>
              <w:jc w:val="left"/>
              <w:rPr>
                <w:rFonts w:cs="Times New Roman"/>
              </w:rPr>
            </w:pPr>
            <w:r w:rsidRPr="00D01066">
              <w:rPr>
                <w:rFonts w:cs="Times New Roman"/>
              </w:rPr>
              <w:t xml:space="preserve">В) </w:t>
            </w:r>
            <w:r w:rsidRPr="00D01066">
              <w:rPr>
                <w:rFonts w:eastAsia="SimSun" w:cs="Times New Roman"/>
                <w:szCs w:val="28"/>
              </w:rPr>
              <w:t>загрузочный люк</w:t>
            </w:r>
          </w:p>
        </w:tc>
      </w:tr>
      <w:tr w:rsidR="00D01066" w:rsidRPr="00D01066" w:rsidTr="008558C2">
        <w:tc>
          <w:tcPr>
            <w:tcW w:w="2552" w:type="dxa"/>
          </w:tcPr>
          <w:p w:rsidR="00906B0B" w:rsidRPr="00D01066" w:rsidRDefault="00DD4A4E">
            <w:pPr>
              <w:numPr>
                <w:ilvl w:val="0"/>
                <w:numId w:val="3"/>
              </w:numPr>
              <w:ind w:firstLine="0"/>
            </w:pPr>
            <w:r w:rsidRPr="00D01066">
              <w:t>4</w:t>
            </w:r>
          </w:p>
        </w:tc>
        <w:tc>
          <w:tcPr>
            <w:tcW w:w="4814" w:type="dxa"/>
          </w:tcPr>
          <w:p w:rsidR="00906B0B" w:rsidRPr="00D01066" w:rsidRDefault="00DD4A4E">
            <w:pPr>
              <w:ind w:firstLine="0"/>
              <w:rPr>
                <w:rFonts w:cs="Times New Roman"/>
              </w:rPr>
            </w:pPr>
            <w:r w:rsidRPr="00D01066">
              <w:rPr>
                <w:rFonts w:cs="Times New Roman"/>
              </w:rPr>
              <w:t xml:space="preserve">Г) </w:t>
            </w:r>
            <w:r w:rsidRPr="00D01066">
              <w:rPr>
                <w:rFonts w:eastAsia="SimSun" w:cs="Times New Roman"/>
                <w:szCs w:val="28"/>
              </w:rPr>
              <w:t>обрабатываемое изделие</w:t>
            </w:r>
          </w:p>
        </w:tc>
      </w:tr>
    </w:tbl>
    <w:p w:rsidR="00906B0B" w:rsidRPr="00D01066" w:rsidRDefault="00DD4A4E">
      <w:r w:rsidRPr="00D01066">
        <w:t>Правильный ответ: 1-Б, 2-Г, 3-А, 4-В</w:t>
      </w:r>
    </w:p>
    <w:p w:rsidR="00906B0B" w:rsidRPr="00D01066" w:rsidRDefault="00DD4A4E">
      <w:r w:rsidRPr="00D01066">
        <w:t xml:space="preserve">Компетенции (индикаторы): ПК-5 </w:t>
      </w:r>
    </w:p>
    <w:p w:rsidR="00906B0B" w:rsidRPr="00D01066" w:rsidRDefault="00906B0B">
      <w:pPr>
        <w:shd w:val="clear" w:color="auto" w:fill="FFFFFF"/>
        <w:ind w:firstLine="720"/>
        <w:rPr>
          <w:bCs/>
          <w:szCs w:val="28"/>
        </w:rPr>
      </w:pPr>
    </w:p>
    <w:p w:rsidR="00906B0B" w:rsidRPr="00D01066" w:rsidRDefault="00DD4A4E">
      <w:pPr>
        <w:rPr>
          <w:b/>
        </w:rPr>
      </w:pPr>
      <w:r w:rsidRPr="00D01066">
        <w:rPr>
          <w:b/>
        </w:rPr>
        <w:t>Задания закрытого типа на установление правильной последовательности</w:t>
      </w:r>
    </w:p>
    <w:p w:rsidR="00906B0B" w:rsidRPr="00D01066" w:rsidRDefault="00906B0B">
      <w:pPr>
        <w:rPr>
          <w:i/>
        </w:rPr>
      </w:pPr>
    </w:p>
    <w:p w:rsidR="00906B0B" w:rsidRPr="00D01066" w:rsidRDefault="00DD4A4E">
      <w:pPr>
        <w:rPr>
          <w:i/>
        </w:rPr>
      </w:pPr>
      <w:r w:rsidRPr="00D01066">
        <w:rPr>
          <w:i/>
        </w:rPr>
        <w:t>Установите правильную последовательность.</w:t>
      </w:r>
    </w:p>
    <w:p w:rsidR="00906B0B" w:rsidRPr="00D01066" w:rsidRDefault="00DD4A4E">
      <w:pPr>
        <w:rPr>
          <w:i/>
        </w:rPr>
      </w:pPr>
      <w:r w:rsidRPr="00D01066">
        <w:rPr>
          <w:i/>
        </w:rPr>
        <w:t>Запишите правильную последовательность букв слева направо</w:t>
      </w:r>
    </w:p>
    <w:p w:rsidR="00906B0B" w:rsidRPr="00D01066" w:rsidRDefault="00906B0B"/>
    <w:p w:rsidR="00906B0B" w:rsidRPr="00D01066" w:rsidRDefault="0083703C" w:rsidP="0083703C">
      <w:pPr>
        <w:ind w:left="709" w:firstLine="0"/>
        <w:rPr>
          <w:rFonts w:eastAsia="Times New Roman"/>
        </w:rPr>
      </w:pPr>
      <w:r>
        <w:t>1. </w:t>
      </w:r>
      <w:r w:rsidR="00DD4A4E" w:rsidRPr="00D01066">
        <w:t xml:space="preserve">Установите правильную последовательность этапов </w:t>
      </w:r>
      <w:r w:rsidR="00DD4A4E" w:rsidRPr="00D01066">
        <w:rPr>
          <w:rFonts w:eastAsia="Times New Roman"/>
        </w:rPr>
        <w:t>подготовки порошков к напылению</w:t>
      </w:r>
    </w:p>
    <w:p w:rsidR="00906B0B" w:rsidRPr="00D01066" w:rsidRDefault="00DD4A4E">
      <w:r w:rsidRPr="00D01066">
        <w:t>А) рассев</w:t>
      </w:r>
    </w:p>
    <w:p w:rsidR="00906B0B" w:rsidRPr="00D01066" w:rsidRDefault="00DD4A4E">
      <w:r w:rsidRPr="00D01066">
        <w:t>Б) смешивание</w:t>
      </w:r>
    </w:p>
    <w:p w:rsidR="00906B0B" w:rsidRPr="00D01066" w:rsidRDefault="00DD4A4E">
      <w:r w:rsidRPr="00D01066">
        <w:t>В) отжиг</w:t>
      </w:r>
    </w:p>
    <w:p w:rsidR="00906B0B" w:rsidRPr="00D01066" w:rsidRDefault="00DD4A4E">
      <w:r w:rsidRPr="00D01066">
        <w:t>Правильный ответ: В, А, Б</w:t>
      </w:r>
    </w:p>
    <w:p w:rsidR="00906B0B" w:rsidRPr="00D01066" w:rsidRDefault="00DD4A4E">
      <w:r w:rsidRPr="00D01066">
        <w:t xml:space="preserve">Компетенции (индикаторы): ОПК-2 </w:t>
      </w:r>
    </w:p>
    <w:p w:rsidR="005245C7" w:rsidRPr="00D01066" w:rsidRDefault="005245C7">
      <w:pPr>
        <w:rPr>
          <w:i/>
        </w:rPr>
      </w:pPr>
    </w:p>
    <w:p w:rsidR="00906B0B" w:rsidRPr="00D01066" w:rsidRDefault="0083703C" w:rsidP="0083703C">
      <w:pPr>
        <w:ind w:left="709" w:firstLine="0"/>
        <w:rPr>
          <w:rFonts w:cs="Times New Roman"/>
          <w:szCs w:val="28"/>
        </w:rPr>
      </w:pPr>
      <w:r>
        <w:rPr>
          <w:rFonts w:cs="Times New Roman"/>
          <w:szCs w:val="28"/>
        </w:rPr>
        <w:t>2. </w:t>
      </w:r>
      <w:r w:rsidR="00DD4A4E" w:rsidRPr="00D01066">
        <w:rPr>
          <w:rFonts w:cs="Times New Roman"/>
          <w:szCs w:val="28"/>
        </w:rPr>
        <w:t>Установите правильную последовательность этапов напыления порошковой заготовки</w:t>
      </w:r>
    </w:p>
    <w:p w:rsidR="008558C2" w:rsidRPr="00D01066" w:rsidRDefault="008558C2" w:rsidP="008558C2">
      <w:pPr>
        <w:ind w:left="709" w:firstLine="0"/>
        <w:rPr>
          <w:rFonts w:cs="Times New Roman"/>
          <w:szCs w:val="28"/>
        </w:rPr>
      </w:pPr>
      <w:r w:rsidRPr="00D01066">
        <w:rPr>
          <w:rFonts w:cs="Times New Roman"/>
          <w:szCs w:val="28"/>
        </w:rPr>
        <w:t>А) напыления покрытия</w:t>
      </w:r>
    </w:p>
    <w:p w:rsidR="00906B0B" w:rsidRPr="00D01066" w:rsidRDefault="00DD4A4E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01066">
        <w:rPr>
          <w:rFonts w:cs="Times New Roman"/>
          <w:szCs w:val="28"/>
        </w:rPr>
        <w:t>Б) механическая обработка</w:t>
      </w:r>
    </w:p>
    <w:p w:rsidR="00906B0B" w:rsidRPr="00D01066" w:rsidRDefault="00DD4A4E">
      <w:pPr>
        <w:rPr>
          <w:rFonts w:cs="Times New Roman"/>
          <w:szCs w:val="28"/>
        </w:rPr>
      </w:pPr>
      <w:r w:rsidRPr="00D01066">
        <w:rPr>
          <w:rFonts w:cs="Times New Roman"/>
          <w:szCs w:val="28"/>
        </w:rPr>
        <w:lastRenderedPageBreak/>
        <w:t>В) подготовка поверхности</w:t>
      </w:r>
    </w:p>
    <w:p w:rsidR="00906B0B" w:rsidRPr="00D01066" w:rsidRDefault="00DD4A4E">
      <w:r w:rsidRPr="00D01066">
        <w:t>Правильный ответ: В, А, Б</w:t>
      </w:r>
    </w:p>
    <w:p w:rsidR="00906B0B" w:rsidRPr="00D01066" w:rsidRDefault="00DD4A4E">
      <w:r w:rsidRPr="00D01066">
        <w:t xml:space="preserve">Компетенции (индикаторы): ОПК-3 </w:t>
      </w:r>
    </w:p>
    <w:p w:rsidR="00906B0B" w:rsidRPr="00D01066" w:rsidRDefault="00906B0B">
      <w:pPr>
        <w:rPr>
          <w:rFonts w:cs="Times New Roman"/>
          <w:i/>
          <w:szCs w:val="28"/>
        </w:rPr>
      </w:pPr>
    </w:p>
    <w:p w:rsidR="00906B0B" w:rsidRPr="00D01066" w:rsidRDefault="0083703C" w:rsidP="0083703C">
      <w:pPr>
        <w:ind w:left="709"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</w:t>
      </w:r>
      <w:r w:rsidR="00DD4A4E" w:rsidRPr="00D01066">
        <w:rPr>
          <w:rFonts w:cs="Times New Roman"/>
          <w:szCs w:val="28"/>
        </w:rPr>
        <w:t>Установите правильную последовательность этапов</w:t>
      </w:r>
      <w:r w:rsidR="00DD4A4E" w:rsidRPr="00D01066">
        <w:rPr>
          <w:rStyle w:val="a5"/>
          <w:rFonts w:eastAsia="Arial" w:cs="Times New Roman"/>
          <w:b w:val="0"/>
          <w:bCs w:val="0"/>
          <w:szCs w:val="28"/>
          <w:shd w:val="clear" w:color="auto" w:fill="FFFFFF"/>
        </w:rPr>
        <w:t xml:space="preserve"> метода </w:t>
      </w:r>
      <w:proofErr w:type="gramStart"/>
      <w:r w:rsidR="00DD4A4E" w:rsidRPr="00D01066">
        <w:rPr>
          <w:rStyle w:val="a5"/>
          <w:rFonts w:eastAsia="Arial" w:cs="Times New Roman"/>
          <w:b w:val="0"/>
          <w:bCs w:val="0"/>
          <w:szCs w:val="28"/>
          <w:shd w:val="clear" w:color="auto" w:fill="FFFFFF"/>
        </w:rPr>
        <w:t>золь-геля</w:t>
      </w:r>
      <w:proofErr w:type="gramEnd"/>
      <w:r w:rsidR="00DD4A4E" w:rsidRPr="00D01066">
        <w:rPr>
          <w:rStyle w:val="a5"/>
          <w:rFonts w:eastAsia="Arial" w:cs="Times New Roman"/>
          <w:b w:val="0"/>
          <w:bCs w:val="0"/>
          <w:szCs w:val="28"/>
          <w:shd w:val="clear" w:color="auto" w:fill="FFFFFF"/>
        </w:rPr>
        <w:t xml:space="preserve"> </w:t>
      </w:r>
    </w:p>
    <w:p w:rsidR="00906B0B" w:rsidRPr="00D01066" w:rsidRDefault="00C77744">
      <w:pPr>
        <w:ind w:left="709" w:firstLine="0"/>
        <w:rPr>
          <w:rStyle w:val="a5"/>
          <w:rFonts w:cs="Times New Roman"/>
          <w:b w:val="0"/>
          <w:szCs w:val="28"/>
        </w:rPr>
      </w:pPr>
      <w:r>
        <w:rPr>
          <w:rStyle w:val="a5"/>
          <w:rFonts w:cs="Times New Roman"/>
          <w:b w:val="0"/>
          <w:szCs w:val="28"/>
        </w:rPr>
        <w:t>А) </w:t>
      </w:r>
      <w:r w:rsidR="00DD4A4E" w:rsidRPr="00D01066">
        <w:rPr>
          <w:rFonts w:eastAsia="var(--depot-font-size-text-m-pa" w:cs="Times New Roman"/>
          <w:szCs w:val="28"/>
          <w:shd w:val="clear" w:color="auto" w:fill="FFFFFF"/>
        </w:rPr>
        <w:t>Обработка металлической подложки в полученной суспензии без наложения магнитного или электрического полей.</w:t>
      </w:r>
    </w:p>
    <w:p w:rsidR="00906B0B" w:rsidRPr="00D01066" w:rsidRDefault="00C77744">
      <w:pPr>
        <w:rPr>
          <w:rFonts w:eastAsia="var(--depot-font-size-text-m-pa" w:cs="Times New Roman"/>
          <w:szCs w:val="28"/>
          <w:shd w:val="clear" w:color="auto" w:fill="FFFFFF"/>
        </w:rPr>
      </w:pPr>
      <w:r>
        <w:rPr>
          <w:rStyle w:val="a5"/>
          <w:rFonts w:cs="Times New Roman"/>
          <w:b w:val="0"/>
          <w:szCs w:val="28"/>
        </w:rPr>
        <w:t>Б) </w:t>
      </w:r>
      <w:r w:rsidR="00DD4A4E" w:rsidRPr="00D01066">
        <w:rPr>
          <w:rFonts w:eastAsia="var(--depot-font-size-text-m-pa" w:cs="Times New Roman"/>
          <w:szCs w:val="28"/>
          <w:shd w:val="clear" w:color="auto" w:fill="FFFFFF"/>
        </w:rPr>
        <w:t>Спекание при температуре, которая соответствует кристаллизации вещества дисперсной фазы.</w:t>
      </w:r>
    </w:p>
    <w:p w:rsidR="00906B0B" w:rsidRPr="00D01066" w:rsidRDefault="00DD4A4E">
      <w:pPr>
        <w:rPr>
          <w:rStyle w:val="a5"/>
          <w:rFonts w:eastAsia="SimSun" w:cs="Times New Roman"/>
          <w:b w:val="0"/>
          <w:szCs w:val="28"/>
        </w:rPr>
      </w:pPr>
      <w:r w:rsidRPr="00D01066">
        <w:rPr>
          <w:rStyle w:val="a5"/>
          <w:rFonts w:eastAsia="SimSun" w:cs="Times New Roman"/>
          <w:b w:val="0"/>
          <w:szCs w:val="28"/>
        </w:rPr>
        <w:t>В) Приготовление суспензии исходного материала покрытия. </w:t>
      </w:r>
      <w:hyperlink r:id="rId9" w:tgtFrame="https://yandex.ru/search/_blank" w:history="1">
        <w:r w:rsidRPr="00D01066">
          <w:rPr>
            <w:rStyle w:val="a5"/>
            <w:rFonts w:eastAsia="SimSun" w:cs="Times New Roman"/>
            <w:b w:val="0"/>
            <w:szCs w:val="28"/>
          </w:rPr>
          <w:t>1</w:t>
        </w:r>
      </w:hyperlink>
    </w:p>
    <w:p w:rsidR="00906B0B" w:rsidRPr="00D01066" w:rsidRDefault="00DD4A4E">
      <w:pPr>
        <w:rPr>
          <w:rFonts w:cs="Times New Roman"/>
        </w:rPr>
      </w:pPr>
      <w:r w:rsidRPr="00D01066">
        <w:rPr>
          <w:rFonts w:cs="Times New Roman"/>
        </w:rPr>
        <w:t>Правильный ответ: В, А, Б</w:t>
      </w:r>
    </w:p>
    <w:p w:rsidR="00906B0B" w:rsidRPr="00D01066" w:rsidRDefault="00DD4A4E">
      <w:r w:rsidRPr="00D01066">
        <w:t xml:space="preserve">Компетенции (индикаторы): ПК-5 </w:t>
      </w:r>
    </w:p>
    <w:p w:rsidR="00906B0B" w:rsidRPr="00D01066" w:rsidRDefault="00906B0B">
      <w:pPr>
        <w:rPr>
          <w:i/>
        </w:rPr>
      </w:pPr>
    </w:p>
    <w:p w:rsidR="00906B0B" w:rsidRPr="00D01066" w:rsidRDefault="00DD4A4E">
      <w:pPr>
        <w:rPr>
          <w:b/>
        </w:rPr>
      </w:pPr>
      <w:r w:rsidRPr="00D01066">
        <w:rPr>
          <w:b/>
        </w:rPr>
        <w:t>Задания открытого типа</w:t>
      </w:r>
    </w:p>
    <w:p w:rsidR="00906B0B" w:rsidRPr="00C77744" w:rsidRDefault="00906B0B"/>
    <w:p w:rsidR="00906B0B" w:rsidRPr="00D01066" w:rsidRDefault="00DD4A4E">
      <w:pPr>
        <w:rPr>
          <w:b/>
        </w:rPr>
      </w:pPr>
      <w:r w:rsidRPr="00D01066">
        <w:rPr>
          <w:b/>
        </w:rPr>
        <w:t>Задания открытого типа на дополнение</w:t>
      </w:r>
    </w:p>
    <w:p w:rsidR="00906B0B" w:rsidRPr="00D01066" w:rsidRDefault="00906B0B">
      <w:pPr>
        <w:rPr>
          <w:i/>
        </w:rPr>
      </w:pPr>
    </w:p>
    <w:p w:rsidR="00906B0B" w:rsidRPr="00D01066" w:rsidRDefault="00DD4A4E">
      <w:pPr>
        <w:rPr>
          <w:b/>
          <w:i/>
        </w:rPr>
      </w:pPr>
      <w:r w:rsidRPr="00D01066">
        <w:rPr>
          <w:i/>
        </w:rPr>
        <w:t>Напишите пропущенное слово (словосочетание).</w:t>
      </w:r>
    </w:p>
    <w:p w:rsidR="00906B0B" w:rsidRPr="00D01066" w:rsidRDefault="00906B0B"/>
    <w:p w:rsidR="00906B0B" w:rsidRPr="00D01066" w:rsidRDefault="00DD4A4E" w:rsidP="00D01066">
      <w:pPr>
        <w:pStyle w:val="af0"/>
        <w:spacing w:before="0" w:beforeAutospacing="0" w:after="0" w:afterAutospacing="0"/>
        <w:ind w:firstLine="709"/>
        <w:jc w:val="both"/>
        <w:rPr>
          <w:rFonts w:eastAsia="TimesNewRomanPS-ItalicMT"/>
          <w:kern w:val="2"/>
          <w:sz w:val="28"/>
          <w:lang w:eastAsia="en-US"/>
          <w14:ligatures w14:val="standardContextual"/>
        </w:rPr>
      </w:pPr>
      <w:r w:rsidRPr="00D01066">
        <w:rPr>
          <w:rFonts w:eastAsia="TimesNewRomanPS-ItalicMT"/>
          <w:kern w:val="2"/>
          <w:sz w:val="28"/>
          <w:lang w:eastAsia="en-US"/>
          <w14:ligatures w14:val="standardContextual"/>
        </w:rPr>
        <w:t xml:space="preserve">1. Шероховатость поверхности </w:t>
      </w:r>
      <w:r w:rsidR="005245C7" w:rsidRPr="00D01066">
        <w:rPr>
          <w:rFonts w:eastAsia="TimesNewRomanPS-ItalicMT"/>
          <w:kern w:val="2"/>
          <w:sz w:val="28"/>
          <w:lang w:eastAsia="en-US"/>
          <w14:ligatures w14:val="standardContextual"/>
        </w:rPr>
        <w:t>–</w:t>
      </w:r>
      <w:r w:rsidRPr="00D01066">
        <w:rPr>
          <w:rFonts w:eastAsia="TimesNewRomanPS-ItalicMT"/>
          <w:kern w:val="2"/>
          <w:sz w:val="28"/>
          <w:lang w:eastAsia="en-US"/>
          <w14:ligatures w14:val="standardContextual"/>
        </w:rPr>
        <w:t xml:space="preserve"> это совокупность </w:t>
      </w:r>
      <w:r w:rsidRPr="00D01066">
        <w:rPr>
          <w:spacing w:val="9"/>
          <w:szCs w:val="28"/>
        </w:rPr>
        <w:t>___________</w:t>
      </w:r>
      <w:r w:rsidRPr="00D01066">
        <w:rPr>
          <w:rFonts w:eastAsia="TimesNewRomanPS-ItalicMT"/>
          <w:kern w:val="2"/>
          <w:sz w:val="28"/>
          <w:lang w:eastAsia="en-US"/>
          <w14:ligatures w14:val="standardContextual"/>
        </w:rPr>
        <w:t xml:space="preserve"> с относительно малыми шагами. Примерное отношение высоты неровностей к шагу менее 50.</w:t>
      </w:r>
    </w:p>
    <w:p w:rsidR="00906B0B" w:rsidRPr="00D01066" w:rsidRDefault="00DD4A4E" w:rsidP="00D01066">
      <w:pPr>
        <w:rPr>
          <w:rFonts w:eastAsia="TimesNewRomanPS-ItalicMT" w:cs="Times New Roman"/>
        </w:rPr>
      </w:pPr>
      <w:r w:rsidRPr="00D01066">
        <w:rPr>
          <w:szCs w:val="28"/>
        </w:rPr>
        <w:t xml:space="preserve">Правильный ответ: </w:t>
      </w:r>
      <w:r w:rsidRPr="00D01066">
        <w:rPr>
          <w:rFonts w:eastAsia="TimesNewRomanPS-ItalicMT" w:cs="Times New Roman"/>
        </w:rPr>
        <w:t>неровностей, неравномерность</w:t>
      </w:r>
    </w:p>
    <w:p w:rsidR="005245C7" w:rsidRPr="00D01066" w:rsidRDefault="00DD4A4E" w:rsidP="00D01066">
      <w:pPr>
        <w:rPr>
          <w:szCs w:val="28"/>
        </w:rPr>
      </w:pPr>
      <w:r w:rsidRPr="00D01066">
        <w:rPr>
          <w:szCs w:val="28"/>
        </w:rPr>
        <w:t xml:space="preserve">Компетенции (индикаторы): ОПК-2 </w:t>
      </w:r>
    </w:p>
    <w:p w:rsidR="005245C7" w:rsidRPr="00D01066" w:rsidRDefault="005245C7" w:rsidP="005245C7">
      <w:pPr>
        <w:rPr>
          <w:szCs w:val="28"/>
        </w:rPr>
      </w:pPr>
    </w:p>
    <w:p w:rsidR="00906B0B" w:rsidRPr="00D01066" w:rsidRDefault="005245C7" w:rsidP="005245C7">
      <w:pPr>
        <w:rPr>
          <w:rFonts w:cs="Times New Roman"/>
          <w:szCs w:val="28"/>
          <w:lang w:eastAsia="ru-RU"/>
        </w:rPr>
      </w:pPr>
      <w:r w:rsidRPr="00D01066">
        <w:rPr>
          <w:szCs w:val="28"/>
        </w:rPr>
        <w:t xml:space="preserve">2. </w:t>
      </w:r>
      <w:r w:rsidR="00DD4A4E" w:rsidRPr="00D01066">
        <w:rPr>
          <w:rFonts w:eastAsia="TimesNewRomanPS-ItalicMT" w:cs="Times New Roman"/>
        </w:rPr>
        <w:t xml:space="preserve">Насыпная плотность </w:t>
      </w:r>
      <w:r w:rsidRPr="00D01066">
        <w:rPr>
          <w:rFonts w:eastAsia="TimesNewRomanPSMT" w:cs="Times New Roman"/>
        </w:rPr>
        <w:t>–</w:t>
      </w:r>
      <w:r w:rsidR="00DD4A4E" w:rsidRPr="00D01066">
        <w:rPr>
          <w:rFonts w:eastAsia="TimesNewRomanPSMT" w:cs="Times New Roman"/>
        </w:rPr>
        <w:t xml:space="preserve"> это плотность единицы </w:t>
      </w:r>
      <w:r w:rsidR="00DD4A4E" w:rsidRPr="00D01066">
        <w:rPr>
          <w:rFonts w:cs="Times New Roman"/>
          <w:spacing w:val="9"/>
          <w:szCs w:val="28"/>
        </w:rPr>
        <w:t>___________</w:t>
      </w:r>
      <w:r w:rsidR="00DD4A4E" w:rsidRPr="00D01066">
        <w:rPr>
          <w:rFonts w:eastAsia="TimesNewRomanPSMT" w:cs="Times New Roman"/>
        </w:rPr>
        <w:t xml:space="preserve"> свободно насыпанного порошка.</w:t>
      </w:r>
      <w:r w:rsidR="00DD4A4E" w:rsidRPr="00D01066">
        <w:rPr>
          <w:rFonts w:cs="Times New Roman"/>
          <w:szCs w:val="28"/>
          <w:lang w:eastAsia="ru-RU"/>
        </w:rPr>
        <w:t xml:space="preserve"> </w:t>
      </w:r>
    </w:p>
    <w:p w:rsidR="00906B0B" w:rsidRPr="00D01066" w:rsidRDefault="00DD4A4E">
      <w:pPr>
        <w:rPr>
          <w:szCs w:val="28"/>
        </w:rPr>
      </w:pPr>
      <w:r w:rsidRPr="00D01066">
        <w:rPr>
          <w:szCs w:val="28"/>
        </w:rPr>
        <w:t>Правильный ответ: объёма</w:t>
      </w:r>
    </w:p>
    <w:p w:rsidR="00906B0B" w:rsidRPr="00D01066" w:rsidRDefault="00DD4A4E">
      <w:pPr>
        <w:rPr>
          <w:szCs w:val="28"/>
        </w:rPr>
      </w:pPr>
      <w:r w:rsidRPr="00D01066">
        <w:rPr>
          <w:szCs w:val="28"/>
        </w:rPr>
        <w:t xml:space="preserve">Компетенции (индикаторы): ОПК-3 </w:t>
      </w:r>
    </w:p>
    <w:p w:rsidR="005245C7" w:rsidRPr="00D01066" w:rsidRDefault="005245C7">
      <w:pPr>
        <w:rPr>
          <w:i/>
          <w:szCs w:val="28"/>
        </w:rPr>
      </w:pPr>
    </w:p>
    <w:p w:rsidR="00906B0B" w:rsidRPr="00D01066" w:rsidRDefault="00D01066">
      <w:pPr>
        <w:rPr>
          <w:rFonts w:cs="Times New Roman"/>
          <w:iCs/>
          <w:spacing w:val="-12"/>
          <w:szCs w:val="28"/>
        </w:rPr>
      </w:pPr>
      <w:r w:rsidRPr="00D01066">
        <w:rPr>
          <w:szCs w:val="28"/>
        </w:rPr>
        <w:t>3. </w:t>
      </w:r>
      <w:r w:rsidR="00DD4A4E" w:rsidRPr="00D01066">
        <w:rPr>
          <w:rFonts w:eastAsia="TimesNewRomanPS-ItalicMT" w:cs="Times New Roman"/>
          <w:iCs/>
        </w:rPr>
        <w:t xml:space="preserve">Текучесть </w:t>
      </w:r>
      <w:r w:rsidR="00DD4A4E" w:rsidRPr="00D01066">
        <w:rPr>
          <w:rFonts w:eastAsia="TimesNewRomanPSMT" w:cs="Times New Roman"/>
          <w:iCs/>
        </w:rPr>
        <w:t xml:space="preserve">характеризует скорость </w:t>
      </w:r>
      <w:r w:rsidR="00DD4A4E" w:rsidRPr="00D01066">
        <w:rPr>
          <w:rFonts w:cs="Times New Roman"/>
          <w:iCs/>
          <w:spacing w:val="9"/>
          <w:szCs w:val="28"/>
        </w:rPr>
        <w:t>___________</w:t>
      </w:r>
      <w:r w:rsidR="00DD4A4E" w:rsidRPr="00D01066">
        <w:rPr>
          <w:rFonts w:eastAsia="TimesNewRomanPSMT" w:cs="Times New Roman"/>
          <w:iCs/>
        </w:rPr>
        <w:t xml:space="preserve"> порошка через отверстие определённого диаметра.</w:t>
      </w:r>
    </w:p>
    <w:p w:rsidR="00906B0B" w:rsidRPr="00D01066" w:rsidRDefault="00DD4A4E">
      <w:pPr>
        <w:rPr>
          <w:rFonts w:eastAsia="TimesNewRomanPSMT" w:cs="Times New Roman"/>
          <w:iCs/>
        </w:rPr>
      </w:pPr>
      <w:r w:rsidRPr="00D01066">
        <w:rPr>
          <w:szCs w:val="28"/>
        </w:rPr>
        <w:t xml:space="preserve">Правильный ответ: </w:t>
      </w:r>
      <w:r w:rsidRPr="00D01066">
        <w:rPr>
          <w:rFonts w:eastAsia="TimesNewRomanPSMT" w:cs="Times New Roman"/>
          <w:iCs/>
        </w:rPr>
        <w:t>прохождения, течения.</w:t>
      </w:r>
    </w:p>
    <w:p w:rsidR="00906B0B" w:rsidRPr="00D01066" w:rsidRDefault="00DD4A4E">
      <w:pPr>
        <w:rPr>
          <w:szCs w:val="28"/>
        </w:rPr>
      </w:pPr>
      <w:r w:rsidRPr="00D01066">
        <w:rPr>
          <w:szCs w:val="28"/>
        </w:rPr>
        <w:t xml:space="preserve">Компетенции (индикаторы): ПК-5 </w:t>
      </w:r>
    </w:p>
    <w:p w:rsidR="00906B0B" w:rsidRPr="00D01066" w:rsidRDefault="00906B0B">
      <w:pPr>
        <w:rPr>
          <w:b/>
        </w:rPr>
      </w:pPr>
    </w:p>
    <w:p w:rsidR="00906B0B" w:rsidRPr="00D01066" w:rsidRDefault="00DD4A4E">
      <w:pPr>
        <w:rPr>
          <w:b/>
        </w:rPr>
      </w:pPr>
      <w:r w:rsidRPr="00D01066">
        <w:rPr>
          <w:b/>
        </w:rPr>
        <w:t>Задания открытого типа с кратким свободным ответом</w:t>
      </w:r>
    </w:p>
    <w:p w:rsidR="00906B0B" w:rsidRPr="00D01066" w:rsidRDefault="00906B0B">
      <w:pPr>
        <w:rPr>
          <w:b/>
        </w:rPr>
      </w:pPr>
    </w:p>
    <w:p w:rsidR="00906B0B" w:rsidRPr="00D01066" w:rsidRDefault="00DD4A4E">
      <w:pPr>
        <w:rPr>
          <w:i/>
        </w:rPr>
      </w:pPr>
      <w:r w:rsidRPr="00D01066">
        <w:rPr>
          <w:i/>
        </w:rPr>
        <w:t xml:space="preserve">Дайте ответ на вопрос </w:t>
      </w:r>
    </w:p>
    <w:p w:rsidR="00906B0B" w:rsidRPr="00D01066" w:rsidRDefault="00906B0B">
      <w:pPr>
        <w:tabs>
          <w:tab w:val="left" w:pos="284"/>
        </w:tabs>
      </w:pPr>
    </w:p>
    <w:p w:rsidR="00906B0B" w:rsidRPr="00D01066" w:rsidRDefault="00DD4A4E">
      <w:pPr>
        <w:numPr>
          <w:ilvl w:val="0"/>
          <w:numId w:val="6"/>
        </w:numPr>
        <w:tabs>
          <w:tab w:val="left" w:pos="284"/>
        </w:tabs>
        <w:rPr>
          <w:rFonts w:eastAsia="Times New Roman" w:cs="Times New Roman"/>
          <w:szCs w:val="28"/>
        </w:rPr>
      </w:pPr>
      <w:r w:rsidRPr="00D01066">
        <w:rPr>
          <w:rFonts w:eastAsia="Arial" w:cs="Times New Roman"/>
          <w:szCs w:val="28"/>
          <w:shd w:val="clear" w:color="auto" w:fill="FFFFFF"/>
        </w:rPr>
        <w:t>Какой процесс нанесения тонких слоёв материала на поверхность изделия использует высокоэнергетическое лазерное излучения</w:t>
      </w:r>
      <w:r w:rsidRPr="00D01066">
        <w:rPr>
          <w:rFonts w:eastAsia="Times New Roman" w:cs="Times New Roman"/>
          <w:szCs w:val="28"/>
        </w:rPr>
        <w:t>?</w:t>
      </w:r>
    </w:p>
    <w:p w:rsidR="00906B0B" w:rsidRPr="00D01066" w:rsidRDefault="00DD4A4E">
      <w:pPr>
        <w:rPr>
          <w:rFonts w:eastAsia="Times New Roman"/>
          <w:i/>
        </w:rPr>
      </w:pPr>
      <w:r w:rsidRPr="00D01066">
        <w:rPr>
          <w:rFonts w:cs="Times New Roman"/>
          <w:szCs w:val="28"/>
        </w:rPr>
        <w:t xml:space="preserve">Правильный ответ: </w:t>
      </w:r>
      <w:r w:rsidRPr="00D01066">
        <w:rPr>
          <w:rFonts w:eastAsia="Times New Roman"/>
          <w:iCs/>
        </w:rPr>
        <w:t xml:space="preserve">лазерное напыление </w:t>
      </w:r>
    </w:p>
    <w:p w:rsidR="00906B0B" w:rsidRPr="00D01066" w:rsidRDefault="00DD4A4E">
      <w:pPr>
        <w:rPr>
          <w:szCs w:val="28"/>
        </w:rPr>
      </w:pPr>
      <w:r w:rsidRPr="00D01066">
        <w:t>Компетенции (индикаторы): О</w:t>
      </w:r>
      <w:r w:rsidRPr="00D01066">
        <w:rPr>
          <w:szCs w:val="28"/>
        </w:rPr>
        <w:t xml:space="preserve">ПК-2 </w:t>
      </w:r>
    </w:p>
    <w:p w:rsidR="00906B0B" w:rsidRPr="00D01066" w:rsidRDefault="00906B0B">
      <w:pPr>
        <w:rPr>
          <w:szCs w:val="28"/>
        </w:rPr>
      </w:pPr>
    </w:p>
    <w:p w:rsidR="00906B0B" w:rsidRPr="00D01066" w:rsidRDefault="00DD4A4E">
      <w:pPr>
        <w:rPr>
          <w:rFonts w:eastAsia="Times New Roman"/>
        </w:rPr>
      </w:pPr>
      <w:r w:rsidRPr="00D01066">
        <w:lastRenderedPageBreak/>
        <w:t xml:space="preserve">2. </w:t>
      </w:r>
      <w:r w:rsidRPr="00D01066">
        <w:rPr>
          <w:rFonts w:eastAsia="Times New Roman"/>
          <w:iCs/>
        </w:rPr>
        <w:t xml:space="preserve">Какой </w:t>
      </w:r>
      <w:r w:rsidRPr="00D01066">
        <w:rPr>
          <w:rFonts w:eastAsia="Times New Roman"/>
        </w:rPr>
        <w:t>способ, позволяет получить чистые порошки меди, никеля, кобальта, цинка, серебра, кадмия, однако обладает высокой энергоемкостью и низкой производительностью. Способ основан на разложении водного раствора или расплава соли металла при прохождении через него электрического тока?</w:t>
      </w:r>
    </w:p>
    <w:p w:rsidR="00906B0B" w:rsidRPr="00D01066" w:rsidRDefault="00DD4A4E">
      <w:r w:rsidRPr="00D01066">
        <w:t xml:space="preserve">Правильный ответ: </w:t>
      </w:r>
      <w:r w:rsidRPr="00D01066">
        <w:rPr>
          <w:rFonts w:eastAsia="Times New Roman"/>
        </w:rPr>
        <w:t>электролиз</w:t>
      </w:r>
    </w:p>
    <w:p w:rsidR="00906B0B" w:rsidRPr="00D01066" w:rsidRDefault="00DD4A4E">
      <w:pPr>
        <w:rPr>
          <w:szCs w:val="28"/>
        </w:rPr>
      </w:pPr>
      <w:r w:rsidRPr="00D01066">
        <w:rPr>
          <w:szCs w:val="28"/>
        </w:rPr>
        <w:t>Компетенции (индикаторы): ОПК-3</w:t>
      </w:r>
    </w:p>
    <w:p w:rsidR="00906B0B" w:rsidRPr="00D01066" w:rsidRDefault="00906B0B">
      <w:pPr>
        <w:rPr>
          <w:szCs w:val="28"/>
        </w:rPr>
      </w:pPr>
    </w:p>
    <w:p w:rsidR="00906B0B" w:rsidRPr="00D01066" w:rsidRDefault="00DD4A4E" w:rsidP="0083703C">
      <w:pPr>
        <w:pStyle w:val="af0"/>
        <w:spacing w:before="0" w:beforeAutospacing="0" w:after="0" w:afterAutospacing="0"/>
        <w:ind w:firstLineChars="253" w:firstLine="708"/>
        <w:jc w:val="both"/>
        <w:rPr>
          <w:rFonts w:eastAsiaTheme="minorHAnsi" w:cstheme="minorBidi"/>
          <w:kern w:val="2"/>
          <w:sz w:val="28"/>
          <w:lang w:eastAsia="en-US"/>
          <w14:ligatures w14:val="standardContextual"/>
        </w:rPr>
      </w:pPr>
      <w:r w:rsidRPr="00D01066">
        <w:rPr>
          <w:rFonts w:cstheme="minorBidi"/>
          <w:iCs/>
          <w:kern w:val="2"/>
          <w:sz w:val="28"/>
          <w:lang w:eastAsia="en-US"/>
          <w14:ligatures w14:val="standardContextual"/>
        </w:rPr>
        <w:t>3. Каким методом получают металлические или неметаллические неорганические покрытия в электролите под действием электрического тока от внешнего источника</w:t>
      </w:r>
      <w:r w:rsidRPr="00D01066">
        <w:rPr>
          <w:rFonts w:eastAsiaTheme="minorHAnsi" w:cstheme="minorBidi"/>
          <w:kern w:val="2"/>
          <w:sz w:val="28"/>
          <w:lang w:eastAsia="en-US"/>
          <w14:ligatures w14:val="standardContextual"/>
        </w:rPr>
        <w:t>?</w:t>
      </w:r>
    </w:p>
    <w:p w:rsidR="00906B0B" w:rsidRPr="00D01066" w:rsidRDefault="00DD4A4E">
      <w:pPr>
        <w:rPr>
          <w:szCs w:val="28"/>
        </w:rPr>
      </w:pPr>
      <w:r w:rsidRPr="00D01066">
        <w:rPr>
          <w:szCs w:val="28"/>
        </w:rPr>
        <w:t>Правильный ответ: электрохимический метод</w:t>
      </w:r>
    </w:p>
    <w:p w:rsidR="005245C7" w:rsidRPr="00D01066" w:rsidRDefault="00DD4A4E">
      <w:pPr>
        <w:rPr>
          <w:szCs w:val="28"/>
        </w:rPr>
      </w:pPr>
      <w:r w:rsidRPr="00D01066">
        <w:rPr>
          <w:szCs w:val="28"/>
        </w:rPr>
        <w:t xml:space="preserve">Компетенции (индикаторы): ПК-5 </w:t>
      </w:r>
    </w:p>
    <w:p w:rsidR="005245C7" w:rsidRPr="00D01066" w:rsidRDefault="005245C7">
      <w:pPr>
        <w:rPr>
          <w:szCs w:val="28"/>
        </w:rPr>
      </w:pPr>
    </w:p>
    <w:p w:rsidR="00D01066" w:rsidRPr="00D01066" w:rsidRDefault="00D01066" w:rsidP="00D01066">
      <w:pPr>
        <w:rPr>
          <w:b/>
        </w:rPr>
      </w:pPr>
      <w:r w:rsidRPr="00D01066">
        <w:rPr>
          <w:b/>
        </w:rPr>
        <w:t>Задания открытого типа с развернутым ответом</w:t>
      </w:r>
    </w:p>
    <w:p w:rsidR="00D01066" w:rsidRPr="00D01066" w:rsidRDefault="00D01066" w:rsidP="00D01066">
      <w:pPr>
        <w:rPr>
          <w:b/>
        </w:rPr>
      </w:pPr>
    </w:p>
    <w:p w:rsidR="00D01066" w:rsidRPr="00D01066" w:rsidRDefault="00D01066" w:rsidP="00D01066">
      <w:pPr>
        <w:rPr>
          <w:i/>
        </w:rPr>
      </w:pPr>
      <w:r w:rsidRPr="00D01066">
        <w:rPr>
          <w:i/>
        </w:rPr>
        <w:t xml:space="preserve">Дайте ответ на вопрос </w:t>
      </w:r>
    </w:p>
    <w:p w:rsidR="00D01066" w:rsidRPr="00D01066" w:rsidRDefault="00D01066" w:rsidP="00D01066">
      <w:pPr>
        <w:rPr>
          <w:i/>
        </w:rPr>
      </w:pPr>
    </w:p>
    <w:p w:rsidR="00D01066" w:rsidRPr="00D01066" w:rsidRDefault="00D01066" w:rsidP="00D01066">
      <w:pPr>
        <w:tabs>
          <w:tab w:val="left" w:pos="284"/>
        </w:tabs>
        <w:rPr>
          <w:lang w:eastAsia="ru-RU"/>
        </w:rPr>
      </w:pPr>
      <w:r w:rsidRPr="00D01066">
        <w:t>1</w:t>
      </w:r>
      <w:r>
        <w:rPr>
          <w:szCs w:val="28"/>
        </w:rPr>
        <w:t>. </w:t>
      </w:r>
      <w:r w:rsidRPr="00D01066">
        <w:rPr>
          <w:rFonts w:cs="Times New Roman"/>
          <w:szCs w:val="28"/>
        </w:rPr>
        <w:t>Опешите основные методы определения дисперсного состава порошков</w:t>
      </w:r>
      <w:r w:rsidRPr="00D01066">
        <w:rPr>
          <w:szCs w:val="28"/>
        </w:rPr>
        <w:t>?</w:t>
      </w:r>
    </w:p>
    <w:p w:rsidR="00D01066" w:rsidRPr="00D01066" w:rsidRDefault="00D01066" w:rsidP="00D01066">
      <w:r w:rsidRPr="00D01066">
        <w:t>Время выполнения – 1</w:t>
      </w:r>
      <w:r>
        <w:t>5</w:t>
      </w:r>
      <w:r w:rsidRPr="00D01066">
        <w:t xml:space="preserve"> мин.</w:t>
      </w:r>
    </w:p>
    <w:p w:rsidR="00D01066" w:rsidRPr="00D01066" w:rsidRDefault="00D01066" w:rsidP="00D01066">
      <w:r w:rsidRPr="00D01066">
        <w:t>Критерии оценивания: полное содержательное соответствие приведённому ниже пояснению: к основным методам определения диспер</w:t>
      </w:r>
      <w:r>
        <w:t>сного состава порошка относится:</w:t>
      </w:r>
    </w:p>
    <w:p w:rsidR="00D01066" w:rsidRPr="00D01066" w:rsidRDefault="00D01066" w:rsidP="00D01066">
      <w:r w:rsidRPr="00D01066">
        <w:t>Ситовой анализ. Раствор порошка рассеивают на специальный прибор с набором сит с убывающим размером сеток. В результате получают гистограммы распределения массы частиц по размерам.</w:t>
      </w:r>
    </w:p>
    <w:p w:rsidR="00D01066" w:rsidRDefault="00D01066" w:rsidP="00D01066">
      <w:proofErr w:type="spellStart"/>
      <w:r w:rsidRPr="00D01066">
        <w:t>Седиментационный</w:t>
      </w:r>
      <w:proofErr w:type="spellEnd"/>
      <w:r w:rsidRPr="00D01066">
        <w:t xml:space="preserve"> анализ. Метод основан на определении скорости оседания твёрдых частиц в какой-либо вязкой среде (жидкости или газе) при их ламинарном движении. </w:t>
      </w:r>
    </w:p>
    <w:p w:rsidR="00D01066" w:rsidRPr="00D01066" w:rsidRDefault="00D01066" w:rsidP="00D01066">
      <w:r w:rsidRPr="00D01066">
        <w:t>Микроскопический анализ. Позволяет определить не только геометрические размеры исследуемых объектов, но и увидеть особенности их формы, структуры и строения поверхности. Метод позволяет измерять частицы размером 0,3–100 мкм. Для определения размера частиц меньше 1 мкм применяют электронные микроскопы</w:t>
      </w:r>
    </w:p>
    <w:p w:rsidR="00D01066" w:rsidRPr="00D01066" w:rsidRDefault="00D01066" w:rsidP="00D01066">
      <w:pPr>
        <w:tabs>
          <w:tab w:val="left" w:pos="284"/>
        </w:tabs>
        <w:rPr>
          <w:szCs w:val="28"/>
        </w:rPr>
      </w:pPr>
      <w:r w:rsidRPr="00D01066">
        <w:t>Компетенции (индикаторы): О</w:t>
      </w:r>
      <w:r>
        <w:rPr>
          <w:szCs w:val="28"/>
        </w:rPr>
        <w:t xml:space="preserve">ПК-2 </w:t>
      </w:r>
    </w:p>
    <w:p w:rsidR="00D01066" w:rsidRPr="00D01066" w:rsidRDefault="00D01066" w:rsidP="00D01066">
      <w:pPr>
        <w:rPr>
          <w:szCs w:val="28"/>
        </w:rPr>
      </w:pPr>
    </w:p>
    <w:p w:rsidR="00D01066" w:rsidRPr="00D01066" w:rsidRDefault="00D01066" w:rsidP="00D01066">
      <w:r w:rsidRPr="00D01066">
        <w:t xml:space="preserve">2. </w:t>
      </w:r>
      <w:r w:rsidRPr="00D01066">
        <w:rPr>
          <w:lang w:eastAsia="zh-CN"/>
        </w:rPr>
        <w:t>Опишите методику определения прочности сцепления покрытий при сдвиге на плоских и цилиндрических образцах.</w:t>
      </w:r>
    </w:p>
    <w:p w:rsidR="00D01066" w:rsidRPr="00D01066" w:rsidRDefault="00D01066" w:rsidP="00D01066">
      <w:r w:rsidRPr="00D01066">
        <w:t xml:space="preserve">Время выполнения – </w:t>
      </w:r>
      <w:r>
        <w:t>2</w:t>
      </w:r>
      <w:r w:rsidRPr="00D01066">
        <w:t>0 мин.</w:t>
      </w:r>
    </w:p>
    <w:p w:rsidR="00D01066" w:rsidRPr="00D01066" w:rsidRDefault="00D01066" w:rsidP="00D01066">
      <w:pPr>
        <w:pStyle w:val="af0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D01066">
        <w:rPr>
          <w:sz w:val="28"/>
          <w:szCs w:val="28"/>
        </w:rPr>
        <w:t>Критерии оценивания: полное содержательное соответствие приведённому ниже пояснению:</w:t>
      </w:r>
    </w:p>
    <w:p w:rsidR="00D01066" w:rsidRPr="00D01066" w:rsidRDefault="00D01066" w:rsidP="00D01066">
      <w:pPr>
        <w:pStyle w:val="af0"/>
        <w:shd w:val="clear" w:color="auto" w:fill="FFFFFF"/>
        <w:spacing w:before="0" w:beforeAutospacing="0" w:after="0" w:afterAutospacing="0"/>
        <w:ind w:firstLineChars="200" w:firstLine="560"/>
        <w:rPr>
          <w:rFonts w:eastAsiaTheme="minorHAnsi" w:cstheme="minorBidi"/>
          <w:kern w:val="2"/>
          <w:sz w:val="28"/>
          <w:szCs w:val="28"/>
          <w:lang w:eastAsia="en-US"/>
          <w14:ligatures w14:val="standardContextual"/>
        </w:rPr>
      </w:pPr>
      <w:r w:rsidRPr="00D01066">
        <w:rPr>
          <w:rFonts w:eastAsiaTheme="minorHAnsi" w:cstheme="minorBidi"/>
          <w:kern w:val="2"/>
          <w:sz w:val="28"/>
          <w:szCs w:val="28"/>
          <w:lang w:eastAsia="en-US"/>
          <w14:ligatures w14:val="standardContextual"/>
        </w:rPr>
        <w:t>Методика определения прочности сцепления покрытий при сдвиге на плоских образцах включает следующие этапы:</w:t>
      </w:r>
    </w:p>
    <w:p w:rsidR="00D01066" w:rsidRPr="00D01066" w:rsidRDefault="00D01066" w:rsidP="00D01066">
      <w:pPr>
        <w:ind w:firstLineChars="200" w:firstLine="560"/>
      </w:pPr>
      <w:r w:rsidRPr="00D01066">
        <w:lastRenderedPageBreak/>
        <w:t xml:space="preserve">К покрытию, </w:t>
      </w:r>
      <w:proofErr w:type="spellStart"/>
      <w:r w:rsidRPr="00D01066">
        <w:t>напыленному</w:t>
      </w:r>
      <w:proofErr w:type="spellEnd"/>
      <w:r w:rsidRPr="00D01066">
        <w:t xml:space="preserve"> на основу, приклеивают полосу. Полученный образец подвергают растяжению. Прочность сцепления покрытия с основой определяют как отношение максимальной величины усилия, при котором происходит отделение покрытия от основы в результате сдвига, к площади, по которой произведено склеивание.</w:t>
      </w:r>
    </w:p>
    <w:p w:rsidR="00D01066" w:rsidRPr="00D01066" w:rsidRDefault="00D01066" w:rsidP="00D01066">
      <w:pPr>
        <w:pStyle w:val="af0"/>
        <w:shd w:val="clear" w:color="auto" w:fill="FFFFFF"/>
        <w:spacing w:before="0" w:beforeAutospacing="0" w:after="0" w:afterAutospacing="0"/>
        <w:ind w:firstLineChars="200" w:firstLine="560"/>
        <w:jc w:val="both"/>
        <w:rPr>
          <w:rFonts w:eastAsiaTheme="minorHAnsi" w:cstheme="minorBidi"/>
          <w:kern w:val="2"/>
          <w:sz w:val="28"/>
          <w:lang w:eastAsia="en-US"/>
          <w14:ligatures w14:val="standardContextual"/>
        </w:rPr>
      </w:pPr>
      <w:r w:rsidRPr="00D01066">
        <w:rPr>
          <w:rFonts w:eastAsiaTheme="minorHAnsi" w:cstheme="minorBidi"/>
          <w:kern w:val="2"/>
          <w:sz w:val="28"/>
          <w:lang w:eastAsia="en-US"/>
          <w14:ligatures w14:val="standardContextual"/>
        </w:rPr>
        <w:t xml:space="preserve">Методика определения прочности сцепления покрытий при сдвиге на цилиндрических образцах </w:t>
      </w:r>
      <w:r w:rsidRPr="00D01066">
        <w:rPr>
          <w:rFonts w:eastAsiaTheme="minorHAnsi" w:cstheme="minorBidi"/>
          <w:kern w:val="2"/>
          <w:sz w:val="28"/>
          <w:szCs w:val="28"/>
          <w:lang w:eastAsia="en-US"/>
          <w14:ligatures w14:val="standardContextual"/>
        </w:rPr>
        <w:t>включает следующие этапы:</w:t>
      </w:r>
    </w:p>
    <w:p w:rsidR="00D01066" w:rsidRPr="00D01066" w:rsidRDefault="00D01066" w:rsidP="00D01066">
      <w:r w:rsidRPr="00D01066">
        <w:t>Покрытие напыляют на центральную часть цилиндрического образца. Образец без покрытия входит по скользящей посадке в матрицу, изготовленную из конструкционной стали твёрдостью HRC 58–60. При вдавливании образца с покрытием в матрицу под действием касательных напряжений происходит отрыв покрытия от основы. Величину прочности сцепления определяют как отношение разрушающей нагрузки к площади цилиндрической поверхности, на которую нанесено покрытие. Одинаковая толщина покрытия по всей длине образца обеспечивается его механической обработкой (шлифованием). Перед испы</w:t>
      </w:r>
      <w:r w:rsidRPr="00D01066">
        <w:rPr>
          <w:rFonts w:cs="Times New Roman"/>
          <w:szCs w:val="28"/>
        </w:rPr>
        <w:t>т</w:t>
      </w:r>
      <w:r w:rsidRPr="00D01066">
        <w:rPr>
          <w:rFonts w:eastAsia="var(--depot-font-size-text-m-pa" w:cs="Times New Roman"/>
          <w:szCs w:val="28"/>
          <w:shd w:val="clear" w:color="auto" w:fill="FFFFFF"/>
        </w:rPr>
        <w:t>анием по краям покрытия прорезаются канавки до поверхности основы. </w:t>
      </w:r>
    </w:p>
    <w:p w:rsidR="00D01066" w:rsidRPr="00D01066" w:rsidRDefault="00D01066" w:rsidP="00D01066">
      <w:pPr>
        <w:rPr>
          <w:szCs w:val="28"/>
        </w:rPr>
      </w:pPr>
      <w:r w:rsidRPr="00D01066">
        <w:t>Компетенции (индикаторы): О</w:t>
      </w:r>
      <w:r>
        <w:rPr>
          <w:szCs w:val="28"/>
        </w:rPr>
        <w:t>ПК-3</w:t>
      </w:r>
    </w:p>
    <w:p w:rsidR="00D01066" w:rsidRPr="00D01066" w:rsidRDefault="00D01066" w:rsidP="00D01066">
      <w:pPr>
        <w:rPr>
          <w:szCs w:val="28"/>
        </w:rPr>
      </w:pPr>
    </w:p>
    <w:p w:rsidR="00D01066" w:rsidRPr="00D01066" w:rsidRDefault="00D01066" w:rsidP="00D01066">
      <w:pPr>
        <w:rPr>
          <w:lang w:eastAsia="zh-CN"/>
        </w:rPr>
      </w:pPr>
      <w:r>
        <w:rPr>
          <w:lang w:eastAsia="zh-CN"/>
        </w:rPr>
        <w:t xml:space="preserve">3. </w:t>
      </w:r>
      <w:r w:rsidRPr="00D01066">
        <w:rPr>
          <w:lang w:eastAsia="zh-CN"/>
        </w:rPr>
        <w:t xml:space="preserve">Опешите процесс детонационное напыление металлов. </w:t>
      </w:r>
    </w:p>
    <w:p w:rsidR="00D01066" w:rsidRPr="00D01066" w:rsidRDefault="00D01066" w:rsidP="00D01066">
      <w:r w:rsidRPr="00D01066">
        <w:t xml:space="preserve">Время выполнения – </w:t>
      </w:r>
      <w:r>
        <w:t>2</w:t>
      </w:r>
      <w:r w:rsidRPr="00D01066">
        <w:t>0 мин.</w:t>
      </w:r>
    </w:p>
    <w:p w:rsidR="00D01066" w:rsidRPr="00D01066" w:rsidRDefault="00D01066" w:rsidP="00D01066">
      <w:pPr>
        <w:pStyle w:val="af0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D01066">
        <w:rPr>
          <w:sz w:val="28"/>
          <w:szCs w:val="28"/>
        </w:rPr>
        <w:t>Критерии оценивания: полное содержательное соответствие приведённому ниже пояснению:</w:t>
      </w:r>
    </w:p>
    <w:p w:rsidR="00D01066" w:rsidRPr="00D01066" w:rsidRDefault="00D01066" w:rsidP="00D01066">
      <w:pPr>
        <w:tabs>
          <w:tab w:val="left" w:pos="284"/>
        </w:tabs>
        <w:rPr>
          <w:lang w:eastAsia="zh-CN"/>
        </w:rPr>
      </w:pPr>
      <w:r w:rsidRPr="00D01066">
        <w:rPr>
          <w:lang w:eastAsia="zh-CN"/>
        </w:rPr>
        <w:t xml:space="preserve">Детонационное напыление </w:t>
      </w:r>
      <w:r w:rsidR="00C77744">
        <w:rPr>
          <w:lang w:eastAsia="zh-CN"/>
        </w:rPr>
        <w:t>–</w:t>
      </w:r>
      <w:r w:rsidRPr="00D01066">
        <w:rPr>
          <w:lang w:eastAsia="zh-CN"/>
        </w:rPr>
        <w:t xml:space="preserve"> одна из разновидностей </w:t>
      </w:r>
      <w:proofErr w:type="spellStart"/>
      <w:r w:rsidRPr="00D01066">
        <w:rPr>
          <w:lang w:eastAsia="zh-CN"/>
        </w:rPr>
        <w:t>газотермического</w:t>
      </w:r>
      <w:proofErr w:type="spellEnd"/>
      <w:r w:rsidRPr="00D01066">
        <w:rPr>
          <w:lang w:eastAsia="zh-CN"/>
        </w:rPr>
        <w:t xml:space="preserve"> напыления промышленных покрытий, в основе которого лежит принцип нагрева напыляемого материала (обычно порошка) с последующим его ускорением и переносом на напыляемую деталь с помощью продуктов детонации. В качестве горючего газа обычно применяется </w:t>
      </w:r>
      <w:proofErr w:type="gramStart"/>
      <w:r w:rsidRPr="00D01066">
        <w:rPr>
          <w:lang w:eastAsia="zh-CN"/>
        </w:rPr>
        <w:t>пропан-бутановая</w:t>
      </w:r>
      <w:proofErr w:type="gramEnd"/>
      <w:r w:rsidRPr="00D01066">
        <w:rPr>
          <w:lang w:eastAsia="zh-CN"/>
        </w:rPr>
        <w:t xml:space="preserve"> смесь. Детонационное напыление</w:t>
      </w:r>
      <w:r>
        <w:rPr>
          <w:lang w:eastAsia="zh-CN"/>
        </w:rPr>
        <w:t xml:space="preserve"> </w:t>
      </w:r>
      <w:r w:rsidRPr="00D01066">
        <w:rPr>
          <w:lang w:eastAsia="zh-CN"/>
        </w:rPr>
        <w:t>широко применяется в авиации, автомобильной и других областях машиностроения.</w:t>
      </w:r>
    </w:p>
    <w:p w:rsidR="00D01066" w:rsidRPr="00D01066" w:rsidRDefault="00D01066" w:rsidP="00D01066">
      <w:pPr>
        <w:tabs>
          <w:tab w:val="left" w:pos="284"/>
        </w:tabs>
        <w:rPr>
          <w:lang w:eastAsia="zh-CN"/>
        </w:rPr>
      </w:pPr>
      <w:r w:rsidRPr="00D01066">
        <w:rPr>
          <w:lang w:eastAsia="zh-CN"/>
        </w:rPr>
        <w:t>Цикл процесса детонационного напыления:</w:t>
      </w:r>
    </w:p>
    <w:p w:rsidR="00D01066" w:rsidRPr="00D01066" w:rsidRDefault="00D01066" w:rsidP="00D01066">
      <w:pPr>
        <w:tabs>
          <w:tab w:val="left" w:pos="284"/>
        </w:tabs>
        <w:rPr>
          <w:lang w:eastAsia="zh-CN"/>
        </w:rPr>
      </w:pPr>
      <w:r>
        <w:rPr>
          <w:lang w:eastAsia="zh-CN"/>
        </w:rPr>
        <w:t>1. П</w:t>
      </w:r>
      <w:r w:rsidRPr="00D01066">
        <w:rPr>
          <w:lang w:eastAsia="zh-CN"/>
        </w:rPr>
        <w:t>одача топлива и окислителя, их смешение;</w:t>
      </w:r>
    </w:p>
    <w:p w:rsidR="00D01066" w:rsidRPr="00D01066" w:rsidRDefault="00D01066" w:rsidP="00D01066">
      <w:pPr>
        <w:tabs>
          <w:tab w:val="left" w:pos="284"/>
        </w:tabs>
        <w:rPr>
          <w:lang w:eastAsia="zh-CN"/>
        </w:rPr>
      </w:pPr>
      <w:r>
        <w:rPr>
          <w:lang w:eastAsia="zh-CN"/>
        </w:rPr>
        <w:t>2. П</w:t>
      </w:r>
      <w:r w:rsidRPr="00D01066">
        <w:rPr>
          <w:lang w:eastAsia="zh-CN"/>
        </w:rPr>
        <w:t>оджог газовой смеси, подача порошка;</w:t>
      </w:r>
    </w:p>
    <w:p w:rsidR="00D01066" w:rsidRPr="00D01066" w:rsidRDefault="00D01066" w:rsidP="00D01066">
      <w:pPr>
        <w:tabs>
          <w:tab w:val="left" w:pos="284"/>
        </w:tabs>
        <w:rPr>
          <w:lang w:eastAsia="zh-CN"/>
        </w:rPr>
      </w:pPr>
      <w:r>
        <w:rPr>
          <w:lang w:eastAsia="zh-CN"/>
        </w:rPr>
        <w:t>3. Д</w:t>
      </w:r>
      <w:r w:rsidRPr="00D01066">
        <w:rPr>
          <w:lang w:eastAsia="zh-CN"/>
        </w:rPr>
        <w:t>етонация газовой смеси, разгон/разогрев порошка;</w:t>
      </w:r>
    </w:p>
    <w:p w:rsidR="00D01066" w:rsidRPr="00D01066" w:rsidRDefault="00D01066" w:rsidP="00D01066">
      <w:pPr>
        <w:tabs>
          <w:tab w:val="left" w:pos="284"/>
        </w:tabs>
        <w:rPr>
          <w:lang w:eastAsia="zh-CN"/>
        </w:rPr>
      </w:pPr>
      <w:r>
        <w:rPr>
          <w:lang w:eastAsia="zh-CN"/>
        </w:rPr>
        <w:t>4. Ф</w:t>
      </w:r>
      <w:r w:rsidRPr="00D01066">
        <w:rPr>
          <w:lang w:eastAsia="zh-CN"/>
        </w:rPr>
        <w:t>ормирование слоя покрытия на подложке (поверхности детали).</w:t>
      </w:r>
    </w:p>
    <w:p w:rsidR="00D01066" w:rsidRPr="00D01066" w:rsidRDefault="00D01066" w:rsidP="00D01066">
      <w:pPr>
        <w:tabs>
          <w:tab w:val="left" w:pos="284"/>
        </w:tabs>
        <w:rPr>
          <w:lang w:eastAsia="zh-CN"/>
        </w:rPr>
      </w:pPr>
      <w:r w:rsidRPr="00D01066">
        <w:rPr>
          <w:lang w:eastAsia="zh-CN"/>
        </w:rPr>
        <w:t>После детонационного напыления покрытия обладают плотностью, близкой к плотности спечённого материала; имеют высокую адгезию; позволяют напылять широкий круг материалов: металлы и их сплавы, оксиды, твёрдые сплавы на основе карбидов.</w:t>
      </w:r>
    </w:p>
    <w:p w:rsidR="00D01066" w:rsidRPr="00D01066" w:rsidRDefault="00D01066" w:rsidP="00D01066">
      <w:r w:rsidRPr="00D01066">
        <w:t xml:space="preserve">Компетенции (индикаторы): </w:t>
      </w:r>
      <w:r w:rsidRPr="00D01066">
        <w:rPr>
          <w:szCs w:val="28"/>
        </w:rPr>
        <w:t xml:space="preserve">ПК-5 </w:t>
      </w:r>
    </w:p>
    <w:p w:rsidR="00906B0B" w:rsidRDefault="00906B0B" w:rsidP="00353023">
      <w:pPr>
        <w:ind w:firstLine="0"/>
        <w:jc w:val="center"/>
        <w:rPr>
          <w:rFonts w:cs="Times New Roman"/>
          <w:szCs w:val="28"/>
        </w:rPr>
      </w:pPr>
    </w:p>
    <w:p w:rsidR="00353023" w:rsidRDefault="00353023" w:rsidP="00353023">
      <w:pPr>
        <w:ind w:firstLine="0"/>
        <w:jc w:val="center"/>
        <w:rPr>
          <w:rFonts w:cs="Times New Roman"/>
          <w:szCs w:val="28"/>
        </w:rPr>
      </w:pPr>
    </w:p>
    <w:p w:rsidR="00353023" w:rsidRDefault="00353023" w:rsidP="00353023">
      <w:pPr>
        <w:ind w:firstLine="0"/>
        <w:jc w:val="center"/>
        <w:rPr>
          <w:rFonts w:cs="Times New Roman"/>
          <w:szCs w:val="28"/>
        </w:rPr>
      </w:pPr>
    </w:p>
    <w:p w:rsidR="00353023" w:rsidRDefault="00353023" w:rsidP="00353023">
      <w:pPr>
        <w:ind w:firstLine="0"/>
        <w:jc w:val="center"/>
        <w:rPr>
          <w:rFonts w:cs="Times New Roman"/>
          <w:szCs w:val="28"/>
        </w:rPr>
      </w:pPr>
    </w:p>
    <w:p w:rsidR="00353023" w:rsidRPr="00D01066" w:rsidRDefault="00353023" w:rsidP="00353023">
      <w:pPr>
        <w:ind w:firstLine="0"/>
        <w:jc w:val="center"/>
        <w:rPr>
          <w:rFonts w:cs="Times New Roman"/>
          <w:szCs w:val="28"/>
        </w:rPr>
      </w:pPr>
    </w:p>
    <w:sectPr w:rsidR="00353023" w:rsidRPr="00D01066">
      <w:foot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886" w:rsidRDefault="00E55886">
      <w:r>
        <w:separator/>
      </w:r>
    </w:p>
  </w:endnote>
  <w:endnote w:type="continuationSeparator" w:id="0">
    <w:p w:rsidR="00E55886" w:rsidRDefault="00E55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ptos">
    <w:altName w:val="SimSun"/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ans-serif">
    <w:altName w:val="Segoe Print"/>
    <w:charset w:val="00"/>
    <w:family w:val="auto"/>
    <w:pitch w:val="default"/>
  </w:font>
  <w:font w:name="TimesNewRomanPSMT">
    <w:altName w:val="MS Gothic"/>
    <w:charset w:val="80"/>
    <w:family w:val="auto"/>
    <w:pitch w:val="default"/>
    <w:sig w:usb0="00000000" w:usb1="00000000" w:usb2="00000000" w:usb3="00000000" w:csb0="00020000" w:csb1="00000000"/>
  </w:font>
  <w:font w:name="TimesNewRomanPS-ItalicMT">
    <w:altName w:val="Yu Gothic"/>
    <w:charset w:val="80"/>
    <w:family w:val="auto"/>
    <w:pitch w:val="default"/>
    <w:sig w:usb0="00000000" w:usb1="00000000" w:usb2="00000000" w:usb3="00000000" w:csb0="00020000" w:csb1="00000000"/>
  </w:font>
  <w:font w:name="var(--depot-font-size-text-m-pa">
    <w:altName w:val="Segoe Print"/>
    <w:charset w:val="00"/>
    <w:family w:val="auto"/>
    <w:pitch w:val="default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B0B" w:rsidRDefault="00906B0B">
    <w:pPr>
      <w:pStyle w:val="ae"/>
      <w:jc w:val="center"/>
      <w:rPr>
        <w:sz w:val="24"/>
      </w:rPr>
    </w:pPr>
  </w:p>
  <w:p w:rsidR="00906B0B" w:rsidRDefault="00906B0B">
    <w:pPr>
      <w:pStyle w:val="ae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886" w:rsidRDefault="00E55886">
      <w:r>
        <w:separator/>
      </w:r>
    </w:p>
  </w:footnote>
  <w:footnote w:type="continuationSeparator" w:id="0">
    <w:p w:rsidR="00E55886" w:rsidRDefault="00E55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233B7D"/>
    <w:multiLevelType w:val="singleLevel"/>
    <w:tmpl w:val="89233B7D"/>
    <w:lvl w:ilvl="0">
      <w:start w:val="2"/>
      <w:numFmt w:val="decimal"/>
      <w:suff w:val="space"/>
      <w:lvlText w:val="%1."/>
      <w:lvlJc w:val="left"/>
    </w:lvl>
  </w:abstractNum>
  <w:abstractNum w:abstractNumId="1">
    <w:nsid w:val="8FDFAF3C"/>
    <w:multiLevelType w:val="singleLevel"/>
    <w:tmpl w:val="8FDFAF3C"/>
    <w:lvl w:ilvl="0">
      <w:start w:val="1"/>
      <w:numFmt w:val="decimal"/>
      <w:suff w:val="space"/>
      <w:lvlText w:val="%1."/>
      <w:lvlJc w:val="left"/>
    </w:lvl>
  </w:abstractNum>
  <w:abstractNum w:abstractNumId="2">
    <w:nsid w:val="B0F013FA"/>
    <w:multiLevelType w:val="singleLevel"/>
    <w:tmpl w:val="B0F013FA"/>
    <w:lvl w:ilvl="0">
      <w:start w:val="2"/>
      <w:numFmt w:val="decimal"/>
      <w:suff w:val="space"/>
      <w:lvlText w:val="%1."/>
      <w:lvlJc w:val="left"/>
    </w:lvl>
  </w:abstractNum>
  <w:abstractNum w:abstractNumId="3">
    <w:nsid w:val="ECB85507"/>
    <w:multiLevelType w:val="singleLevel"/>
    <w:tmpl w:val="ECB85507"/>
    <w:lvl w:ilvl="0">
      <w:start w:val="2"/>
      <w:numFmt w:val="decimal"/>
      <w:suff w:val="space"/>
      <w:lvlText w:val="%1)"/>
      <w:lvlJc w:val="left"/>
    </w:lvl>
  </w:abstractNum>
  <w:abstractNum w:abstractNumId="4">
    <w:nsid w:val="F53BA225"/>
    <w:multiLevelType w:val="singleLevel"/>
    <w:tmpl w:val="F53BA225"/>
    <w:lvl w:ilvl="0">
      <w:start w:val="1"/>
      <w:numFmt w:val="decimal"/>
      <w:suff w:val="space"/>
      <w:lvlText w:val="%1."/>
      <w:lvlJc w:val="left"/>
    </w:lvl>
  </w:abstractNum>
  <w:abstractNum w:abstractNumId="5">
    <w:nsid w:val="17A5CAAB"/>
    <w:multiLevelType w:val="singleLevel"/>
    <w:tmpl w:val="17A5CAAB"/>
    <w:lvl w:ilvl="0">
      <w:start w:val="3"/>
      <w:numFmt w:val="decimal"/>
      <w:suff w:val="space"/>
      <w:lvlText w:val="%1."/>
      <w:lvlJc w:val="left"/>
    </w:lvl>
  </w:abstractNum>
  <w:abstractNum w:abstractNumId="6">
    <w:nsid w:val="215BC170"/>
    <w:multiLevelType w:val="singleLevel"/>
    <w:tmpl w:val="215BC170"/>
    <w:lvl w:ilvl="0">
      <w:start w:val="1"/>
      <w:numFmt w:val="decimal"/>
      <w:suff w:val="space"/>
      <w:lvlText w:val="%1."/>
      <w:lvlJc w:val="left"/>
    </w:lvl>
  </w:abstractNum>
  <w:abstractNum w:abstractNumId="7">
    <w:nsid w:val="61170697"/>
    <w:multiLevelType w:val="singleLevel"/>
    <w:tmpl w:val="61170697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1B8"/>
    <w:rsid w:val="00034D0B"/>
    <w:rsid w:val="00034DA6"/>
    <w:rsid w:val="00052D8D"/>
    <w:rsid w:val="0006311A"/>
    <w:rsid w:val="000964E4"/>
    <w:rsid w:val="000D01B5"/>
    <w:rsid w:val="000E2360"/>
    <w:rsid w:val="000E40A1"/>
    <w:rsid w:val="001053E4"/>
    <w:rsid w:val="00122B2C"/>
    <w:rsid w:val="00135B4C"/>
    <w:rsid w:val="0015257F"/>
    <w:rsid w:val="00172A27"/>
    <w:rsid w:val="00172F27"/>
    <w:rsid w:val="00186255"/>
    <w:rsid w:val="001D4772"/>
    <w:rsid w:val="00225DD5"/>
    <w:rsid w:val="00245D21"/>
    <w:rsid w:val="002616FA"/>
    <w:rsid w:val="00295B6F"/>
    <w:rsid w:val="00297A08"/>
    <w:rsid w:val="002A0645"/>
    <w:rsid w:val="002D6CA8"/>
    <w:rsid w:val="002E6578"/>
    <w:rsid w:val="002F20EB"/>
    <w:rsid w:val="00306369"/>
    <w:rsid w:val="00312A53"/>
    <w:rsid w:val="003165A9"/>
    <w:rsid w:val="00336EE8"/>
    <w:rsid w:val="00347C37"/>
    <w:rsid w:val="00353023"/>
    <w:rsid w:val="00357BA5"/>
    <w:rsid w:val="00373615"/>
    <w:rsid w:val="003914A7"/>
    <w:rsid w:val="003B0A3F"/>
    <w:rsid w:val="003B3AE3"/>
    <w:rsid w:val="003C7DFD"/>
    <w:rsid w:val="003D08EC"/>
    <w:rsid w:val="003E1AAB"/>
    <w:rsid w:val="003E352E"/>
    <w:rsid w:val="003F5888"/>
    <w:rsid w:val="0041387C"/>
    <w:rsid w:val="00421013"/>
    <w:rsid w:val="00461D7F"/>
    <w:rsid w:val="00482615"/>
    <w:rsid w:val="004D662D"/>
    <w:rsid w:val="004F1700"/>
    <w:rsid w:val="004F1F14"/>
    <w:rsid w:val="00506BC4"/>
    <w:rsid w:val="005245C7"/>
    <w:rsid w:val="00544109"/>
    <w:rsid w:val="00545F27"/>
    <w:rsid w:val="005519E0"/>
    <w:rsid w:val="00552F41"/>
    <w:rsid w:val="005759BD"/>
    <w:rsid w:val="00577027"/>
    <w:rsid w:val="00597783"/>
    <w:rsid w:val="005A6954"/>
    <w:rsid w:val="005B4FFB"/>
    <w:rsid w:val="00603E6C"/>
    <w:rsid w:val="006108A9"/>
    <w:rsid w:val="006641E8"/>
    <w:rsid w:val="006943A0"/>
    <w:rsid w:val="006A0D90"/>
    <w:rsid w:val="006B6889"/>
    <w:rsid w:val="006D02BF"/>
    <w:rsid w:val="006E0074"/>
    <w:rsid w:val="006E73CF"/>
    <w:rsid w:val="006F3AB3"/>
    <w:rsid w:val="00732DAA"/>
    <w:rsid w:val="00736951"/>
    <w:rsid w:val="00742B11"/>
    <w:rsid w:val="00745810"/>
    <w:rsid w:val="007620E8"/>
    <w:rsid w:val="007623C8"/>
    <w:rsid w:val="00781B07"/>
    <w:rsid w:val="007C76C5"/>
    <w:rsid w:val="007E4601"/>
    <w:rsid w:val="007E5922"/>
    <w:rsid w:val="008034E9"/>
    <w:rsid w:val="008159DB"/>
    <w:rsid w:val="008307AB"/>
    <w:rsid w:val="0083703C"/>
    <w:rsid w:val="00840510"/>
    <w:rsid w:val="008558C2"/>
    <w:rsid w:val="00874B3E"/>
    <w:rsid w:val="008818C8"/>
    <w:rsid w:val="008B2544"/>
    <w:rsid w:val="008C1727"/>
    <w:rsid w:val="008D1097"/>
    <w:rsid w:val="008D2884"/>
    <w:rsid w:val="008D77C8"/>
    <w:rsid w:val="00906B0B"/>
    <w:rsid w:val="0091078D"/>
    <w:rsid w:val="00915F5D"/>
    <w:rsid w:val="009201EC"/>
    <w:rsid w:val="00930658"/>
    <w:rsid w:val="009319EB"/>
    <w:rsid w:val="009561D9"/>
    <w:rsid w:val="00964B29"/>
    <w:rsid w:val="009A7D8C"/>
    <w:rsid w:val="009B6C90"/>
    <w:rsid w:val="009D173F"/>
    <w:rsid w:val="009F744D"/>
    <w:rsid w:val="00A07227"/>
    <w:rsid w:val="00A13B70"/>
    <w:rsid w:val="00A528C0"/>
    <w:rsid w:val="00A5701F"/>
    <w:rsid w:val="00A62DE5"/>
    <w:rsid w:val="00A70B7E"/>
    <w:rsid w:val="00A70BDA"/>
    <w:rsid w:val="00A87E9B"/>
    <w:rsid w:val="00A93D69"/>
    <w:rsid w:val="00AA0E1F"/>
    <w:rsid w:val="00AA6323"/>
    <w:rsid w:val="00AC6001"/>
    <w:rsid w:val="00AD1045"/>
    <w:rsid w:val="00AD2DFE"/>
    <w:rsid w:val="00AD4B9F"/>
    <w:rsid w:val="00AE221E"/>
    <w:rsid w:val="00AF17F4"/>
    <w:rsid w:val="00AF2063"/>
    <w:rsid w:val="00B43D26"/>
    <w:rsid w:val="00B72A8F"/>
    <w:rsid w:val="00B7649F"/>
    <w:rsid w:val="00B87150"/>
    <w:rsid w:val="00B94381"/>
    <w:rsid w:val="00B96D00"/>
    <w:rsid w:val="00BB4E23"/>
    <w:rsid w:val="00BD22CF"/>
    <w:rsid w:val="00BD52C3"/>
    <w:rsid w:val="00BF4E6D"/>
    <w:rsid w:val="00C23FF1"/>
    <w:rsid w:val="00C27C79"/>
    <w:rsid w:val="00C446EB"/>
    <w:rsid w:val="00C74995"/>
    <w:rsid w:val="00C76145"/>
    <w:rsid w:val="00C77744"/>
    <w:rsid w:val="00D01066"/>
    <w:rsid w:val="00D40AD6"/>
    <w:rsid w:val="00D42A86"/>
    <w:rsid w:val="00D92238"/>
    <w:rsid w:val="00DB08B2"/>
    <w:rsid w:val="00DB55B0"/>
    <w:rsid w:val="00DC1B8C"/>
    <w:rsid w:val="00DC5D95"/>
    <w:rsid w:val="00DD4A4E"/>
    <w:rsid w:val="00DD5EE9"/>
    <w:rsid w:val="00DD69A5"/>
    <w:rsid w:val="00DE212A"/>
    <w:rsid w:val="00E01CDB"/>
    <w:rsid w:val="00E226B1"/>
    <w:rsid w:val="00E243CD"/>
    <w:rsid w:val="00E245F9"/>
    <w:rsid w:val="00E36332"/>
    <w:rsid w:val="00E37E65"/>
    <w:rsid w:val="00E43B49"/>
    <w:rsid w:val="00E50730"/>
    <w:rsid w:val="00E55886"/>
    <w:rsid w:val="00E5767B"/>
    <w:rsid w:val="00E607CE"/>
    <w:rsid w:val="00E81F0A"/>
    <w:rsid w:val="00E8634B"/>
    <w:rsid w:val="00E93892"/>
    <w:rsid w:val="00EA0112"/>
    <w:rsid w:val="00EC6713"/>
    <w:rsid w:val="00ED6C03"/>
    <w:rsid w:val="00EE3EC9"/>
    <w:rsid w:val="00F27B2F"/>
    <w:rsid w:val="00F3589D"/>
    <w:rsid w:val="00F371BD"/>
    <w:rsid w:val="00F41C91"/>
    <w:rsid w:val="00F45B3E"/>
    <w:rsid w:val="00F546E6"/>
    <w:rsid w:val="00F54B8C"/>
    <w:rsid w:val="00F56FA1"/>
    <w:rsid w:val="00F8365C"/>
    <w:rsid w:val="00FA38E3"/>
    <w:rsid w:val="00FD68E4"/>
    <w:rsid w:val="00FE7B2C"/>
    <w:rsid w:val="00FF0CEB"/>
    <w:rsid w:val="00FF6B7B"/>
    <w:rsid w:val="0B3244BC"/>
    <w:rsid w:val="0F4E2DFA"/>
    <w:rsid w:val="60A52AF2"/>
    <w:rsid w:val="68F0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  <w:jc w:val="both"/>
    </w:pPr>
    <w:rPr>
      <w:rFonts w:eastAsiaTheme="minorHAnsi" w:cstheme="minorBidi"/>
      <w:kern w:val="2"/>
      <w:sz w:val="28"/>
      <w:szCs w:val="24"/>
      <w:lang w:eastAsia="en-US"/>
      <w14:ligatures w14:val="standardContextual"/>
    </w:rPr>
  </w:style>
  <w:style w:type="paragraph" w:styleId="1">
    <w:name w:val="heading 1"/>
    <w:basedOn w:val="a0"/>
    <w:next w:val="a"/>
    <w:link w:val="10"/>
    <w:uiPriority w:val="9"/>
    <w:qFormat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Pr>
      <w:rFonts w:eastAsiaTheme="minorHAnsi" w:cstheme="minorBidi"/>
      <w:kern w:val="2"/>
      <w:sz w:val="28"/>
      <w:szCs w:val="24"/>
      <w:lang w:eastAsia="en-US"/>
      <w14:ligatures w14:val="standardContextual"/>
    </w:rPr>
  </w:style>
  <w:style w:type="character" w:styleId="a4">
    <w:name w:val="Hyperlink"/>
    <w:basedOn w:val="a1"/>
    <w:uiPriority w:val="99"/>
    <w:semiHidden/>
    <w:unhideWhenUsed/>
    <w:qFormat/>
    <w:rPr>
      <w:color w:val="0000FF"/>
      <w:u w:val="single"/>
    </w:rPr>
  </w:style>
  <w:style w:type="character" w:styleId="a5">
    <w:name w:val="Strong"/>
    <w:basedOn w:val="a1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nhideWhenUsed/>
    <w:qFormat/>
    <w:pPr>
      <w:tabs>
        <w:tab w:val="center" w:pos="4677"/>
        <w:tab w:val="right" w:pos="9355"/>
      </w:tabs>
    </w:pPr>
  </w:style>
  <w:style w:type="paragraph" w:styleId="aa">
    <w:name w:val="Body Text"/>
    <w:basedOn w:val="a"/>
    <w:link w:val="ab"/>
    <w:uiPriority w:val="1"/>
    <w:unhideWhenUsed/>
    <w:qFormat/>
    <w:pPr>
      <w:widowControl w:val="0"/>
      <w:autoSpaceDE w:val="0"/>
      <w:autoSpaceDN w:val="0"/>
      <w:ind w:left="242" w:firstLine="0"/>
      <w:jc w:val="left"/>
    </w:pPr>
    <w:rPr>
      <w:rFonts w:eastAsia="Times New Roman" w:cs="Times New Roman"/>
      <w:kern w:val="0"/>
      <w:sz w:val="24"/>
      <w14:ligatures w14:val="none"/>
    </w:rPr>
  </w:style>
  <w:style w:type="paragraph" w:styleId="ac">
    <w:name w:val="Title"/>
    <w:basedOn w:val="a"/>
    <w:next w:val="a"/>
    <w:link w:val="ad"/>
    <w:uiPriority w:val="10"/>
    <w:qFormat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e">
    <w:name w:val="footer"/>
    <w:basedOn w:val="a"/>
    <w:link w:val="af"/>
    <w:uiPriority w:val="99"/>
    <w:unhideWhenUsed/>
    <w:qFormat/>
    <w:pPr>
      <w:tabs>
        <w:tab w:val="center" w:pos="4677"/>
        <w:tab w:val="right" w:pos="9355"/>
      </w:tabs>
    </w:pPr>
  </w:style>
  <w:style w:type="paragraph" w:styleId="af0">
    <w:name w:val="Normal (Web)"/>
    <w:basedOn w:val="a"/>
    <w:uiPriority w:val="99"/>
    <w:semiHidden/>
    <w:unhideWhenUsed/>
    <w:qFormat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af1">
    <w:name w:val="Subtitle"/>
    <w:basedOn w:val="a"/>
    <w:next w:val="a"/>
    <w:link w:val="af2"/>
    <w:uiPriority w:val="11"/>
    <w:qFormat/>
    <w:rPr>
      <w:rFonts w:eastAsiaTheme="majorEastAsia" w:cstheme="majorBidi"/>
      <w:color w:val="595959" w:themeColor="text1" w:themeTint="A6"/>
      <w:spacing w:val="15"/>
      <w:szCs w:val="28"/>
    </w:rPr>
  </w:style>
  <w:style w:type="table" w:styleId="af3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qFormat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qFormat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qFormat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qFormat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qFormat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90">
    <w:name w:val="Заголовок 9 Знак"/>
    <w:basedOn w:val="a1"/>
    <w:link w:val="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ad">
    <w:name w:val="Название Знак"/>
    <w:basedOn w:val="a1"/>
    <w:link w:val="ac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2">
    <w:name w:val="Подзаголовок Знак"/>
    <w:basedOn w:val="a1"/>
    <w:link w:val="af1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qFormat/>
    <w:rPr>
      <w:i/>
      <w:iCs/>
      <w:color w:val="404040" w:themeColor="text1" w:themeTint="BF"/>
    </w:rPr>
  </w:style>
  <w:style w:type="paragraph" w:styleId="af4">
    <w:name w:val="List Paragraph"/>
    <w:basedOn w:val="a"/>
    <w:uiPriority w:val="1"/>
    <w:qFormat/>
    <w:pPr>
      <w:ind w:left="720"/>
      <w:contextualSpacing/>
    </w:pPr>
  </w:style>
  <w:style w:type="character" w:customStyle="1" w:styleId="11">
    <w:name w:val="Сильное выделение1"/>
    <w:basedOn w:val="a1"/>
    <w:uiPriority w:val="21"/>
    <w:qFormat/>
    <w:rPr>
      <w:i/>
      <w:iCs/>
      <w:color w:val="0F4761" w:themeColor="accent1" w:themeShade="BF"/>
    </w:rPr>
  </w:style>
  <w:style w:type="paragraph" w:styleId="af5">
    <w:name w:val="Intense Quote"/>
    <w:basedOn w:val="a"/>
    <w:next w:val="a"/>
    <w:link w:val="af6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6">
    <w:name w:val="Выделенная цитата Знак"/>
    <w:basedOn w:val="a1"/>
    <w:link w:val="af5"/>
    <w:uiPriority w:val="30"/>
    <w:qFormat/>
    <w:rPr>
      <w:i/>
      <w:iCs/>
      <w:color w:val="0F4761" w:themeColor="accent1" w:themeShade="BF"/>
    </w:rPr>
  </w:style>
  <w:style w:type="character" w:customStyle="1" w:styleId="12">
    <w:name w:val="Сильная ссылка1"/>
    <w:basedOn w:val="a1"/>
    <w:uiPriority w:val="32"/>
    <w:qFormat/>
    <w:rPr>
      <w:b/>
      <w:bCs/>
      <w:smallCaps/>
      <w:color w:val="0F4761" w:themeColor="accent1" w:themeShade="BF"/>
      <w:spacing w:val="5"/>
    </w:rPr>
  </w:style>
  <w:style w:type="paragraph" w:customStyle="1" w:styleId="Style6">
    <w:name w:val="Style6"/>
    <w:basedOn w:val="a"/>
    <w:uiPriority w:val="99"/>
    <w:qFormat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qFormat/>
    <w:rPr>
      <w:rFonts w:ascii="Times New Roman" w:hAnsi="Times New Roman"/>
      <w:color w:val="000000"/>
      <w:sz w:val="26"/>
    </w:rPr>
  </w:style>
  <w:style w:type="character" w:customStyle="1" w:styleId="a9">
    <w:name w:val="Верхний колонтитул Знак"/>
    <w:basedOn w:val="a1"/>
    <w:link w:val="a8"/>
    <w:qFormat/>
    <w:rPr>
      <w:rFonts w:ascii="Times New Roman" w:hAnsi="Times New Roman"/>
      <w:sz w:val="28"/>
    </w:rPr>
  </w:style>
  <w:style w:type="character" w:customStyle="1" w:styleId="af">
    <w:name w:val="Нижний колонтитул Знак"/>
    <w:basedOn w:val="a1"/>
    <w:link w:val="ae"/>
    <w:uiPriority w:val="99"/>
    <w:qFormat/>
    <w:rPr>
      <w:rFonts w:ascii="Times New Roman" w:hAnsi="Times New Roman"/>
      <w:sz w:val="28"/>
    </w:rPr>
  </w:style>
  <w:style w:type="paragraph" w:customStyle="1" w:styleId="FR4">
    <w:name w:val="FR4"/>
    <w:qFormat/>
    <w:pPr>
      <w:widowControl w:val="0"/>
      <w:jc w:val="both"/>
    </w:pPr>
    <w:rPr>
      <w:rFonts w:ascii="Arial" w:eastAsia="Times New Roman" w:hAnsi="Arial"/>
      <w:snapToGrid w:val="0"/>
      <w:sz w:val="16"/>
    </w:rPr>
  </w:style>
  <w:style w:type="character" w:customStyle="1" w:styleId="a7">
    <w:name w:val="Текст выноски Знак"/>
    <w:basedOn w:val="a1"/>
    <w:link w:val="a6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b">
    <w:name w:val="Основной текст Знак"/>
    <w:basedOn w:val="a1"/>
    <w:link w:val="aa"/>
    <w:uiPriority w:val="1"/>
    <w:qFormat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uturismarkdown-paragraph">
    <w:name w:val="futurismarkdown-paragraph"/>
    <w:basedOn w:val="a"/>
    <w:qFormat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eastAsia="Times New Roman" w:cstheme="minorBidi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53023"/>
    <w:pPr>
      <w:autoSpaceDE w:val="0"/>
      <w:autoSpaceDN w:val="0"/>
      <w:adjustRightInd w:val="0"/>
      <w:ind w:firstLine="0"/>
      <w:jc w:val="left"/>
    </w:pPr>
    <w:rPr>
      <w:rFonts w:eastAsia="SimSun" w:cs="Times New Roman"/>
      <w:kern w:val="0"/>
      <w:sz w:val="24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  <w:jc w:val="both"/>
    </w:pPr>
    <w:rPr>
      <w:rFonts w:eastAsiaTheme="minorHAnsi" w:cstheme="minorBidi"/>
      <w:kern w:val="2"/>
      <w:sz w:val="28"/>
      <w:szCs w:val="24"/>
      <w:lang w:eastAsia="en-US"/>
      <w14:ligatures w14:val="standardContextual"/>
    </w:rPr>
  </w:style>
  <w:style w:type="paragraph" w:styleId="1">
    <w:name w:val="heading 1"/>
    <w:basedOn w:val="a0"/>
    <w:next w:val="a"/>
    <w:link w:val="10"/>
    <w:uiPriority w:val="9"/>
    <w:qFormat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Pr>
      <w:rFonts w:eastAsiaTheme="minorHAnsi" w:cstheme="minorBidi"/>
      <w:kern w:val="2"/>
      <w:sz w:val="28"/>
      <w:szCs w:val="24"/>
      <w:lang w:eastAsia="en-US"/>
      <w14:ligatures w14:val="standardContextual"/>
    </w:rPr>
  </w:style>
  <w:style w:type="character" w:styleId="a4">
    <w:name w:val="Hyperlink"/>
    <w:basedOn w:val="a1"/>
    <w:uiPriority w:val="99"/>
    <w:semiHidden/>
    <w:unhideWhenUsed/>
    <w:qFormat/>
    <w:rPr>
      <w:color w:val="0000FF"/>
      <w:u w:val="single"/>
    </w:rPr>
  </w:style>
  <w:style w:type="character" w:styleId="a5">
    <w:name w:val="Strong"/>
    <w:basedOn w:val="a1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nhideWhenUsed/>
    <w:qFormat/>
    <w:pPr>
      <w:tabs>
        <w:tab w:val="center" w:pos="4677"/>
        <w:tab w:val="right" w:pos="9355"/>
      </w:tabs>
    </w:pPr>
  </w:style>
  <w:style w:type="paragraph" w:styleId="aa">
    <w:name w:val="Body Text"/>
    <w:basedOn w:val="a"/>
    <w:link w:val="ab"/>
    <w:uiPriority w:val="1"/>
    <w:unhideWhenUsed/>
    <w:qFormat/>
    <w:pPr>
      <w:widowControl w:val="0"/>
      <w:autoSpaceDE w:val="0"/>
      <w:autoSpaceDN w:val="0"/>
      <w:ind w:left="242" w:firstLine="0"/>
      <w:jc w:val="left"/>
    </w:pPr>
    <w:rPr>
      <w:rFonts w:eastAsia="Times New Roman" w:cs="Times New Roman"/>
      <w:kern w:val="0"/>
      <w:sz w:val="24"/>
      <w14:ligatures w14:val="none"/>
    </w:rPr>
  </w:style>
  <w:style w:type="paragraph" w:styleId="ac">
    <w:name w:val="Title"/>
    <w:basedOn w:val="a"/>
    <w:next w:val="a"/>
    <w:link w:val="ad"/>
    <w:uiPriority w:val="10"/>
    <w:qFormat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e">
    <w:name w:val="footer"/>
    <w:basedOn w:val="a"/>
    <w:link w:val="af"/>
    <w:uiPriority w:val="99"/>
    <w:unhideWhenUsed/>
    <w:qFormat/>
    <w:pPr>
      <w:tabs>
        <w:tab w:val="center" w:pos="4677"/>
        <w:tab w:val="right" w:pos="9355"/>
      </w:tabs>
    </w:pPr>
  </w:style>
  <w:style w:type="paragraph" w:styleId="af0">
    <w:name w:val="Normal (Web)"/>
    <w:basedOn w:val="a"/>
    <w:uiPriority w:val="99"/>
    <w:semiHidden/>
    <w:unhideWhenUsed/>
    <w:qFormat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af1">
    <w:name w:val="Subtitle"/>
    <w:basedOn w:val="a"/>
    <w:next w:val="a"/>
    <w:link w:val="af2"/>
    <w:uiPriority w:val="11"/>
    <w:qFormat/>
    <w:rPr>
      <w:rFonts w:eastAsiaTheme="majorEastAsia" w:cstheme="majorBidi"/>
      <w:color w:val="595959" w:themeColor="text1" w:themeTint="A6"/>
      <w:spacing w:val="15"/>
      <w:szCs w:val="28"/>
    </w:rPr>
  </w:style>
  <w:style w:type="table" w:styleId="af3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qFormat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qFormat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qFormat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qFormat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qFormat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90">
    <w:name w:val="Заголовок 9 Знак"/>
    <w:basedOn w:val="a1"/>
    <w:link w:val="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ad">
    <w:name w:val="Название Знак"/>
    <w:basedOn w:val="a1"/>
    <w:link w:val="ac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2">
    <w:name w:val="Подзаголовок Знак"/>
    <w:basedOn w:val="a1"/>
    <w:link w:val="af1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qFormat/>
    <w:rPr>
      <w:i/>
      <w:iCs/>
      <w:color w:val="404040" w:themeColor="text1" w:themeTint="BF"/>
    </w:rPr>
  </w:style>
  <w:style w:type="paragraph" w:styleId="af4">
    <w:name w:val="List Paragraph"/>
    <w:basedOn w:val="a"/>
    <w:uiPriority w:val="1"/>
    <w:qFormat/>
    <w:pPr>
      <w:ind w:left="720"/>
      <w:contextualSpacing/>
    </w:pPr>
  </w:style>
  <w:style w:type="character" w:customStyle="1" w:styleId="11">
    <w:name w:val="Сильное выделение1"/>
    <w:basedOn w:val="a1"/>
    <w:uiPriority w:val="21"/>
    <w:qFormat/>
    <w:rPr>
      <w:i/>
      <w:iCs/>
      <w:color w:val="0F4761" w:themeColor="accent1" w:themeShade="BF"/>
    </w:rPr>
  </w:style>
  <w:style w:type="paragraph" w:styleId="af5">
    <w:name w:val="Intense Quote"/>
    <w:basedOn w:val="a"/>
    <w:next w:val="a"/>
    <w:link w:val="af6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6">
    <w:name w:val="Выделенная цитата Знак"/>
    <w:basedOn w:val="a1"/>
    <w:link w:val="af5"/>
    <w:uiPriority w:val="30"/>
    <w:qFormat/>
    <w:rPr>
      <w:i/>
      <w:iCs/>
      <w:color w:val="0F4761" w:themeColor="accent1" w:themeShade="BF"/>
    </w:rPr>
  </w:style>
  <w:style w:type="character" w:customStyle="1" w:styleId="12">
    <w:name w:val="Сильная ссылка1"/>
    <w:basedOn w:val="a1"/>
    <w:uiPriority w:val="32"/>
    <w:qFormat/>
    <w:rPr>
      <w:b/>
      <w:bCs/>
      <w:smallCaps/>
      <w:color w:val="0F4761" w:themeColor="accent1" w:themeShade="BF"/>
      <w:spacing w:val="5"/>
    </w:rPr>
  </w:style>
  <w:style w:type="paragraph" w:customStyle="1" w:styleId="Style6">
    <w:name w:val="Style6"/>
    <w:basedOn w:val="a"/>
    <w:uiPriority w:val="99"/>
    <w:qFormat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qFormat/>
    <w:rPr>
      <w:rFonts w:ascii="Times New Roman" w:hAnsi="Times New Roman"/>
      <w:color w:val="000000"/>
      <w:sz w:val="26"/>
    </w:rPr>
  </w:style>
  <w:style w:type="character" w:customStyle="1" w:styleId="a9">
    <w:name w:val="Верхний колонтитул Знак"/>
    <w:basedOn w:val="a1"/>
    <w:link w:val="a8"/>
    <w:qFormat/>
    <w:rPr>
      <w:rFonts w:ascii="Times New Roman" w:hAnsi="Times New Roman"/>
      <w:sz w:val="28"/>
    </w:rPr>
  </w:style>
  <w:style w:type="character" w:customStyle="1" w:styleId="af">
    <w:name w:val="Нижний колонтитул Знак"/>
    <w:basedOn w:val="a1"/>
    <w:link w:val="ae"/>
    <w:uiPriority w:val="99"/>
    <w:qFormat/>
    <w:rPr>
      <w:rFonts w:ascii="Times New Roman" w:hAnsi="Times New Roman"/>
      <w:sz w:val="28"/>
    </w:rPr>
  </w:style>
  <w:style w:type="paragraph" w:customStyle="1" w:styleId="FR4">
    <w:name w:val="FR4"/>
    <w:qFormat/>
    <w:pPr>
      <w:widowControl w:val="0"/>
      <w:jc w:val="both"/>
    </w:pPr>
    <w:rPr>
      <w:rFonts w:ascii="Arial" w:eastAsia="Times New Roman" w:hAnsi="Arial"/>
      <w:snapToGrid w:val="0"/>
      <w:sz w:val="16"/>
    </w:rPr>
  </w:style>
  <w:style w:type="character" w:customStyle="1" w:styleId="a7">
    <w:name w:val="Текст выноски Знак"/>
    <w:basedOn w:val="a1"/>
    <w:link w:val="a6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b">
    <w:name w:val="Основной текст Знак"/>
    <w:basedOn w:val="a1"/>
    <w:link w:val="aa"/>
    <w:uiPriority w:val="1"/>
    <w:qFormat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uturismarkdown-paragraph">
    <w:name w:val="futurismarkdown-paragraph"/>
    <w:basedOn w:val="a"/>
    <w:qFormat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eastAsia="Times New Roman" w:cstheme="minorBidi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53023"/>
    <w:pPr>
      <w:autoSpaceDE w:val="0"/>
      <w:autoSpaceDN w:val="0"/>
      <w:adjustRightInd w:val="0"/>
      <w:ind w:firstLine="0"/>
      <w:jc w:val="left"/>
    </w:pPr>
    <w:rPr>
      <w:rFonts w:eastAsia="SimSun" w:cs="Times New Roman"/>
      <w:kern w:val="0"/>
      <w:sz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lib.sfu-kras.ru/bitstream/handle/2311/146920/%D0%94%D0%B8%D1%81%D1%81%D0%B5%D1%80%D1%82%D0%B0%D1%86%D0%B8%D1%8F?sequence=1&amp;isAllowed=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232-2</cp:lastModifiedBy>
  <cp:revision>7</cp:revision>
  <cp:lastPrinted>2025-04-03T08:52:00Z</cp:lastPrinted>
  <dcterms:created xsi:type="dcterms:W3CDTF">2025-03-24T07:07:00Z</dcterms:created>
  <dcterms:modified xsi:type="dcterms:W3CDTF">2025-04-03T09:25:00Z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50AEF33D3659478A86A7D5249EA2C11E_12</vt:lpwstr>
  </property>
</Properties>
</file>