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C6" w:rsidRDefault="00A467C6" w:rsidP="00A467C6">
      <w:pPr>
        <w:pStyle w:val="1"/>
        <w:rPr>
          <w:rFonts w:eastAsiaTheme="minorHAnsi"/>
        </w:rPr>
      </w:pPr>
      <w:r>
        <w:rPr>
          <w:rFonts w:eastAsiaTheme="minorHAnsi"/>
        </w:rPr>
        <w:t>Комплект оценочных мат</w:t>
      </w:r>
      <w:r w:rsidR="003F0D3F">
        <w:rPr>
          <w:rFonts w:eastAsiaTheme="minorHAnsi"/>
        </w:rPr>
        <w:t xml:space="preserve">ериалов по дисциплине </w:t>
      </w:r>
      <w:r>
        <w:rPr>
          <w:rFonts w:eastAsiaTheme="minorHAnsi"/>
        </w:rPr>
        <w:br/>
      </w:r>
      <w:r w:rsidR="00272682">
        <w:rPr>
          <w:rFonts w:eastAsiaTheme="minorHAnsi"/>
        </w:rPr>
        <w:t>«</w:t>
      </w:r>
      <w:r w:rsidR="00272682" w:rsidRPr="009865BB">
        <w:rPr>
          <w:rFonts w:eastAsiaTheme="minorHAnsi"/>
        </w:rPr>
        <w:t>Теоретические основы литейного производства</w:t>
      </w:r>
      <w:r>
        <w:rPr>
          <w:rFonts w:eastAsiaTheme="minorHAnsi"/>
        </w:rPr>
        <w:t>»</w:t>
      </w:r>
    </w:p>
    <w:p w:rsidR="00A467C6" w:rsidRDefault="00A467C6" w:rsidP="00A467C6"/>
    <w:p w:rsidR="00DE2351" w:rsidRDefault="00DE2351" w:rsidP="00DE2351">
      <w:pPr>
        <w:pStyle w:val="4"/>
        <w:spacing w:after="0"/>
        <w:ind w:firstLine="0"/>
        <w:rPr>
          <w:rFonts w:eastAsiaTheme="minorHAnsi"/>
        </w:rPr>
      </w:pPr>
      <w:r>
        <w:rPr>
          <w:rFonts w:eastAsiaTheme="minorHAnsi"/>
        </w:rPr>
        <w:t>Задания закрытого типа</w:t>
      </w:r>
    </w:p>
    <w:p w:rsidR="00DE2351" w:rsidRPr="00DE2351" w:rsidRDefault="00DE2351" w:rsidP="00DE2351"/>
    <w:p w:rsidR="00A467C6" w:rsidRDefault="00A467C6" w:rsidP="00DE2351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выбор правильного ответа</w:t>
      </w:r>
    </w:p>
    <w:p w:rsidR="004E4D5E" w:rsidRDefault="004E4D5E" w:rsidP="00F01C27">
      <w:pPr>
        <w:ind w:firstLine="0"/>
      </w:pPr>
    </w:p>
    <w:p w:rsidR="00F01C27" w:rsidRPr="00F01C27" w:rsidRDefault="00F01C27" w:rsidP="00F01C27">
      <w:pPr>
        <w:pStyle w:val="a4"/>
        <w:numPr>
          <w:ilvl w:val="0"/>
          <w:numId w:val="1"/>
        </w:numPr>
      </w:pPr>
      <w:r w:rsidRPr="00F01C27">
        <w:t>Выберите один правильный ответ</w:t>
      </w:r>
    </w:p>
    <w:p w:rsidR="0079576B" w:rsidRDefault="0079576B" w:rsidP="00F01C27">
      <w:pPr>
        <w:pStyle w:val="a4"/>
        <w:ind w:left="709" w:firstLine="0"/>
      </w:pPr>
      <w:r>
        <w:t>Что такое вязкость?</w:t>
      </w:r>
    </w:p>
    <w:p w:rsidR="0079576B" w:rsidRDefault="0079576B" w:rsidP="00DE2351">
      <w:pPr>
        <w:pStyle w:val="a4"/>
        <w:ind w:left="0"/>
      </w:pPr>
      <w:r>
        <w:t>А)</w:t>
      </w:r>
      <w:r w:rsidR="006D6715">
        <w:t xml:space="preserve"> с</w:t>
      </w:r>
      <w:r>
        <w:t xml:space="preserve">ила сопротивления, возникающая при движении жидкости по твердой поверхности. </w:t>
      </w:r>
    </w:p>
    <w:p w:rsidR="0079576B" w:rsidRDefault="0079576B" w:rsidP="00DE2351">
      <w:pPr>
        <w:pStyle w:val="a4"/>
        <w:ind w:left="0"/>
      </w:pPr>
      <w:r>
        <w:t>Б)</w:t>
      </w:r>
      <w:r w:rsidR="006D6715">
        <w:t xml:space="preserve"> с</w:t>
      </w:r>
      <w:r>
        <w:t>ила сопротивления, возникающая при движении двух соседних слоев жидкости с разными скоростями.</w:t>
      </w:r>
    </w:p>
    <w:p w:rsidR="0079576B" w:rsidRDefault="0079576B" w:rsidP="00DE2351">
      <w:pPr>
        <w:pStyle w:val="a4"/>
        <w:ind w:left="0"/>
      </w:pPr>
      <w:r>
        <w:t>В)</w:t>
      </w:r>
      <w:r w:rsidR="006D6715">
        <w:t xml:space="preserve"> с</w:t>
      </w:r>
      <w:r>
        <w:t>ила сопротивления, возникающая при движении двух различных жидкостей с разными скоростями.</w:t>
      </w:r>
    </w:p>
    <w:p w:rsidR="0079576B" w:rsidRDefault="0079576B" w:rsidP="00DE2351">
      <w:pPr>
        <w:pStyle w:val="a4"/>
        <w:ind w:left="0"/>
      </w:pPr>
      <w:r>
        <w:t>Правильный ответ: Б</w:t>
      </w:r>
    </w:p>
    <w:p w:rsidR="0079576B" w:rsidRDefault="00F0776E" w:rsidP="00DE2351">
      <w:pPr>
        <w:pStyle w:val="a4"/>
        <w:ind w:left="0"/>
      </w:pPr>
      <w:r>
        <w:t>Компетенции (индикаторы): ПК-</w:t>
      </w:r>
      <w:r w:rsidR="00423EFB">
        <w:t>2 (ПК-2.2)</w:t>
      </w:r>
    </w:p>
    <w:p w:rsidR="0079576B" w:rsidRDefault="0079576B" w:rsidP="00DE2351">
      <w:pPr>
        <w:pStyle w:val="a4"/>
        <w:ind w:left="0"/>
      </w:pPr>
    </w:p>
    <w:p w:rsidR="00F01C27" w:rsidRPr="00F01C27" w:rsidRDefault="00F01C27" w:rsidP="00F01C27">
      <w:pPr>
        <w:pStyle w:val="a4"/>
        <w:numPr>
          <w:ilvl w:val="0"/>
          <w:numId w:val="1"/>
        </w:numPr>
      </w:pPr>
      <w:r w:rsidRPr="00F01C27">
        <w:t>Выберите один правильный ответ</w:t>
      </w:r>
    </w:p>
    <w:p w:rsidR="008C1FDA" w:rsidRDefault="0079576B" w:rsidP="00F01C27">
      <w:pPr>
        <w:pStyle w:val="a4"/>
        <w:ind w:left="709" w:firstLine="0"/>
      </w:pPr>
      <w:r>
        <w:t>Какое свойство металлических расплавов связано с вязкостью?</w:t>
      </w:r>
    </w:p>
    <w:p w:rsidR="008C1FDA" w:rsidRDefault="008C1FDA" w:rsidP="00DE2351">
      <w:pPr>
        <w:pStyle w:val="a4"/>
        <w:ind w:left="0"/>
      </w:pPr>
      <w:r>
        <w:t>А)</w:t>
      </w:r>
      <w:r w:rsidR="0079576B">
        <w:t xml:space="preserve"> скорость кристаллизации металла при заполнении литейных форм</w:t>
      </w:r>
      <w:r>
        <w:t>.</w:t>
      </w:r>
    </w:p>
    <w:p w:rsidR="008C1FDA" w:rsidRDefault="008C1FDA" w:rsidP="00DE2351">
      <w:pPr>
        <w:pStyle w:val="a4"/>
        <w:ind w:left="0"/>
      </w:pPr>
      <w:r>
        <w:t>Б)</w:t>
      </w:r>
      <w:r w:rsidR="0079576B">
        <w:t xml:space="preserve"> смачивание металлом поверхности литейных форм</w:t>
      </w:r>
      <w:r>
        <w:t>.</w:t>
      </w:r>
    </w:p>
    <w:p w:rsidR="008C1FDA" w:rsidRDefault="008C1FDA" w:rsidP="00DE2351">
      <w:pPr>
        <w:pStyle w:val="a4"/>
        <w:ind w:left="0"/>
      </w:pPr>
      <w:r>
        <w:t>В)</w:t>
      </w:r>
      <w:r w:rsidR="0079576B">
        <w:t xml:space="preserve"> характер движения металла при заполнении литейных форм</w:t>
      </w:r>
      <w:r>
        <w:t>.</w:t>
      </w:r>
    </w:p>
    <w:p w:rsidR="008C1FDA" w:rsidRDefault="008C1FDA" w:rsidP="00DE2351">
      <w:pPr>
        <w:pStyle w:val="a4"/>
        <w:ind w:left="0"/>
      </w:pPr>
      <w:r>
        <w:t>Правильный ответ: В</w:t>
      </w:r>
    </w:p>
    <w:p w:rsidR="008C1FDA" w:rsidRDefault="008C1FDA" w:rsidP="00DE2351">
      <w:pPr>
        <w:pStyle w:val="a4"/>
        <w:ind w:left="0"/>
      </w:pPr>
      <w:r>
        <w:t>Компетенции (индикаторы): ПК-2 (ПК-2.2)</w:t>
      </w:r>
    </w:p>
    <w:p w:rsidR="008C1FDA" w:rsidRDefault="008C1FDA" w:rsidP="00DE2351">
      <w:pPr>
        <w:pStyle w:val="a4"/>
        <w:ind w:left="0"/>
      </w:pPr>
    </w:p>
    <w:p w:rsidR="00F01C27" w:rsidRPr="00F01C27" w:rsidRDefault="00F01C27" w:rsidP="00F01C27">
      <w:pPr>
        <w:pStyle w:val="a4"/>
        <w:numPr>
          <w:ilvl w:val="0"/>
          <w:numId w:val="1"/>
        </w:numPr>
      </w:pPr>
      <w:r w:rsidRPr="00F01C27">
        <w:t>Выберите один правильный ответ</w:t>
      </w:r>
    </w:p>
    <w:p w:rsidR="008C1FDA" w:rsidRDefault="0079576B" w:rsidP="00F01C27">
      <w:pPr>
        <w:pStyle w:val="a4"/>
        <w:ind w:left="709" w:firstLine="0"/>
      </w:pPr>
      <w:r>
        <w:t>Как соотносится кинематическая вязкость воды и жидких металлов: железа, никеля, меди, цинка, олова?</w:t>
      </w:r>
    </w:p>
    <w:p w:rsidR="008C1FDA" w:rsidRDefault="008C1FDA" w:rsidP="00DE2351">
      <w:pPr>
        <w:pStyle w:val="a4"/>
        <w:ind w:left="0"/>
      </w:pPr>
      <w:r>
        <w:t xml:space="preserve">А) </w:t>
      </w:r>
      <w:r w:rsidR="0079576B">
        <w:t>вязкость воды меньше вязкости металлов</w:t>
      </w:r>
      <w:r>
        <w:t>.</w:t>
      </w:r>
    </w:p>
    <w:p w:rsidR="008C1FDA" w:rsidRDefault="008C1FDA" w:rsidP="00DE2351">
      <w:pPr>
        <w:pStyle w:val="a4"/>
        <w:ind w:left="0"/>
      </w:pPr>
      <w:r>
        <w:t>Б)</w:t>
      </w:r>
      <w:r w:rsidR="0079576B">
        <w:t xml:space="preserve"> вязкость воды больше вязкости металлов</w:t>
      </w:r>
      <w:r>
        <w:t>.</w:t>
      </w:r>
    </w:p>
    <w:p w:rsidR="008C1FDA" w:rsidRDefault="008C1FDA" w:rsidP="00DE2351">
      <w:pPr>
        <w:pStyle w:val="a4"/>
        <w:ind w:left="0"/>
      </w:pPr>
      <w:r>
        <w:t>В)</w:t>
      </w:r>
      <w:r w:rsidR="0079576B">
        <w:t xml:space="preserve"> вязкос</w:t>
      </w:r>
      <w:r>
        <w:t>ть воды равна вязкости металлов.</w:t>
      </w:r>
    </w:p>
    <w:p w:rsidR="008C1FDA" w:rsidRDefault="008C1FDA" w:rsidP="00DE2351">
      <w:pPr>
        <w:pStyle w:val="a4"/>
        <w:ind w:left="0"/>
      </w:pPr>
      <w:r>
        <w:t>Правильный ответ: А</w:t>
      </w:r>
    </w:p>
    <w:p w:rsidR="008C1FDA" w:rsidRDefault="008C1FDA" w:rsidP="00DE2351">
      <w:pPr>
        <w:pStyle w:val="a4"/>
        <w:ind w:left="0"/>
      </w:pPr>
      <w:r>
        <w:t>Компетенции (индикаторы): ПК-2 (ПК-2.2)</w:t>
      </w:r>
    </w:p>
    <w:p w:rsidR="008C1FDA" w:rsidRDefault="008C1FDA" w:rsidP="00DE2351">
      <w:pPr>
        <w:pStyle w:val="a4"/>
        <w:ind w:left="0"/>
      </w:pPr>
    </w:p>
    <w:p w:rsidR="00F01C27" w:rsidRPr="00F01C27" w:rsidRDefault="00F01C27" w:rsidP="00F01C27">
      <w:pPr>
        <w:pStyle w:val="a4"/>
        <w:numPr>
          <w:ilvl w:val="0"/>
          <w:numId w:val="1"/>
        </w:numPr>
      </w:pPr>
      <w:r w:rsidRPr="00F01C27">
        <w:t>Выберите один правильный ответ</w:t>
      </w:r>
    </w:p>
    <w:p w:rsidR="008C1FDA" w:rsidRDefault="0079576B" w:rsidP="00F01C27">
      <w:pPr>
        <w:pStyle w:val="a4"/>
        <w:ind w:left="709" w:firstLine="0"/>
      </w:pPr>
      <w:r>
        <w:t>Как изменяется вязкость металлического расплава с увеличением температуры?</w:t>
      </w:r>
    </w:p>
    <w:p w:rsidR="008C1FDA" w:rsidRDefault="008C1FDA" w:rsidP="00DE2351">
      <w:pPr>
        <w:pStyle w:val="a4"/>
        <w:ind w:left="0"/>
      </w:pPr>
      <w:r>
        <w:t xml:space="preserve">А) </w:t>
      </w:r>
      <w:r w:rsidR="0079576B">
        <w:t>увеличивается</w:t>
      </w:r>
      <w:r>
        <w:t>.</w:t>
      </w:r>
    </w:p>
    <w:p w:rsidR="008C1FDA" w:rsidRDefault="008C1FDA" w:rsidP="00DE2351">
      <w:pPr>
        <w:pStyle w:val="a4"/>
        <w:ind w:left="0"/>
      </w:pPr>
      <w:r>
        <w:t xml:space="preserve">Б) </w:t>
      </w:r>
      <w:r w:rsidR="0079576B">
        <w:t>уменьшается</w:t>
      </w:r>
      <w:r>
        <w:t>.</w:t>
      </w:r>
    </w:p>
    <w:p w:rsidR="008C1FDA" w:rsidRDefault="008C1FDA" w:rsidP="00DE2351">
      <w:pPr>
        <w:pStyle w:val="a4"/>
        <w:ind w:left="0"/>
      </w:pPr>
      <w:r>
        <w:t xml:space="preserve">В) </w:t>
      </w:r>
      <w:r w:rsidR="0079576B">
        <w:t>не изменяется</w:t>
      </w:r>
      <w:r>
        <w:t>.</w:t>
      </w:r>
    </w:p>
    <w:p w:rsidR="008C1FDA" w:rsidRDefault="008C1FDA" w:rsidP="00DE2351">
      <w:pPr>
        <w:pStyle w:val="a4"/>
        <w:ind w:left="0"/>
      </w:pPr>
      <w:r>
        <w:t>Правильный ответ: Б</w:t>
      </w:r>
    </w:p>
    <w:p w:rsidR="008C1FDA" w:rsidRDefault="008C1FDA" w:rsidP="00DE2351">
      <w:pPr>
        <w:pStyle w:val="a4"/>
        <w:ind w:left="0"/>
      </w:pPr>
      <w:r>
        <w:t>Компетенции (индикаторы): ПК-2 (ПК-2.2)</w:t>
      </w:r>
    </w:p>
    <w:p w:rsidR="008C1FDA" w:rsidRDefault="008C1FDA" w:rsidP="00DE2351">
      <w:pPr>
        <w:pStyle w:val="a4"/>
        <w:ind w:left="0"/>
      </w:pPr>
    </w:p>
    <w:p w:rsidR="00F01C27" w:rsidRPr="00F01C27" w:rsidRDefault="00F01C27" w:rsidP="00F01C27">
      <w:pPr>
        <w:pStyle w:val="a4"/>
        <w:numPr>
          <w:ilvl w:val="0"/>
          <w:numId w:val="1"/>
        </w:numPr>
      </w:pPr>
      <w:r w:rsidRPr="00F01C27">
        <w:t>Выберите один правильный ответ</w:t>
      </w:r>
    </w:p>
    <w:p w:rsidR="005B7CBC" w:rsidRPr="00F25D53" w:rsidRDefault="005B7CBC" w:rsidP="00867329">
      <w:pPr>
        <w:ind w:firstLine="708"/>
        <w:rPr>
          <w:rFonts w:cs="Times New Roman"/>
          <w:szCs w:val="28"/>
        </w:rPr>
      </w:pPr>
      <w:r w:rsidRPr="00F25D53">
        <w:rPr>
          <w:rFonts w:cs="Times New Roman"/>
          <w:szCs w:val="28"/>
        </w:rPr>
        <w:lastRenderedPageBreak/>
        <w:t>От чего зависит линейная скорость истечения металла через отверстие в днище ковша?</w:t>
      </w:r>
    </w:p>
    <w:p w:rsidR="005B7CBC" w:rsidRPr="00F25D53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F25D53">
        <w:rPr>
          <w:rFonts w:cs="Times New Roman"/>
          <w:szCs w:val="28"/>
        </w:rPr>
        <w:t xml:space="preserve">от высоты столба металла в ковше; </w:t>
      </w:r>
    </w:p>
    <w:p w:rsidR="005B7CBC" w:rsidRPr="00F25D53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F25D53">
        <w:rPr>
          <w:rFonts w:cs="Times New Roman"/>
          <w:szCs w:val="28"/>
        </w:rPr>
        <w:t xml:space="preserve">от диаметра отверстия в днище ковша; </w:t>
      </w:r>
    </w:p>
    <w:p w:rsidR="005B7CB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F25D53">
        <w:rPr>
          <w:rFonts w:cs="Times New Roman"/>
          <w:szCs w:val="28"/>
        </w:rPr>
        <w:t>от  массы металла в ковше;</w:t>
      </w:r>
    </w:p>
    <w:p w:rsidR="005B7CBC" w:rsidRPr="00F25D53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F25D53">
        <w:rPr>
          <w:rFonts w:cs="Times New Roman"/>
          <w:szCs w:val="28"/>
        </w:rPr>
        <w:t xml:space="preserve"> от площади поперечного сечения ковша.</w:t>
      </w:r>
    </w:p>
    <w:p w:rsidR="005B7CBC" w:rsidRPr="00C461A6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А</w:t>
      </w:r>
    </w:p>
    <w:p w:rsidR="005B7CBC" w:rsidRDefault="005B7CBC" w:rsidP="00DE2351">
      <w:r>
        <w:t>Компетенции (индикаторы): ПК-2 (ПК-2.2)</w:t>
      </w:r>
    </w:p>
    <w:p w:rsidR="005B7CBC" w:rsidRPr="00F25D53" w:rsidRDefault="005B7CBC" w:rsidP="00DE2351">
      <w:pPr>
        <w:rPr>
          <w:rFonts w:cs="Times New Roman"/>
          <w:szCs w:val="28"/>
        </w:rPr>
      </w:pPr>
    </w:p>
    <w:p w:rsidR="00F01C27" w:rsidRPr="00F01C27" w:rsidRDefault="005B7CBC" w:rsidP="00F01C27">
      <w:pPr>
        <w:pStyle w:val="a4"/>
        <w:numPr>
          <w:ilvl w:val="0"/>
          <w:numId w:val="1"/>
        </w:numPr>
      </w:pPr>
      <w:r w:rsidRPr="00F25D53">
        <w:rPr>
          <w:rFonts w:cs="Times New Roman"/>
          <w:szCs w:val="28"/>
        </w:rPr>
        <w:t xml:space="preserve"> </w:t>
      </w:r>
      <w:r w:rsidR="00F01C27" w:rsidRPr="00F01C27">
        <w:t>Выберите один правильный ответ</w:t>
      </w:r>
    </w:p>
    <w:p w:rsidR="005B7CBC" w:rsidRPr="00F25D53" w:rsidRDefault="005B7CBC" w:rsidP="00DE2351">
      <w:pPr>
        <w:rPr>
          <w:rFonts w:cs="Times New Roman"/>
          <w:szCs w:val="28"/>
        </w:rPr>
      </w:pPr>
      <w:r w:rsidRPr="00F25D53">
        <w:rPr>
          <w:rFonts w:cs="Times New Roman"/>
          <w:szCs w:val="28"/>
        </w:rPr>
        <w:t>Какая величина характеризует режим движения металла в канале?</w:t>
      </w:r>
    </w:p>
    <w:p w:rsidR="005B7CBC" w:rsidRPr="00F25D53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F25D53">
        <w:rPr>
          <w:rFonts w:cs="Times New Roman"/>
          <w:szCs w:val="28"/>
        </w:rPr>
        <w:t xml:space="preserve">число Фурье; </w:t>
      </w:r>
    </w:p>
    <w:p w:rsidR="005B7CBC" w:rsidRPr="00F25D53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F25D53">
        <w:rPr>
          <w:rFonts w:cs="Times New Roman"/>
          <w:szCs w:val="28"/>
        </w:rPr>
        <w:t xml:space="preserve">число </w:t>
      </w:r>
      <w:proofErr w:type="spellStart"/>
      <w:r w:rsidRPr="00F25D53">
        <w:rPr>
          <w:rFonts w:cs="Times New Roman"/>
          <w:szCs w:val="28"/>
        </w:rPr>
        <w:t>Био</w:t>
      </w:r>
      <w:proofErr w:type="spellEnd"/>
      <w:r w:rsidRPr="00F25D53">
        <w:rPr>
          <w:rFonts w:cs="Times New Roman"/>
          <w:szCs w:val="28"/>
        </w:rPr>
        <w:t xml:space="preserve">; </w:t>
      </w:r>
    </w:p>
    <w:p w:rsidR="005B7CB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F25D53">
        <w:rPr>
          <w:rFonts w:cs="Times New Roman"/>
          <w:szCs w:val="28"/>
        </w:rPr>
        <w:t>число Архимеда.</w:t>
      </w:r>
    </w:p>
    <w:p w:rsidR="005B7CBC" w:rsidRPr="00F25D53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F25D53">
        <w:rPr>
          <w:rFonts w:cs="Times New Roman"/>
          <w:szCs w:val="28"/>
        </w:rPr>
        <w:t xml:space="preserve">число Рейнольдса; </w:t>
      </w:r>
    </w:p>
    <w:p w:rsidR="005B7CBC" w:rsidRPr="00C461A6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Г</w:t>
      </w:r>
    </w:p>
    <w:p w:rsidR="005B7CBC" w:rsidRDefault="005B7CBC" w:rsidP="00DE2351">
      <w:r>
        <w:t>Компетенции (индикаторы): ПК-2 (ПК-2.2)</w:t>
      </w:r>
    </w:p>
    <w:p w:rsidR="005B7CBC" w:rsidRDefault="005B7CBC" w:rsidP="00F01C27">
      <w:pPr>
        <w:ind w:firstLine="0"/>
        <w:rPr>
          <w:rFonts w:cs="Times New Roman"/>
          <w:i/>
          <w:szCs w:val="28"/>
        </w:rPr>
      </w:pPr>
    </w:p>
    <w:p w:rsidR="00F01C27" w:rsidRPr="00F01C27" w:rsidRDefault="005B7CBC" w:rsidP="00F01C2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="00F01C27" w:rsidRPr="00F01C27">
        <w:rPr>
          <w:rFonts w:cs="Times New Roman"/>
          <w:szCs w:val="28"/>
        </w:rPr>
        <w:t>Выберите все правильные варианты ответов</w:t>
      </w:r>
    </w:p>
    <w:p w:rsidR="005B7CBC" w:rsidRPr="002D0D7C" w:rsidRDefault="005B7CBC" w:rsidP="00DE2351">
      <w:pPr>
        <w:rPr>
          <w:rFonts w:cs="Times New Roman"/>
          <w:szCs w:val="28"/>
        </w:rPr>
      </w:pPr>
      <w:r w:rsidRPr="002D0D7C">
        <w:rPr>
          <w:rFonts w:cs="Times New Roman"/>
          <w:szCs w:val="28"/>
        </w:rPr>
        <w:t>От чего зависит число Рейнольдса?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2D0D7C">
        <w:rPr>
          <w:rFonts w:cs="Times New Roman"/>
          <w:szCs w:val="28"/>
        </w:rPr>
        <w:t xml:space="preserve">скорости потока металла; 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2D0D7C">
        <w:rPr>
          <w:rFonts w:cs="Times New Roman"/>
          <w:szCs w:val="28"/>
        </w:rPr>
        <w:t xml:space="preserve">диаметра канала; 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2D0D7C">
        <w:rPr>
          <w:rFonts w:cs="Times New Roman"/>
          <w:szCs w:val="28"/>
        </w:rPr>
        <w:t xml:space="preserve">плотности металла; 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2D0D7C">
        <w:rPr>
          <w:rFonts w:cs="Times New Roman"/>
          <w:szCs w:val="28"/>
        </w:rPr>
        <w:t xml:space="preserve">вязкости металла; 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2D0D7C">
        <w:rPr>
          <w:rFonts w:cs="Times New Roman"/>
          <w:szCs w:val="28"/>
        </w:rPr>
        <w:t xml:space="preserve">гидростатического напора; 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</w:t>
      </w:r>
      <w:r w:rsidRPr="002D0D7C">
        <w:rPr>
          <w:rFonts w:cs="Times New Roman"/>
          <w:szCs w:val="28"/>
        </w:rPr>
        <w:t xml:space="preserve">теплопроводности металла; </w:t>
      </w:r>
    </w:p>
    <w:p w:rsidR="005B7CBC" w:rsidRPr="002D0D7C" w:rsidRDefault="005B7CBC" w:rsidP="00DE2351">
      <w:pPr>
        <w:rPr>
          <w:rFonts w:cs="Times New Roman"/>
          <w:szCs w:val="28"/>
        </w:rPr>
      </w:pPr>
      <w:r w:rsidRPr="002D0D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Ж) </w:t>
      </w:r>
      <w:r w:rsidRPr="002D0D7C">
        <w:rPr>
          <w:rFonts w:cs="Times New Roman"/>
          <w:szCs w:val="28"/>
        </w:rPr>
        <w:t>температуры металла.</w:t>
      </w:r>
    </w:p>
    <w:p w:rsidR="005B7CBC" w:rsidRPr="00C461A6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А, Б, В, Г</w:t>
      </w:r>
    </w:p>
    <w:p w:rsidR="005B7CBC" w:rsidRDefault="005B7CBC" w:rsidP="00DE2351">
      <w:r>
        <w:t>Компетенции (индикаторы): ПК-2 (ПК-2.2)</w:t>
      </w:r>
    </w:p>
    <w:p w:rsidR="005B7CBC" w:rsidRDefault="005B7CBC" w:rsidP="00DE2351">
      <w:pPr>
        <w:rPr>
          <w:rFonts w:cs="Times New Roman"/>
          <w:szCs w:val="28"/>
        </w:rPr>
      </w:pPr>
    </w:p>
    <w:p w:rsidR="00F01C27" w:rsidRPr="00F01C27" w:rsidRDefault="005B7CBC" w:rsidP="00F01C27">
      <w:pPr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Pr="002D0D7C">
        <w:rPr>
          <w:rFonts w:cs="Times New Roman"/>
          <w:szCs w:val="28"/>
        </w:rPr>
        <w:t xml:space="preserve"> </w:t>
      </w:r>
      <w:r w:rsidR="00F01C27" w:rsidRPr="00F01C27">
        <w:rPr>
          <w:rFonts w:cs="Times New Roman"/>
          <w:szCs w:val="28"/>
        </w:rPr>
        <w:t>Выберите все правильные варианты ответов</w:t>
      </w:r>
    </w:p>
    <w:p w:rsidR="005B7CBC" w:rsidRPr="002D0D7C" w:rsidRDefault="005B7CBC" w:rsidP="00DE2351">
      <w:pPr>
        <w:rPr>
          <w:rFonts w:cs="Times New Roman"/>
          <w:szCs w:val="28"/>
        </w:rPr>
      </w:pPr>
      <w:r w:rsidRPr="002D0D7C">
        <w:rPr>
          <w:rFonts w:cs="Times New Roman"/>
          <w:szCs w:val="28"/>
        </w:rPr>
        <w:t xml:space="preserve">Для чего предусматривают шлакоуловитель в </w:t>
      </w:r>
      <w:proofErr w:type="spellStart"/>
      <w:r w:rsidRPr="002D0D7C">
        <w:rPr>
          <w:rFonts w:cs="Times New Roman"/>
          <w:szCs w:val="28"/>
        </w:rPr>
        <w:t>литниковой</w:t>
      </w:r>
      <w:proofErr w:type="spellEnd"/>
      <w:r w:rsidRPr="002D0D7C">
        <w:rPr>
          <w:rFonts w:cs="Times New Roman"/>
          <w:szCs w:val="28"/>
        </w:rPr>
        <w:t xml:space="preserve"> системе?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2D0D7C">
        <w:rPr>
          <w:rFonts w:cs="Times New Roman"/>
          <w:szCs w:val="28"/>
        </w:rPr>
        <w:t xml:space="preserve">для задержания крупных неметаллических включений; 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2D0D7C">
        <w:rPr>
          <w:rFonts w:cs="Times New Roman"/>
          <w:szCs w:val="28"/>
        </w:rPr>
        <w:t>для распределения потока металла между питателями;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2D0D7C">
        <w:rPr>
          <w:rFonts w:cs="Times New Roman"/>
          <w:szCs w:val="28"/>
        </w:rPr>
        <w:t>для отделения дисперсных неметаллических включений;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2D0D7C">
        <w:rPr>
          <w:rFonts w:cs="Times New Roman"/>
          <w:szCs w:val="28"/>
        </w:rPr>
        <w:t>для уменьшения скорости движения потока металла;</w:t>
      </w:r>
    </w:p>
    <w:p w:rsidR="005B7CBC" w:rsidRPr="002D0D7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2D0D7C">
        <w:rPr>
          <w:rFonts w:cs="Times New Roman"/>
          <w:szCs w:val="28"/>
        </w:rPr>
        <w:t>по традиции;</w:t>
      </w:r>
    </w:p>
    <w:p w:rsidR="005B7CB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</w:t>
      </w:r>
      <w:r w:rsidRPr="002D0D7C">
        <w:rPr>
          <w:rFonts w:cs="Times New Roman"/>
          <w:szCs w:val="28"/>
        </w:rPr>
        <w:t>для увеличения скорости движения потока металла.</w:t>
      </w:r>
    </w:p>
    <w:p w:rsidR="005B7CBC" w:rsidRPr="00C461A6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А, Б.</w:t>
      </w:r>
    </w:p>
    <w:p w:rsidR="005B7CBC" w:rsidRDefault="005B7CBC" w:rsidP="00DE2351">
      <w:r>
        <w:t>Компетенции (индикаторы): ПК-2 (ПК-2.2)</w:t>
      </w:r>
    </w:p>
    <w:p w:rsidR="005B7CBC" w:rsidRDefault="005B7CBC" w:rsidP="00DE2351">
      <w:pPr>
        <w:rPr>
          <w:rFonts w:cs="Times New Roman"/>
          <w:szCs w:val="28"/>
        </w:rPr>
      </w:pPr>
    </w:p>
    <w:p w:rsidR="00F01C27" w:rsidRPr="00F01C27" w:rsidRDefault="005B7CBC" w:rsidP="00F01C27">
      <w:pPr>
        <w:rPr>
          <w:rFonts w:cs="Times New Roman"/>
          <w:szCs w:val="28"/>
        </w:rPr>
      </w:pPr>
      <w:r>
        <w:rPr>
          <w:rFonts w:cs="Times New Roman"/>
          <w:szCs w:val="28"/>
        </w:rPr>
        <w:t>9.</w:t>
      </w:r>
      <w:r w:rsidRPr="00D865E2">
        <w:t xml:space="preserve"> </w:t>
      </w:r>
      <w:r w:rsidR="00F01C27" w:rsidRPr="00F01C27">
        <w:rPr>
          <w:rFonts w:cs="Times New Roman"/>
          <w:szCs w:val="28"/>
        </w:rPr>
        <w:t>Выберите все правильные варианты ответов</w:t>
      </w:r>
    </w:p>
    <w:p w:rsidR="005B7CBC" w:rsidRPr="00D865E2" w:rsidRDefault="005B7CBC" w:rsidP="00DE2351">
      <w:pPr>
        <w:rPr>
          <w:rFonts w:cs="Times New Roman"/>
          <w:szCs w:val="28"/>
        </w:rPr>
      </w:pPr>
      <w:r w:rsidRPr="00D865E2">
        <w:rPr>
          <w:rFonts w:cs="Times New Roman"/>
          <w:szCs w:val="28"/>
        </w:rPr>
        <w:t>Какие меры можно принять, чтобы улучшить заполнение формы жидким металлом?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D865E2">
        <w:rPr>
          <w:rFonts w:cs="Times New Roman"/>
          <w:szCs w:val="28"/>
        </w:rPr>
        <w:t xml:space="preserve">повысить температуру заливки; 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Б) </w:t>
      </w:r>
      <w:r w:rsidRPr="00D865E2">
        <w:rPr>
          <w:rFonts w:cs="Times New Roman"/>
          <w:szCs w:val="28"/>
        </w:rPr>
        <w:t>нагреть форму перед заливкой;</w:t>
      </w:r>
    </w:p>
    <w:p w:rsidR="005B7CBC" w:rsidRPr="00D865E2" w:rsidRDefault="005B7CBC" w:rsidP="00DE235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865E2">
        <w:rPr>
          <w:rFonts w:cs="Times New Roman"/>
          <w:szCs w:val="28"/>
        </w:rPr>
        <w:t>увеличить сечение элементов литниковой системы;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D865E2">
        <w:rPr>
          <w:rFonts w:cs="Times New Roman"/>
          <w:szCs w:val="28"/>
        </w:rPr>
        <w:t>снизить температуру заливки;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D865E2">
        <w:rPr>
          <w:rFonts w:cs="Times New Roman"/>
          <w:szCs w:val="28"/>
        </w:rPr>
        <w:t>уменьшить сечение элементов литниковой системы;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</w:t>
      </w:r>
      <w:r w:rsidRPr="00D865E2">
        <w:rPr>
          <w:rFonts w:cs="Times New Roman"/>
          <w:szCs w:val="28"/>
        </w:rPr>
        <w:t>установить прибыли;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</w:t>
      </w:r>
      <w:r w:rsidRPr="00D865E2">
        <w:rPr>
          <w:rFonts w:cs="Times New Roman"/>
          <w:szCs w:val="28"/>
        </w:rPr>
        <w:t>установить холодильники.</w:t>
      </w:r>
    </w:p>
    <w:p w:rsidR="005B7CBC" w:rsidRPr="00C461A6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А, Б, В</w:t>
      </w:r>
    </w:p>
    <w:p w:rsidR="005B7CBC" w:rsidRDefault="005B7CBC" w:rsidP="00DE2351">
      <w:r>
        <w:t>Компетенции (индикаторы): ПК-2 (ПК-2.2)</w:t>
      </w:r>
    </w:p>
    <w:p w:rsidR="005B7CBC" w:rsidRDefault="005B7CBC" w:rsidP="00DE2351">
      <w:pPr>
        <w:rPr>
          <w:rFonts w:cs="Times New Roman"/>
          <w:szCs w:val="28"/>
        </w:rPr>
      </w:pPr>
    </w:p>
    <w:p w:rsidR="00F01C27" w:rsidRPr="00F01C27" w:rsidRDefault="005B7CBC" w:rsidP="00F01C2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="00F01C27" w:rsidRPr="00F01C27">
        <w:rPr>
          <w:rFonts w:cs="Times New Roman"/>
          <w:szCs w:val="28"/>
        </w:rPr>
        <w:t>Выберите все правильные варианты ответов</w:t>
      </w:r>
    </w:p>
    <w:p w:rsidR="005B7CBC" w:rsidRPr="00D865E2" w:rsidRDefault="005B7CBC" w:rsidP="00DE2351">
      <w:pPr>
        <w:rPr>
          <w:rFonts w:cs="Times New Roman"/>
          <w:szCs w:val="28"/>
        </w:rPr>
      </w:pPr>
      <w:r w:rsidRPr="00D865E2">
        <w:rPr>
          <w:rFonts w:cs="Times New Roman"/>
          <w:szCs w:val="28"/>
        </w:rPr>
        <w:t>Какие меры можно принять, чтобы улучшить заполнение формы жидким металлом?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D865E2">
        <w:rPr>
          <w:rFonts w:cs="Times New Roman"/>
          <w:szCs w:val="28"/>
        </w:rPr>
        <w:t>увеличить  металлостатический напор;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D865E2">
        <w:rPr>
          <w:rFonts w:cs="Times New Roman"/>
          <w:szCs w:val="28"/>
        </w:rPr>
        <w:t>уменьшить длину литниковой системы;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865E2">
        <w:rPr>
          <w:rFonts w:cs="Times New Roman"/>
          <w:szCs w:val="28"/>
        </w:rPr>
        <w:t>установить выпоры;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D865E2">
        <w:rPr>
          <w:rFonts w:cs="Times New Roman"/>
          <w:szCs w:val="28"/>
        </w:rPr>
        <w:t>установить дроссель;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D865E2">
        <w:rPr>
          <w:rFonts w:cs="Times New Roman"/>
          <w:szCs w:val="28"/>
        </w:rPr>
        <w:t>уменьшить металлостатический напор;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</w:t>
      </w:r>
      <w:r w:rsidRPr="00D865E2">
        <w:rPr>
          <w:rFonts w:cs="Times New Roman"/>
          <w:szCs w:val="28"/>
        </w:rPr>
        <w:t>установить прибыли;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</w:t>
      </w:r>
      <w:r w:rsidRPr="00D865E2">
        <w:rPr>
          <w:rFonts w:cs="Times New Roman"/>
          <w:szCs w:val="28"/>
        </w:rPr>
        <w:t>установить холодильники.</w:t>
      </w:r>
    </w:p>
    <w:p w:rsidR="005B7CBC" w:rsidRPr="00C461A6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А, Б, В</w:t>
      </w:r>
    </w:p>
    <w:p w:rsidR="005B7CBC" w:rsidRDefault="005B7CBC" w:rsidP="00DE2351">
      <w:r>
        <w:t>Компетенции (индикаторы): ПК-2 (ПК-2.2)</w:t>
      </w:r>
    </w:p>
    <w:p w:rsidR="005B7CBC" w:rsidRPr="00D865E2" w:rsidRDefault="005B7CBC" w:rsidP="00DE2351">
      <w:pPr>
        <w:rPr>
          <w:rFonts w:cs="Times New Roman"/>
          <w:szCs w:val="28"/>
        </w:rPr>
      </w:pPr>
    </w:p>
    <w:p w:rsidR="00F01C27" w:rsidRPr="00F01C27" w:rsidRDefault="005B7CBC" w:rsidP="00F01C2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</w:t>
      </w:r>
      <w:r w:rsidRPr="00D865E2">
        <w:rPr>
          <w:rFonts w:cs="Times New Roman"/>
          <w:szCs w:val="28"/>
        </w:rPr>
        <w:t xml:space="preserve"> </w:t>
      </w:r>
      <w:r w:rsidR="00F01C27" w:rsidRPr="00F01C27">
        <w:rPr>
          <w:rFonts w:cs="Times New Roman"/>
          <w:szCs w:val="28"/>
        </w:rPr>
        <w:t>Выберите все правильные варианты ответов</w:t>
      </w:r>
    </w:p>
    <w:p w:rsidR="005B7CBC" w:rsidRPr="00D865E2" w:rsidRDefault="005B7CBC" w:rsidP="00DE2351">
      <w:pPr>
        <w:rPr>
          <w:rFonts w:cs="Times New Roman"/>
          <w:szCs w:val="28"/>
        </w:rPr>
      </w:pPr>
      <w:r w:rsidRPr="00D865E2">
        <w:rPr>
          <w:rFonts w:cs="Times New Roman"/>
          <w:szCs w:val="28"/>
        </w:rPr>
        <w:t xml:space="preserve">Какие меры можно принять, чтобы предотвратить </w:t>
      </w:r>
      <w:proofErr w:type="gramStart"/>
      <w:r w:rsidRPr="00D865E2">
        <w:rPr>
          <w:rFonts w:cs="Times New Roman"/>
          <w:szCs w:val="28"/>
        </w:rPr>
        <w:t>брак отливок</w:t>
      </w:r>
      <w:proofErr w:type="gramEnd"/>
      <w:r w:rsidRPr="00D865E2">
        <w:rPr>
          <w:rFonts w:cs="Times New Roman"/>
          <w:szCs w:val="28"/>
        </w:rPr>
        <w:t xml:space="preserve"> по недоливу?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D865E2">
        <w:rPr>
          <w:rFonts w:cs="Times New Roman"/>
          <w:szCs w:val="28"/>
        </w:rPr>
        <w:t>увеличить температуру заливки;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D865E2">
        <w:rPr>
          <w:rFonts w:cs="Times New Roman"/>
          <w:szCs w:val="28"/>
        </w:rPr>
        <w:t>увеличить количество питателей;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865E2">
        <w:rPr>
          <w:rFonts w:cs="Times New Roman"/>
          <w:szCs w:val="28"/>
        </w:rPr>
        <w:t>уменьшить количество отливок в форме;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D865E2">
        <w:rPr>
          <w:rFonts w:cs="Times New Roman"/>
          <w:szCs w:val="28"/>
        </w:rPr>
        <w:t>увеличить сечение элементов литниковой системы;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D865E2">
        <w:rPr>
          <w:rFonts w:cs="Times New Roman"/>
          <w:szCs w:val="28"/>
        </w:rPr>
        <w:t>уменьшить температуру заливки;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</w:t>
      </w:r>
      <w:r w:rsidRPr="00D865E2">
        <w:rPr>
          <w:rFonts w:cs="Times New Roman"/>
          <w:szCs w:val="28"/>
        </w:rPr>
        <w:t>увеличить количество отливок в форме;</w:t>
      </w:r>
    </w:p>
    <w:p w:rsidR="005B7CBC" w:rsidRPr="00D865E2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</w:t>
      </w:r>
      <w:r w:rsidRPr="00D865E2">
        <w:rPr>
          <w:rFonts w:cs="Times New Roman"/>
          <w:szCs w:val="28"/>
        </w:rPr>
        <w:t>установить прибыли;</w:t>
      </w:r>
    </w:p>
    <w:p w:rsidR="005B7CBC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</w:t>
      </w:r>
      <w:r w:rsidRPr="00D865E2">
        <w:rPr>
          <w:rFonts w:cs="Times New Roman"/>
          <w:szCs w:val="28"/>
        </w:rPr>
        <w:t>установить холодильники.</w:t>
      </w:r>
    </w:p>
    <w:p w:rsidR="005B7CBC" w:rsidRPr="00C461A6" w:rsidRDefault="005B7CBC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А, Б, В, Г.</w:t>
      </w:r>
    </w:p>
    <w:p w:rsidR="005B7CBC" w:rsidRDefault="005B7CBC" w:rsidP="00DE2351">
      <w:r>
        <w:t>Компетенции (индикаторы): ПК-2 (ПК-2.2)</w:t>
      </w:r>
    </w:p>
    <w:p w:rsidR="005B7CBC" w:rsidRDefault="005B7CBC" w:rsidP="00DE2351">
      <w:pPr>
        <w:rPr>
          <w:rFonts w:cs="Times New Roman"/>
          <w:szCs w:val="28"/>
        </w:rPr>
      </w:pPr>
    </w:p>
    <w:p w:rsidR="00DE2351" w:rsidRDefault="00DE2351" w:rsidP="00DE2351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Задания закрытого типа на установление соответствия</w:t>
      </w:r>
    </w:p>
    <w:p w:rsidR="00DE2351" w:rsidRDefault="00DE2351" w:rsidP="00DE2351">
      <w:pPr>
        <w:ind w:firstLine="0"/>
        <w:rPr>
          <w:rFonts w:cs="Times New Roman"/>
          <w:b/>
          <w:szCs w:val="28"/>
        </w:rPr>
      </w:pPr>
    </w:p>
    <w:p w:rsidR="00DE2351" w:rsidRDefault="00DE2351" w:rsidP="00DE2351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Установите правильное соответствие.</w:t>
      </w:r>
    </w:p>
    <w:p w:rsidR="00DE2351" w:rsidRDefault="00DE2351" w:rsidP="00DE2351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Каждому элементу левого столбца соответствует один элемент правого столбца.</w:t>
      </w:r>
    </w:p>
    <w:p w:rsidR="00DE2351" w:rsidRDefault="00DE2351" w:rsidP="00DE2351">
      <w:pPr>
        <w:rPr>
          <w:rFonts w:cs="Times New Roman"/>
          <w:i/>
          <w:szCs w:val="28"/>
        </w:rPr>
      </w:pPr>
    </w:p>
    <w:p w:rsidR="00DE2351" w:rsidRDefault="00DE2351" w:rsidP="00DE2351">
      <w:pPr>
        <w:pStyle w:val="a4"/>
        <w:numPr>
          <w:ilvl w:val="0"/>
          <w:numId w:val="16"/>
        </w:num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Установите соответствие формул для определения:</w:t>
      </w:r>
    </w:p>
    <w:p w:rsidR="00DE2351" w:rsidRPr="009865BB" w:rsidRDefault="00DE2351" w:rsidP="00DE2351">
      <w:pPr>
        <w:pStyle w:val="a4"/>
        <w:ind w:left="0"/>
        <w:jc w:val="left"/>
        <w:rPr>
          <w:rFonts w:cs="Times New Roman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351" w:rsidTr="00DE2351">
        <w:tc>
          <w:tcPr>
            <w:tcW w:w="4785" w:type="dxa"/>
          </w:tcPr>
          <w:p w:rsidR="00DE2351" w:rsidRPr="009865BB" w:rsidRDefault="001E1B9A" w:rsidP="001E1B9A">
            <w:pPr>
              <w:pStyle w:val="a4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DE2351" w:rsidRPr="009865BB">
              <w:rPr>
                <w:rFonts w:cs="Times New Roman"/>
                <w:szCs w:val="28"/>
              </w:rPr>
              <w:t xml:space="preserve">инамической вязкости                                       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 </w:t>
            </w:r>
            <m:oMath>
              <m:r>
                <w:rPr>
                  <w:rFonts w:ascii="Cambria Math" w:hAnsi="Cambria Math" w:cs="Times New Roman"/>
                  <w:szCs w:val="28"/>
                </w:rPr>
                <m:t>V=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з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 м</w:t>
            </w:r>
            <w:r>
              <w:rPr>
                <w:rFonts w:eastAsiaTheme="minorEastAsia" w:cs="Times New Roman"/>
                <w:szCs w:val="28"/>
                <w:vertAlign w:val="superscript"/>
              </w:rPr>
              <w:t>3</w:t>
            </w:r>
          </w:p>
        </w:tc>
      </w:tr>
      <w:tr w:rsidR="00DE2351" w:rsidTr="00DE2351">
        <w:tc>
          <w:tcPr>
            <w:tcW w:w="4785" w:type="dxa"/>
          </w:tcPr>
          <w:p w:rsidR="00DE2351" w:rsidRPr="009865BB" w:rsidRDefault="001E1B9A" w:rsidP="001E1B9A">
            <w:pPr>
              <w:pStyle w:val="a4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</w:t>
            </w:r>
            <w:r w:rsidR="00DE2351" w:rsidRPr="009865BB">
              <w:rPr>
                <w:rFonts w:cs="Times New Roman"/>
                <w:szCs w:val="28"/>
              </w:rPr>
              <w:t>инематической вязкости</w:t>
            </w:r>
          </w:p>
        </w:tc>
        <w:tc>
          <w:tcPr>
            <w:tcW w:w="4786" w:type="dxa"/>
          </w:tcPr>
          <w:p w:rsidR="00DE2351" w:rsidRDefault="00DE2351" w:rsidP="001E1B9A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 </w:t>
            </w:r>
            <m:oMath>
              <m:r>
                <w:rPr>
                  <w:rFonts w:ascii="Cambria Math" w:hAnsi="Cambria Math" w:cs="Times New Roman"/>
                  <w:szCs w:val="28"/>
                </w:rPr>
                <m:t>γ=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η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ρ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, м</w:t>
            </w:r>
            <w:r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>
              <w:rPr>
                <w:rFonts w:eastAsiaTheme="minorEastAsia" w:cs="Times New Roman"/>
                <w:szCs w:val="28"/>
              </w:rPr>
              <w:t>/с</w:t>
            </w:r>
          </w:p>
        </w:tc>
      </w:tr>
      <w:tr w:rsidR="00DE2351" w:rsidTr="00DE2351">
        <w:tc>
          <w:tcPr>
            <w:tcW w:w="4785" w:type="dxa"/>
          </w:tcPr>
          <w:p w:rsidR="00DE2351" w:rsidRPr="009865BB" w:rsidRDefault="001E1B9A" w:rsidP="001E1B9A">
            <w:pPr>
              <w:pStyle w:val="a4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Объёма металла,</w:t>
            </w:r>
            <w:r w:rsidR="00DE2351">
              <w:rPr>
                <w:rFonts w:cs="Times New Roman"/>
                <w:szCs w:val="28"/>
              </w:rPr>
              <w:t xml:space="preserve"> вытекающего из стопорного ковша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Cs w:val="28"/>
                </w:rPr>
                <m:t>η=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τ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dϑ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dy</m:t>
                      </m:r>
                    </m:den>
                  </m:f>
                </m:den>
              </m:f>
            </m:oMath>
            <w:r w:rsidRPr="00A356F8"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>,</w:t>
            </w:r>
            <w:r w:rsidRPr="00A356F8">
              <w:rPr>
                <w:rFonts w:eastAsiaTheme="minorEastAsia" w:cs="Times New Roman"/>
                <w:szCs w:val="28"/>
              </w:rPr>
              <w:t xml:space="preserve">  Па*с</w:t>
            </w:r>
          </w:p>
        </w:tc>
      </w:tr>
    </w:tbl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Правильные ответы: </w:t>
      </w:r>
      <w:r w:rsidR="00CE5D7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В, </w:t>
      </w:r>
      <w:r w:rsidR="00CE5D7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Б, </w:t>
      </w:r>
      <w:r w:rsidR="00CE5D7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А.</w:t>
      </w:r>
    </w:p>
    <w:p w:rsidR="00DE2351" w:rsidRDefault="00DE2351" w:rsidP="00DE2351">
      <w:r>
        <w:t>Компетенции (индикаторы): ПК-2 (ПК-2.2)</w:t>
      </w:r>
    </w:p>
    <w:p w:rsidR="00DE2351" w:rsidRDefault="00DE2351" w:rsidP="00DE2351">
      <w:pPr>
        <w:pStyle w:val="a4"/>
        <w:ind w:firstLine="0"/>
        <w:jc w:val="left"/>
        <w:rPr>
          <w:rFonts w:cs="Times New Roman"/>
          <w:szCs w:val="28"/>
        </w:rPr>
      </w:pPr>
    </w:p>
    <w:p w:rsidR="00DE2351" w:rsidRPr="00784248" w:rsidRDefault="00DE2351" w:rsidP="00DE2351">
      <w:pPr>
        <w:pStyle w:val="a4"/>
        <w:numPr>
          <w:ilvl w:val="0"/>
          <w:numId w:val="16"/>
        </w:numPr>
        <w:ind w:left="993" w:hanging="284"/>
        <w:jc w:val="left"/>
        <w:rPr>
          <w:rFonts w:cs="Times New Roman"/>
          <w:szCs w:val="28"/>
        </w:rPr>
      </w:pPr>
      <w:r w:rsidRPr="00784248">
        <w:rPr>
          <w:rFonts w:cs="Times New Roman"/>
          <w:szCs w:val="28"/>
        </w:rPr>
        <w:t xml:space="preserve">Установите соответствие </w:t>
      </w:r>
      <w:proofErr w:type="spellStart"/>
      <w:r w:rsidRPr="00784248">
        <w:rPr>
          <w:rFonts w:cs="Times New Roman"/>
          <w:szCs w:val="28"/>
        </w:rPr>
        <w:t>Т</w:t>
      </w:r>
      <w:r w:rsidRPr="00784248">
        <w:rPr>
          <w:rFonts w:cs="Times New Roman"/>
          <w:szCs w:val="28"/>
          <w:vertAlign w:val="subscript"/>
        </w:rPr>
        <w:t>зал</w:t>
      </w:r>
      <w:proofErr w:type="spellEnd"/>
      <w:r w:rsidRPr="00784248">
        <w:rPr>
          <w:rFonts w:cs="Times New Roman"/>
          <w:szCs w:val="28"/>
        </w:rPr>
        <w:t xml:space="preserve"> для следующих сплавов: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351" w:rsidTr="00DE2351">
        <w:tc>
          <w:tcPr>
            <w:tcW w:w="4785" w:type="dxa"/>
          </w:tcPr>
          <w:p w:rsidR="00DE2351" w:rsidRPr="00CC34A5" w:rsidRDefault="00DE2351" w:rsidP="001E1B9A">
            <w:pPr>
              <w:pStyle w:val="a4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 w:rsidRPr="00CC34A5">
              <w:rPr>
                <w:rFonts w:cs="Times New Roman"/>
                <w:szCs w:val="28"/>
              </w:rPr>
              <w:t>Латуни</w:t>
            </w:r>
          </w:p>
        </w:tc>
        <w:tc>
          <w:tcPr>
            <w:tcW w:w="4786" w:type="dxa"/>
          </w:tcPr>
          <w:p w:rsidR="00DE2351" w:rsidRPr="00CC34A5" w:rsidRDefault="00DE2351" w:rsidP="001E1B9A">
            <w:pPr>
              <w:ind w:firstLine="0"/>
              <w:rPr>
                <w:rFonts w:cs="Times New Roman"/>
                <w:szCs w:val="28"/>
              </w:rPr>
            </w:pPr>
            <w:r w:rsidRPr="00CC34A5">
              <w:rPr>
                <w:rFonts w:cs="Times New Roman"/>
                <w:szCs w:val="28"/>
              </w:rPr>
              <w:t>А) 670-750</w:t>
            </w:r>
            <w:r w:rsidRPr="00CC34A5">
              <w:rPr>
                <w:rFonts w:cs="Times New Roman"/>
                <w:szCs w:val="28"/>
                <w:vertAlign w:val="superscript"/>
              </w:rPr>
              <w:t>0</w:t>
            </w:r>
            <w:r w:rsidRPr="00CC34A5">
              <w:rPr>
                <w:rFonts w:cs="Times New Roman"/>
                <w:szCs w:val="28"/>
              </w:rPr>
              <w:t xml:space="preserve"> С</w:t>
            </w:r>
          </w:p>
        </w:tc>
      </w:tr>
      <w:tr w:rsidR="00DE2351" w:rsidTr="00DE2351">
        <w:tc>
          <w:tcPr>
            <w:tcW w:w="4785" w:type="dxa"/>
          </w:tcPr>
          <w:p w:rsidR="00DE2351" w:rsidRPr="00CC34A5" w:rsidRDefault="00DE2351" w:rsidP="001E1B9A">
            <w:pPr>
              <w:pStyle w:val="a4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 w:rsidRPr="00CC34A5">
              <w:rPr>
                <w:rFonts w:cs="Times New Roman"/>
                <w:szCs w:val="28"/>
              </w:rPr>
              <w:t xml:space="preserve">Бронзы  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 710- 770</w:t>
            </w:r>
            <w:r>
              <w:rPr>
                <w:rFonts w:cs="Times New Roman"/>
                <w:szCs w:val="28"/>
                <w:vertAlign w:val="superscript"/>
              </w:rPr>
              <w:t>0</w:t>
            </w:r>
            <w:r>
              <w:rPr>
                <w:rFonts w:cs="Times New Roman"/>
                <w:szCs w:val="28"/>
              </w:rPr>
              <w:t xml:space="preserve"> С</w:t>
            </w:r>
          </w:p>
        </w:tc>
      </w:tr>
      <w:tr w:rsidR="00DE2351" w:rsidTr="00DE2351">
        <w:tc>
          <w:tcPr>
            <w:tcW w:w="4785" w:type="dxa"/>
          </w:tcPr>
          <w:p w:rsidR="00DE2351" w:rsidRPr="00276F1A" w:rsidRDefault="00DE2351" w:rsidP="001E1B9A">
            <w:pPr>
              <w:pStyle w:val="a4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 w:rsidRPr="00276F1A">
              <w:rPr>
                <w:rFonts w:cs="Times New Roman"/>
                <w:szCs w:val="28"/>
              </w:rPr>
              <w:t>Ал сплавы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 1100-1200</w:t>
            </w:r>
            <w:r>
              <w:rPr>
                <w:rFonts w:cs="Times New Roman"/>
                <w:szCs w:val="28"/>
                <w:vertAlign w:val="superscript"/>
              </w:rPr>
              <w:t xml:space="preserve">0 </w:t>
            </w:r>
            <w:r>
              <w:rPr>
                <w:rFonts w:cs="Times New Roman"/>
                <w:szCs w:val="28"/>
              </w:rPr>
              <w:t>С</w:t>
            </w:r>
          </w:p>
        </w:tc>
      </w:tr>
      <w:tr w:rsidR="00DE2351" w:rsidTr="00DE2351">
        <w:tc>
          <w:tcPr>
            <w:tcW w:w="4785" w:type="dxa"/>
          </w:tcPr>
          <w:p w:rsidR="00DE2351" w:rsidRPr="00276F1A" w:rsidRDefault="00DE2351" w:rsidP="001E1B9A">
            <w:pPr>
              <w:pStyle w:val="a4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proofErr w:type="spellStart"/>
            <w:r w:rsidRPr="00276F1A">
              <w:rPr>
                <w:rFonts w:cs="Times New Roman"/>
                <w:szCs w:val="28"/>
              </w:rPr>
              <w:t>Мg</w:t>
            </w:r>
            <w:proofErr w:type="spellEnd"/>
            <w:r w:rsidRPr="00276F1A">
              <w:rPr>
                <w:rFonts w:cs="Times New Roman"/>
                <w:szCs w:val="28"/>
              </w:rPr>
              <w:t xml:space="preserve"> сплавы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 1050-1100</w:t>
            </w:r>
            <w:r>
              <w:rPr>
                <w:rFonts w:cs="Times New Roman"/>
                <w:szCs w:val="28"/>
                <w:vertAlign w:val="superscript"/>
              </w:rPr>
              <w:t xml:space="preserve">0 </w:t>
            </w:r>
            <w:r>
              <w:rPr>
                <w:rFonts w:cs="Times New Roman"/>
                <w:szCs w:val="28"/>
              </w:rPr>
              <w:t>С</w:t>
            </w:r>
          </w:p>
        </w:tc>
      </w:tr>
    </w:tbl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Правильные ответы: 1Г, 2В, 3А, 4Б. </w:t>
      </w:r>
    </w:p>
    <w:p w:rsidR="00DE2351" w:rsidRDefault="00CB4549" w:rsidP="00DE2351">
      <w:r>
        <w:t>Компетенции (индикаторы): ПК-2</w:t>
      </w:r>
      <w:r w:rsidR="00DE2351">
        <w:t xml:space="preserve"> (ПК-</w:t>
      </w:r>
      <w:r>
        <w:t>2</w:t>
      </w:r>
      <w:r w:rsidR="00DE2351">
        <w:t>.</w:t>
      </w:r>
      <w:r>
        <w:t>2</w:t>
      </w:r>
      <w:r w:rsidR="00DE2351">
        <w:t>)</w:t>
      </w:r>
    </w:p>
    <w:p w:rsidR="00DE2351" w:rsidRDefault="00DE2351" w:rsidP="00DE2351"/>
    <w:p w:rsidR="0025488C" w:rsidRDefault="00DE2351" w:rsidP="0025488C">
      <w:pPr>
        <w:pStyle w:val="a4"/>
        <w:numPr>
          <w:ilvl w:val="0"/>
          <w:numId w:val="16"/>
        </w:numPr>
        <w:ind w:left="0" w:firstLine="709"/>
      </w:pPr>
      <w:r>
        <w:t>Установите соответствие применения отвердителей (катализаторов) для связующих ХТС</w:t>
      </w:r>
      <w:r w:rsidRPr="006D2775">
        <w:t xml:space="preserve"> процесса</w:t>
      </w:r>
      <w: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351" w:rsidTr="00DE2351">
        <w:tc>
          <w:tcPr>
            <w:tcW w:w="4785" w:type="dxa"/>
          </w:tcPr>
          <w:p w:rsidR="00DE2351" w:rsidRPr="008E37D4" w:rsidRDefault="00DE2351" w:rsidP="001E1B9A">
            <w:pPr>
              <w:pStyle w:val="a4"/>
              <w:numPr>
                <w:ilvl w:val="0"/>
                <w:numId w:val="19"/>
              </w:numPr>
            </w:pPr>
            <w:r w:rsidRPr="00CC34A5">
              <w:t>Смолы: фурановые,</w:t>
            </w:r>
            <w:r>
              <w:t xml:space="preserve"> </w:t>
            </w:r>
            <w:proofErr w:type="spellStart"/>
            <w:r>
              <w:t>феноло-фурановые</w:t>
            </w:r>
            <w:proofErr w:type="spellEnd"/>
            <w:r>
              <w:t xml:space="preserve">, </w:t>
            </w:r>
            <w:proofErr w:type="spellStart"/>
            <w:r>
              <w:t>фенол-формальдегидные</w:t>
            </w:r>
            <w:proofErr w:type="spellEnd"/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t>А) Жидкий амин</w:t>
            </w:r>
          </w:p>
        </w:tc>
      </w:tr>
      <w:tr w:rsidR="00DE2351" w:rsidTr="00DE2351">
        <w:tc>
          <w:tcPr>
            <w:tcW w:w="4785" w:type="dxa"/>
          </w:tcPr>
          <w:p w:rsidR="00DE2351" w:rsidRPr="008E37D4" w:rsidRDefault="00DE2351" w:rsidP="001E1B9A">
            <w:pPr>
              <w:pStyle w:val="a4"/>
              <w:numPr>
                <w:ilvl w:val="0"/>
                <w:numId w:val="19"/>
              </w:numPr>
              <w:rPr>
                <w:rFonts w:cs="Times New Roman"/>
                <w:szCs w:val="28"/>
              </w:rPr>
            </w:pPr>
            <w:r w:rsidRPr="008E37D4">
              <w:t xml:space="preserve">Фенольная </w:t>
            </w:r>
            <w:proofErr w:type="spellStart"/>
            <w:r w:rsidRPr="008E37D4">
              <w:t>смола+</w:t>
            </w:r>
            <w:proofErr w:type="spellEnd"/>
            <w:r w:rsidRPr="008E37D4">
              <w:t xml:space="preserve"> </w:t>
            </w:r>
            <w:proofErr w:type="spellStart"/>
            <w:r w:rsidRPr="008E37D4">
              <w:t>полиизоцианит</w:t>
            </w:r>
            <w:proofErr w:type="spellEnd"/>
            <w:r>
              <w:t xml:space="preserve"> (</w:t>
            </w:r>
            <w:r>
              <w:rPr>
                <w:lang w:val="en-US"/>
              </w:rPr>
              <w:t>Pep</w:t>
            </w:r>
            <w:r w:rsidRPr="00150BCE">
              <w:t>-</w:t>
            </w:r>
            <w:r>
              <w:rPr>
                <w:lang w:val="en-US"/>
              </w:rPr>
              <w:t>Set</w:t>
            </w:r>
            <w:r w:rsidRPr="00150BCE">
              <w:t>) процесс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 Ортофосфорная кислота и сульфокислоты (БСК и ПТСК)</w:t>
            </w:r>
          </w:p>
        </w:tc>
      </w:tr>
      <w:tr w:rsidR="00DE2351" w:rsidTr="00DE2351">
        <w:tc>
          <w:tcPr>
            <w:tcW w:w="4785" w:type="dxa"/>
          </w:tcPr>
          <w:p w:rsidR="00DE2351" w:rsidRPr="00784248" w:rsidRDefault="00DE2351" w:rsidP="001E1B9A">
            <w:pPr>
              <w:pStyle w:val="a4"/>
              <w:numPr>
                <w:ilvl w:val="0"/>
                <w:numId w:val="19"/>
              </w:numPr>
              <w:rPr>
                <w:rFonts w:cs="Times New Roman"/>
                <w:szCs w:val="28"/>
              </w:rPr>
            </w:pPr>
            <w:r w:rsidRPr="00784248">
              <w:rPr>
                <w:rFonts w:cs="Times New Roman"/>
                <w:szCs w:val="28"/>
              </w:rPr>
              <w:t>Щелочная фенольная смола (</w:t>
            </w:r>
            <m:oMath>
              <m:r>
                <w:rPr>
                  <w:rFonts w:ascii="Cambria Math" w:hAnsi="Cambria Math" w:cs="Times New Roman"/>
                  <w:szCs w:val="28"/>
                </w:rPr>
                <m:t>α-set)</m:t>
              </m:r>
            </m:oMath>
            <w:r w:rsidRPr="00784248">
              <w:rPr>
                <w:rFonts w:eastAsiaTheme="minorEastAsia" w:cs="Times New Roman"/>
                <w:szCs w:val="28"/>
              </w:rPr>
              <w:t>процесс</w:t>
            </w:r>
            <w:r w:rsidRPr="0078424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 Смесь сложных эфиров</w:t>
            </w:r>
          </w:p>
        </w:tc>
      </w:tr>
    </w:tbl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Правильные ответы: 1Б, 2А, 3В. </w:t>
      </w:r>
    </w:p>
    <w:p w:rsidR="00DE2351" w:rsidRDefault="00DE2351" w:rsidP="00DE2351">
      <w:r>
        <w:t>Компетенции (индикаторы): ПК-2 (ПК-2.2)</w:t>
      </w:r>
    </w:p>
    <w:p w:rsidR="00DE2351" w:rsidRDefault="00DE2351" w:rsidP="00DE2351"/>
    <w:p w:rsidR="00DE2351" w:rsidRDefault="00DE2351" w:rsidP="00DE2351">
      <w:pPr>
        <w:pStyle w:val="a4"/>
        <w:numPr>
          <w:ilvl w:val="0"/>
          <w:numId w:val="16"/>
        </w:numPr>
        <w:ind w:left="0" w:firstLine="709"/>
      </w:pPr>
      <w:r>
        <w:t>Установите соответствие формул математической модели охлаждения отливки: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351" w:rsidTr="00DE2351">
        <w:tc>
          <w:tcPr>
            <w:tcW w:w="4785" w:type="dxa"/>
          </w:tcPr>
          <w:p w:rsidR="00DE2351" w:rsidRPr="008E37D4" w:rsidRDefault="001E1B9A" w:rsidP="001E1B9A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DE2351" w:rsidRPr="008E37D4">
              <w:rPr>
                <w:rFonts w:cs="Times New Roman"/>
                <w:szCs w:val="28"/>
              </w:rPr>
              <w:t xml:space="preserve">равнение теплопроводности    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Cs w:val="28"/>
                </w:rPr>
                <m:t>–λ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g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rad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Cs w:val="28"/>
                </w:rPr>
                <m:t>=α(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c</m:t>
                  </m:r>
                </m:sub>
              </m:sSub>
            </m:oMath>
            <w:r>
              <w:rPr>
                <w:rFonts w:cs="Times New Roman"/>
                <w:szCs w:val="28"/>
              </w:rPr>
              <w:t xml:space="preserve"> </w:t>
            </w:r>
            <w:r w:rsidRPr="009558C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  </w:t>
            </w:r>
          </w:p>
        </w:tc>
      </w:tr>
      <w:tr w:rsidR="00DE2351" w:rsidTr="00DE2351">
        <w:tc>
          <w:tcPr>
            <w:tcW w:w="4785" w:type="dxa"/>
          </w:tcPr>
          <w:p w:rsidR="00DE2351" w:rsidRPr="008E37D4" w:rsidRDefault="001E1B9A" w:rsidP="001E1B9A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="00DE2351" w:rsidRPr="008E37D4">
              <w:rPr>
                <w:rFonts w:cs="Times New Roman"/>
                <w:szCs w:val="28"/>
              </w:rPr>
              <w:t>раничные условия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∂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=α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∇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T</m:t>
              </m:r>
            </m:oMath>
          </w:p>
        </w:tc>
      </w:tr>
      <w:tr w:rsidR="00DE2351" w:rsidTr="00DE2351">
        <w:tc>
          <w:tcPr>
            <w:tcW w:w="4785" w:type="dxa"/>
          </w:tcPr>
          <w:p w:rsidR="00DE2351" w:rsidRPr="008E37D4" w:rsidRDefault="001E1B9A" w:rsidP="001E1B9A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Н</w:t>
            </w:r>
            <w:r w:rsidR="00DE2351">
              <w:rPr>
                <w:rFonts w:eastAsiaTheme="minorEastAsia" w:cs="Times New Roman"/>
                <w:szCs w:val="28"/>
              </w:rPr>
              <w:t xml:space="preserve">ачальные условия       </w:t>
            </w:r>
            <w:r w:rsidR="00DE2351" w:rsidRPr="008E37D4">
              <w:rPr>
                <w:rFonts w:eastAsiaTheme="minorEastAsia" w:cs="Times New Roman"/>
                <w:szCs w:val="28"/>
              </w:rPr>
              <w:t xml:space="preserve">           </w:t>
            </w:r>
          </w:p>
        </w:tc>
        <w:tc>
          <w:tcPr>
            <w:tcW w:w="4786" w:type="dxa"/>
          </w:tcPr>
          <w:p w:rsidR="00DE2351" w:rsidRDefault="00DE2351" w:rsidP="001E1B9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В) Т(х,у,z,0)</w:t>
            </w:r>
            <w:proofErr w:type="spellStart"/>
            <w:r>
              <w:rPr>
                <w:rFonts w:eastAsiaTheme="minorEastAsia" w:cs="Times New Roman"/>
                <w:szCs w:val="28"/>
              </w:rPr>
              <w:t>=Т</w:t>
            </w:r>
            <w:r>
              <w:rPr>
                <w:rFonts w:eastAsiaTheme="minorEastAsia" w:cs="Times New Roman"/>
                <w:szCs w:val="28"/>
                <w:vertAlign w:val="subscript"/>
              </w:rPr>
              <w:t>н</w:t>
            </w:r>
            <w:proofErr w:type="spellEnd"/>
          </w:p>
        </w:tc>
      </w:tr>
    </w:tbl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Правильные ответы: 1Б, 2А, 3В. </w:t>
      </w:r>
    </w:p>
    <w:p w:rsidR="00DE2351" w:rsidRDefault="00DE2351" w:rsidP="00DE2351">
      <w:r>
        <w:t>Компетенции (индикаторы): ПК-2 (ПК-2.2)</w:t>
      </w:r>
    </w:p>
    <w:p w:rsidR="00DE2351" w:rsidRDefault="00DE2351" w:rsidP="00DE2351">
      <w:pPr>
        <w:ind w:firstLine="0"/>
      </w:pPr>
    </w:p>
    <w:p w:rsidR="00DE2351" w:rsidRPr="00896AB5" w:rsidRDefault="00DE2351" w:rsidP="00DE2351">
      <w:pPr>
        <w:pStyle w:val="a4"/>
        <w:ind w:left="0"/>
        <w:jc w:val="left"/>
        <w:rPr>
          <w:b/>
        </w:rPr>
      </w:pPr>
      <w:r w:rsidRPr="00896AB5">
        <w:rPr>
          <w:rFonts w:cs="Times New Roman"/>
          <w:b/>
          <w:szCs w:val="28"/>
        </w:rPr>
        <w:t xml:space="preserve">Задания закрытого типа на установление правильной </w:t>
      </w:r>
      <w:r w:rsidRPr="00896AB5">
        <w:rPr>
          <w:b/>
        </w:rPr>
        <w:t>последовательности</w:t>
      </w:r>
    </w:p>
    <w:p w:rsidR="00DE2351" w:rsidRDefault="00DE2351" w:rsidP="00DE2351">
      <w:pPr>
        <w:pStyle w:val="a4"/>
        <w:ind w:left="0" w:firstLine="0"/>
        <w:jc w:val="left"/>
      </w:pPr>
    </w:p>
    <w:p w:rsidR="00DE2351" w:rsidRDefault="00DE2351" w:rsidP="00DE2351">
      <w:pPr>
        <w:pStyle w:val="a4"/>
        <w:ind w:left="0"/>
        <w:jc w:val="left"/>
        <w:rPr>
          <w:i/>
        </w:rPr>
      </w:pPr>
      <w:r>
        <w:rPr>
          <w:i/>
        </w:rPr>
        <w:t>Установите правильную последовательность.</w:t>
      </w:r>
    </w:p>
    <w:p w:rsidR="00DE2351" w:rsidRDefault="00DE2351" w:rsidP="00DE2351">
      <w:pPr>
        <w:pStyle w:val="a4"/>
        <w:ind w:left="0"/>
        <w:jc w:val="left"/>
        <w:rPr>
          <w:i/>
        </w:rPr>
      </w:pPr>
      <w:r>
        <w:rPr>
          <w:i/>
        </w:rPr>
        <w:t>Запишите правильную последовательность букв слева направо.</w:t>
      </w:r>
    </w:p>
    <w:p w:rsidR="00DE2351" w:rsidRDefault="00DE2351" w:rsidP="00DE2351">
      <w:pPr>
        <w:pStyle w:val="a4"/>
        <w:ind w:left="0" w:firstLine="0"/>
        <w:jc w:val="left"/>
        <w:rPr>
          <w:i/>
        </w:rPr>
      </w:pPr>
    </w:p>
    <w:p w:rsidR="00DE2351" w:rsidRDefault="00DE2351" w:rsidP="001E1B9A">
      <w:pPr>
        <w:pStyle w:val="a4"/>
        <w:numPr>
          <w:ilvl w:val="0"/>
          <w:numId w:val="21"/>
        </w:numPr>
        <w:ind w:left="0" w:firstLine="720"/>
        <w:jc w:val="left"/>
      </w:pPr>
      <w:r w:rsidRPr="00560D74">
        <w:lastRenderedPageBreak/>
        <w:t>Установите правильную последовательность</w:t>
      </w:r>
      <w:r>
        <w:t xml:space="preserve"> расчета литниковой системы (ЛС):</w:t>
      </w:r>
    </w:p>
    <w:p w:rsidR="00DE2351" w:rsidRDefault="00DE2351" w:rsidP="00DE2351">
      <w:pPr>
        <w:pStyle w:val="a4"/>
        <w:ind w:firstLine="0"/>
        <w:jc w:val="left"/>
        <w:rPr>
          <w:rFonts w:eastAsiaTheme="minorEastAsia"/>
        </w:rPr>
      </w:pPr>
      <w:r>
        <w:t xml:space="preserve">А) из соотношения </w:t>
      </w:r>
      <w:proofErr w:type="spellStart"/>
      <w:r>
        <w:t>F</w:t>
      </w:r>
      <w:r>
        <w:rPr>
          <w:vertAlign w:val="subscript"/>
        </w:rPr>
        <w:t>ст</w:t>
      </w:r>
      <w:r>
        <w:t>:F</w:t>
      </w:r>
      <w:r>
        <w:rPr>
          <w:vertAlign w:val="subscript"/>
        </w:rPr>
        <w:t>шл</w:t>
      </w:r>
      <w:proofErr w:type="spellEnd"/>
      <w:r>
        <w:t>:</w:t>
      </w:r>
      <m:oMath>
        <m:r>
          <w:rPr>
            <w:rFonts w:ascii="Cambria Math" w:hAnsi="Cambria Math"/>
          </w:rPr>
          <m:t>∑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пит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определить размеры ЛС</w:t>
      </w:r>
    </w:p>
    <w:p w:rsidR="00DE2351" w:rsidRDefault="00DE2351" w:rsidP="00DE2351">
      <w:pPr>
        <w:pStyle w:val="a4"/>
        <w:ind w:firstLine="0"/>
        <w:jc w:val="left"/>
      </w:pPr>
      <w:r>
        <w:t>Б) геометрические размеры литейной полости и формы</w:t>
      </w:r>
    </w:p>
    <w:p w:rsidR="00DE2351" w:rsidRDefault="00DE2351" w:rsidP="00DE2351">
      <w:pPr>
        <w:pStyle w:val="a4"/>
        <w:ind w:firstLine="0"/>
        <w:jc w:val="left"/>
      </w:pPr>
      <w:r>
        <w:t>В) место подвода питателей</w:t>
      </w:r>
    </w:p>
    <w:p w:rsidR="00DE2351" w:rsidRDefault="00DE2351" w:rsidP="00DE2351">
      <w:pPr>
        <w:pStyle w:val="a4"/>
        <w:ind w:firstLine="0"/>
        <w:jc w:val="left"/>
      </w:pPr>
      <w:r>
        <w:t>Г) определить тип ЛС</w:t>
      </w:r>
    </w:p>
    <w:p w:rsidR="00DE2351" w:rsidRDefault="00DE2351" w:rsidP="00DE2351">
      <w:pPr>
        <w:pStyle w:val="a4"/>
        <w:ind w:firstLine="0"/>
        <w:jc w:val="left"/>
      </w:pPr>
      <w:r>
        <w:t>Д) определить массу металла заливаемого в форму</w:t>
      </w:r>
    </w:p>
    <w:p w:rsidR="00DE2351" w:rsidRDefault="00DE2351" w:rsidP="00DE2351">
      <w:pPr>
        <w:pStyle w:val="a4"/>
        <w:ind w:firstLine="0"/>
        <w:jc w:val="left"/>
        <w:rPr>
          <w:vertAlign w:val="subscript"/>
        </w:rPr>
      </w:pPr>
      <w:r>
        <w:t xml:space="preserve">Е) определить площадь узкого сечения </w:t>
      </w:r>
      <w:proofErr w:type="spellStart"/>
      <w:r>
        <w:t>F</w:t>
      </w:r>
      <w:r>
        <w:rPr>
          <w:vertAlign w:val="subscript"/>
        </w:rPr>
        <w:t>у</w:t>
      </w:r>
      <w:proofErr w:type="spellEnd"/>
    </w:p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Правильные ответы: Б, В, Г, Д, Е, А. </w:t>
      </w:r>
    </w:p>
    <w:p w:rsidR="00DE2351" w:rsidRDefault="00DE2351" w:rsidP="00DE2351">
      <w:r>
        <w:t>Компетенции (индикаторы): ПК-1 (ПК-1.1)</w:t>
      </w:r>
    </w:p>
    <w:p w:rsidR="00DE2351" w:rsidRDefault="00DE2351" w:rsidP="00DE2351">
      <w:pPr>
        <w:ind w:firstLine="0"/>
      </w:pPr>
    </w:p>
    <w:p w:rsidR="00DE2351" w:rsidRDefault="00DE2351" w:rsidP="001E1B9A">
      <w:pPr>
        <w:pStyle w:val="a4"/>
        <w:numPr>
          <w:ilvl w:val="0"/>
          <w:numId w:val="21"/>
        </w:numPr>
        <w:ind w:left="0" w:firstLine="720"/>
      </w:pPr>
      <w:r>
        <w:t xml:space="preserve">Установите последовательность процесса моделирования литейных процессов в пакете программы </w:t>
      </w:r>
      <w:r>
        <w:rPr>
          <w:lang w:val="en-US"/>
        </w:rPr>
        <w:t>ProCAST</w:t>
      </w:r>
      <w:r>
        <w:t>:</w:t>
      </w:r>
    </w:p>
    <w:p w:rsidR="00DE2351" w:rsidRPr="00B21B17" w:rsidRDefault="00DE2351" w:rsidP="00DE2351">
      <w:pPr>
        <w:pStyle w:val="a4"/>
        <w:ind w:firstLine="0"/>
        <w:rPr>
          <w:lang w:val="en-US"/>
        </w:rPr>
      </w:pPr>
      <w:r>
        <w:t>А</w:t>
      </w:r>
      <w:r w:rsidRPr="00B21B17">
        <w:rPr>
          <w:lang w:val="en-US"/>
        </w:rPr>
        <w:t xml:space="preserve">) </w:t>
      </w:r>
      <w:r>
        <w:t>з</w:t>
      </w:r>
      <w:r w:rsidRPr="00856F42">
        <w:t>апуск</w:t>
      </w:r>
      <w:r w:rsidRPr="00B21B17">
        <w:rPr>
          <w:lang w:val="en-US"/>
        </w:rPr>
        <w:t xml:space="preserve"> PreCAST</w:t>
      </w:r>
    </w:p>
    <w:p w:rsidR="00DE2351" w:rsidRPr="00B21B17" w:rsidRDefault="00DE2351" w:rsidP="00DE2351">
      <w:pPr>
        <w:pStyle w:val="a4"/>
        <w:ind w:firstLine="0"/>
        <w:jc w:val="left"/>
        <w:rPr>
          <w:lang w:val="en-US"/>
        </w:rPr>
      </w:pPr>
      <w:r>
        <w:t>Б</w:t>
      </w:r>
      <w:r w:rsidRPr="00B21B17">
        <w:rPr>
          <w:lang w:val="en-US"/>
        </w:rPr>
        <w:t xml:space="preserve">) </w:t>
      </w:r>
      <w:r>
        <w:t>запуск</w:t>
      </w:r>
      <w:r w:rsidRPr="00B21B17">
        <w:rPr>
          <w:lang w:val="en-US"/>
        </w:rPr>
        <w:t xml:space="preserve"> </w:t>
      </w:r>
      <w:proofErr w:type="spellStart"/>
      <w:r w:rsidRPr="003911E6">
        <w:rPr>
          <w:lang w:val="en-US"/>
        </w:rPr>
        <w:t>DataCAST</w:t>
      </w:r>
      <w:proofErr w:type="spellEnd"/>
    </w:p>
    <w:p w:rsidR="00DE2351" w:rsidRDefault="00DE2351" w:rsidP="00DE2351">
      <w:pPr>
        <w:ind w:firstLine="708"/>
        <w:jc w:val="left"/>
        <w:rPr>
          <w:b/>
          <w:bCs/>
        </w:rPr>
      </w:pPr>
      <w:r>
        <w:t xml:space="preserve">В) запуск </w:t>
      </w:r>
      <w:r w:rsidRPr="003911E6">
        <w:rPr>
          <w:bCs/>
        </w:rPr>
        <w:t>Process</w:t>
      </w:r>
    </w:p>
    <w:p w:rsidR="00DE2351" w:rsidRDefault="00DE2351" w:rsidP="00DE2351">
      <w:pPr>
        <w:pStyle w:val="a4"/>
        <w:ind w:firstLine="0"/>
        <w:jc w:val="left"/>
      </w:pPr>
      <w:r>
        <w:t>Г) з</w:t>
      </w:r>
      <w:r w:rsidRPr="003911E6">
        <w:t>апустить</w:t>
      </w:r>
      <w:r w:rsidRPr="00107B1A">
        <w:rPr>
          <w:rFonts w:ascii="Arial" w:eastAsia="+mn-ea" w:hAnsi="Arial" w:cs="+mn-cs"/>
          <w:color w:val="000000"/>
          <w:sz w:val="20"/>
          <w:szCs w:val="20"/>
        </w:rPr>
        <w:t xml:space="preserve"> </w:t>
      </w:r>
      <w:r w:rsidRPr="003911E6">
        <w:rPr>
          <w:lang w:val="en-US"/>
        </w:rPr>
        <w:t>ProCAST</w:t>
      </w:r>
    </w:p>
    <w:p w:rsidR="00DE2351" w:rsidRPr="00107B1A" w:rsidRDefault="00DE2351" w:rsidP="00DE2351">
      <w:pPr>
        <w:pStyle w:val="a4"/>
        <w:ind w:firstLine="0"/>
      </w:pPr>
      <w:r w:rsidRPr="00107B1A">
        <w:t xml:space="preserve">Д) импорт чертежа отливки в </w:t>
      </w:r>
      <w:proofErr w:type="spellStart"/>
      <w:r w:rsidRPr="00107B1A">
        <w:t>Geomesh</w:t>
      </w:r>
      <w:proofErr w:type="spellEnd"/>
      <w:r w:rsidRPr="00107B1A">
        <w:t xml:space="preserve"> *</w:t>
      </w:r>
      <w:proofErr w:type="spellStart"/>
      <w:r w:rsidRPr="00107B1A">
        <w:t>igs</w:t>
      </w:r>
      <w:proofErr w:type="spellEnd"/>
      <w:r w:rsidRPr="00107B1A">
        <w:t>.</w:t>
      </w:r>
    </w:p>
    <w:p w:rsidR="00DE2351" w:rsidRDefault="00DE2351" w:rsidP="00DE2351">
      <w:pPr>
        <w:pStyle w:val="a4"/>
        <w:ind w:left="0" w:firstLine="708"/>
      </w:pPr>
      <w:r>
        <w:t>Е) з</w:t>
      </w:r>
      <w:r w:rsidRPr="002A67A9">
        <w:t>апуск</w:t>
      </w:r>
      <w:r>
        <w:t xml:space="preserve"> </w:t>
      </w:r>
      <w:proofErr w:type="spellStart"/>
      <w:r w:rsidRPr="002A67A9">
        <w:rPr>
          <w:lang w:val="en-US"/>
        </w:rPr>
        <w:t>MeshCAST</w:t>
      </w:r>
      <w:proofErr w:type="spellEnd"/>
    </w:p>
    <w:p w:rsidR="00DE2351" w:rsidRPr="00107B1A" w:rsidRDefault="00DE2351" w:rsidP="00DE2351">
      <w:pPr>
        <w:pStyle w:val="a4"/>
        <w:ind w:firstLine="0"/>
        <w:jc w:val="left"/>
      </w:pPr>
      <w:r>
        <w:rPr>
          <w:bCs/>
        </w:rPr>
        <w:t>Ж</w:t>
      </w:r>
      <w:r w:rsidRPr="00107B1A">
        <w:rPr>
          <w:bCs/>
        </w:rPr>
        <w:t xml:space="preserve">) запустить </w:t>
      </w:r>
      <w:proofErr w:type="spellStart"/>
      <w:r w:rsidRPr="00107B1A">
        <w:rPr>
          <w:bCs/>
        </w:rPr>
        <w:t>ViewCAST</w:t>
      </w:r>
      <w:proofErr w:type="spellEnd"/>
      <w:r w:rsidRPr="00107B1A">
        <w:rPr>
          <w:bCs/>
        </w:rPr>
        <w:t xml:space="preserve"> </w:t>
      </w:r>
    </w:p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Д, Е, А, Б, В, Г, Ж.</w:t>
      </w:r>
    </w:p>
    <w:p w:rsidR="00DE2351" w:rsidRDefault="00DE2351" w:rsidP="00DE2351">
      <w:r>
        <w:t>Компетенции (индикаторы): ПК</w:t>
      </w:r>
      <w:r w:rsidR="003912E4">
        <w:t>-2 (ПК-2</w:t>
      </w:r>
      <w:r>
        <w:t>.</w:t>
      </w:r>
      <w:r w:rsidR="003912E4">
        <w:t>2</w:t>
      </w:r>
      <w:r>
        <w:t>)</w:t>
      </w:r>
    </w:p>
    <w:p w:rsidR="00DE2351" w:rsidRDefault="00DE2351" w:rsidP="00DE2351">
      <w:pPr>
        <w:ind w:firstLine="0"/>
      </w:pPr>
    </w:p>
    <w:p w:rsidR="00DE2351" w:rsidRDefault="00DE2351" w:rsidP="003912E4">
      <w:pPr>
        <w:pStyle w:val="a4"/>
        <w:numPr>
          <w:ilvl w:val="0"/>
          <w:numId w:val="21"/>
        </w:numPr>
        <w:ind w:left="0" w:firstLine="720"/>
      </w:pPr>
      <w:r>
        <w:t>Установите последовательность тепловых процессов в литейной форме после заливки:</w:t>
      </w:r>
    </w:p>
    <w:p w:rsidR="00DE2351" w:rsidRDefault="00DE2351" w:rsidP="00DE2351">
      <w:pPr>
        <w:pStyle w:val="a4"/>
        <w:ind w:firstLine="0"/>
      </w:pPr>
      <w:r>
        <w:t xml:space="preserve">А) </w:t>
      </w:r>
      <w:r w:rsidR="001E1B9A">
        <w:t>о</w:t>
      </w:r>
      <w:r>
        <w:t>хлаждение</w:t>
      </w:r>
    </w:p>
    <w:p w:rsidR="00DE2351" w:rsidRDefault="00DE2351" w:rsidP="00DE2351">
      <w:pPr>
        <w:pStyle w:val="a4"/>
        <w:ind w:firstLine="0"/>
      </w:pPr>
      <w:r>
        <w:t xml:space="preserve">В) </w:t>
      </w:r>
      <w:r w:rsidR="001E1B9A">
        <w:t>к</w:t>
      </w:r>
      <w:r>
        <w:t xml:space="preserve">ристаллизация </w:t>
      </w:r>
    </w:p>
    <w:p w:rsidR="00DE2351" w:rsidRDefault="00DE2351" w:rsidP="00DE2351">
      <w:pPr>
        <w:pStyle w:val="a4"/>
        <w:ind w:firstLine="0"/>
      </w:pPr>
      <w:r>
        <w:t xml:space="preserve">Б) </w:t>
      </w:r>
      <w:r w:rsidR="001E1B9A">
        <w:t>з</w:t>
      </w:r>
      <w:r>
        <w:t>атвердевание</w:t>
      </w:r>
    </w:p>
    <w:p w:rsidR="00DE2351" w:rsidRDefault="00DE2351" w:rsidP="00DE2351">
      <w:pPr>
        <w:pStyle w:val="a4"/>
        <w:ind w:firstLine="0"/>
      </w:pPr>
      <w:r>
        <w:t xml:space="preserve">Г) </w:t>
      </w:r>
      <w:r w:rsidR="001E1B9A">
        <w:t>о</w:t>
      </w:r>
      <w:r>
        <w:t>бразование остаточных напряжений</w:t>
      </w:r>
    </w:p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В, Б, А, Г.</w:t>
      </w:r>
    </w:p>
    <w:p w:rsidR="00DE2351" w:rsidRDefault="003912E4" w:rsidP="00DE2351">
      <w:r>
        <w:t>Компетенции (индикаторы): ПК-2 (ПК-2</w:t>
      </w:r>
      <w:r w:rsidR="00DE2351">
        <w:t>.</w:t>
      </w:r>
      <w:r>
        <w:t>2</w:t>
      </w:r>
      <w:r w:rsidR="00DE2351">
        <w:t>)</w:t>
      </w:r>
    </w:p>
    <w:p w:rsidR="00DE2351" w:rsidRDefault="00DE2351" w:rsidP="00DE2351">
      <w:pPr>
        <w:pStyle w:val="a4"/>
      </w:pPr>
    </w:p>
    <w:p w:rsidR="00DE2351" w:rsidRDefault="00DE2351" w:rsidP="00DE2351">
      <w:pPr>
        <w:pStyle w:val="a4"/>
        <w:numPr>
          <w:ilvl w:val="0"/>
          <w:numId w:val="21"/>
        </w:numPr>
      </w:pPr>
      <w:r>
        <w:t>В какой последовательности обычно вводят раскислители в сталь?</w:t>
      </w:r>
    </w:p>
    <w:p w:rsidR="00DE2351" w:rsidRPr="00B21B17" w:rsidRDefault="00DE2351" w:rsidP="00DE2351">
      <w:pPr>
        <w:pStyle w:val="a4"/>
        <w:ind w:hanging="11"/>
        <w:rPr>
          <w:lang w:val="en-US"/>
        </w:rPr>
      </w:pPr>
      <w:r>
        <w:t>А</w:t>
      </w:r>
      <w:r w:rsidRPr="00B21B17">
        <w:rPr>
          <w:lang w:val="en-US"/>
        </w:rPr>
        <w:t xml:space="preserve">) </w:t>
      </w:r>
      <w:r>
        <w:t>А</w:t>
      </w:r>
      <w:r w:rsidRPr="00B21B17">
        <w:rPr>
          <w:lang w:val="en-US"/>
        </w:rPr>
        <w:t>l</w:t>
      </w:r>
    </w:p>
    <w:p w:rsidR="00DE2351" w:rsidRDefault="00DE2351" w:rsidP="00DE2351">
      <w:pPr>
        <w:pStyle w:val="a4"/>
        <w:ind w:hanging="11"/>
        <w:rPr>
          <w:lang w:val="en-US"/>
        </w:rPr>
      </w:pPr>
      <w:r>
        <w:rPr>
          <w:lang w:val="en-US"/>
        </w:rPr>
        <w:t xml:space="preserve">Б) </w:t>
      </w:r>
      <w:proofErr w:type="spellStart"/>
      <w:r>
        <w:rPr>
          <w:lang w:val="en-US"/>
        </w:rPr>
        <w:t>FeSi</w:t>
      </w:r>
      <w:proofErr w:type="spellEnd"/>
    </w:p>
    <w:p w:rsidR="00DE2351" w:rsidRPr="00B21B17" w:rsidRDefault="00DE2351" w:rsidP="00DE2351">
      <w:pPr>
        <w:pStyle w:val="a4"/>
        <w:ind w:hanging="11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FeMn</w:t>
      </w:r>
      <w:proofErr w:type="spellEnd"/>
    </w:p>
    <w:p w:rsidR="00DE2351" w:rsidRPr="00C461A6" w:rsidRDefault="00DE2351" w:rsidP="00DE235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</w:t>
      </w:r>
      <w:r w:rsidRPr="00B21B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В, Б, А.</w:t>
      </w:r>
    </w:p>
    <w:p w:rsidR="00DE2351" w:rsidRDefault="003912E4" w:rsidP="00DE2351">
      <w:r>
        <w:t>Компетенции (индикаторы): ПК-2 (ПК-2</w:t>
      </w:r>
      <w:r w:rsidR="00DE2351">
        <w:t>.</w:t>
      </w:r>
      <w:r>
        <w:t>2</w:t>
      </w:r>
      <w:r w:rsidR="00DE2351">
        <w:t>)</w:t>
      </w:r>
    </w:p>
    <w:p w:rsidR="00DE2351" w:rsidRDefault="00DE2351" w:rsidP="00DE2351">
      <w:pPr>
        <w:pStyle w:val="a4"/>
      </w:pPr>
    </w:p>
    <w:p w:rsidR="003912E4" w:rsidRDefault="003912E4" w:rsidP="0025488C">
      <w:r>
        <w:rPr>
          <w:b/>
        </w:rPr>
        <w:t>Задания открытого типа</w:t>
      </w:r>
    </w:p>
    <w:p w:rsidR="003912E4" w:rsidRDefault="003912E4" w:rsidP="003912E4">
      <w:pPr>
        <w:pStyle w:val="a4"/>
        <w:ind w:hanging="11"/>
        <w:rPr>
          <w:b/>
        </w:rPr>
      </w:pPr>
      <w:r>
        <w:rPr>
          <w:b/>
        </w:rPr>
        <w:t>Задания открытого типа на дополнение</w:t>
      </w:r>
    </w:p>
    <w:p w:rsidR="003912E4" w:rsidRDefault="003912E4" w:rsidP="003912E4">
      <w:pPr>
        <w:pStyle w:val="a4"/>
        <w:ind w:left="0" w:firstLine="0"/>
        <w:jc w:val="left"/>
        <w:rPr>
          <w:b/>
        </w:rPr>
      </w:pPr>
    </w:p>
    <w:p w:rsidR="003912E4" w:rsidRDefault="003912E4" w:rsidP="003912E4">
      <w:pPr>
        <w:pStyle w:val="a4"/>
        <w:ind w:left="0"/>
        <w:jc w:val="left"/>
        <w:rPr>
          <w:i/>
        </w:rPr>
      </w:pPr>
      <w:r>
        <w:rPr>
          <w:i/>
        </w:rPr>
        <w:t>Напишите пропущенное слово (словосочетание)</w:t>
      </w:r>
    </w:p>
    <w:p w:rsidR="003912E4" w:rsidRDefault="003912E4" w:rsidP="003912E4">
      <w:pPr>
        <w:pStyle w:val="a4"/>
        <w:ind w:left="0"/>
        <w:jc w:val="left"/>
      </w:pPr>
    </w:p>
    <w:p w:rsidR="003912E4" w:rsidRDefault="003912E4" w:rsidP="003912E4">
      <w:pPr>
        <w:pStyle w:val="a4"/>
        <w:numPr>
          <w:ilvl w:val="0"/>
          <w:numId w:val="22"/>
        </w:numPr>
        <w:ind w:left="0" w:firstLine="709"/>
        <w:jc w:val="left"/>
      </w:pPr>
      <w:r>
        <w:lastRenderedPageBreak/>
        <w:t>Интенсивность процесса теплообмена определяется критерием _______.</w:t>
      </w:r>
    </w:p>
    <w:p w:rsidR="003912E4" w:rsidRPr="00F70844" w:rsidRDefault="003912E4" w:rsidP="003912E4">
      <w:pPr>
        <w:pStyle w:val="a4"/>
        <w:ind w:left="0"/>
      </w:pPr>
      <w:r>
        <w:rPr>
          <w:rFonts w:cs="Times New Roman"/>
          <w:szCs w:val="28"/>
        </w:rPr>
        <w:t xml:space="preserve">Правильный ответ: </w:t>
      </w:r>
      <w:proofErr w:type="spellStart"/>
      <w:r>
        <w:rPr>
          <w:rFonts w:cs="Times New Roman"/>
          <w:szCs w:val="28"/>
        </w:rPr>
        <w:t>Био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Bi=</w:t>
      </w:r>
      <m:oMath>
        <w:proofErr w:type="spellEnd"/>
        <m:r>
          <w:rPr>
            <w:rFonts w:ascii="Cambria Math" w:hAnsi="Cambria Math" w:cs="Times New Roman"/>
            <w:szCs w:val="28"/>
          </w:rPr>
          <m:t>∝/(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λ</m:t>
            </m:r>
          </m:num>
          <m:den>
            <m:r>
              <w:rPr>
                <w:rFonts w:ascii="Cambria Math" w:hAnsi="Cambria Math" w:cs="Times New Roman"/>
                <w:szCs w:val="28"/>
              </w:rPr>
              <m:t>l</m:t>
            </m:r>
          </m:den>
        </m:f>
      </m:oMath>
      <w:r w:rsidRPr="003554D8">
        <w:t>)</w:t>
      </w:r>
    </w:p>
    <w:p w:rsidR="003912E4" w:rsidRDefault="003912E4" w:rsidP="003912E4">
      <w:r>
        <w:t>Компетенции (индикаторы): ПК-2 (ПК-2.2)</w:t>
      </w:r>
    </w:p>
    <w:p w:rsidR="003912E4" w:rsidRDefault="003912E4" w:rsidP="003912E4">
      <w:pPr>
        <w:pStyle w:val="a4"/>
        <w:rPr>
          <w:lang w:val="en-US"/>
        </w:rPr>
      </w:pPr>
    </w:p>
    <w:p w:rsidR="003912E4" w:rsidRDefault="003912E4" w:rsidP="003912E4">
      <w:pPr>
        <w:pStyle w:val="a4"/>
        <w:numPr>
          <w:ilvl w:val="0"/>
          <w:numId w:val="22"/>
        </w:numPr>
        <w:ind w:left="0" w:firstLine="709"/>
        <w:jc w:val="left"/>
      </w:pPr>
      <w:r>
        <w:t>Кристаллизация металлов осуществляется в результате образования кристаллических _____________, вырастающих затем в зёрна или кристаллы.</w:t>
      </w:r>
    </w:p>
    <w:p w:rsidR="003912E4" w:rsidRDefault="003912E4" w:rsidP="003912E4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зародышей.</w:t>
      </w:r>
    </w:p>
    <w:p w:rsidR="003912E4" w:rsidRDefault="003912E4" w:rsidP="003912E4">
      <w:r>
        <w:t>Компетенции (индикаторы): ПК-2 (ПК-2.2).</w:t>
      </w:r>
    </w:p>
    <w:p w:rsidR="003912E4" w:rsidRDefault="003912E4" w:rsidP="003912E4"/>
    <w:p w:rsidR="003912E4" w:rsidRDefault="003912E4" w:rsidP="003912E4">
      <w:pPr>
        <w:pStyle w:val="a4"/>
        <w:numPr>
          <w:ilvl w:val="0"/>
          <w:numId w:val="22"/>
        </w:numPr>
        <w:ind w:left="0" w:firstLine="709"/>
      </w:pPr>
      <w:r>
        <w:t>Различают две группы добавок, которые могут оказывать влияние на образующуюся структуру сплавов: ___________  ______________  в нем.</w:t>
      </w:r>
    </w:p>
    <w:p w:rsidR="003912E4" w:rsidRDefault="003912E4" w:rsidP="003912E4">
      <w:pPr>
        <w:pStyle w:val="a4"/>
        <w:ind w:left="0"/>
      </w:pPr>
      <w:r>
        <w:rPr>
          <w:rFonts w:cs="Times New Roman"/>
          <w:szCs w:val="28"/>
        </w:rPr>
        <w:t>Правильный ответ: растворимые и нерастворимые.</w:t>
      </w:r>
    </w:p>
    <w:p w:rsidR="003912E4" w:rsidRDefault="003912E4" w:rsidP="003912E4">
      <w:r>
        <w:t>Компетенции (индикаторы): ПК-2 (ПК-2,).</w:t>
      </w:r>
    </w:p>
    <w:p w:rsidR="003912E4" w:rsidRDefault="003912E4" w:rsidP="003912E4">
      <w:pPr>
        <w:pStyle w:val="a4"/>
      </w:pPr>
    </w:p>
    <w:p w:rsidR="003912E4" w:rsidRDefault="003912E4" w:rsidP="003912E4">
      <w:pPr>
        <w:pStyle w:val="a4"/>
        <w:numPr>
          <w:ilvl w:val="0"/>
          <w:numId w:val="22"/>
        </w:numPr>
        <w:ind w:left="0" w:firstLine="709"/>
      </w:pPr>
      <w:r>
        <w:t>В ходе затвердевания отливки объёмная усадка проявляется в виде крупных пустот - ______________________ и многочисленных мелких пор- ______________________.</w:t>
      </w:r>
    </w:p>
    <w:p w:rsidR="003912E4" w:rsidRPr="00355D84" w:rsidRDefault="003912E4" w:rsidP="003912E4">
      <w:pPr>
        <w:pStyle w:val="a4"/>
        <w:ind w:left="0"/>
        <w:rPr>
          <w:i/>
        </w:rPr>
      </w:pPr>
      <w:r>
        <w:rPr>
          <w:rFonts w:cs="Times New Roman"/>
          <w:szCs w:val="28"/>
        </w:rPr>
        <w:t xml:space="preserve">Правильный ответ: </w:t>
      </w:r>
      <w:r w:rsidRPr="00E90B22">
        <w:rPr>
          <w:rFonts w:cs="Times New Roman"/>
          <w:szCs w:val="28"/>
        </w:rPr>
        <w:t>усадочных раковин  усадочной пористости</w:t>
      </w:r>
    </w:p>
    <w:p w:rsidR="003912E4" w:rsidRDefault="003912E4" w:rsidP="003912E4">
      <w:r>
        <w:t>Компетенции (индикаторы): ПК-2 (ПК-2.2).</w:t>
      </w:r>
    </w:p>
    <w:p w:rsidR="003912E4" w:rsidRDefault="003912E4" w:rsidP="003912E4"/>
    <w:p w:rsidR="003912E4" w:rsidRDefault="003912E4" w:rsidP="003912E4">
      <w:pPr>
        <w:pStyle w:val="a4"/>
        <w:numPr>
          <w:ilvl w:val="0"/>
          <w:numId w:val="22"/>
        </w:numPr>
        <w:ind w:left="0" w:firstLine="709"/>
      </w:pPr>
      <w:r>
        <w:t>При изготовлении отливок стремятся вывести усадочную раковину в дополнительный объём, называемый _____________.</w:t>
      </w:r>
    </w:p>
    <w:p w:rsidR="003912E4" w:rsidRPr="00355D84" w:rsidRDefault="003912E4" w:rsidP="003912E4">
      <w:pPr>
        <w:pStyle w:val="a4"/>
        <w:ind w:left="0"/>
        <w:rPr>
          <w:i/>
        </w:rPr>
      </w:pPr>
      <w:r>
        <w:rPr>
          <w:rFonts w:cs="Times New Roman"/>
          <w:szCs w:val="28"/>
        </w:rPr>
        <w:t>Правильный ответ: прибылью.</w:t>
      </w:r>
    </w:p>
    <w:p w:rsidR="003912E4" w:rsidRDefault="003912E4" w:rsidP="003912E4">
      <w:r>
        <w:t>Компетенции (индикаторы): ПК-2 (ПК-2.2).</w:t>
      </w:r>
    </w:p>
    <w:p w:rsidR="003912E4" w:rsidRDefault="003912E4" w:rsidP="003912E4"/>
    <w:p w:rsidR="003912E4" w:rsidRDefault="003912E4" w:rsidP="003912E4">
      <w:pPr>
        <w:pStyle w:val="a4"/>
        <w:numPr>
          <w:ilvl w:val="0"/>
          <w:numId w:val="22"/>
        </w:numPr>
      </w:pPr>
      <w:r>
        <w:t>Неоднородность химического состава называют __________.</w:t>
      </w:r>
    </w:p>
    <w:p w:rsidR="003912E4" w:rsidRPr="00C472BB" w:rsidRDefault="003912E4" w:rsidP="003912E4">
      <w:pPr>
        <w:ind w:left="360" w:firstLine="349"/>
        <w:rPr>
          <w:i/>
        </w:rPr>
      </w:pPr>
      <w:r w:rsidRPr="00C472BB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ликвацией</w:t>
      </w:r>
      <w:r w:rsidRPr="00C472BB">
        <w:rPr>
          <w:rFonts w:cs="Times New Roman"/>
          <w:szCs w:val="28"/>
        </w:rPr>
        <w:t>.</w:t>
      </w:r>
    </w:p>
    <w:p w:rsidR="003912E4" w:rsidRDefault="003912E4" w:rsidP="003912E4">
      <w:r>
        <w:t>Компетенции (индикаторы): ПК-2 (ПК-2.2).</w:t>
      </w:r>
    </w:p>
    <w:p w:rsidR="003912E4" w:rsidRDefault="003912E4" w:rsidP="003912E4"/>
    <w:p w:rsidR="00AC3221" w:rsidRDefault="00AC3221" w:rsidP="00AC3221">
      <w:pPr>
        <w:rPr>
          <w:b/>
        </w:rPr>
      </w:pPr>
      <w:r>
        <w:rPr>
          <w:b/>
        </w:rPr>
        <w:t>Задание открытого типа с кратким свободным ответом</w:t>
      </w:r>
    </w:p>
    <w:p w:rsidR="00AC3221" w:rsidRDefault="00AC3221" w:rsidP="00AC3221">
      <w:pPr>
        <w:ind w:firstLine="0"/>
        <w:rPr>
          <w:b/>
        </w:rPr>
      </w:pPr>
    </w:p>
    <w:p w:rsidR="0025488C" w:rsidRPr="00E90B22" w:rsidRDefault="0025488C" w:rsidP="0025488C">
      <w:pPr>
        <w:pStyle w:val="a4"/>
        <w:numPr>
          <w:ilvl w:val="0"/>
          <w:numId w:val="24"/>
        </w:numPr>
        <w:ind w:left="0" w:firstLine="709"/>
      </w:pPr>
      <w:r w:rsidRPr="00E90B22">
        <w:t>Чему равен коэффициент объемной усадки чугуна в жидком состоянии, если при температуре 1400 градусов Цельсия образец имел объем</w:t>
      </w:r>
    </w:p>
    <w:p w:rsidR="0025488C" w:rsidRPr="00E90B22" w:rsidRDefault="0025488C" w:rsidP="0025488C">
      <w:pPr>
        <w:pStyle w:val="a4"/>
        <w:ind w:left="0" w:firstLine="0"/>
      </w:pPr>
      <w:r w:rsidRPr="00E90B22">
        <w:t>102 кубических сантиметра, а при температуре 1300 градусов Цельсия</w:t>
      </w:r>
    </w:p>
    <w:p w:rsidR="0025488C" w:rsidRPr="00E90B22" w:rsidRDefault="0025488C" w:rsidP="0025488C">
      <w:pPr>
        <w:pStyle w:val="a4"/>
        <w:ind w:left="0" w:firstLine="0"/>
      </w:pPr>
      <w:r w:rsidRPr="00E90B22">
        <w:t xml:space="preserve">100 кубических сантиметров? </w:t>
      </w:r>
      <w:r w:rsidRPr="00E90B22">
        <w:rPr>
          <w:iCs/>
        </w:rPr>
        <w:t>(Ответ запишите в виде числа)</w:t>
      </w:r>
    </w:p>
    <w:p w:rsidR="0025488C" w:rsidRPr="00E90B22" w:rsidRDefault="0025488C" w:rsidP="0025488C">
      <w:pPr>
        <w:pStyle w:val="a4"/>
        <w:ind w:left="0"/>
      </w:pPr>
      <w:r w:rsidRPr="00E90B22">
        <w:rPr>
          <w:rFonts w:cs="Times New Roman"/>
          <w:szCs w:val="28"/>
        </w:rPr>
        <w:t xml:space="preserve">Правильный ответ: </w:t>
      </w:r>
      <w:r w:rsidRPr="00E90B22">
        <w:t xml:space="preserve"> 0,0002;</w:t>
      </w:r>
    </w:p>
    <w:p w:rsidR="0025488C" w:rsidRPr="00E90B22" w:rsidRDefault="0025488C" w:rsidP="0025488C">
      <w:r w:rsidRPr="00E90B22">
        <w:t>Компетенции (индикаторы): ПК-2 (ПК-2.2).</w:t>
      </w:r>
    </w:p>
    <w:p w:rsidR="0025488C" w:rsidRPr="00E90B22" w:rsidRDefault="0025488C" w:rsidP="0025488C">
      <w:pPr>
        <w:ind w:firstLine="0"/>
      </w:pPr>
    </w:p>
    <w:p w:rsidR="0025488C" w:rsidRPr="00E90B22" w:rsidRDefault="0025488C" w:rsidP="0025488C">
      <w:r w:rsidRPr="00E90B22">
        <w:t>2. Чему равна литейная усадка стали, если при длине модели 102 мм</w:t>
      </w:r>
    </w:p>
    <w:p w:rsidR="0025488C" w:rsidRPr="00E90B22" w:rsidRDefault="0025488C" w:rsidP="0025488C">
      <w:pPr>
        <w:ind w:firstLine="0"/>
      </w:pPr>
      <w:r w:rsidRPr="00E90B22">
        <w:t xml:space="preserve"> отливка имела длину 100 мм? </w:t>
      </w:r>
      <w:r w:rsidRPr="00E90B22">
        <w:rPr>
          <w:iCs/>
        </w:rPr>
        <w:t>(Ответ запишите в виде числа)</w:t>
      </w:r>
    </w:p>
    <w:p w:rsidR="0025488C" w:rsidRPr="00E90B22" w:rsidRDefault="0025488C" w:rsidP="0025488C">
      <w:pPr>
        <w:pStyle w:val="a4"/>
        <w:ind w:left="0"/>
      </w:pPr>
      <w:r w:rsidRPr="00E90B22">
        <w:rPr>
          <w:rFonts w:cs="Times New Roman"/>
          <w:szCs w:val="28"/>
        </w:rPr>
        <w:t xml:space="preserve">Правильный ответ: </w:t>
      </w:r>
      <w:r w:rsidRPr="00E90B22">
        <w:t>2,0%.</w:t>
      </w:r>
    </w:p>
    <w:p w:rsidR="0025488C" w:rsidRPr="00E90B22" w:rsidRDefault="0025488C" w:rsidP="0025488C">
      <w:r w:rsidRPr="00E90B22">
        <w:t>Компетенции (индикаторы): ПК-2 (ПК-2.2).</w:t>
      </w:r>
    </w:p>
    <w:p w:rsidR="0025488C" w:rsidRPr="00E90B22" w:rsidRDefault="0025488C" w:rsidP="0025488C">
      <w:pPr>
        <w:pStyle w:val="a4"/>
        <w:ind w:left="0"/>
      </w:pPr>
      <w:r w:rsidRPr="00E90B22">
        <w:lastRenderedPageBreak/>
        <w:t xml:space="preserve"> </w:t>
      </w:r>
    </w:p>
    <w:p w:rsidR="0025488C" w:rsidRPr="00E90B22" w:rsidRDefault="0025488C" w:rsidP="00CE5D77">
      <w:pPr>
        <w:pStyle w:val="a4"/>
        <w:numPr>
          <w:ilvl w:val="0"/>
          <w:numId w:val="25"/>
        </w:numPr>
        <w:ind w:left="0" w:firstLine="1058"/>
      </w:pPr>
      <w:r w:rsidRPr="00E90B22">
        <w:t>Каким будет размер отливки, если размер модели 100 мм,</w:t>
      </w:r>
      <w:r w:rsidR="00CE5D77">
        <w:t xml:space="preserve"> </w:t>
      </w:r>
      <w:r w:rsidRPr="00E90B22">
        <w:t xml:space="preserve">а величина литейной усадки 1,5%?  </w:t>
      </w:r>
      <w:r w:rsidRPr="00CE5D77">
        <w:rPr>
          <w:iCs/>
        </w:rPr>
        <w:t>(Ответ запишите в виде числа)</w:t>
      </w:r>
    </w:p>
    <w:p w:rsidR="0025488C" w:rsidRPr="00E90B22" w:rsidRDefault="0025488C" w:rsidP="0025488C">
      <w:pPr>
        <w:pStyle w:val="a4"/>
        <w:ind w:left="0"/>
      </w:pPr>
      <w:r w:rsidRPr="00E90B22">
        <w:rPr>
          <w:rFonts w:cs="Times New Roman"/>
          <w:szCs w:val="28"/>
        </w:rPr>
        <w:t xml:space="preserve">Правильный ответ: </w:t>
      </w:r>
      <w:r w:rsidRPr="00E90B22">
        <w:t>98,5 мм</w:t>
      </w:r>
    </w:p>
    <w:p w:rsidR="0025488C" w:rsidRPr="00E90B22" w:rsidRDefault="0025488C" w:rsidP="0025488C">
      <w:pPr>
        <w:pStyle w:val="a4"/>
        <w:ind w:left="0"/>
      </w:pPr>
      <w:r w:rsidRPr="00E90B22">
        <w:t>Компетенции (индикаторы): ПК-2 (ПК-2.2).</w:t>
      </w:r>
    </w:p>
    <w:p w:rsidR="0025488C" w:rsidRPr="00E90B22" w:rsidRDefault="0025488C" w:rsidP="0025488C">
      <w:pPr>
        <w:ind w:hanging="11"/>
      </w:pPr>
    </w:p>
    <w:p w:rsidR="0025488C" w:rsidRPr="00E90B22" w:rsidRDefault="0025488C" w:rsidP="0025488C">
      <w:pPr>
        <w:pStyle w:val="a4"/>
        <w:numPr>
          <w:ilvl w:val="0"/>
          <w:numId w:val="25"/>
        </w:numPr>
      </w:pPr>
      <w:r w:rsidRPr="00E90B22">
        <w:t>Каким должен быть размер модели, чтобы получить отливку</w:t>
      </w:r>
    </w:p>
    <w:p w:rsidR="0025488C" w:rsidRPr="00E90B22" w:rsidRDefault="0025488C" w:rsidP="0025488C">
      <w:pPr>
        <w:ind w:hanging="11"/>
      </w:pPr>
      <w:r w:rsidRPr="00E90B22">
        <w:t xml:space="preserve"> размером 100 мм, если величина литейной усадки 1,5%?  </w:t>
      </w:r>
      <w:r w:rsidRPr="00E90B22">
        <w:rPr>
          <w:iCs/>
        </w:rPr>
        <w:t>(Ответ запишите в виде числа)</w:t>
      </w:r>
    </w:p>
    <w:p w:rsidR="0025488C" w:rsidRPr="00E90B22" w:rsidRDefault="0025488C" w:rsidP="0025488C">
      <w:pPr>
        <w:pStyle w:val="a4"/>
        <w:ind w:left="0"/>
      </w:pPr>
      <w:r w:rsidRPr="00E90B22">
        <w:rPr>
          <w:rFonts w:cs="Times New Roman"/>
          <w:szCs w:val="28"/>
        </w:rPr>
        <w:t xml:space="preserve">Правильный ответ: </w:t>
      </w:r>
      <w:r w:rsidRPr="00E90B22">
        <w:t>101,5 мм.</w:t>
      </w:r>
    </w:p>
    <w:p w:rsidR="0025488C" w:rsidRPr="00E90B22" w:rsidRDefault="0025488C" w:rsidP="0025488C">
      <w:pPr>
        <w:pStyle w:val="a4"/>
        <w:ind w:left="0"/>
      </w:pPr>
      <w:r w:rsidRPr="00E90B22">
        <w:t>Компетенции (индикаторы): ПК-2 (ПК-2.2).</w:t>
      </w:r>
    </w:p>
    <w:p w:rsidR="0025488C" w:rsidRPr="00E90B22" w:rsidRDefault="0025488C" w:rsidP="0025488C">
      <w:pPr>
        <w:pStyle w:val="a4"/>
        <w:ind w:left="709" w:firstLine="0"/>
        <w:jc w:val="left"/>
      </w:pPr>
    </w:p>
    <w:p w:rsidR="00AC3221" w:rsidRPr="00E90B22" w:rsidRDefault="00AC3221" w:rsidP="0025488C">
      <w:pPr>
        <w:pStyle w:val="a4"/>
        <w:numPr>
          <w:ilvl w:val="0"/>
          <w:numId w:val="25"/>
        </w:numPr>
        <w:ind w:left="0" w:firstLine="709"/>
        <w:jc w:val="left"/>
      </w:pPr>
      <w:r w:rsidRPr="00E90B22">
        <w:t>Если в слой формовочной смеси проникает залитый в форму сплав, то образующую кромку называют ___________ ________.</w:t>
      </w:r>
    </w:p>
    <w:p w:rsidR="00AC3221" w:rsidRPr="00E90B22" w:rsidRDefault="00AC3221" w:rsidP="00AC3221">
      <w:pPr>
        <w:pStyle w:val="a4"/>
        <w:ind w:left="0"/>
      </w:pPr>
      <w:r w:rsidRPr="00E90B22">
        <w:rPr>
          <w:rFonts w:cs="Times New Roman"/>
          <w:szCs w:val="28"/>
        </w:rPr>
        <w:t xml:space="preserve">Правильный ответ: </w:t>
      </w:r>
      <w:r w:rsidRPr="00E90B22">
        <w:t>механическим пригаром</w:t>
      </w:r>
    </w:p>
    <w:p w:rsidR="00AC3221" w:rsidRPr="00E90B22" w:rsidRDefault="00AC3221" w:rsidP="00AC3221">
      <w:r w:rsidRPr="00E90B22">
        <w:t>Компетенции (индикаторы): ПК-2 (ПК-2.2).</w:t>
      </w:r>
    </w:p>
    <w:p w:rsidR="00AC3221" w:rsidRPr="00E90B22" w:rsidRDefault="00AC3221" w:rsidP="00AC3221">
      <w:pPr>
        <w:ind w:firstLine="0"/>
      </w:pPr>
    </w:p>
    <w:p w:rsidR="00AC3221" w:rsidRPr="00E90B22" w:rsidRDefault="00AC3221" w:rsidP="0025488C">
      <w:pPr>
        <w:pStyle w:val="a4"/>
        <w:numPr>
          <w:ilvl w:val="0"/>
          <w:numId w:val="25"/>
        </w:numPr>
        <w:ind w:left="0" w:firstLine="709"/>
      </w:pPr>
      <w:r w:rsidRPr="00E90B22">
        <w:t xml:space="preserve">Если слой смеси пропитывается жидкостью, образовавшейся в результате химического </w:t>
      </w:r>
      <w:r w:rsidR="004D1254" w:rsidRPr="00E90B22">
        <w:t>взаимодействия отливки и формы</w:t>
      </w:r>
      <w:r w:rsidRPr="00E90B22">
        <w:t>, то корку называют _________________ ______________.</w:t>
      </w:r>
    </w:p>
    <w:p w:rsidR="00AC3221" w:rsidRPr="00E90B22" w:rsidRDefault="00AC3221" w:rsidP="00AC3221">
      <w:pPr>
        <w:pStyle w:val="a4"/>
        <w:ind w:left="0"/>
      </w:pPr>
      <w:r w:rsidRPr="00E90B22">
        <w:rPr>
          <w:rFonts w:cs="Times New Roman"/>
          <w:szCs w:val="28"/>
        </w:rPr>
        <w:t xml:space="preserve">Правильный ответ: </w:t>
      </w:r>
      <w:r w:rsidRPr="00E90B22">
        <w:t>химическим пригаром.</w:t>
      </w:r>
    </w:p>
    <w:p w:rsidR="00AC3221" w:rsidRPr="00E90B22" w:rsidRDefault="00AC3221" w:rsidP="00AC3221">
      <w:pPr>
        <w:pStyle w:val="a4"/>
        <w:ind w:left="0"/>
      </w:pPr>
      <w:r w:rsidRPr="00E90B22">
        <w:t>Компетенции (индикаторы): ПК-2 (ПК-2.2).</w:t>
      </w:r>
    </w:p>
    <w:p w:rsidR="00AC3221" w:rsidRPr="00E90B22" w:rsidRDefault="00AC3221" w:rsidP="00AC3221"/>
    <w:p w:rsidR="00AC3221" w:rsidRPr="00E90B22" w:rsidRDefault="00AC3221" w:rsidP="0025488C">
      <w:pPr>
        <w:pStyle w:val="a4"/>
        <w:numPr>
          <w:ilvl w:val="0"/>
          <w:numId w:val="25"/>
        </w:numPr>
        <w:ind w:left="0" w:firstLine="709"/>
      </w:pPr>
      <w:r w:rsidRPr="00E90B22">
        <w:t>Разрушение металла (образование трещин) под воздействием внутренних напряжений происходит в различные периоды формирования отливки, что определяет название трещин:</w:t>
      </w:r>
    </w:p>
    <w:p w:rsidR="00AC3221" w:rsidRPr="00E90B22" w:rsidRDefault="00AC3221" w:rsidP="00AC3221">
      <w:pPr>
        <w:pStyle w:val="a4"/>
        <w:ind w:left="0" w:firstLine="0"/>
        <w:jc w:val="left"/>
      </w:pPr>
      <w:r w:rsidRPr="00E90B22">
        <w:t>_______________________;</w:t>
      </w:r>
    </w:p>
    <w:p w:rsidR="00AC3221" w:rsidRPr="00E90B22" w:rsidRDefault="00AC3221" w:rsidP="00AC3221">
      <w:pPr>
        <w:pStyle w:val="a4"/>
        <w:ind w:left="0" w:firstLine="0"/>
        <w:jc w:val="left"/>
      </w:pPr>
      <w:r w:rsidRPr="00E90B22">
        <w:t>_______________________;</w:t>
      </w:r>
    </w:p>
    <w:p w:rsidR="00AC3221" w:rsidRPr="00E90B22" w:rsidRDefault="00E90B22" w:rsidP="00AC3221">
      <w:pPr>
        <w:pStyle w:val="a4"/>
        <w:ind w:left="0" w:firstLine="0"/>
        <w:jc w:val="left"/>
      </w:pPr>
      <w:r>
        <w:t>_______________________.</w:t>
      </w:r>
    </w:p>
    <w:p w:rsidR="00AC3221" w:rsidRPr="00E90B22" w:rsidRDefault="00AC3221" w:rsidP="00E90B22">
      <w:pPr>
        <w:pStyle w:val="a4"/>
        <w:ind w:left="708" w:firstLine="1"/>
      </w:pPr>
      <w:r w:rsidRPr="00E90B22">
        <w:rPr>
          <w:rFonts w:cs="Times New Roman"/>
          <w:szCs w:val="28"/>
        </w:rPr>
        <w:t>Правильный ответ: кристаллизационные</w:t>
      </w:r>
      <w:r w:rsidR="00E90B22">
        <w:rPr>
          <w:rFonts w:cs="Times New Roman"/>
          <w:szCs w:val="28"/>
        </w:rPr>
        <w:t>,</w:t>
      </w:r>
      <w:r w:rsidRPr="00E90B22">
        <w:rPr>
          <w:rFonts w:cs="Times New Roman"/>
          <w:szCs w:val="28"/>
        </w:rPr>
        <w:t xml:space="preserve"> горячие</w:t>
      </w:r>
      <w:r w:rsidR="00E90B22">
        <w:rPr>
          <w:rFonts w:cs="Times New Roman"/>
          <w:szCs w:val="28"/>
        </w:rPr>
        <w:t>,</w:t>
      </w:r>
      <w:r w:rsidRPr="00E90B22">
        <w:rPr>
          <w:rFonts w:cs="Times New Roman"/>
          <w:szCs w:val="28"/>
        </w:rPr>
        <w:t xml:space="preserve"> холодные </w:t>
      </w:r>
      <w:r w:rsidRPr="00E90B22">
        <w:t>Компетенции (индикаторы): ПК-2 (ПК-2.2).</w:t>
      </w:r>
    </w:p>
    <w:p w:rsidR="00AC3221" w:rsidRPr="00E90B22" w:rsidRDefault="00AC3221" w:rsidP="00AC3221">
      <w:pPr>
        <w:pStyle w:val="a4"/>
        <w:ind w:left="0" w:firstLine="0"/>
      </w:pPr>
    </w:p>
    <w:p w:rsidR="00AC3221" w:rsidRPr="00E90B22" w:rsidRDefault="00AC3221" w:rsidP="0025488C">
      <w:pPr>
        <w:pStyle w:val="a4"/>
        <w:numPr>
          <w:ilvl w:val="0"/>
          <w:numId w:val="25"/>
        </w:numPr>
        <w:ind w:left="0" w:firstLine="709"/>
      </w:pPr>
      <w:r w:rsidRPr="00E90B22">
        <w:t>Для того чтобы получить отливку заданных размеров, размеры должны быть  _________ _______ отливки на величину усадки данного сплава.</w:t>
      </w:r>
    </w:p>
    <w:p w:rsidR="00AC3221" w:rsidRPr="00E90B22" w:rsidRDefault="00AC3221" w:rsidP="00AC3221">
      <w:pPr>
        <w:pStyle w:val="a4"/>
        <w:ind w:left="0"/>
        <w:rPr>
          <w:rFonts w:cs="Times New Roman"/>
          <w:szCs w:val="28"/>
        </w:rPr>
      </w:pPr>
      <w:r w:rsidRPr="00E90B22">
        <w:rPr>
          <w:rFonts w:cs="Times New Roman"/>
          <w:szCs w:val="28"/>
        </w:rPr>
        <w:t>Правильный ответ: больше размеров.</w:t>
      </w:r>
    </w:p>
    <w:p w:rsidR="00AC3221" w:rsidRPr="00E90B22" w:rsidRDefault="00AC3221" w:rsidP="00AC3221">
      <w:pPr>
        <w:pStyle w:val="a4"/>
        <w:ind w:left="0"/>
      </w:pPr>
      <w:r w:rsidRPr="00E90B22">
        <w:t>Компетенции (индикаторы): ПК-2 (ПК-2.2).</w:t>
      </w:r>
    </w:p>
    <w:p w:rsidR="00AC3221" w:rsidRPr="00E90B22" w:rsidRDefault="00AC3221" w:rsidP="00AC3221">
      <w:pPr>
        <w:pStyle w:val="a4"/>
        <w:ind w:left="0" w:firstLine="0"/>
      </w:pPr>
    </w:p>
    <w:p w:rsidR="00AC3221" w:rsidRPr="00E90B22" w:rsidRDefault="00AC3221" w:rsidP="00AC3221">
      <w:pPr>
        <w:pStyle w:val="a4"/>
        <w:ind w:left="0"/>
        <w:rPr>
          <w:b/>
        </w:rPr>
      </w:pPr>
      <w:r w:rsidRPr="00E90B22">
        <w:rPr>
          <w:b/>
        </w:rPr>
        <w:t>Задание открытого типа с развёрнутым ответом</w:t>
      </w:r>
    </w:p>
    <w:p w:rsidR="00AC3221" w:rsidRPr="00E90B22" w:rsidRDefault="00AC3221" w:rsidP="00AC3221">
      <w:pPr>
        <w:pStyle w:val="a4"/>
        <w:ind w:left="0"/>
        <w:rPr>
          <w:b/>
        </w:rPr>
      </w:pPr>
    </w:p>
    <w:p w:rsidR="00B74580" w:rsidRPr="00E90B22" w:rsidRDefault="00763807" w:rsidP="0086732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E90B22">
        <w:t>В чем состоит сущность и содержание литейной технологии?</w:t>
      </w:r>
      <w:r w:rsidR="00B74580" w:rsidRPr="00E90B22">
        <w:t xml:space="preserve"> </w:t>
      </w:r>
    </w:p>
    <w:p w:rsidR="00AC3221" w:rsidRPr="00E90B22" w:rsidRDefault="00B74580" w:rsidP="006611DB">
      <w:pPr>
        <w:widowControl w:val="0"/>
        <w:autoSpaceDE w:val="0"/>
        <w:autoSpaceDN w:val="0"/>
        <w:adjustRightInd w:val="0"/>
        <w:ind w:firstLine="720"/>
      </w:pPr>
      <w:r w:rsidRPr="00E90B22">
        <w:t xml:space="preserve">Время выполнения </w:t>
      </w:r>
      <w:r w:rsidR="00CE5D77">
        <w:t xml:space="preserve">– </w:t>
      </w:r>
      <w:r w:rsidR="00867329">
        <w:t>25</w:t>
      </w:r>
      <w:r w:rsidRPr="00E90B22">
        <w:t xml:space="preserve"> мин.</w:t>
      </w:r>
    </w:p>
    <w:p w:rsidR="00763807" w:rsidRPr="00E90B22" w:rsidRDefault="00763807" w:rsidP="006611DB">
      <w:pPr>
        <w:widowControl w:val="0"/>
        <w:autoSpaceDE w:val="0"/>
        <w:autoSpaceDN w:val="0"/>
        <w:adjustRightInd w:val="0"/>
        <w:ind w:firstLine="720"/>
      </w:pPr>
      <w:r w:rsidRPr="00E90B22">
        <w:rPr>
          <w:szCs w:val="28"/>
        </w:rPr>
        <w:t xml:space="preserve">Ожидаемый результат: </w:t>
      </w:r>
      <w:r w:rsidRPr="00E90B22">
        <w:t>Сущность литейного производства сводится к получению жидкого,</w:t>
      </w:r>
      <w:r w:rsidR="00B74580" w:rsidRPr="00E90B22">
        <w:t xml:space="preserve"> </w:t>
      </w:r>
      <w:r w:rsidRPr="00E90B22">
        <w:t xml:space="preserve">т.е. нагретого выше температуры плавления, сплава необходимого состава и качества и заливке его в заранее приготовленную </w:t>
      </w:r>
      <w:r w:rsidRPr="00E90B22">
        <w:lastRenderedPageBreak/>
        <w:t>форму. После охлаждения металл затвердевает и сохраняет конфигурацию той полости, в которую он был залит.</w:t>
      </w:r>
      <w:r w:rsidR="00B74580" w:rsidRPr="00E90B22">
        <w:t xml:space="preserve"> </w:t>
      </w:r>
    </w:p>
    <w:p w:rsidR="00B74580" w:rsidRPr="00E90B22" w:rsidRDefault="00B74580" w:rsidP="006611DB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E90B22">
        <w:rPr>
          <w:rFonts w:cs="Times New Roman"/>
          <w:szCs w:val="28"/>
        </w:rPr>
        <w:t>Содержательно литейная технология состоит из отдельны</w:t>
      </w:r>
      <w:r w:rsidR="00867329">
        <w:rPr>
          <w:rFonts w:cs="Times New Roman"/>
          <w:szCs w:val="28"/>
        </w:rPr>
        <w:t>х технологических операций, что</w:t>
      </w:r>
      <w:r w:rsidRPr="00E90B22">
        <w:rPr>
          <w:rFonts w:cs="Times New Roman"/>
          <w:szCs w:val="28"/>
        </w:rPr>
        <w:t>бы изготовить отливку необходимо:</w:t>
      </w:r>
    </w:p>
    <w:p w:rsidR="00B74580" w:rsidRPr="00E90B22" w:rsidRDefault="00B74580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1) определить материалы, которые нужно ввести в шихту для плавки,</w:t>
      </w:r>
    </w:p>
    <w:p w:rsidR="00921160" w:rsidRPr="00E90B22" w:rsidRDefault="00B74580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proofErr w:type="gramStart"/>
      <w:r w:rsidRPr="00E90B22">
        <w:rPr>
          <w:rFonts w:eastAsia="Times New Roman" w:cs="Times New Roman"/>
          <w:kern w:val="0"/>
          <w:szCs w:val="28"/>
          <w:lang w:eastAsia="ru-RU"/>
        </w:rPr>
        <w:t xml:space="preserve">произвести их расчет, подготовить эти материалы (разделать на куски, </w:t>
      </w:r>
      <w:proofErr w:type="gramEnd"/>
    </w:p>
    <w:p w:rsidR="00921160" w:rsidRPr="00E90B22" w:rsidRDefault="00B74580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 xml:space="preserve">отвесить нужное количество каждого компонента); </w:t>
      </w:r>
    </w:p>
    <w:p w:rsidR="00B74580" w:rsidRPr="00E90B22" w:rsidRDefault="00921160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2)</w:t>
      </w:r>
      <w:r w:rsidR="002B2538" w:rsidRPr="00E90B22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Pr="00E90B22">
        <w:rPr>
          <w:rFonts w:eastAsia="Times New Roman" w:cs="Times New Roman"/>
          <w:kern w:val="0"/>
          <w:szCs w:val="28"/>
          <w:lang w:eastAsia="ru-RU"/>
        </w:rPr>
        <w:t>загрузить материалы в пла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>вильную печь;</w:t>
      </w:r>
    </w:p>
    <w:p w:rsidR="00867329" w:rsidRDefault="00921160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3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 xml:space="preserve">) осуществить плавку – получить жидкий металл необходимой температуры, </w:t>
      </w:r>
      <w:proofErr w:type="spellStart"/>
      <w:r w:rsidR="00B74580" w:rsidRPr="00E90B22">
        <w:rPr>
          <w:rFonts w:eastAsia="Times New Roman" w:cs="Times New Roman"/>
          <w:kern w:val="0"/>
          <w:szCs w:val="28"/>
          <w:lang w:eastAsia="ru-RU"/>
        </w:rPr>
        <w:t>жидкотекучести</w:t>
      </w:r>
      <w:proofErr w:type="spellEnd"/>
      <w:r w:rsidR="00B74580" w:rsidRPr="00E90B22">
        <w:rPr>
          <w:rFonts w:eastAsia="Times New Roman" w:cs="Times New Roman"/>
          <w:kern w:val="0"/>
          <w:szCs w:val="28"/>
          <w:lang w:eastAsia="ru-RU"/>
        </w:rPr>
        <w:t xml:space="preserve">, </w:t>
      </w:r>
      <w:r w:rsidR="00442648" w:rsidRPr="00E90B22">
        <w:rPr>
          <w:rFonts w:eastAsia="Times New Roman" w:cs="Times New Roman"/>
          <w:kern w:val="0"/>
          <w:szCs w:val="28"/>
          <w:lang w:eastAsia="ru-RU"/>
        </w:rPr>
        <w:t>требуемого</w:t>
      </w:r>
      <w:r w:rsidR="00867329">
        <w:rPr>
          <w:rFonts w:eastAsia="Times New Roman" w:cs="Times New Roman"/>
          <w:kern w:val="0"/>
          <w:szCs w:val="28"/>
          <w:lang w:eastAsia="ru-RU"/>
        </w:rPr>
        <w:t xml:space="preserve"> химического состава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 xml:space="preserve"> </w:t>
      </w:r>
    </w:p>
    <w:p w:rsidR="00B74580" w:rsidRPr="00E90B22" w:rsidRDefault="00921160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4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>) до окончания плавки приготовить литейные формы (для заливки в</w:t>
      </w:r>
      <w:r w:rsidR="00D0257A" w:rsidRPr="00E90B22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>них металла), способные, не разрушаясь, выдерживать высокую температуру</w:t>
      </w:r>
      <w:r w:rsidR="0086732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>металла, его гидростатическое давление и размывающее действие струи, а</w:t>
      </w:r>
      <w:r w:rsidR="00D0257A" w:rsidRPr="00E90B22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 xml:space="preserve">также способные пропускать через поры или </w:t>
      </w:r>
      <w:proofErr w:type="gramStart"/>
      <w:r w:rsidR="00B74580" w:rsidRPr="00E90B22">
        <w:rPr>
          <w:rFonts w:eastAsia="Times New Roman" w:cs="Times New Roman"/>
          <w:kern w:val="0"/>
          <w:szCs w:val="28"/>
          <w:lang w:eastAsia="ru-RU"/>
        </w:rPr>
        <w:t>каналы</w:t>
      </w:r>
      <w:proofErr w:type="gramEnd"/>
      <w:r w:rsidR="00B74580" w:rsidRPr="00E90B22">
        <w:rPr>
          <w:rFonts w:eastAsia="Times New Roman" w:cs="Times New Roman"/>
          <w:kern w:val="0"/>
          <w:szCs w:val="28"/>
          <w:lang w:eastAsia="ru-RU"/>
        </w:rPr>
        <w:t xml:space="preserve"> выделяющиеся из </w:t>
      </w:r>
      <w:bookmarkStart w:id="0" w:name="_GoBack"/>
      <w:bookmarkEnd w:id="0"/>
      <w:r w:rsidR="00B74580" w:rsidRPr="00E90B22">
        <w:rPr>
          <w:rFonts w:eastAsia="Times New Roman" w:cs="Times New Roman"/>
          <w:kern w:val="0"/>
          <w:szCs w:val="28"/>
          <w:lang w:eastAsia="ru-RU"/>
        </w:rPr>
        <w:t>металла газы;</w:t>
      </w:r>
    </w:p>
    <w:p w:rsidR="002B2538" w:rsidRPr="00E90B22" w:rsidRDefault="00921160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5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>) произвести выпуск металла из печи в ковш и доставить его к литейным формам;</w:t>
      </w:r>
    </w:p>
    <w:p w:rsidR="00B74580" w:rsidRPr="00E90B22" w:rsidRDefault="002B2538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6)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 xml:space="preserve"> выполнить заливку литейных форм жидким металлом, не</w:t>
      </w:r>
      <w:r w:rsidRPr="00E90B22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>допуская перерывов струи и попадания в форму шлака;</w:t>
      </w:r>
    </w:p>
    <w:p w:rsidR="00B74580" w:rsidRPr="00E90B22" w:rsidRDefault="002B2538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7</w:t>
      </w:r>
      <w:r w:rsidR="00B74580" w:rsidRPr="00E90B22">
        <w:rPr>
          <w:rFonts w:eastAsia="Times New Roman" w:cs="Times New Roman"/>
          <w:kern w:val="0"/>
          <w:szCs w:val="28"/>
          <w:lang w:eastAsia="ru-RU"/>
        </w:rPr>
        <w:t>) после затвердевания металла раскрыть формы и извлечь из них отливки;</w:t>
      </w:r>
    </w:p>
    <w:p w:rsidR="00921160" w:rsidRPr="00E90B22" w:rsidRDefault="002B2538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8</w:t>
      </w:r>
      <w:r w:rsidR="00921160" w:rsidRPr="00E90B22">
        <w:rPr>
          <w:rFonts w:eastAsia="Times New Roman" w:cs="Times New Roman"/>
          <w:kern w:val="0"/>
          <w:szCs w:val="28"/>
          <w:lang w:eastAsia="ru-RU"/>
        </w:rPr>
        <w:t xml:space="preserve">) отделить от отливки все литники (металл, застывший в </w:t>
      </w:r>
      <w:proofErr w:type="spellStart"/>
      <w:r w:rsidR="00921160" w:rsidRPr="00E90B22">
        <w:rPr>
          <w:rFonts w:eastAsia="Times New Roman" w:cs="Times New Roman"/>
          <w:kern w:val="0"/>
          <w:szCs w:val="28"/>
          <w:lang w:eastAsia="ru-RU"/>
        </w:rPr>
        <w:t>литниковых</w:t>
      </w:r>
      <w:proofErr w:type="spellEnd"/>
      <w:r w:rsidR="0086732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921160" w:rsidRPr="00E90B22">
        <w:rPr>
          <w:rFonts w:eastAsia="Times New Roman" w:cs="Times New Roman"/>
          <w:kern w:val="0"/>
          <w:szCs w:val="28"/>
          <w:lang w:eastAsia="ru-RU"/>
        </w:rPr>
        <w:t>каналах), а также образовавшиеся (при некачественной заливке или формовке) приливы и заусеницы;</w:t>
      </w:r>
    </w:p>
    <w:p w:rsidR="00921160" w:rsidRPr="00E90B22" w:rsidRDefault="002B2538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 w:rsidRPr="00E90B22">
        <w:rPr>
          <w:rFonts w:eastAsia="Times New Roman" w:cs="Times New Roman"/>
          <w:kern w:val="0"/>
          <w:szCs w:val="28"/>
          <w:lang w:eastAsia="ru-RU"/>
        </w:rPr>
        <w:t>9</w:t>
      </w:r>
      <w:r w:rsidR="00921160" w:rsidRPr="00E90B22">
        <w:rPr>
          <w:rFonts w:eastAsia="Times New Roman" w:cs="Times New Roman"/>
          <w:kern w:val="0"/>
          <w:szCs w:val="28"/>
          <w:lang w:eastAsia="ru-RU"/>
        </w:rPr>
        <w:t>) очистить отливки от частиц формовочной или стержневой смеси;</w:t>
      </w:r>
    </w:p>
    <w:p w:rsidR="00921160" w:rsidRPr="00E90B22" w:rsidRDefault="00867329" w:rsidP="006611DB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10</w:t>
      </w:r>
      <w:r w:rsidR="00921160" w:rsidRPr="00E90B22">
        <w:rPr>
          <w:rFonts w:eastAsia="Times New Roman" w:cs="Times New Roman"/>
          <w:kern w:val="0"/>
          <w:szCs w:val="28"/>
          <w:lang w:eastAsia="ru-RU"/>
        </w:rPr>
        <w:t>) осуществить контроль качества и размеров отливок.</w:t>
      </w:r>
    </w:p>
    <w:p w:rsidR="00B74580" w:rsidRPr="00921160" w:rsidRDefault="00921160" w:rsidP="006611DB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</w:t>
      </w:r>
      <w:r w:rsidR="002B2538">
        <w:rPr>
          <w:rFonts w:cs="Times New Roman"/>
          <w:szCs w:val="28"/>
        </w:rPr>
        <w:t>.</w:t>
      </w:r>
    </w:p>
    <w:p w:rsidR="00AC3221" w:rsidRDefault="00AC3221" w:rsidP="006611DB">
      <w:pPr>
        <w:pStyle w:val="a4"/>
        <w:ind w:left="0" w:firstLine="720"/>
      </w:pPr>
      <w:r w:rsidRPr="00921160">
        <w:t>Компетенции</w:t>
      </w:r>
      <w:r>
        <w:t xml:space="preserve"> (индикаторы): ПК-2 (ПК-2.2).</w:t>
      </w:r>
    </w:p>
    <w:p w:rsidR="00AC3221" w:rsidRDefault="00AC3221" w:rsidP="006611DB">
      <w:pPr>
        <w:widowControl w:val="0"/>
        <w:autoSpaceDE w:val="0"/>
        <w:autoSpaceDN w:val="0"/>
        <w:adjustRightInd w:val="0"/>
        <w:ind w:firstLine="720"/>
        <w:jc w:val="left"/>
      </w:pPr>
    </w:p>
    <w:p w:rsidR="00921160" w:rsidRPr="00921160" w:rsidRDefault="00921160" w:rsidP="00867329">
      <w:pPr>
        <w:pStyle w:val="a4"/>
        <w:widowControl w:val="0"/>
        <w:autoSpaceDE w:val="0"/>
        <w:autoSpaceDN w:val="0"/>
        <w:adjustRightInd w:val="0"/>
        <w:ind w:left="0" w:firstLine="720"/>
      </w:pPr>
      <w:r>
        <w:t xml:space="preserve">2. Что является основными </w:t>
      </w:r>
      <w:r w:rsidRPr="00921160">
        <w:t xml:space="preserve">критериями качества литого </w:t>
      </w:r>
      <w:r w:rsidR="002B2538">
        <w:t>сплава, как</w:t>
      </w:r>
      <w:r w:rsidR="00867329">
        <w:t xml:space="preserve"> </w:t>
      </w:r>
      <w:r>
        <w:t>принято разделять (классифицировать) литейные  сплавы</w:t>
      </w:r>
      <w:r w:rsidR="002B2538">
        <w:t>?</w:t>
      </w:r>
    </w:p>
    <w:p w:rsidR="00AC3221" w:rsidRPr="00921160" w:rsidRDefault="00AC3221" w:rsidP="006611DB">
      <w:pPr>
        <w:pStyle w:val="a4"/>
        <w:widowControl w:val="0"/>
        <w:autoSpaceDE w:val="0"/>
        <w:autoSpaceDN w:val="0"/>
        <w:adjustRightInd w:val="0"/>
        <w:ind w:left="0" w:firstLine="720"/>
      </w:pPr>
      <w:r w:rsidRPr="00921160">
        <w:t xml:space="preserve">Время выполнения </w:t>
      </w:r>
      <w:r w:rsidR="00E90B22" w:rsidRPr="00921160">
        <w:t xml:space="preserve"> </w:t>
      </w:r>
      <w:r w:rsidR="00CE5D77">
        <w:t xml:space="preserve">– </w:t>
      </w:r>
      <w:r w:rsidR="00867329">
        <w:t>15</w:t>
      </w:r>
      <w:r w:rsidR="00E90B22">
        <w:t xml:space="preserve"> </w:t>
      </w:r>
      <w:r w:rsidRPr="00921160">
        <w:t>мин.</w:t>
      </w:r>
    </w:p>
    <w:p w:rsidR="00921160" w:rsidRDefault="00AC3221" w:rsidP="006611DB">
      <w:pPr>
        <w:widowControl w:val="0"/>
        <w:autoSpaceDE w:val="0"/>
        <w:autoSpaceDN w:val="0"/>
        <w:adjustRightInd w:val="0"/>
        <w:ind w:firstLine="720"/>
      </w:pPr>
      <w:r w:rsidRPr="00921160">
        <w:t>Ожидаемый результат:</w:t>
      </w:r>
      <w:r w:rsidR="00921160" w:rsidRPr="00921160">
        <w:t xml:space="preserve"> </w:t>
      </w:r>
      <w:r w:rsidR="00921160">
        <w:t>Основ</w:t>
      </w:r>
      <w:r w:rsidR="002B2538">
        <w:t>ными критериями качества литого</w:t>
      </w:r>
      <w:r w:rsidR="00867329">
        <w:t xml:space="preserve"> </w:t>
      </w:r>
      <w:r w:rsidR="002B2538">
        <w:t>сплава</w:t>
      </w:r>
      <w:r w:rsidR="00921160">
        <w:t xml:space="preserve"> являются механические свойства, показатели структуры, жаростойкости, износостойкости, коррозионной стойкости и др., заданные в технических требованиях.</w:t>
      </w:r>
    </w:p>
    <w:p w:rsidR="00AC3221" w:rsidRDefault="00921160" w:rsidP="006611DB">
      <w:pPr>
        <w:widowControl w:val="0"/>
        <w:autoSpaceDE w:val="0"/>
        <w:autoSpaceDN w:val="0"/>
        <w:adjustRightInd w:val="0"/>
        <w:ind w:firstLine="720"/>
      </w:pPr>
      <w:r>
        <w:t xml:space="preserve">Литейные сплавы принято разделять (классифицировать), на черные и </w:t>
      </w:r>
      <w:r w:rsidR="002B2538">
        <w:t>цветные</w:t>
      </w:r>
      <w:r>
        <w:t>. Сплавы подразделяют</w:t>
      </w:r>
      <w:r w:rsidR="002B2538">
        <w:t xml:space="preserve"> </w:t>
      </w:r>
      <w:r>
        <w:t>на группы в зависимости от того, какой металл является основой сплава.</w:t>
      </w:r>
    </w:p>
    <w:p w:rsidR="002B2538" w:rsidRDefault="002B2538" w:rsidP="006611DB">
      <w:pPr>
        <w:widowControl w:val="0"/>
        <w:autoSpaceDE w:val="0"/>
        <w:autoSpaceDN w:val="0"/>
        <w:adjustRightInd w:val="0"/>
        <w:ind w:firstLine="720"/>
      </w:pPr>
      <w:r w:rsidRPr="002B2538">
        <w:t>Критерий оценивания: ответ должен содержательно соответствовать ожидаемому результату.</w:t>
      </w:r>
    </w:p>
    <w:p w:rsidR="00AC3221" w:rsidRDefault="00AC3221" w:rsidP="006611DB">
      <w:pPr>
        <w:pStyle w:val="a4"/>
        <w:ind w:left="0" w:firstLine="720"/>
      </w:pPr>
      <w:r>
        <w:t>Компетенции (индикаторы): ПК-2 (ПК-2.2).</w:t>
      </w:r>
    </w:p>
    <w:p w:rsidR="00AC3221" w:rsidRDefault="00AC3221" w:rsidP="006611DB">
      <w:pPr>
        <w:widowControl w:val="0"/>
        <w:autoSpaceDE w:val="0"/>
        <w:autoSpaceDN w:val="0"/>
        <w:adjustRightInd w:val="0"/>
        <w:ind w:firstLine="720"/>
      </w:pPr>
    </w:p>
    <w:p w:rsidR="00867329" w:rsidRDefault="00867329" w:rsidP="006611DB">
      <w:pPr>
        <w:widowControl w:val="0"/>
        <w:autoSpaceDE w:val="0"/>
        <w:autoSpaceDN w:val="0"/>
        <w:adjustRightInd w:val="0"/>
        <w:ind w:firstLine="720"/>
      </w:pPr>
    </w:p>
    <w:p w:rsidR="002B2538" w:rsidRDefault="002B2538" w:rsidP="006611DB">
      <w:pPr>
        <w:pStyle w:val="a4"/>
        <w:widowControl w:val="0"/>
        <w:autoSpaceDE w:val="0"/>
        <w:autoSpaceDN w:val="0"/>
        <w:adjustRightInd w:val="0"/>
        <w:ind w:left="0" w:firstLine="720"/>
      </w:pPr>
      <w:r>
        <w:t>3. Что относят к основным литейным свойствам сплавов?</w:t>
      </w:r>
    </w:p>
    <w:p w:rsidR="00AC3221" w:rsidRDefault="001F0882" w:rsidP="006611DB">
      <w:pPr>
        <w:pStyle w:val="a4"/>
        <w:widowControl w:val="0"/>
        <w:autoSpaceDE w:val="0"/>
        <w:autoSpaceDN w:val="0"/>
        <w:adjustRightInd w:val="0"/>
        <w:ind w:left="0" w:firstLine="720"/>
      </w:pPr>
      <w:r>
        <w:t xml:space="preserve">Время выполнения </w:t>
      </w:r>
      <w:r w:rsidR="00CE5D77">
        <w:t xml:space="preserve">– </w:t>
      </w:r>
      <w:r w:rsidR="00867329">
        <w:t>25</w:t>
      </w:r>
      <w:r w:rsidR="00E90B22">
        <w:t xml:space="preserve"> </w:t>
      </w:r>
      <w:r w:rsidR="00AC3221">
        <w:t>мин.</w:t>
      </w:r>
    </w:p>
    <w:p w:rsidR="002B2538" w:rsidRDefault="00AC3221" w:rsidP="006611DB">
      <w:pPr>
        <w:ind w:firstLine="720"/>
      </w:pPr>
      <w:r w:rsidRPr="002B2538">
        <w:t xml:space="preserve">Ожидаемый результат: </w:t>
      </w:r>
      <w:r w:rsidR="00867329">
        <w:t>к</w:t>
      </w:r>
      <w:r w:rsidR="002B2538">
        <w:t xml:space="preserve"> основным литейным свойствам сплавов относят жидкотекучесть, усадку, ликвацию, склонность к образованию трещин и </w:t>
      </w:r>
      <w:proofErr w:type="spellStart"/>
      <w:r w:rsidR="002B2538">
        <w:t>отбелу</w:t>
      </w:r>
      <w:proofErr w:type="spellEnd"/>
      <w:r w:rsidR="002B2538">
        <w:t>.</w:t>
      </w:r>
    </w:p>
    <w:p w:rsidR="002B2538" w:rsidRDefault="002B2538" w:rsidP="006611DB">
      <w:pPr>
        <w:ind w:firstLine="720"/>
      </w:pPr>
      <w:r>
        <w:t xml:space="preserve">Жидкотекучесть – способность металла в расплавленном состоянии заполнять литейную форму, четко воспроизводя ее контуры и поверхность. </w:t>
      </w:r>
    </w:p>
    <w:p w:rsidR="002B2538" w:rsidRDefault="002B2538" w:rsidP="006611DB">
      <w:pPr>
        <w:ind w:firstLine="720"/>
      </w:pPr>
      <w:r>
        <w:t xml:space="preserve">Усадка – свойство металлов и сплавов уменьшать объем при охлаждении в расплавленном состоянии, в процессе затвердевания и в затвердевшем состоянии при охлаждении до температуры окружающей среды. </w:t>
      </w:r>
    </w:p>
    <w:p w:rsidR="002B2538" w:rsidRDefault="002B2538" w:rsidP="006611DB">
      <w:pPr>
        <w:ind w:firstLine="720"/>
      </w:pPr>
      <w:r>
        <w:t>Ликвация – неоднородность химического состава сплава в различных</w:t>
      </w:r>
      <w:r w:rsidR="00E90B22">
        <w:t xml:space="preserve"> </w:t>
      </w:r>
      <w:r>
        <w:t xml:space="preserve">местах сечения отливки, возникшая при ее затвердевании. Ликвацию определяют химическим способом или спектральным анализом. </w:t>
      </w:r>
    </w:p>
    <w:p w:rsidR="002B2538" w:rsidRDefault="002B2538" w:rsidP="006611DB">
      <w:pPr>
        <w:ind w:firstLine="720"/>
      </w:pPr>
      <w:r>
        <w:t>Склонность сплавов к образованию трещин проявляется в процессе затрудненной усадки при охлаждении.</w:t>
      </w:r>
    </w:p>
    <w:p w:rsidR="002B2538" w:rsidRDefault="002B2538" w:rsidP="006611DB">
      <w:pPr>
        <w:ind w:firstLine="720"/>
      </w:pPr>
      <w:proofErr w:type="spellStart"/>
      <w:proofErr w:type="gramStart"/>
      <w:r>
        <w:t>Отбел</w:t>
      </w:r>
      <w:proofErr w:type="spellEnd"/>
      <w:r>
        <w:t xml:space="preserve"> – склонность чугуна к выделению структурно свободных карбидов сверх необходимого для образования перлитной структуры. </w:t>
      </w:r>
      <w:proofErr w:type="gramEnd"/>
    </w:p>
    <w:p w:rsidR="002B2538" w:rsidRDefault="002B2538" w:rsidP="006611DB">
      <w:pPr>
        <w:ind w:firstLine="720"/>
      </w:pPr>
      <w:r w:rsidRPr="002B2538">
        <w:t>Критерий оценивания: ответ должен содержательно соответствовать ожидаемому результату.</w:t>
      </w:r>
    </w:p>
    <w:p w:rsidR="00AC3221" w:rsidRDefault="002B2538" w:rsidP="006611DB">
      <w:pPr>
        <w:ind w:firstLine="720"/>
      </w:pPr>
      <w:r>
        <w:t>К</w:t>
      </w:r>
      <w:r w:rsidR="001F0882">
        <w:t>омпетенции (индикаторы): ПК-2</w:t>
      </w:r>
      <w:r w:rsidR="00AC3221">
        <w:t xml:space="preserve"> (ПК-</w:t>
      </w:r>
      <w:r w:rsidR="001F0882">
        <w:t>2</w:t>
      </w:r>
      <w:r w:rsidR="00AC3221">
        <w:t>.</w:t>
      </w:r>
      <w:r w:rsidR="001F0882">
        <w:t>2</w:t>
      </w:r>
      <w:r w:rsidR="00AC3221">
        <w:t>).</w:t>
      </w:r>
    </w:p>
    <w:p w:rsidR="00AC3221" w:rsidRDefault="00AC3221" w:rsidP="00AC3221">
      <w:pPr>
        <w:ind w:hanging="11"/>
      </w:pPr>
    </w:p>
    <w:sectPr w:rsidR="00AC3221" w:rsidSect="0072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2FA"/>
    <w:multiLevelType w:val="hybridMultilevel"/>
    <w:tmpl w:val="8082653E"/>
    <w:lvl w:ilvl="0" w:tplc="17CC4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C18D6"/>
    <w:multiLevelType w:val="hybridMultilevel"/>
    <w:tmpl w:val="17405C10"/>
    <w:lvl w:ilvl="0" w:tplc="D2AC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496E"/>
    <w:multiLevelType w:val="hybridMultilevel"/>
    <w:tmpl w:val="D14AA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E7D78"/>
    <w:multiLevelType w:val="hybridMultilevel"/>
    <w:tmpl w:val="A3AEC270"/>
    <w:lvl w:ilvl="0" w:tplc="EA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3663A"/>
    <w:multiLevelType w:val="hybridMultilevel"/>
    <w:tmpl w:val="1F845C2E"/>
    <w:lvl w:ilvl="0" w:tplc="588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21D55"/>
    <w:multiLevelType w:val="hybridMultilevel"/>
    <w:tmpl w:val="93DCFF58"/>
    <w:lvl w:ilvl="0" w:tplc="437437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1F5C88"/>
    <w:multiLevelType w:val="hybridMultilevel"/>
    <w:tmpl w:val="1182162E"/>
    <w:lvl w:ilvl="0" w:tplc="FA041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03A5D"/>
    <w:multiLevelType w:val="hybridMultilevel"/>
    <w:tmpl w:val="F2900698"/>
    <w:lvl w:ilvl="0" w:tplc="92C86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15DFC"/>
    <w:multiLevelType w:val="hybridMultilevel"/>
    <w:tmpl w:val="3222C936"/>
    <w:lvl w:ilvl="0" w:tplc="5C022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932EA"/>
    <w:multiLevelType w:val="hybridMultilevel"/>
    <w:tmpl w:val="97B43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F132D"/>
    <w:multiLevelType w:val="hybridMultilevel"/>
    <w:tmpl w:val="38ECFD76"/>
    <w:lvl w:ilvl="0" w:tplc="ABDED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0275E3"/>
    <w:multiLevelType w:val="hybridMultilevel"/>
    <w:tmpl w:val="E478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471E9"/>
    <w:multiLevelType w:val="hybridMultilevel"/>
    <w:tmpl w:val="3304ABB6"/>
    <w:lvl w:ilvl="0" w:tplc="2304D2D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B47EA0"/>
    <w:multiLevelType w:val="hybridMultilevel"/>
    <w:tmpl w:val="640A513E"/>
    <w:lvl w:ilvl="0" w:tplc="F24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45720B"/>
    <w:multiLevelType w:val="hybridMultilevel"/>
    <w:tmpl w:val="068477D4"/>
    <w:lvl w:ilvl="0" w:tplc="C29A2D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546520"/>
    <w:multiLevelType w:val="hybridMultilevel"/>
    <w:tmpl w:val="C9545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3"/>
  </w:num>
  <w:num w:numId="7">
    <w:abstractNumId w:val="16"/>
  </w:num>
  <w:num w:numId="8">
    <w:abstractNumId w:val="25"/>
  </w:num>
  <w:num w:numId="9">
    <w:abstractNumId w:val="7"/>
  </w:num>
  <w:num w:numId="10">
    <w:abstractNumId w:val="23"/>
  </w:num>
  <w:num w:numId="11">
    <w:abstractNumId w:val="14"/>
  </w:num>
  <w:num w:numId="12">
    <w:abstractNumId w:val="5"/>
  </w:num>
  <w:num w:numId="13">
    <w:abstractNumId w:val="24"/>
  </w:num>
  <w:num w:numId="14">
    <w:abstractNumId w:val="19"/>
  </w:num>
  <w:num w:numId="15">
    <w:abstractNumId w:val="17"/>
  </w:num>
  <w:num w:numId="16">
    <w:abstractNumId w:val="21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6"/>
  </w:num>
  <w:num w:numId="22">
    <w:abstractNumId w:val="11"/>
  </w:num>
  <w:num w:numId="23">
    <w:abstractNumId w:val="12"/>
  </w:num>
  <w:num w:numId="24">
    <w:abstractNumId w:val="8"/>
  </w:num>
  <w:num w:numId="25">
    <w:abstractNumId w:val="2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169E"/>
    <w:rsid w:val="000035DA"/>
    <w:rsid w:val="00011E69"/>
    <w:rsid w:val="000A08C7"/>
    <w:rsid w:val="000C3C87"/>
    <w:rsid w:val="00131393"/>
    <w:rsid w:val="001E1B9A"/>
    <w:rsid w:val="001E2221"/>
    <w:rsid w:val="001F0882"/>
    <w:rsid w:val="002224A9"/>
    <w:rsid w:val="0025488C"/>
    <w:rsid w:val="00272682"/>
    <w:rsid w:val="002B0622"/>
    <w:rsid w:val="002B2538"/>
    <w:rsid w:val="002B71AD"/>
    <w:rsid w:val="002D361C"/>
    <w:rsid w:val="00303BC0"/>
    <w:rsid w:val="003912E4"/>
    <w:rsid w:val="003F0D3F"/>
    <w:rsid w:val="00423E90"/>
    <w:rsid w:val="00423EFB"/>
    <w:rsid w:val="00442648"/>
    <w:rsid w:val="00496B8A"/>
    <w:rsid w:val="004D1254"/>
    <w:rsid w:val="004D6F3E"/>
    <w:rsid w:val="004E4D5E"/>
    <w:rsid w:val="005A4702"/>
    <w:rsid w:val="005B7CBC"/>
    <w:rsid w:val="005E4740"/>
    <w:rsid w:val="006611DB"/>
    <w:rsid w:val="006C6A7D"/>
    <w:rsid w:val="006C7C18"/>
    <w:rsid w:val="006D6715"/>
    <w:rsid w:val="00722FD7"/>
    <w:rsid w:val="00726B11"/>
    <w:rsid w:val="00763807"/>
    <w:rsid w:val="0077085A"/>
    <w:rsid w:val="0079576B"/>
    <w:rsid w:val="0083169E"/>
    <w:rsid w:val="00867329"/>
    <w:rsid w:val="008C1FDA"/>
    <w:rsid w:val="008E37D4"/>
    <w:rsid w:val="00921160"/>
    <w:rsid w:val="009865BB"/>
    <w:rsid w:val="00A4355E"/>
    <w:rsid w:val="00A467C6"/>
    <w:rsid w:val="00AC3221"/>
    <w:rsid w:val="00AE63C4"/>
    <w:rsid w:val="00AE7302"/>
    <w:rsid w:val="00B74580"/>
    <w:rsid w:val="00CB4549"/>
    <w:rsid w:val="00CC34A5"/>
    <w:rsid w:val="00CE5D77"/>
    <w:rsid w:val="00D0257A"/>
    <w:rsid w:val="00DE2351"/>
    <w:rsid w:val="00E90B22"/>
    <w:rsid w:val="00EB622A"/>
    <w:rsid w:val="00EE5834"/>
    <w:rsid w:val="00F01C27"/>
    <w:rsid w:val="00F0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C6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A467C6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C6"/>
    <w:pPr>
      <w:spacing w:after="480"/>
      <w:ind w:firstLine="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C6"/>
    <w:pPr>
      <w:spacing w:after="360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67C6"/>
    <w:rPr>
      <w:rFonts w:ascii="Times New Roman" w:eastAsia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A467C6"/>
    <w:rPr>
      <w:rFonts w:ascii="Times New Roman" w:eastAsia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467C6"/>
    <w:rPr>
      <w:rFonts w:ascii="Times New Roman" w:eastAsia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A467C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79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A08C7"/>
    <w:rPr>
      <w:rFonts w:ascii="Tahoma" w:hAnsi="Tahoma" w:cs="Tahoma"/>
      <w:kern w:val="2"/>
      <w:sz w:val="16"/>
      <w:szCs w:val="16"/>
    </w:rPr>
  </w:style>
  <w:style w:type="table" w:styleId="a7">
    <w:name w:val="Table Grid"/>
    <w:basedOn w:val="a2"/>
    <w:uiPriority w:val="39"/>
    <w:rsid w:val="0098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2025-06-23T11:17:00Z</cp:lastPrinted>
  <dcterms:created xsi:type="dcterms:W3CDTF">2025-02-03T08:43:00Z</dcterms:created>
  <dcterms:modified xsi:type="dcterms:W3CDTF">2025-06-23T11:17:00Z</dcterms:modified>
</cp:coreProperties>
</file>