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90493" w14:textId="77777777" w:rsidR="00DC00AB" w:rsidRPr="00E97D83" w:rsidRDefault="003C5954">
      <w:pPr>
        <w:ind w:firstLine="0"/>
        <w:jc w:val="center"/>
        <w:rPr>
          <w:b/>
        </w:rPr>
      </w:pPr>
      <w:bookmarkStart w:id="0" w:name="_GoBack"/>
      <w:bookmarkEnd w:id="0"/>
      <w:r w:rsidRPr="00E97D83">
        <w:rPr>
          <w:b/>
        </w:rPr>
        <w:t>Комплект оценочных материалов по дисциплине</w:t>
      </w:r>
      <w:r w:rsidRPr="00E97D83">
        <w:rPr>
          <w:b/>
        </w:rPr>
        <w:br/>
      </w:r>
      <w:r w:rsidRPr="00E97D83">
        <w:rPr>
          <w:b/>
          <w:bCs/>
        </w:rPr>
        <w:t>«</w:t>
      </w:r>
      <w:r w:rsidRPr="00E97D83">
        <w:rPr>
          <w:rFonts w:eastAsia="Times New Roman" w:cs="Times New Roman"/>
          <w:b/>
          <w:szCs w:val="28"/>
          <w:lang w:eastAsia="ru-RU"/>
        </w:rPr>
        <w:t>Функциональные материалы и покрытия</w:t>
      </w:r>
      <w:r w:rsidRPr="00E97D83">
        <w:rPr>
          <w:b/>
          <w:bCs/>
        </w:rPr>
        <w:t>»</w:t>
      </w:r>
    </w:p>
    <w:p w14:paraId="03C1685A" w14:textId="77777777" w:rsidR="00DC00AB" w:rsidRPr="00E97D83" w:rsidRDefault="00DC00AB"/>
    <w:p w14:paraId="2DCCFC38" w14:textId="77777777" w:rsidR="00DC00AB" w:rsidRPr="00E97D83" w:rsidRDefault="003C5954">
      <w:pPr>
        <w:rPr>
          <w:b/>
        </w:rPr>
      </w:pPr>
      <w:r w:rsidRPr="00E97D83">
        <w:rPr>
          <w:b/>
        </w:rPr>
        <w:t>Задания закрытого типа</w:t>
      </w:r>
    </w:p>
    <w:p w14:paraId="2BF4BAAD" w14:textId="77777777" w:rsidR="00DC00AB" w:rsidRPr="00E97D83" w:rsidRDefault="00DC00AB">
      <w:pPr>
        <w:rPr>
          <w:b/>
        </w:rPr>
      </w:pPr>
    </w:p>
    <w:p w14:paraId="66AA3984" w14:textId="77777777" w:rsidR="00DC00AB" w:rsidRPr="00E97D83" w:rsidRDefault="003C5954">
      <w:pPr>
        <w:rPr>
          <w:b/>
        </w:rPr>
      </w:pPr>
      <w:r w:rsidRPr="00E97D83">
        <w:rPr>
          <w:b/>
        </w:rPr>
        <w:t>Задания закрытого типа на выбор правильного ответа</w:t>
      </w:r>
    </w:p>
    <w:p w14:paraId="2B6D5F69" w14:textId="77777777" w:rsidR="00DC00AB" w:rsidRPr="00E97D83" w:rsidRDefault="00DC00AB"/>
    <w:p w14:paraId="1DF20C8C" w14:textId="77777777" w:rsidR="00DC00AB" w:rsidRPr="00E97D83" w:rsidRDefault="003C5954" w:rsidP="00E97D83">
      <w:pPr>
        <w:pStyle w:val="af0"/>
        <w:spacing w:before="0" w:beforeAutospacing="0" w:after="0" w:afterAutospacing="0"/>
        <w:ind w:firstLineChars="300" w:firstLine="840"/>
        <w:jc w:val="both"/>
        <w:rPr>
          <w:rFonts w:eastAsia="Arial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E97D83">
        <w:rPr>
          <w:rFonts w:eastAsia="Arial"/>
          <w:kern w:val="2"/>
          <w:sz w:val="28"/>
          <w:szCs w:val="28"/>
          <w:shd w:val="clear" w:color="auto" w:fill="FFFFFF"/>
          <w14:ligatures w14:val="standardContextual"/>
        </w:rPr>
        <w:t>1. П</w:t>
      </w:r>
      <w:r w:rsidRPr="00E97D83">
        <w:rPr>
          <w:rFonts w:eastAsia="Arial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окрытия, имеющие границу между покрытием и поверхностью изделия. Соответственно размер изделия увеличивается на толщину покрытия, при этом взрастает масса изделия.</w:t>
      </w:r>
    </w:p>
    <w:p w14:paraId="69D822AF" w14:textId="77777777" w:rsidR="00DC00AB" w:rsidRPr="00E97D83" w:rsidRDefault="003C5954" w:rsidP="00E97D83">
      <w:pPr>
        <w:autoSpaceDE w:val="0"/>
        <w:autoSpaceDN w:val="0"/>
        <w:adjustRightInd w:val="0"/>
        <w:rPr>
          <w:szCs w:val="28"/>
          <w:lang w:eastAsia="ru-RU"/>
        </w:rPr>
      </w:pPr>
      <w:r w:rsidRPr="00E97D83">
        <w:rPr>
          <w:szCs w:val="28"/>
          <w:lang w:eastAsia="ru-RU"/>
        </w:rPr>
        <w:t>А) внутреннее покрытие</w:t>
      </w:r>
    </w:p>
    <w:p w14:paraId="23B78CE3" w14:textId="77777777" w:rsidR="00DC00AB" w:rsidRPr="00E97D83" w:rsidRDefault="003C5954">
      <w:pPr>
        <w:autoSpaceDE w:val="0"/>
        <w:autoSpaceDN w:val="0"/>
        <w:adjustRightInd w:val="0"/>
        <w:rPr>
          <w:szCs w:val="28"/>
          <w:lang w:eastAsia="ru-RU"/>
        </w:rPr>
      </w:pPr>
      <w:r w:rsidRPr="00E97D83">
        <w:rPr>
          <w:szCs w:val="28"/>
          <w:lang w:eastAsia="ru-RU"/>
        </w:rPr>
        <w:t>Б) внешнее покрытие</w:t>
      </w:r>
    </w:p>
    <w:p w14:paraId="53A496DD" w14:textId="77777777" w:rsidR="00DC00AB" w:rsidRPr="00E97D83" w:rsidRDefault="003C5954">
      <w:pPr>
        <w:autoSpaceDE w:val="0"/>
        <w:autoSpaceDN w:val="0"/>
        <w:adjustRightInd w:val="0"/>
        <w:rPr>
          <w:szCs w:val="28"/>
          <w:lang w:eastAsia="ru-RU"/>
        </w:rPr>
      </w:pPr>
      <w:r w:rsidRPr="00E97D83">
        <w:rPr>
          <w:szCs w:val="28"/>
          <w:lang w:eastAsia="ru-RU"/>
        </w:rPr>
        <w:t>Правильный ответ: Б</w:t>
      </w:r>
    </w:p>
    <w:p w14:paraId="6C3C712D" w14:textId="226E4CCF" w:rsidR="00DC00AB" w:rsidRPr="00E97D83" w:rsidRDefault="003C5954">
      <w:r w:rsidRPr="00E97D83">
        <w:t>Компетенции (индикаторы): ОПК-</w:t>
      </w:r>
      <w:r w:rsidR="00DA086B" w:rsidRPr="00E97D83">
        <w:t>5</w:t>
      </w:r>
      <w:r w:rsidRPr="00E97D83">
        <w:t xml:space="preserve"> </w:t>
      </w:r>
    </w:p>
    <w:p w14:paraId="65CEC3D5" w14:textId="77777777" w:rsidR="00DC00AB" w:rsidRPr="00E97D83" w:rsidRDefault="00DC00AB">
      <w:pPr>
        <w:autoSpaceDE w:val="0"/>
        <w:autoSpaceDN w:val="0"/>
        <w:adjustRightInd w:val="0"/>
        <w:rPr>
          <w:szCs w:val="28"/>
          <w:lang w:eastAsia="ru-RU"/>
        </w:rPr>
      </w:pPr>
    </w:p>
    <w:p w14:paraId="483B9F37" w14:textId="5E0A09CC" w:rsidR="00DC00AB" w:rsidRPr="00E97D83" w:rsidRDefault="003C5954">
      <w:pPr>
        <w:numPr>
          <w:ilvl w:val="0"/>
          <w:numId w:val="1"/>
        </w:numPr>
        <w:rPr>
          <w:szCs w:val="28"/>
          <w:lang w:eastAsia="ru-RU"/>
        </w:rPr>
      </w:pPr>
      <w:r w:rsidRPr="00E97D83">
        <w:t xml:space="preserve">Покрытие </w:t>
      </w:r>
      <w:r w:rsidR="00E97D83" w:rsidRPr="00E97D83">
        <w:t>–</w:t>
      </w:r>
      <w:r w:rsidRPr="00E97D83">
        <w:t xml:space="preserve"> уменьшающее отражательную способность по сравнению с массивными материалами, в основном, благодаря геометрии поверхности.</w:t>
      </w:r>
    </w:p>
    <w:p w14:paraId="3257DCD8" w14:textId="77777777" w:rsidR="00DC00AB" w:rsidRPr="00E97D83" w:rsidRDefault="003C5954">
      <w:pPr>
        <w:rPr>
          <w:szCs w:val="28"/>
          <w:lang w:eastAsia="ru-RU"/>
        </w:rPr>
      </w:pPr>
      <w:r w:rsidRPr="00E97D83">
        <w:rPr>
          <w:szCs w:val="28"/>
          <w:lang w:eastAsia="ru-RU"/>
        </w:rPr>
        <w:t xml:space="preserve">А) внешнее </w:t>
      </w:r>
    </w:p>
    <w:p w14:paraId="6FC01877" w14:textId="77777777" w:rsidR="00DC00AB" w:rsidRPr="00E97D83" w:rsidRDefault="003C5954">
      <w:pPr>
        <w:rPr>
          <w:szCs w:val="28"/>
          <w:lang w:eastAsia="ru-RU"/>
        </w:rPr>
      </w:pPr>
      <w:r w:rsidRPr="00E97D83">
        <w:rPr>
          <w:szCs w:val="28"/>
          <w:lang w:eastAsia="ru-RU"/>
        </w:rPr>
        <w:t>Б) оптическое</w:t>
      </w:r>
    </w:p>
    <w:p w14:paraId="377790CE" w14:textId="77777777" w:rsidR="00DC00AB" w:rsidRPr="00E97D83" w:rsidRDefault="003C5954">
      <w:pPr>
        <w:rPr>
          <w:szCs w:val="28"/>
          <w:lang w:eastAsia="ru-RU"/>
        </w:rPr>
      </w:pPr>
      <w:r w:rsidRPr="00E97D83">
        <w:rPr>
          <w:szCs w:val="28"/>
          <w:lang w:eastAsia="ru-RU"/>
        </w:rPr>
        <w:t>В) декоративное</w:t>
      </w:r>
    </w:p>
    <w:p w14:paraId="00FB072E" w14:textId="77777777" w:rsidR="00DC00AB" w:rsidRPr="00E97D83" w:rsidRDefault="003C5954">
      <w:r w:rsidRPr="00E97D83">
        <w:t>Правильный ответ: Б</w:t>
      </w:r>
    </w:p>
    <w:p w14:paraId="394F291B" w14:textId="187F47BC" w:rsidR="00DC00AB" w:rsidRPr="00E97D83" w:rsidRDefault="003C5954">
      <w:r w:rsidRPr="00E97D83">
        <w:t>Компетенции (индикаторы): ОПК-</w:t>
      </w:r>
      <w:r w:rsidR="00DA086B" w:rsidRPr="00E97D83">
        <w:t>5</w:t>
      </w:r>
      <w:r w:rsidRPr="00E97D83">
        <w:t xml:space="preserve"> </w:t>
      </w:r>
    </w:p>
    <w:p w14:paraId="2CE8CFE5" w14:textId="77777777" w:rsidR="00DC00AB" w:rsidRPr="00E97D83" w:rsidRDefault="00DC00AB">
      <w:pPr>
        <w:ind w:firstLine="0"/>
      </w:pPr>
    </w:p>
    <w:p w14:paraId="7A7C5662" w14:textId="77777777" w:rsidR="00DC00AB" w:rsidRPr="00E97D83" w:rsidRDefault="003C5954">
      <w:pPr>
        <w:pStyle w:val="a8"/>
        <w:numPr>
          <w:ilvl w:val="0"/>
          <w:numId w:val="1"/>
        </w:numPr>
        <w:tabs>
          <w:tab w:val="left" w:pos="708"/>
        </w:tabs>
        <w:rPr>
          <w:rFonts w:eastAsia="sans-serif"/>
        </w:rPr>
      </w:pPr>
      <w:r w:rsidRPr="00E97D83">
        <w:rPr>
          <w:rFonts w:eastAsia="sans-serif"/>
        </w:rPr>
        <w:t>Поглощение веществ из растворов или газов поверхностным слоем твёрдого тела или жидкости.</w:t>
      </w:r>
    </w:p>
    <w:p w14:paraId="0F0AF7C6" w14:textId="77777777" w:rsidR="00DC00AB" w:rsidRPr="00E97D83" w:rsidRDefault="003C5954">
      <w:pPr>
        <w:pStyle w:val="a8"/>
        <w:tabs>
          <w:tab w:val="left" w:pos="708"/>
        </w:tabs>
        <w:ind w:left="709" w:firstLine="0"/>
        <w:rPr>
          <w:rFonts w:eastAsia="Times New Roman"/>
          <w:szCs w:val="28"/>
        </w:rPr>
      </w:pPr>
      <w:r w:rsidRPr="00E97D83">
        <w:rPr>
          <w:szCs w:val="28"/>
          <w:lang w:eastAsia="ru-RU"/>
        </w:rPr>
        <w:t xml:space="preserve">А) </w:t>
      </w:r>
      <w:r w:rsidRPr="00E97D83">
        <w:rPr>
          <w:rFonts w:eastAsia="Times New Roman"/>
          <w:szCs w:val="28"/>
        </w:rPr>
        <w:t>напыление</w:t>
      </w:r>
    </w:p>
    <w:p w14:paraId="32D0184F" w14:textId="77777777" w:rsidR="00DC00AB" w:rsidRPr="00E97D83" w:rsidRDefault="003C5954">
      <w:pPr>
        <w:pStyle w:val="a8"/>
        <w:tabs>
          <w:tab w:val="left" w:pos="708"/>
        </w:tabs>
        <w:rPr>
          <w:rFonts w:eastAsia="Times New Roman"/>
          <w:szCs w:val="28"/>
        </w:rPr>
      </w:pPr>
      <w:r w:rsidRPr="00E97D83">
        <w:rPr>
          <w:szCs w:val="28"/>
          <w:lang w:eastAsia="ru-RU"/>
        </w:rPr>
        <w:t xml:space="preserve">Б) </w:t>
      </w:r>
      <w:r w:rsidRPr="00E97D83">
        <w:rPr>
          <w:rFonts w:eastAsia="Times New Roman"/>
          <w:szCs w:val="28"/>
        </w:rPr>
        <w:t>адсорбция</w:t>
      </w:r>
    </w:p>
    <w:p w14:paraId="74415D12" w14:textId="77777777" w:rsidR="00DC00AB" w:rsidRPr="00E97D83" w:rsidRDefault="003C5954">
      <w:pPr>
        <w:pStyle w:val="a8"/>
        <w:tabs>
          <w:tab w:val="left" w:pos="708"/>
        </w:tabs>
        <w:rPr>
          <w:rFonts w:eastAsia="Times New Roman"/>
          <w:szCs w:val="28"/>
        </w:rPr>
      </w:pPr>
      <w:r w:rsidRPr="00E97D83">
        <w:rPr>
          <w:rFonts w:eastAsia="Times New Roman"/>
          <w:szCs w:val="28"/>
        </w:rPr>
        <w:t>В) спекание</w:t>
      </w:r>
    </w:p>
    <w:p w14:paraId="0A9C7B98" w14:textId="77777777" w:rsidR="00DC00AB" w:rsidRPr="00E97D83" w:rsidRDefault="003C5954">
      <w:r w:rsidRPr="00E97D83">
        <w:t>Правильный ответ: Б</w:t>
      </w:r>
    </w:p>
    <w:p w14:paraId="303E3A08" w14:textId="64BAA547" w:rsidR="00DC00AB" w:rsidRPr="00E97D83" w:rsidRDefault="003C5954">
      <w:r w:rsidRPr="00E97D83">
        <w:t xml:space="preserve">Компетенции (индикаторы): </w:t>
      </w:r>
      <w:r w:rsidR="00DA086B" w:rsidRPr="00E97D83">
        <w:t>О</w:t>
      </w:r>
      <w:r w:rsidRPr="00E97D83">
        <w:t xml:space="preserve">ПК-5 </w:t>
      </w:r>
    </w:p>
    <w:p w14:paraId="5E450724" w14:textId="77777777" w:rsidR="00DC00AB" w:rsidRPr="00E97D83" w:rsidRDefault="00DC00AB"/>
    <w:p w14:paraId="192FDFCD" w14:textId="77777777" w:rsidR="00DC00AB" w:rsidRPr="00E97D83" w:rsidRDefault="003C5954">
      <w:pPr>
        <w:rPr>
          <w:b/>
        </w:rPr>
      </w:pPr>
      <w:r w:rsidRPr="00E97D83">
        <w:rPr>
          <w:b/>
        </w:rPr>
        <w:t>Задания закрытого типа на установление соответствия</w:t>
      </w:r>
    </w:p>
    <w:p w14:paraId="5CA96847" w14:textId="77777777" w:rsidR="00DC00AB" w:rsidRPr="00E97D83" w:rsidRDefault="00DC00AB">
      <w:pPr>
        <w:rPr>
          <w:i/>
        </w:rPr>
      </w:pPr>
    </w:p>
    <w:p w14:paraId="6A125D75" w14:textId="77777777" w:rsidR="00DC00AB" w:rsidRPr="00E97D83" w:rsidRDefault="003C5954">
      <w:pPr>
        <w:rPr>
          <w:i/>
        </w:rPr>
      </w:pPr>
      <w:r w:rsidRPr="00E97D83">
        <w:rPr>
          <w:i/>
        </w:rPr>
        <w:t>Установите правильное соответствие.</w:t>
      </w:r>
    </w:p>
    <w:p w14:paraId="5D984065" w14:textId="77777777" w:rsidR="00DC00AB" w:rsidRPr="00E97D83" w:rsidRDefault="003C5954">
      <w:pPr>
        <w:rPr>
          <w:i/>
        </w:rPr>
      </w:pPr>
      <w:r w:rsidRPr="00E97D83">
        <w:rPr>
          <w:i/>
        </w:rPr>
        <w:t>Каждому элементу левого столбца соответствует только один элемент правого столбца.</w:t>
      </w:r>
    </w:p>
    <w:p w14:paraId="34EB5C4D" w14:textId="77777777" w:rsidR="00DC00AB" w:rsidRPr="00E97D83" w:rsidRDefault="00DC00AB"/>
    <w:p w14:paraId="4440C83E" w14:textId="77777777" w:rsidR="00DC00AB" w:rsidRPr="00E97D83" w:rsidRDefault="003C5954">
      <w:pPr>
        <w:pStyle w:val="a8"/>
        <w:numPr>
          <w:ilvl w:val="0"/>
          <w:numId w:val="2"/>
        </w:numPr>
        <w:ind w:firstLineChars="200" w:firstLine="560"/>
        <w:rPr>
          <w:rFonts w:eastAsia="sans-serif"/>
        </w:rPr>
      </w:pPr>
      <w:r w:rsidRPr="00E97D83">
        <w:rPr>
          <w:rFonts w:eastAsia="sans-serif"/>
        </w:rPr>
        <w:t xml:space="preserve">Укажите соответствие, метода нанесения покрытия по состоянию процессов </w:t>
      </w:r>
    </w:p>
    <w:tbl>
      <w:tblPr>
        <w:tblStyle w:val="af3"/>
        <w:tblW w:w="5953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268"/>
      </w:tblGrid>
      <w:tr w:rsidR="00E97D83" w:rsidRPr="00E97D83" w14:paraId="3165AF3E" w14:textId="77777777">
        <w:tc>
          <w:tcPr>
            <w:tcW w:w="3685" w:type="dxa"/>
          </w:tcPr>
          <w:p w14:paraId="608C803A" w14:textId="77777777" w:rsidR="00DC00AB" w:rsidRPr="00E97D83" w:rsidRDefault="003C5954">
            <w:pPr>
              <w:ind w:firstLine="0"/>
            </w:pPr>
            <w:r w:rsidRPr="00E97D83">
              <w:t xml:space="preserve">1) </w:t>
            </w:r>
            <w:r w:rsidRPr="00E97D83">
              <w:rPr>
                <w:szCs w:val="28"/>
                <w:lang w:eastAsia="ru-RU"/>
              </w:rPr>
              <w:t>напыление</w:t>
            </w:r>
          </w:p>
        </w:tc>
        <w:tc>
          <w:tcPr>
            <w:tcW w:w="2268" w:type="dxa"/>
          </w:tcPr>
          <w:p w14:paraId="09202630" w14:textId="77777777" w:rsidR="00DC00AB" w:rsidRPr="00E97D83" w:rsidRDefault="003C5954">
            <w:pPr>
              <w:ind w:firstLine="0"/>
            </w:pPr>
            <w:r w:rsidRPr="00E97D83">
              <w:t>А)</w:t>
            </w:r>
            <w:r w:rsidR="00DA086B" w:rsidRPr="00E97D83">
              <w:t xml:space="preserve"> </w:t>
            </w:r>
            <w:r w:rsidRPr="00E97D83">
              <w:rPr>
                <w:szCs w:val="28"/>
                <w:lang w:eastAsia="ru-RU"/>
              </w:rPr>
              <w:t>лазерная</w:t>
            </w:r>
          </w:p>
        </w:tc>
      </w:tr>
      <w:tr w:rsidR="00E97D83" w:rsidRPr="00E97D83" w14:paraId="0E33303D" w14:textId="77777777">
        <w:tc>
          <w:tcPr>
            <w:tcW w:w="3685" w:type="dxa"/>
          </w:tcPr>
          <w:p w14:paraId="2500B305" w14:textId="77777777" w:rsidR="00DC00AB" w:rsidRPr="00E97D83" w:rsidRDefault="003C5954">
            <w:pPr>
              <w:ind w:firstLine="0"/>
            </w:pPr>
            <w:r w:rsidRPr="00E97D83">
              <w:t xml:space="preserve">2) </w:t>
            </w:r>
            <w:r w:rsidRPr="00E97D83">
              <w:rPr>
                <w:lang w:eastAsia="ru-RU"/>
              </w:rPr>
              <w:t>наплавка</w:t>
            </w:r>
          </w:p>
        </w:tc>
        <w:tc>
          <w:tcPr>
            <w:tcW w:w="2268" w:type="dxa"/>
          </w:tcPr>
          <w:p w14:paraId="26E083F6" w14:textId="77777777" w:rsidR="00DC00AB" w:rsidRPr="00E97D83" w:rsidRDefault="003C5954">
            <w:pPr>
              <w:ind w:firstLine="0"/>
            </w:pPr>
            <w:r w:rsidRPr="00E97D83">
              <w:t>Б) вакуумное</w:t>
            </w:r>
          </w:p>
        </w:tc>
      </w:tr>
    </w:tbl>
    <w:p w14:paraId="5CCE4CA8" w14:textId="77777777" w:rsidR="00DC00AB" w:rsidRPr="00E97D83" w:rsidRDefault="003C5954">
      <w:r w:rsidRPr="00E97D83">
        <w:t>Правильный ответ: 1-Б, 2-А</w:t>
      </w:r>
    </w:p>
    <w:p w14:paraId="715FA138" w14:textId="719734F8" w:rsidR="00DC00AB" w:rsidRPr="00E97D83" w:rsidRDefault="003C5954">
      <w:r w:rsidRPr="00E97D83">
        <w:t>Компетенции (индикаторы): ОПК-</w:t>
      </w:r>
      <w:r w:rsidR="00DA086B" w:rsidRPr="00E97D83">
        <w:t>5</w:t>
      </w:r>
      <w:r w:rsidRPr="00E97D83">
        <w:t xml:space="preserve"> </w:t>
      </w:r>
    </w:p>
    <w:p w14:paraId="7CB8D986" w14:textId="77777777" w:rsidR="00DC00AB" w:rsidRPr="00E97D83" w:rsidRDefault="00DC00AB"/>
    <w:p w14:paraId="5A7DF75E" w14:textId="77777777" w:rsidR="00DC00AB" w:rsidRPr="00E97D83" w:rsidRDefault="003C5954">
      <w:r w:rsidRPr="00E97D83">
        <w:lastRenderedPageBreak/>
        <w:t>2. Какой размер частиц используется для следующих процессов напыления</w:t>
      </w:r>
    </w:p>
    <w:tbl>
      <w:tblPr>
        <w:tblStyle w:val="af3"/>
        <w:tblW w:w="6095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410"/>
      </w:tblGrid>
      <w:tr w:rsidR="00E97D83" w:rsidRPr="00E97D83" w14:paraId="16902B68" w14:textId="77777777">
        <w:tc>
          <w:tcPr>
            <w:tcW w:w="3685" w:type="dxa"/>
          </w:tcPr>
          <w:p w14:paraId="2D87BD92" w14:textId="77777777" w:rsidR="00DC00AB" w:rsidRPr="00E97D83" w:rsidRDefault="003C5954">
            <w:pPr>
              <w:ind w:firstLine="0"/>
              <w:jc w:val="left"/>
              <w:rPr>
                <w:szCs w:val="28"/>
              </w:rPr>
            </w:pPr>
            <w:r w:rsidRPr="00E97D83">
              <w:rPr>
                <w:szCs w:val="28"/>
              </w:rPr>
              <w:t>1)</w:t>
            </w:r>
            <w:r w:rsidRPr="00E97D83">
              <w:rPr>
                <w:rFonts w:cs="Times New Roman"/>
                <w:szCs w:val="28"/>
              </w:rPr>
              <w:t xml:space="preserve"> </w:t>
            </w:r>
            <w:r w:rsidRPr="00E97D83">
              <w:rPr>
                <w:szCs w:val="28"/>
                <w:lang w:eastAsia="ru-RU"/>
              </w:rPr>
              <w:t>плазменное</w:t>
            </w:r>
          </w:p>
        </w:tc>
        <w:tc>
          <w:tcPr>
            <w:tcW w:w="2410" w:type="dxa"/>
          </w:tcPr>
          <w:p w14:paraId="4B805D82" w14:textId="77777777" w:rsidR="00DC00AB" w:rsidRPr="00E97D83" w:rsidRDefault="003C5954">
            <w:pPr>
              <w:ind w:firstLine="0"/>
              <w:rPr>
                <w:szCs w:val="28"/>
              </w:rPr>
            </w:pPr>
            <w:r w:rsidRPr="00E97D83">
              <w:rPr>
                <w:szCs w:val="28"/>
              </w:rPr>
              <w:t>А)</w:t>
            </w:r>
            <w:r w:rsidRPr="00E97D83">
              <w:rPr>
                <w:rFonts w:cs="Times New Roman"/>
                <w:szCs w:val="28"/>
              </w:rPr>
              <w:t xml:space="preserve"> </w:t>
            </w:r>
            <w:r w:rsidRPr="00E97D83">
              <w:rPr>
                <w:szCs w:val="28"/>
                <w:lang w:eastAsia="ru-RU"/>
              </w:rPr>
              <w:t>100 мкм</w:t>
            </w:r>
          </w:p>
        </w:tc>
      </w:tr>
      <w:tr w:rsidR="00E97D83" w:rsidRPr="00E97D83" w14:paraId="3D8DDE06" w14:textId="77777777">
        <w:tc>
          <w:tcPr>
            <w:tcW w:w="3685" w:type="dxa"/>
          </w:tcPr>
          <w:p w14:paraId="33DDECD4" w14:textId="77777777" w:rsidR="00DC00AB" w:rsidRPr="00E97D83" w:rsidRDefault="003C5954">
            <w:pPr>
              <w:numPr>
                <w:ilvl w:val="0"/>
                <w:numId w:val="3"/>
              </w:numPr>
              <w:ind w:firstLine="0"/>
              <w:jc w:val="left"/>
              <w:rPr>
                <w:szCs w:val="28"/>
              </w:rPr>
            </w:pPr>
            <w:r w:rsidRPr="00E97D83">
              <w:rPr>
                <w:rFonts w:eastAsia="TimesNewRomanPSMT"/>
              </w:rPr>
              <w:t>детонационное</w:t>
            </w:r>
          </w:p>
        </w:tc>
        <w:tc>
          <w:tcPr>
            <w:tcW w:w="2410" w:type="dxa"/>
          </w:tcPr>
          <w:p w14:paraId="63D355C2" w14:textId="77777777" w:rsidR="00DC00AB" w:rsidRPr="00E97D83" w:rsidRDefault="003C5954">
            <w:pPr>
              <w:ind w:firstLine="0"/>
              <w:rPr>
                <w:szCs w:val="28"/>
              </w:rPr>
            </w:pPr>
            <w:r w:rsidRPr="00E97D83">
              <w:rPr>
                <w:rFonts w:cs="Times New Roman"/>
                <w:szCs w:val="28"/>
              </w:rPr>
              <w:t xml:space="preserve">Б) </w:t>
            </w:r>
            <w:r w:rsidRPr="00E97D83">
              <w:rPr>
                <w:rFonts w:eastAsia="TimesNewRomanPS-ItalicMT" w:cs="Times New Roman"/>
              </w:rPr>
              <w:t>2-150 мкм</w:t>
            </w:r>
          </w:p>
        </w:tc>
      </w:tr>
    </w:tbl>
    <w:p w14:paraId="2E84CC17" w14:textId="77777777" w:rsidR="00DC00AB" w:rsidRPr="00E97D83" w:rsidRDefault="003C5954">
      <w:r w:rsidRPr="00E97D83">
        <w:t>Правильный ответ: 1-А, 2-Б</w:t>
      </w:r>
    </w:p>
    <w:p w14:paraId="37966366" w14:textId="77777777" w:rsidR="00DC00AB" w:rsidRPr="00E97D83" w:rsidRDefault="003C5954">
      <w:r w:rsidRPr="00E97D83">
        <w:t>Компетенции (индикаторы): ОПК-</w:t>
      </w:r>
      <w:r w:rsidR="00DA086B" w:rsidRPr="00E97D83">
        <w:t>5</w:t>
      </w:r>
      <w:r w:rsidRPr="00E97D83">
        <w:t xml:space="preserve"> </w:t>
      </w:r>
    </w:p>
    <w:p w14:paraId="1F70201D" w14:textId="77777777" w:rsidR="00DC00AB" w:rsidRPr="00E97D83" w:rsidRDefault="00DC00AB"/>
    <w:p w14:paraId="2B8CCD21" w14:textId="77777777" w:rsidR="00DC00AB" w:rsidRPr="00E97D83" w:rsidRDefault="003C5954">
      <w:r w:rsidRPr="00E97D83">
        <w:t xml:space="preserve">3. Установите соответствие позиций на рисунке и элементов на схеме </w:t>
      </w:r>
      <w:proofErr w:type="spellStart"/>
      <w:r w:rsidRPr="00E97D83">
        <w:t>абразиво</w:t>
      </w:r>
      <w:proofErr w:type="spellEnd"/>
      <w:r w:rsidRPr="00E97D83">
        <w:t>-струйного процесса</w:t>
      </w:r>
    </w:p>
    <w:p w14:paraId="53A64799" w14:textId="77777777" w:rsidR="00DC00AB" w:rsidRPr="00E97D83" w:rsidRDefault="003C5954">
      <w:pPr>
        <w:ind w:firstLine="0"/>
        <w:jc w:val="center"/>
      </w:pPr>
      <w:r w:rsidRPr="00E97D83">
        <w:rPr>
          <w:noProof/>
          <w:lang w:eastAsia="ru-RU"/>
        </w:rPr>
        <w:drawing>
          <wp:inline distT="0" distB="0" distL="114300" distR="114300" wp14:anchorId="4BBB5C1F" wp14:editId="6DC9E015">
            <wp:extent cx="2734310" cy="1895475"/>
            <wp:effectExtent l="0" t="0" r="9525" b="9525"/>
            <wp:docPr id="9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3"/>
        <w:tblW w:w="7366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814"/>
      </w:tblGrid>
      <w:tr w:rsidR="00E97D83" w:rsidRPr="00E97D83" w14:paraId="2A82EC6E" w14:textId="77777777">
        <w:tc>
          <w:tcPr>
            <w:tcW w:w="2552" w:type="dxa"/>
          </w:tcPr>
          <w:p w14:paraId="328A6948" w14:textId="77777777" w:rsidR="00DC00AB" w:rsidRPr="00E97D83" w:rsidRDefault="003C5954">
            <w:pPr>
              <w:ind w:firstLine="0"/>
            </w:pPr>
            <w:r w:rsidRPr="00E97D83">
              <w:t>1) 1</w:t>
            </w:r>
          </w:p>
        </w:tc>
        <w:tc>
          <w:tcPr>
            <w:tcW w:w="4814" w:type="dxa"/>
          </w:tcPr>
          <w:p w14:paraId="02F5CB3F" w14:textId="77777777" w:rsidR="00DC00AB" w:rsidRPr="00E97D83" w:rsidRDefault="003C5954">
            <w:pPr>
              <w:ind w:firstLine="0"/>
              <w:rPr>
                <w:rFonts w:cs="Times New Roman"/>
              </w:rPr>
            </w:pPr>
            <w:r w:rsidRPr="00E97D83">
              <w:rPr>
                <w:rFonts w:cs="Times New Roman"/>
              </w:rPr>
              <w:t xml:space="preserve">А) </w:t>
            </w:r>
            <w:r w:rsidRPr="00E97D83">
              <w:rPr>
                <w:rFonts w:eastAsia="SimSun" w:cs="Times New Roman"/>
                <w:szCs w:val="28"/>
              </w:rPr>
              <w:t>бункер с абразивными частицами</w:t>
            </w:r>
          </w:p>
        </w:tc>
      </w:tr>
      <w:tr w:rsidR="00E97D83" w:rsidRPr="00E97D83" w14:paraId="4087B553" w14:textId="77777777">
        <w:tc>
          <w:tcPr>
            <w:tcW w:w="2552" w:type="dxa"/>
          </w:tcPr>
          <w:p w14:paraId="7BB508CF" w14:textId="77777777" w:rsidR="00DC00AB" w:rsidRPr="00E97D83" w:rsidRDefault="003C5954">
            <w:pPr>
              <w:ind w:firstLine="0"/>
            </w:pPr>
            <w:r w:rsidRPr="00E97D83">
              <w:t>2) 2</w:t>
            </w:r>
          </w:p>
        </w:tc>
        <w:tc>
          <w:tcPr>
            <w:tcW w:w="4814" w:type="dxa"/>
          </w:tcPr>
          <w:p w14:paraId="6B1FDDAA" w14:textId="77777777" w:rsidR="00DC00AB" w:rsidRPr="00E97D83" w:rsidRDefault="003C5954">
            <w:pPr>
              <w:ind w:firstLine="0"/>
              <w:rPr>
                <w:rFonts w:cs="Times New Roman"/>
              </w:rPr>
            </w:pPr>
            <w:r w:rsidRPr="00E97D83">
              <w:rPr>
                <w:rFonts w:cs="Times New Roman"/>
              </w:rPr>
              <w:t xml:space="preserve">Б) </w:t>
            </w:r>
            <w:r w:rsidRPr="00E97D83">
              <w:rPr>
                <w:rFonts w:eastAsia="SimSun" w:cs="Times New Roman"/>
                <w:szCs w:val="28"/>
              </w:rPr>
              <w:t>камера</w:t>
            </w:r>
          </w:p>
        </w:tc>
      </w:tr>
      <w:tr w:rsidR="00E97D83" w:rsidRPr="00E97D83" w14:paraId="77EB9F64" w14:textId="77777777">
        <w:tc>
          <w:tcPr>
            <w:tcW w:w="2552" w:type="dxa"/>
          </w:tcPr>
          <w:p w14:paraId="314400A7" w14:textId="77777777" w:rsidR="00DC00AB" w:rsidRPr="00E97D83" w:rsidRDefault="003C5954">
            <w:pPr>
              <w:ind w:firstLine="0"/>
            </w:pPr>
            <w:r w:rsidRPr="00E97D83">
              <w:t>3) 3</w:t>
            </w:r>
          </w:p>
        </w:tc>
        <w:tc>
          <w:tcPr>
            <w:tcW w:w="4814" w:type="dxa"/>
          </w:tcPr>
          <w:p w14:paraId="18D9D5CC" w14:textId="77777777" w:rsidR="00DC00AB" w:rsidRPr="00E97D83" w:rsidRDefault="003C5954">
            <w:pPr>
              <w:ind w:firstLine="0"/>
              <w:jc w:val="left"/>
              <w:rPr>
                <w:rFonts w:cs="Times New Roman"/>
              </w:rPr>
            </w:pPr>
            <w:r w:rsidRPr="00E97D83">
              <w:rPr>
                <w:rFonts w:cs="Times New Roman"/>
              </w:rPr>
              <w:t xml:space="preserve">В) </w:t>
            </w:r>
            <w:r w:rsidRPr="00E97D83">
              <w:rPr>
                <w:rFonts w:eastAsia="SimSun" w:cs="Times New Roman"/>
                <w:szCs w:val="28"/>
              </w:rPr>
              <w:t>загрузочный люк</w:t>
            </w:r>
          </w:p>
        </w:tc>
      </w:tr>
      <w:tr w:rsidR="00E97D83" w:rsidRPr="00E97D83" w14:paraId="60F658CE" w14:textId="77777777">
        <w:tc>
          <w:tcPr>
            <w:tcW w:w="2552" w:type="dxa"/>
          </w:tcPr>
          <w:p w14:paraId="254EA695" w14:textId="77777777" w:rsidR="00DC00AB" w:rsidRPr="00E97D83" w:rsidRDefault="003C5954">
            <w:pPr>
              <w:numPr>
                <w:ilvl w:val="0"/>
                <w:numId w:val="3"/>
              </w:numPr>
              <w:ind w:firstLine="0"/>
            </w:pPr>
            <w:r w:rsidRPr="00E97D83">
              <w:t>4</w:t>
            </w:r>
          </w:p>
        </w:tc>
        <w:tc>
          <w:tcPr>
            <w:tcW w:w="4814" w:type="dxa"/>
          </w:tcPr>
          <w:p w14:paraId="5559614B" w14:textId="77777777" w:rsidR="00DC00AB" w:rsidRPr="00E97D83" w:rsidRDefault="003C5954">
            <w:pPr>
              <w:ind w:firstLine="0"/>
              <w:rPr>
                <w:rFonts w:cs="Times New Roman"/>
              </w:rPr>
            </w:pPr>
            <w:r w:rsidRPr="00E97D83">
              <w:rPr>
                <w:rFonts w:cs="Times New Roman"/>
              </w:rPr>
              <w:t xml:space="preserve">Г) </w:t>
            </w:r>
            <w:r w:rsidRPr="00E97D83">
              <w:rPr>
                <w:rFonts w:eastAsia="SimSun" w:cs="Times New Roman"/>
                <w:szCs w:val="28"/>
              </w:rPr>
              <w:t>обрабатываемое изделие</w:t>
            </w:r>
          </w:p>
        </w:tc>
      </w:tr>
    </w:tbl>
    <w:p w14:paraId="65B9B984" w14:textId="77777777" w:rsidR="00DC00AB" w:rsidRPr="00E97D83" w:rsidRDefault="003C5954">
      <w:r w:rsidRPr="00E97D83">
        <w:t>Правильный ответ: 1-Б, 2-Г, 3-А, 4-В</w:t>
      </w:r>
    </w:p>
    <w:p w14:paraId="210EDF43" w14:textId="77777777" w:rsidR="00DC00AB" w:rsidRPr="00E97D83" w:rsidRDefault="003C5954">
      <w:r w:rsidRPr="00E97D83">
        <w:t>Компетенции (индикаторы): ПК-</w:t>
      </w:r>
      <w:r w:rsidR="00DA086B" w:rsidRPr="00E97D83">
        <w:t>1</w:t>
      </w:r>
    </w:p>
    <w:p w14:paraId="5297CCCE" w14:textId="77777777" w:rsidR="00DC00AB" w:rsidRPr="00E97D83" w:rsidRDefault="00DC00AB">
      <w:pPr>
        <w:shd w:val="clear" w:color="auto" w:fill="FFFFFF"/>
        <w:ind w:firstLine="720"/>
        <w:rPr>
          <w:bCs/>
          <w:szCs w:val="28"/>
        </w:rPr>
      </w:pPr>
    </w:p>
    <w:p w14:paraId="2498CEE8" w14:textId="77777777" w:rsidR="00DC00AB" w:rsidRPr="00E97D83" w:rsidRDefault="003C5954">
      <w:pPr>
        <w:rPr>
          <w:b/>
        </w:rPr>
      </w:pPr>
      <w:r w:rsidRPr="00E97D83">
        <w:rPr>
          <w:b/>
        </w:rPr>
        <w:t>Задания закрытого типа на установление правильной последовательности</w:t>
      </w:r>
    </w:p>
    <w:p w14:paraId="15466C7B" w14:textId="77777777" w:rsidR="00DC00AB" w:rsidRPr="00E97D83" w:rsidRDefault="00DC00AB">
      <w:pPr>
        <w:rPr>
          <w:i/>
        </w:rPr>
      </w:pPr>
    </w:p>
    <w:p w14:paraId="49BC6820" w14:textId="77777777" w:rsidR="00DC00AB" w:rsidRPr="00E97D83" w:rsidRDefault="003C5954">
      <w:pPr>
        <w:rPr>
          <w:i/>
        </w:rPr>
      </w:pPr>
      <w:r w:rsidRPr="00E97D83">
        <w:rPr>
          <w:i/>
        </w:rPr>
        <w:t>Установите правильную последовательность.</w:t>
      </w:r>
    </w:p>
    <w:p w14:paraId="5BF36B5D" w14:textId="77777777" w:rsidR="00DC00AB" w:rsidRPr="00E97D83" w:rsidRDefault="003C5954">
      <w:pPr>
        <w:rPr>
          <w:i/>
        </w:rPr>
      </w:pPr>
      <w:r w:rsidRPr="00E97D83">
        <w:rPr>
          <w:i/>
        </w:rPr>
        <w:t>Запишите правильную последовательность букв слева направо</w:t>
      </w:r>
    </w:p>
    <w:p w14:paraId="246AC387" w14:textId="77777777" w:rsidR="00DC00AB" w:rsidRPr="00E97D83" w:rsidRDefault="00DC00AB"/>
    <w:p w14:paraId="2EDBC55F" w14:textId="77777777" w:rsidR="00DC00AB" w:rsidRPr="00E97D83" w:rsidRDefault="003C5954">
      <w:pPr>
        <w:numPr>
          <w:ilvl w:val="0"/>
          <w:numId w:val="4"/>
        </w:numPr>
        <w:rPr>
          <w:rFonts w:eastAsia="Times New Roman"/>
        </w:rPr>
      </w:pPr>
      <w:r w:rsidRPr="00E97D83">
        <w:t xml:space="preserve">Установите правильную последовательность этапов </w:t>
      </w:r>
      <w:r w:rsidRPr="00E97D83">
        <w:rPr>
          <w:rFonts w:eastAsia="Times New Roman"/>
        </w:rPr>
        <w:t>подготовки порошков к напылению</w:t>
      </w:r>
    </w:p>
    <w:p w14:paraId="402F913F" w14:textId="77777777" w:rsidR="00DC00AB" w:rsidRPr="00E97D83" w:rsidRDefault="003C5954">
      <w:r w:rsidRPr="00E97D83">
        <w:t>А) рассев</w:t>
      </w:r>
    </w:p>
    <w:p w14:paraId="7BE3FF84" w14:textId="77777777" w:rsidR="00DC00AB" w:rsidRPr="00E97D83" w:rsidRDefault="003C5954">
      <w:r w:rsidRPr="00E97D83">
        <w:t>Б) смешивание</w:t>
      </w:r>
    </w:p>
    <w:p w14:paraId="74CE5ECA" w14:textId="77777777" w:rsidR="00DC00AB" w:rsidRPr="00E97D83" w:rsidRDefault="003C5954">
      <w:r w:rsidRPr="00E97D83">
        <w:t>В) отжиг</w:t>
      </w:r>
    </w:p>
    <w:p w14:paraId="2C1764B1" w14:textId="77777777" w:rsidR="00DC00AB" w:rsidRPr="00E97D83" w:rsidRDefault="003C5954">
      <w:r w:rsidRPr="00E97D83">
        <w:t>Правильный ответ: В, А, Б</w:t>
      </w:r>
    </w:p>
    <w:p w14:paraId="187EB724" w14:textId="77777777" w:rsidR="00DC00AB" w:rsidRPr="00E97D83" w:rsidRDefault="003C5954">
      <w:r w:rsidRPr="00E97D83">
        <w:t>Компетенции (индикаторы): ОПК-</w:t>
      </w:r>
      <w:r w:rsidR="00DA086B" w:rsidRPr="00E97D83">
        <w:t>5, ПК-1</w:t>
      </w:r>
    </w:p>
    <w:p w14:paraId="50449594" w14:textId="77777777" w:rsidR="00DC00AB" w:rsidRPr="00E97D83" w:rsidRDefault="00DC00AB">
      <w:pPr>
        <w:rPr>
          <w:i/>
        </w:rPr>
      </w:pPr>
    </w:p>
    <w:p w14:paraId="722B1CC3" w14:textId="77777777" w:rsidR="00DC00AB" w:rsidRPr="00E97D83" w:rsidRDefault="003C5954">
      <w:pPr>
        <w:numPr>
          <w:ilvl w:val="0"/>
          <w:numId w:val="4"/>
        </w:numPr>
        <w:rPr>
          <w:rFonts w:cs="Times New Roman"/>
          <w:szCs w:val="28"/>
        </w:rPr>
      </w:pPr>
      <w:r w:rsidRPr="00E97D83">
        <w:rPr>
          <w:rFonts w:cs="Times New Roman"/>
          <w:szCs w:val="28"/>
        </w:rPr>
        <w:t>Установите правильную последовательность этапов напыления порошковой заготовки</w:t>
      </w:r>
    </w:p>
    <w:p w14:paraId="7AFB6869" w14:textId="77777777" w:rsidR="00DC00AB" w:rsidRPr="00E97D83" w:rsidRDefault="003C5954">
      <w:pPr>
        <w:ind w:left="709" w:firstLine="0"/>
        <w:rPr>
          <w:rFonts w:cs="Times New Roman"/>
          <w:szCs w:val="28"/>
        </w:rPr>
      </w:pPr>
      <w:r w:rsidRPr="00E97D83">
        <w:rPr>
          <w:rFonts w:cs="Times New Roman"/>
          <w:szCs w:val="28"/>
        </w:rPr>
        <w:t>А) напыления покрытия</w:t>
      </w:r>
    </w:p>
    <w:p w14:paraId="19E182DA" w14:textId="77777777" w:rsidR="00DC00AB" w:rsidRPr="00E97D83" w:rsidRDefault="003C5954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97D83">
        <w:rPr>
          <w:rFonts w:cs="Times New Roman"/>
          <w:szCs w:val="28"/>
        </w:rPr>
        <w:t>Б) механическая обработка</w:t>
      </w:r>
    </w:p>
    <w:p w14:paraId="7B659EA9" w14:textId="77777777" w:rsidR="00DC00AB" w:rsidRPr="00E97D83" w:rsidRDefault="003C5954">
      <w:pPr>
        <w:rPr>
          <w:rFonts w:cs="Times New Roman"/>
          <w:szCs w:val="28"/>
        </w:rPr>
      </w:pPr>
      <w:r w:rsidRPr="00E97D83">
        <w:rPr>
          <w:rFonts w:cs="Times New Roman"/>
          <w:szCs w:val="28"/>
        </w:rPr>
        <w:t>В) подготовка поверхности</w:t>
      </w:r>
    </w:p>
    <w:p w14:paraId="0484C5D0" w14:textId="77777777" w:rsidR="00DC00AB" w:rsidRPr="00E97D83" w:rsidRDefault="003C5954">
      <w:r w:rsidRPr="00E97D83">
        <w:lastRenderedPageBreak/>
        <w:t>Правильный ответ: В, А, Б</w:t>
      </w:r>
    </w:p>
    <w:p w14:paraId="74A57F52" w14:textId="77777777" w:rsidR="00DC00AB" w:rsidRPr="00E97D83" w:rsidRDefault="003C5954">
      <w:r w:rsidRPr="00E97D83">
        <w:t xml:space="preserve">Компетенции (индикаторы): </w:t>
      </w:r>
      <w:r w:rsidR="00DA086B" w:rsidRPr="00E97D83">
        <w:t>ОПК-5, ПК-1</w:t>
      </w:r>
    </w:p>
    <w:p w14:paraId="0C1266ED" w14:textId="77777777" w:rsidR="00DC00AB" w:rsidRPr="00E97D83" w:rsidRDefault="00DC00AB">
      <w:pPr>
        <w:rPr>
          <w:rFonts w:cs="Times New Roman"/>
          <w:i/>
          <w:szCs w:val="28"/>
        </w:rPr>
      </w:pPr>
    </w:p>
    <w:p w14:paraId="39034892" w14:textId="77777777" w:rsidR="00DC00AB" w:rsidRPr="00E97D83" w:rsidRDefault="003C5954">
      <w:pPr>
        <w:numPr>
          <w:ilvl w:val="0"/>
          <w:numId w:val="4"/>
        </w:numPr>
        <w:rPr>
          <w:rFonts w:cs="Times New Roman"/>
          <w:szCs w:val="28"/>
        </w:rPr>
      </w:pPr>
      <w:r w:rsidRPr="00E97D83">
        <w:rPr>
          <w:rFonts w:cs="Times New Roman"/>
          <w:szCs w:val="28"/>
        </w:rPr>
        <w:t>Установите правильную последовательность этапов</w:t>
      </w:r>
      <w:r w:rsidRPr="00E97D83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 xml:space="preserve"> метода золь-геля </w:t>
      </w:r>
    </w:p>
    <w:p w14:paraId="4E03E4E7" w14:textId="50D8156A" w:rsidR="00DC00AB" w:rsidRPr="00E97D83" w:rsidRDefault="003C5954">
      <w:pPr>
        <w:ind w:left="709" w:firstLine="0"/>
        <w:rPr>
          <w:rStyle w:val="a5"/>
          <w:rFonts w:cs="Times New Roman"/>
          <w:b w:val="0"/>
          <w:szCs w:val="28"/>
        </w:rPr>
      </w:pPr>
      <w:r w:rsidRPr="00E97D83">
        <w:rPr>
          <w:rStyle w:val="a5"/>
          <w:rFonts w:cs="Times New Roman"/>
          <w:b w:val="0"/>
          <w:szCs w:val="28"/>
        </w:rPr>
        <w:t xml:space="preserve">А) </w:t>
      </w:r>
      <w:r w:rsidRPr="00E97D83">
        <w:rPr>
          <w:rFonts w:eastAsia="var(--depot-font-size-text-m-pa" w:cs="Times New Roman"/>
          <w:szCs w:val="28"/>
          <w:shd w:val="clear" w:color="auto" w:fill="FFFFFF"/>
        </w:rPr>
        <w:t>Обработка металлической подложки в полученной суспензии без наложения магнитного или электрического полей</w:t>
      </w:r>
    </w:p>
    <w:p w14:paraId="06713FEC" w14:textId="0CBA5F26" w:rsidR="00DC00AB" w:rsidRPr="00E97D83" w:rsidRDefault="003C5954">
      <w:pPr>
        <w:rPr>
          <w:rFonts w:eastAsia="var(--depot-font-size-text-m-pa" w:cs="Times New Roman"/>
          <w:szCs w:val="28"/>
          <w:shd w:val="clear" w:color="auto" w:fill="FFFFFF"/>
        </w:rPr>
      </w:pPr>
      <w:r w:rsidRPr="00E97D83">
        <w:rPr>
          <w:rStyle w:val="a5"/>
          <w:rFonts w:cs="Times New Roman"/>
          <w:b w:val="0"/>
          <w:szCs w:val="28"/>
        </w:rPr>
        <w:t xml:space="preserve">Б) </w:t>
      </w:r>
      <w:r w:rsidRPr="00E97D83">
        <w:rPr>
          <w:rFonts w:eastAsia="var(--depot-font-size-text-m-pa" w:cs="Times New Roman"/>
          <w:szCs w:val="28"/>
          <w:shd w:val="clear" w:color="auto" w:fill="FFFFFF"/>
        </w:rPr>
        <w:t>Спекание при температуре, которая соответствует кристаллизации вещества дисперсной фазы</w:t>
      </w:r>
    </w:p>
    <w:p w14:paraId="41ADF795" w14:textId="4EBD8437" w:rsidR="00DC00AB" w:rsidRPr="00E97D83" w:rsidRDefault="003C5954">
      <w:pPr>
        <w:rPr>
          <w:rStyle w:val="a5"/>
          <w:rFonts w:eastAsia="SimSun" w:cs="Times New Roman"/>
          <w:b w:val="0"/>
          <w:szCs w:val="28"/>
        </w:rPr>
      </w:pPr>
      <w:r w:rsidRPr="00E97D83">
        <w:rPr>
          <w:rStyle w:val="a5"/>
          <w:rFonts w:eastAsia="SimSun" w:cs="Times New Roman"/>
          <w:b w:val="0"/>
          <w:szCs w:val="28"/>
        </w:rPr>
        <w:t>В) Приготовление суспензии исходного материала покрытия</w:t>
      </w:r>
      <w:r w:rsidR="00E97D83" w:rsidRPr="00E97D83">
        <w:rPr>
          <w:rStyle w:val="a5"/>
          <w:rFonts w:eastAsia="SimSun" w:cs="Times New Roman"/>
          <w:b w:val="0"/>
          <w:szCs w:val="28"/>
        </w:rPr>
        <w:t xml:space="preserve"> </w:t>
      </w:r>
    </w:p>
    <w:p w14:paraId="49FFE778" w14:textId="77777777" w:rsidR="00DC00AB" w:rsidRPr="00E97D83" w:rsidRDefault="003C5954">
      <w:pPr>
        <w:rPr>
          <w:rFonts w:cs="Times New Roman"/>
        </w:rPr>
      </w:pPr>
      <w:r w:rsidRPr="00E97D83">
        <w:rPr>
          <w:rFonts w:cs="Times New Roman"/>
        </w:rPr>
        <w:t>Правильный ответ: В, А, Б</w:t>
      </w:r>
    </w:p>
    <w:p w14:paraId="795FC659" w14:textId="77777777" w:rsidR="00DC00AB" w:rsidRPr="00E97D83" w:rsidRDefault="003C5954">
      <w:r w:rsidRPr="00E97D83">
        <w:t xml:space="preserve">Компетенции (индикаторы): </w:t>
      </w:r>
      <w:r w:rsidR="00DA086B" w:rsidRPr="00E97D83">
        <w:t>ОПК-5, ПК-1</w:t>
      </w:r>
    </w:p>
    <w:p w14:paraId="6A4949C7" w14:textId="77777777" w:rsidR="00DC00AB" w:rsidRPr="00E97D83" w:rsidRDefault="00DC00AB">
      <w:pPr>
        <w:rPr>
          <w:i/>
        </w:rPr>
      </w:pPr>
    </w:p>
    <w:p w14:paraId="18A04477" w14:textId="77777777" w:rsidR="00DC00AB" w:rsidRPr="00E97D83" w:rsidRDefault="003C5954">
      <w:pPr>
        <w:rPr>
          <w:b/>
        </w:rPr>
      </w:pPr>
      <w:r w:rsidRPr="00E97D83">
        <w:rPr>
          <w:b/>
        </w:rPr>
        <w:t>Задания открытого типа</w:t>
      </w:r>
    </w:p>
    <w:p w14:paraId="576F55A8" w14:textId="77777777" w:rsidR="00DC00AB" w:rsidRPr="00E97D83" w:rsidRDefault="00DC00AB">
      <w:pPr>
        <w:rPr>
          <w:b/>
        </w:rPr>
      </w:pPr>
    </w:p>
    <w:p w14:paraId="6535F25C" w14:textId="77777777" w:rsidR="00DC00AB" w:rsidRPr="00E97D83" w:rsidRDefault="003C5954">
      <w:pPr>
        <w:rPr>
          <w:b/>
        </w:rPr>
      </w:pPr>
      <w:r w:rsidRPr="00E97D83">
        <w:rPr>
          <w:b/>
        </w:rPr>
        <w:t>Задания открытого типа на дополнение</w:t>
      </w:r>
    </w:p>
    <w:p w14:paraId="619F9594" w14:textId="77777777" w:rsidR="00DC00AB" w:rsidRPr="00E97D83" w:rsidRDefault="00DC00AB">
      <w:pPr>
        <w:rPr>
          <w:i/>
        </w:rPr>
      </w:pPr>
    </w:p>
    <w:p w14:paraId="423A26A8" w14:textId="77777777" w:rsidR="00DC00AB" w:rsidRPr="00E97D83" w:rsidRDefault="003C5954">
      <w:pPr>
        <w:rPr>
          <w:b/>
          <w:i/>
        </w:rPr>
      </w:pPr>
      <w:r w:rsidRPr="00E97D83">
        <w:rPr>
          <w:i/>
        </w:rPr>
        <w:t>Напишите пропущенное слово (словосочетание).</w:t>
      </w:r>
    </w:p>
    <w:p w14:paraId="4BE9D758" w14:textId="77777777" w:rsidR="00DC00AB" w:rsidRPr="00E97D83" w:rsidRDefault="00DC00AB"/>
    <w:p w14:paraId="64F71C6A" w14:textId="77777777" w:rsidR="00DC00AB" w:rsidRPr="00E97D83" w:rsidRDefault="003C5954" w:rsidP="00E97D83">
      <w:pPr>
        <w:pStyle w:val="af0"/>
        <w:spacing w:before="0" w:beforeAutospacing="0" w:after="0" w:afterAutospacing="0"/>
        <w:ind w:leftChars="200" w:left="560"/>
        <w:jc w:val="both"/>
        <w:rPr>
          <w:rFonts w:eastAsia="TimesNewRomanPS-ItalicMT"/>
          <w:kern w:val="2"/>
          <w:sz w:val="28"/>
          <w:lang w:eastAsia="en-US"/>
          <w14:ligatures w14:val="standardContextual"/>
        </w:rPr>
      </w:pPr>
      <w:r w:rsidRPr="00E97D83">
        <w:rPr>
          <w:rFonts w:eastAsia="TimesNewRomanPS-ItalicMT"/>
          <w:kern w:val="2"/>
          <w:sz w:val="28"/>
          <w:lang w:eastAsia="en-US"/>
          <w14:ligatures w14:val="standardContextual"/>
        </w:rPr>
        <w:t xml:space="preserve">1. Шероховатость поверхности </w:t>
      </w:r>
      <w:r w:rsidR="00DA086B" w:rsidRPr="00E97D83">
        <w:rPr>
          <w:rFonts w:eastAsia="TimesNewRomanPS-ItalicMT"/>
          <w:kern w:val="2"/>
          <w:sz w:val="28"/>
          <w:lang w:eastAsia="en-US"/>
          <w14:ligatures w14:val="standardContextual"/>
        </w:rPr>
        <w:t>–</w:t>
      </w:r>
      <w:r w:rsidRPr="00E97D83">
        <w:rPr>
          <w:rFonts w:eastAsia="TimesNewRomanPS-ItalicMT"/>
          <w:kern w:val="2"/>
          <w:sz w:val="28"/>
          <w:lang w:eastAsia="en-US"/>
          <w14:ligatures w14:val="standardContextual"/>
        </w:rPr>
        <w:t xml:space="preserve"> это совокупность </w:t>
      </w:r>
      <w:r w:rsidRPr="00E97D83">
        <w:rPr>
          <w:spacing w:val="9"/>
          <w:szCs w:val="28"/>
        </w:rPr>
        <w:t>___________</w:t>
      </w:r>
      <w:r w:rsidRPr="00E97D83">
        <w:rPr>
          <w:rFonts w:eastAsia="TimesNewRomanPS-ItalicMT"/>
          <w:kern w:val="2"/>
          <w:sz w:val="28"/>
          <w:lang w:eastAsia="en-US"/>
          <w14:ligatures w14:val="standardContextual"/>
        </w:rPr>
        <w:t xml:space="preserve"> с относительно малыми шагами. Примерное отношение высоты неровностей к шагу менее 50.</w:t>
      </w:r>
    </w:p>
    <w:p w14:paraId="7709F95A" w14:textId="77777777" w:rsidR="00DC00AB" w:rsidRPr="00E97D83" w:rsidRDefault="003C5954" w:rsidP="00E97D83">
      <w:pPr>
        <w:rPr>
          <w:rFonts w:eastAsia="TimesNewRomanPS-ItalicMT" w:cs="Times New Roman"/>
        </w:rPr>
      </w:pPr>
      <w:r w:rsidRPr="00E97D83">
        <w:rPr>
          <w:szCs w:val="28"/>
        </w:rPr>
        <w:t xml:space="preserve">Правильный ответ: </w:t>
      </w:r>
      <w:r w:rsidRPr="00E97D83">
        <w:rPr>
          <w:rFonts w:eastAsia="TimesNewRomanPS-ItalicMT" w:cs="Times New Roman"/>
        </w:rPr>
        <w:t>неровностей, неравномерность</w:t>
      </w:r>
    </w:p>
    <w:p w14:paraId="54AFF2A5" w14:textId="77777777" w:rsidR="00DC00AB" w:rsidRPr="00E97D83" w:rsidRDefault="003C5954">
      <w:pPr>
        <w:rPr>
          <w:szCs w:val="28"/>
        </w:rPr>
      </w:pPr>
      <w:r w:rsidRPr="00E97D83">
        <w:rPr>
          <w:szCs w:val="28"/>
        </w:rPr>
        <w:t xml:space="preserve">Компетенции (индикаторы): </w:t>
      </w:r>
      <w:r w:rsidR="00DA086B" w:rsidRPr="00E97D83">
        <w:t>ОПК-5, ПК-1</w:t>
      </w:r>
    </w:p>
    <w:p w14:paraId="7CFC9501" w14:textId="77777777" w:rsidR="00DC00AB" w:rsidRPr="00E97D83" w:rsidRDefault="00DC00AB">
      <w:pPr>
        <w:rPr>
          <w:szCs w:val="28"/>
        </w:rPr>
      </w:pPr>
    </w:p>
    <w:p w14:paraId="00ED4B3E" w14:textId="77777777" w:rsidR="00DC00AB" w:rsidRPr="00E97D83" w:rsidRDefault="003C5954">
      <w:pPr>
        <w:numPr>
          <w:ilvl w:val="0"/>
          <w:numId w:val="5"/>
        </w:numPr>
        <w:rPr>
          <w:rFonts w:cs="Times New Roman"/>
          <w:szCs w:val="28"/>
          <w:lang w:eastAsia="ru-RU"/>
        </w:rPr>
      </w:pPr>
      <w:r w:rsidRPr="00E97D83">
        <w:rPr>
          <w:rFonts w:eastAsia="TimesNewRomanPS-ItalicMT" w:cs="Times New Roman"/>
        </w:rPr>
        <w:t xml:space="preserve">Насыпная плотность </w:t>
      </w:r>
      <w:r w:rsidR="00DA086B" w:rsidRPr="00E97D83">
        <w:rPr>
          <w:rFonts w:eastAsia="TimesNewRomanPSMT" w:cs="Times New Roman"/>
        </w:rPr>
        <w:t>–</w:t>
      </w:r>
      <w:r w:rsidRPr="00E97D83">
        <w:rPr>
          <w:rFonts w:eastAsia="TimesNewRomanPSMT" w:cs="Times New Roman"/>
        </w:rPr>
        <w:t xml:space="preserve"> это плотность единицы </w:t>
      </w:r>
      <w:r w:rsidRPr="00E97D83">
        <w:rPr>
          <w:rFonts w:cs="Times New Roman"/>
          <w:spacing w:val="9"/>
          <w:szCs w:val="28"/>
        </w:rPr>
        <w:t>___________</w:t>
      </w:r>
      <w:r w:rsidRPr="00E97D83">
        <w:rPr>
          <w:rFonts w:eastAsia="TimesNewRomanPSMT" w:cs="Times New Roman"/>
        </w:rPr>
        <w:t xml:space="preserve"> свободно насыпанного порошка.</w:t>
      </w:r>
      <w:r w:rsidRPr="00E97D83">
        <w:rPr>
          <w:rFonts w:cs="Times New Roman"/>
          <w:szCs w:val="28"/>
          <w:lang w:eastAsia="ru-RU"/>
        </w:rPr>
        <w:t xml:space="preserve"> </w:t>
      </w:r>
    </w:p>
    <w:p w14:paraId="2A6C3103" w14:textId="77777777" w:rsidR="00DC00AB" w:rsidRPr="00E97D83" w:rsidRDefault="003C5954">
      <w:pPr>
        <w:rPr>
          <w:szCs w:val="28"/>
        </w:rPr>
      </w:pPr>
      <w:r w:rsidRPr="00E97D83">
        <w:rPr>
          <w:szCs w:val="28"/>
        </w:rPr>
        <w:t>Правильный ответ: объёма</w:t>
      </w:r>
    </w:p>
    <w:p w14:paraId="13A10F5E" w14:textId="77777777" w:rsidR="00DC00AB" w:rsidRPr="00E97D83" w:rsidRDefault="003C5954">
      <w:pPr>
        <w:rPr>
          <w:szCs w:val="28"/>
        </w:rPr>
      </w:pPr>
      <w:r w:rsidRPr="00E97D83">
        <w:rPr>
          <w:szCs w:val="28"/>
        </w:rPr>
        <w:t xml:space="preserve">Компетенции (индикаторы): </w:t>
      </w:r>
      <w:r w:rsidR="00DA086B" w:rsidRPr="00E97D83">
        <w:t>ОПК-5, ПК-1</w:t>
      </w:r>
    </w:p>
    <w:p w14:paraId="24D74EDF" w14:textId="77777777" w:rsidR="00DC00AB" w:rsidRPr="00E97D83" w:rsidRDefault="00DC00AB">
      <w:pPr>
        <w:rPr>
          <w:i/>
          <w:szCs w:val="28"/>
        </w:rPr>
      </w:pPr>
    </w:p>
    <w:p w14:paraId="72F9884E" w14:textId="77777777" w:rsidR="00DC00AB" w:rsidRPr="00E97D83" w:rsidRDefault="003C5954">
      <w:pPr>
        <w:rPr>
          <w:rFonts w:cs="Times New Roman"/>
          <w:iCs/>
          <w:spacing w:val="-12"/>
          <w:szCs w:val="28"/>
        </w:rPr>
      </w:pPr>
      <w:r w:rsidRPr="00E97D83">
        <w:rPr>
          <w:szCs w:val="28"/>
        </w:rPr>
        <w:t xml:space="preserve">3. </w:t>
      </w:r>
      <w:r w:rsidRPr="00E97D83">
        <w:rPr>
          <w:rFonts w:eastAsia="TimesNewRomanPS-ItalicMT" w:cs="Times New Roman"/>
          <w:iCs/>
        </w:rPr>
        <w:t xml:space="preserve">Текучесть </w:t>
      </w:r>
      <w:r w:rsidRPr="00E97D83">
        <w:rPr>
          <w:rFonts w:eastAsia="TimesNewRomanPSMT" w:cs="Times New Roman"/>
          <w:iCs/>
        </w:rPr>
        <w:t xml:space="preserve">характеризует скорость </w:t>
      </w:r>
      <w:r w:rsidRPr="00E97D83">
        <w:rPr>
          <w:rFonts w:cs="Times New Roman"/>
          <w:iCs/>
          <w:spacing w:val="9"/>
          <w:szCs w:val="28"/>
        </w:rPr>
        <w:t>___________</w:t>
      </w:r>
      <w:r w:rsidRPr="00E97D83">
        <w:rPr>
          <w:rFonts w:eastAsia="TimesNewRomanPSMT" w:cs="Times New Roman"/>
          <w:iCs/>
        </w:rPr>
        <w:t xml:space="preserve"> порошка через отверстие определённого диаметра.</w:t>
      </w:r>
    </w:p>
    <w:p w14:paraId="69EEFEE0" w14:textId="77777777" w:rsidR="00DC00AB" w:rsidRPr="00E97D83" w:rsidRDefault="003C5954">
      <w:pPr>
        <w:rPr>
          <w:rFonts w:eastAsia="TimesNewRomanPSMT" w:cs="Times New Roman"/>
          <w:iCs/>
        </w:rPr>
      </w:pPr>
      <w:r w:rsidRPr="00E97D83">
        <w:rPr>
          <w:szCs w:val="28"/>
        </w:rPr>
        <w:t xml:space="preserve">Правильный ответ: </w:t>
      </w:r>
      <w:r w:rsidRPr="00E97D83">
        <w:rPr>
          <w:rFonts w:eastAsia="TimesNewRomanPSMT" w:cs="Times New Roman"/>
          <w:iCs/>
        </w:rPr>
        <w:t>прохождения, течения.</w:t>
      </w:r>
    </w:p>
    <w:p w14:paraId="10B4B437" w14:textId="77777777" w:rsidR="00DC00AB" w:rsidRPr="00E97D83" w:rsidRDefault="003C5954">
      <w:pPr>
        <w:rPr>
          <w:szCs w:val="28"/>
        </w:rPr>
      </w:pPr>
      <w:r w:rsidRPr="00E97D83">
        <w:rPr>
          <w:szCs w:val="28"/>
        </w:rPr>
        <w:t xml:space="preserve">Компетенции (индикаторы): </w:t>
      </w:r>
      <w:r w:rsidR="00DA086B" w:rsidRPr="00E97D83">
        <w:t>ОПК-5, ПК-1</w:t>
      </w:r>
    </w:p>
    <w:p w14:paraId="7F72577A" w14:textId="77777777" w:rsidR="00DC00AB" w:rsidRPr="00E97D83" w:rsidRDefault="00DC00AB">
      <w:pPr>
        <w:rPr>
          <w:b/>
        </w:rPr>
      </w:pPr>
    </w:p>
    <w:p w14:paraId="6092D7AF" w14:textId="77777777" w:rsidR="00DC00AB" w:rsidRPr="00E97D83" w:rsidRDefault="003C5954">
      <w:pPr>
        <w:rPr>
          <w:b/>
        </w:rPr>
      </w:pPr>
      <w:r w:rsidRPr="00E97D83">
        <w:rPr>
          <w:b/>
        </w:rPr>
        <w:t>Задания открытого типа с кратким свободным ответом</w:t>
      </w:r>
    </w:p>
    <w:p w14:paraId="7C6931DB" w14:textId="77777777" w:rsidR="00DC00AB" w:rsidRPr="00E97D83" w:rsidRDefault="00DC00AB">
      <w:pPr>
        <w:rPr>
          <w:b/>
        </w:rPr>
      </w:pPr>
    </w:p>
    <w:p w14:paraId="6AAAA43A" w14:textId="77777777" w:rsidR="00DC00AB" w:rsidRPr="00E97D83" w:rsidRDefault="003C5954">
      <w:pPr>
        <w:rPr>
          <w:i/>
        </w:rPr>
      </w:pPr>
      <w:r w:rsidRPr="00E97D83">
        <w:rPr>
          <w:i/>
        </w:rPr>
        <w:t xml:space="preserve">Дайте ответ на вопрос </w:t>
      </w:r>
    </w:p>
    <w:p w14:paraId="2F6B4712" w14:textId="77777777" w:rsidR="00DC00AB" w:rsidRPr="00E97D83" w:rsidRDefault="00DC00AB">
      <w:pPr>
        <w:tabs>
          <w:tab w:val="left" w:pos="284"/>
        </w:tabs>
      </w:pPr>
    </w:p>
    <w:p w14:paraId="41925CFF" w14:textId="77777777" w:rsidR="00DC00AB" w:rsidRPr="00E97D83" w:rsidRDefault="003C5954">
      <w:pPr>
        <w:numPr>
          <w:ilvl w:val="0"/>
          <w:numId w:val="6"/>
        </w:numPr>
        <w:tabs>
          <w:tab w:val="left" w:pos="284"/>
        </w:tabs>
        <w:rPr>
          <w:rFonts w:eastAsia="Times New Roman" w:cs="Times New Roman"/>
          <w:szCs w:val="28"/>
        </w:rPr>
      </w:pPr>
      <w:r w:rsidRPr="00E97D83">
        <w:rPr>
          <w:rFonts w:eastAsia="Arial" w:cs="Times New Roman"/>
          <w:szCs w:val="28"/>
          <w:shd w:val="clear" w:color="auto" w:fill="FFFFFF"/>
        </w:rPr>
        <w:t>Какой процесс нанесения тонких слоёв материала на поверхность изделия использует высокоэнергетическое лазерное излучения</w:t>
      </w:r>
      <w:r w:rsidRPr="00E97D83">
        <w:rPr>
          <w:rFonts w:eastAsia="Times New Roman" w:cs="Times New Roman"/>
          <w:szCs w:val="28"/>
        </w:rPr>
        <w:t>?</w:t>
      </w:r>
    </w:p>
    <w:p w14:paraId="27068C36" w14:textId="77777777" w:rsidR="00DC00AB" w:rsidRPr="00E97D83" w:rsidRDefault="003C5954">
      <w:pPr>
        <w:rPr>
          <w:rFonts w:eastAsia="Times New Roman"/>
          <w:i/>
        </w:rPr>
      </w:pPr>
      <w:r w:rsidRPr="00E97D83">
        <w:rPr>
          <w:rFonts w:cs="Times New Roman"/>
          <w:szCs w:val="28"/>
        </w:rPr>
        <w:t xml:space="preserve">Правильный ответ: </w:t>
      </w:r>
      <w:r w:rsidRPr="00E97D83">
        <w:rPr>
          <w:rFonts w:eastAsia="Times New Roman"/>
          <w:iCs/>
        </w:rPr>
        <w:t xml:space="preserve">лазерное напыление </w:t>
      </w:r>
    </w:p>
    <w:p w14:paraId="413DCAD5" w14:textId="77777777" w:rsidR="00DC00AB" w:rsidRPr="00E97D83" w:rsidRDefault="003C5954">
      <w:pPr>
        <w:rPr>
          <w:szCs w:val="28"/>
        </w:rPr>
      </w:pPr>
      <w:r w:rsidRPr="00E97D83">
        <w:t xml:space="preserve">Компетенции (индикаторы): </w:t>
      </w:r>
      <w:r w:rsidR="00DA086B" w:rsidRPr="00E97D83">
        <w:t>ОПК-5, ПК-1</w:t>
      </w:r>
    </w:p>
    <w:p w14:paraId="7A9B37B3" w14:textId="77777777" w:rsidR="00DC00AB" w:rsidRPr="00E97D83" w:rsidRDefault="00DC00AB">
      <w:pPr>
        <w:rPr>
          <w:szCs w:val="28"/>
        </w:rPr>
      </w:pPr>
    </w:p>
    <w:p w14:paraId="2FB4C491" w14:textId="77777777" w:rsidR="00DC00AB" w:rsidRPr="00E97D83" w:rsidRDefault="003C5954">
      <w:pPr>
        <w:rPr>
          <w:rFonts w:eastAsia="Times New Roman"/>
        </w:rPr>
      </w:pPr>
      <w:r w:rsidRPr="00E97D83">
        <w:lastRenderedPageBreak/>
        <w:t xml:space="preserve">2. </w:t>
      </w:r>
      <w:r w:rsidRPr="00E97D83">
        <w:rPr>
          <w:rFonts w:eastAsia="Times New Roman"/>
          <w:iCs/>
        </w:rPr>
        <w:t xml:space="preserve">Какой </w:t>
      </w:r>
      <w:r w:rsidRPr="00E97D83">
        <w:rPr>
          <w:rFonts w:eastAsia="Times New Roman"/>
        </w:rPr>
        <w:t>способ, позволяет получить чистые порошки меди, никеля, кобальта, цинка, серебра, кадмия, однако обладает высокой энергоемкостью и низкой производительностью. Способ основан на разложении водного раствора или расплава соли металла при прохождении через него электрического тока?</w:t>
      </w:r>
    </w:p>
    <w:p w14:paraId="44E5AFF0" w14:textId="77777777" w:rsidR="00DC00AB" w:rsidRPr="00E97D83" w:rsidRDefault="003C5954">
      <w:r w:rsidRPr="00E97D83">
        <w:t xml:space="preserve">Правильный ответ: </w:t>
      </w:r>
      <w:r w:rsidRPr="00E97D83">
        <w:rPr>
          <w:rFonts w:eastAsia="Times New Roman"/>
        </w:rPr>
        <w:t>электролиз</w:t>
      </w:r>
    </w:p>
    <w:p w14:paraId="3A9B6C0B" w14:textId="77777777" w:rsidR="00DC00AB" w:rsidRPr="00E97D83" w:rsidRDefault="003C5954">
      <w:pPr>
        <w:rPr>
          <w:szCs w:val="28"/>
        </w:rPr>
      </w:pPr>
      <w:r w:rsidRPr="00E97D83">
        <w:rPr>
          <w:szCs w:val="28"/>
        </w:rPr>
        <w:t xml:space="preserve">Компетенции (индикаторы): </w:t>
      </w:r>
      <w:r w:rsidR="00DA086B" w:rsidRPr="00E97D83">
        <w:t>ОПК-5, ПК-1</w:t>
      </w:r>
    </w:p>
    <w:p w14:paraId="778CC460" w14:textId="77777777" w:rsidR="00DC00AB" w:rsidRPr="00E97D83" w:rsidRDefault="00DC00AB">
      <w:pPr>
        <w:rPr>
          <w:szCs w:val="28"/>
        </w:rPr>
      </w:pPr>
    </w:p>
    <w:p w14:paraId="6E5683AB" w14:textId="77777777" w:rsidR="00DC00AB" w:rsidRPr="00E97D83" w:rsidRDefault="003C5954">
      <w:pPr>
        <w:pStyle w:val="af0"/>
        <w:spacing w:before="0" w:beforeAutospacing="0" w:after="0" w:afterAutospacing="0"/>
        <w:ind w:firstLineChars="300" w:firstLine="840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 w:rsidRPr="00E97D83">
        <w:rPr>
          <w:rFonts w:cstheme="minorBidi"/>
          <w:iCs/>
          <w:kern w:val="2"/>
          <w:sz w:val="28"/>
          <w:lang w:eastAsia="en-US"/>
          <w14:ligatures w14:val="standardContextual"/>
        </w:rPr>
        <w:t>3. Каким методом получают металлические или неметаллические неорганические покрытия в электролите под действием электрического тока от внешнего источника</w:t>
      </w:r>
      <w:r w:rsidRPr="00E97D83">
        <w:rPr>
          <w:rFonts w:eastAsiaTheme="minorHAnsi" w:cstheme="minorBidi"/>
          <w:kern w:val="2"/>
          <w:sz w:val="28"/>
          <w:lang w:eastAsia="en-US"/>
          <w14:ligatures w14:val="standardContextual"/>
        </w:rPr>
        <w:t>?</w:t>
      </w:r>
    </w:p>
    <w:p w14:paraId="08062D70" w14:textId="77777777" w:rsidR="00DC00AB" w:rsidRPr="00E97D83" w:rsidRDefault="003C5954">
      <w:pPr>
        <w:rPr>
          <w:szCs w:val="28"/>
        </w:rPr>
      </w:pPr>
      <w:r w:rsidRPr="00E97D83">
        <w:rPr>
          <w:szCs w:val="28"/>
        </w:rPr>
        <w:t>Правильный ответ: электрохимический метод</w:t>
      </w:r>
    </w:p>
    <w:p w14:paraId="7009CDF8" w14:textId="77777777" w:rsidR="00DC00AB" w:rsidRPr="00E97D83" w:rsidRDefault="003C5954">
      <w:r w:rsidRPr="00E97D83">
        <w:rPr>
          <w:szCs w:val="28"/>
        </w:rPr>
        <w:t xml:space="preserve">Компетенции (индикаторы): </w:t>
      </w:r>
      <w:r w:rsidR="00DA086B" w:rsidRPr="00E97D83">
        <w:t>ОПК-5, ПК-1</w:t>
      </w:r>
    </w:p>
    <w:p w14:paraId="432F8A58" w14:textId="77777777" w:rsidR="00DC00AB" w:rsidRPr="00E97D83" w:rsidRDefault="00DC00AB">
      <w:pPr>
        <w:tabs>
          <w:tab w:val="left" w:pos="284"/>
        </w:tabs>
      </w:pPr>
    </w:p>
    <w:p w14:paraId="11DB3780" w14:textId="77777777" w:rsidR="00DC00AB" w:rsidRPr="00E97D83" w:rsidRDefault="003C5954">
      <w:pPr>
        <w:rPr>
          <w:b/>
        </w:rPr>
      </w:pPr>
      <w:r w:rsidRPr="00E97D83">
        <w:rPr>
          <w:b/>
        </w:rPr>
        <w:t>Задания открытого типа с развернутым ответом</w:t>
      </w:r>
    </w:p>
    <w:p w14:paraId="21ECE1B3" w14:textId="77777777" w:rsidR="00DC00AB" w:rsidRPr="00E97D83" w:rsidRDefault="00DC00AB">
      <w:pPr>
        <w:rPr>
          <w:b/>
        </w:rPr>
      </w:pPr>
    </w:p>
    <w:p w14:paraId="179B4C59" w14:textId="77777777" w:rsidR="00DC00AB" w:rsidRPr="00E97D83" w:rsidRDefault="003C5954">
      <w:pPr>
        <w:rPr>
          <w:i/>
        </w:rPr>
      </w:pPr>
      <w:r w:rsidRPr="00E97D83">
        <w:rPr>
          <w:i/>
        </w:rPr>
        <w:t xml:space="preserve">Дайте ответ на вопрос </w:t>
      </w:r>
    </w:p>
    <w:p w14:paraId="3BCCAE46" w14:textId="77777777" w:rsidR="00DC00AB" w:rsidRPr="00E97D83" w:rsidRDefault="003C5954">
      <w:pPr>
        <w:tabs>
          <w:tab w:val="left" w:pos="284"/>
        </w:tabs>
        <w:rPr>
          <w:lang w:eastAsia="ru-RU"/>
        </w:rPr>
      </w:pPr>
      <w:r w:rsidRPr="00E97D83">
        <w:t>1</w:t>
      </w:r>
      <w:r w:rsidRPr="00E97D83">
        <w:rPr>
          <w:szCs w:val="28"/>
        </w:rPr>
        <w:t xml:space="preserve">. </w:t>
      </w:r>
      <w:r w:rsidRPr="00E97D83">
        <w:rPr>
          <w:rFonts w:cs="Times New Roman"/>
          <w:szCs w:val="28"/>
        </w:rPr>
        <w:t>Назовите основные методы определения дисперсного состава порошков</w:t>
      </w:r>
      <w:r w:rsidRPr="00E97D83">
        <w:rPr>
          <w:szCs w:val="28"/>
        </w:rPr>
        <w:t>?</w:t>
      </w:r>
    </w:p>
    <w:p w14:paraId="7E3387EA" w14:textId="6DE87B21" w:rsidR="00E97D83" w:rsidRPr="00E97D83" w:rsidRDefault="00E97D83" w:rsidP="00E97D83">
      <w:r w:rsidRPr="00E97D83">
        <w:t>Время выполнения – 1</w:t>
      </w:r>
      <w:r>
        <w:t>5</w:t>
      </w:r>
      <w:r w:rsidRPr="00E97D83">
        <w:t xml:space="preserve"> мин.</w:t>
      </w:r>
    </w:p>
    <w:p w14:paraId="19F21CF6" w14:textId="77777777" w:rsidR="00E97D83" w:rsidRPr="00E97D83" w:rsidRDefault="00E97D83" w:rsidP="00E97D83">
      <w:r w:rsidRPr="00E97D83">
        <w:t>Критерии оценивания: полное содержательное соответствие приведенному ниже пояснению:</w:t>
      </w:r>
    </w:p>
    <w:p w14:paraId="3A87E7AC" w14:textId="6185975D" w:rsidR="00E97D83" w:rsidRPr="00E97D83" w:rsidRDefault="00E97D83" w:rsidP="00E97D83">
      <w:pPr>
        <w:tabs>
          <w:tab w:val="left" w:pos="284"/>
        </w:tabs>
        <w:rPr>
          <w:rFonts w:cs="Times New Roman"/>
          <w:szCs w:val="28"/>
        </w:rPr>
      </w:pPr>
      <w:r w:rsidRPr="00E97D83">
        <w:rPr>
          <w:rFonts w:cs="Times New Roman"/>
          <w:szCs w:val="28"/>
        </w:rPr>
        <w:t>Ситовой анализ. Применим для анализа крупнозернистых и кусковых материалов с размером частиц &gt; 50–100 мкм. В результате ситового анализа получают гистограммы распределения массы частиц по размерам.</w:t>
      </w:r>
    </w:p>
    <w:p w14:paraId="0ACF8D46" w14:textId="4E69C25E" w:rsidR="00E97D83" w:rsidRPr="00E97D83" w:rsidRDefault="00E97D83" w:rsidP="00E97D83">
      <w:pPr>
        <w:tabs>
          <w:tab w:val="left" w:pos="284"/>
        </w:tabs>
        <w:rPr>
          <w:rFonts w:cs="Times New Roman"/>
          <w:szCs w:val="28"/>
        </w:rPr>
      </w:pPr>
      <w:proofErr w:type="spellStart"/>
      <w:r w:rsidRPr="00E97D83">
        <w:rPr>
          <w:rFonts w:cs="Times New Roman"/>
          <w:szCs w:val="28"/>
        </w:rPr>
        <w:t>Седиментационный</w:t>
      </w:r>
      <w:proofErr w:type="spellEnd"/>
      <w:r w:rsidRPr="00E97D83">
        <w:rPr>
          <w:rFonts w:cs="Times New Roman"/>
          <w:szCs w:val="28"/>
        </w:rPr>
        <w:t xml:space="preserve"> анализ. Позволяет определять как усреднённые характеристики дисперсности, так и распределение частиц дисперсной фазы по размерам или массам. </w:t>
      </w:r>
    </w:p>
    <w:p w14:paraId="576B7D76" w14:textId="4A526890" w:rsidR="00E97D83" w:rsidRPr="00E97D83" w:rsidRDefault="00E97D83" w:rsidP="00E97D83">
      <w:pPr>
        <w:tabs>
          <w:tab w:val="left" w:pos="284"/>
        </w:tabs>
        <w:rPr>
          <w:rFonts w:cs="Times New Roman"/>
          <w:szCs w:val="28"/>
        </w:rPr>
      </w:pPr>
      <w:r w:rsidRPr="00E97D83">
        <w:rPr>
          <w:rFonts w:cs="Times New Roman"/>
          <w:szCs w:val="28"/>
        </w:rPr>
        <w:t xml:space="preserve">Микроскопический анализ. Позволяет определить не только геометрические размеры исследуемых объектов, но и увидеть особенности их формы, структуры и строения поверхности. </w:t>
      </w:r>
    </w:p>
    <w:p w14:paraId="36469942" w14:textId="51B8F933" w:rsidR="00DC00AB" w:rsidRPr="00E97D83" w:rsidRDefault="00E97D83" w:rsidP="00E97D83">
      <w:pPr>
        <w:tabs>
          <w:tab w:val="left" w:pos="284"/>
        </w:tabs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</w:pPr>
      <w:r w:rsidRPr="00E97D83">
        <w:rPr>
          <w:rFonts w:cs="Times New Roman"/>
          <w:szCs w:val="28"/>
        </w:rPr>
        <w:t>Электрические методы. Позволяют добиться высокой точности размеров частиц за счёт того, что определяемым параметром является объём частиц, то есть учитывается их реальная форма.</w:t>
      </w:r>
    </w:p>
    <w:p w14:paraId="4D724D0C" w14:textId="77777777" w:rsidR="00DC00AB" w:rsidRPr="00E97D83" w:rsidRDefault="003C5954">
      <w:pPr>
        <w:tabs>
          <w:tab w:val="left" w:pos="284"/>
        </w:tabs>
        <w:rPr>
          <w:szCs w:val="28"/>
        </w:rPr>
      </w:pPr>
      <w:r w:rsidRPr="00E97D83">
        <w:t xml:space="preserve">Компетенции (индикаторы): </w:t>
      </w:r>
      <w:r w:rsidR="00DA086B" w:rsidRPr="00E97D83">
        <w:t>ОПК-5, ПК-1</w:t>
      </w:r>
    </w:p>
    <w:p w14:paraId="3502978F" w14:textId="77777777" w:rsidR="00DC00AB" w:rsidRPr="00E97D83" w:rsidRDefault="00DC00AB">
      <w:pPr>
        <w:rPr>
          <w:szCs w:val="28"/>
        </w:rPr>
      </w:pPr>
    </w:p>
    <w:p w14:paraId="3F7D0664" w14:textId="740871E5" w:rsidR="00DC00AB" w:rsidRPr="00E97D83" w:rsidRDefault="003C5954">
      <w:pPr>
        <w:rPr>
          <w:szCs w:val="28"/>
        </w:rPr>
      </w:pPr>
      <w:r w:rsidRPr="00E97D83">
        <w:rPr>
          <w:szCs w:val="28"/>
        </w:rPr>
        <w:t xml:space="preserve">2. </w:t>
      </w:r>
      <w:r w:rsidR="00E97D83" w:rsidRPr="00E97D83">
        <w:rPr>
          <w:szCs w:val="28"/>
        </w:rPr>
        <w:t xml:space="preserve">Опишите принцип </w:t>
      </w:r>
      <w:r w:rsidRPr="00E97D83">
        <w:rPr>
          <w:szCs w:val="28"/>
        </w:rPr>
        <w:t>определ</w:t>
      </w:r>
      <w:r w:rsidR="00E97D83" w:rsidRPr="00E97D83">
        <w:rPr>
          <w:szCs w:val="28"/>
        </w:rPr>
        <w:t>ения</w:t>
      </w:r>
      <w:r w:rsidRPr="00E97D83">
        <w:rPr>
          <w:szCs w:val="28"/>
        </w:rPr>
        <w:t xml:space="preserve"> </w:t>
      </w:r>
      <w:proofErr w:type="spellStart"/>
      <w:r w:rsidRPr="00E97D83">
        <w:rPr>
          <w:szCs w:val="28"/>
        </w:rPr>
        <w:t>микротвердост</w:t>
      </w:r>
      <w:r w:rsidR="00E97D83" w:rsidRPr="00E97D83">
        <w:rPr>
          <w:szCs w:val="28"/>
        </w:rPr>
        <w:t>и</w:t>
      </w:r>
      <w:proofErr w:type="spellEnd"/>
      <w:r w:rsidR="00E97D83" w:rsidRPr="00E97D83">
        <w:rPr>
          <w:szCs w:val="28"/>
        </w:rPr>
        <w:t xml:space="preserve"> </w:t>
      </w:r>
      <w:r w:rsidR="00E97D83" w:rsidRPr="00E97D83">
        <w:rPr>
          <w:spacing w:val="-5"/>
          <w:szCs w:val="28"/>
        </w:rPr>
        <w:t xml:space="preserve">с помощью </w:t>
      </w:r>
      <w:proofErr w:type="spellStart"/>
      <w:r w:rsidR="00E97D83" w:rsidRPr="00E97D83">
        <w:rPr>
          <w:spacing w:val="-5"/>
          <w:szCs w:val="28"/>
        </w:rPr>
        <w:t>микротвердомера</w:t>
      </w:r>
      <w:proofErr w:type="spellEnd"/>
      <w:r w:rsidR="00E97D83" w:rsidRPr="00E97D83">
        <w:rPr>
          <w:spacing w:val="-5"/>
          <w:szCs w:val="28"/>
        </w:rPr>
        <w:t xml:space="preserve"> ПМТ-3</w:t>
      </w:r>
      <w:r w:rsidRPr="00E97D83">
        <w:rPr>
          <w:szCs w:val="28"/>
        </w:rPr>
        <w:t>?</w:t>
      </w:r>
    </w:p>
    <w:p w14:paraId="4AC62A09" w14:textId="666F81CB" w:rsidR="00E97D83" w:rsidRPr="00E97D83" w:rsidRDefault="00E97D83" w:rsidP="00E97D83">
      <w:r w:rsidRPr="00E97D83">
        <w:t>Время выполнения – 1</w:t>
      </w:r>
      <w:r>
        <w:t>0</w:t>
      </w:r>
      <w:r w:rsidRPr="00E97D83">
        <w:t xml:space="preserve"> мин.</w:t>
      </w:r>
    </w:p>
    <w:p w14:paraId="531A25C5" w14:textId="77777777" w:rsidR="00E97D83" w:rsidRPr="00E97D83" w:rsidRDefault="00E97D83" w:rsidP="00E97D83">
      <w:r w:rsidRPr="00E97D83">
        <w:t>Критерии оценивания: полное содержательное соответствие приведенному ниже пояснению:</w:t>
      </w:r>
    </w:p>
    <w:p w14:paraId="50A3406B" w14:textId="181AD296" w:rsidR="00E97D83" w:rsidRPr="00E97D83" w:rsidRDefault="00E97D83">
      <w:pPr>
        <w:rPr>
          <w:spacing w:val="-5"/>
          <w:szCs w:val="28"/>
        </w:rPr>
      </w:pPr>
      <w:r w:rsidRPr="00E97D83">
        <w:rPr>
          <w:spacing w:val="-5"/>
          <w:szCs w:val="28"/>
        </w:rPr>
        <w:t xml:space="preserve">Принцип измерения </w:t>
      </w:r>
      <w:proofErr w:type="spellStart"/>
      <w:r w:rsidRPr="00E97D83">
        <w:rPr>
          <w:spacing w:val="-5"/>
          <w:szCs w:val="28"/>
        </w:rPr>
        <w:t>микротвёрдости</w:t>
      </w:r>
      <w:proofErr w:type="spellEnd"/>
      <w:r w:rsidRPr="00E97D83">
        <w:rPr>
          <w:spacing w:val="-5"/>
          <w:szCs w:val="28"/>
        </w:rPr>
        <w:t xml:space="preserve"> с помощью </w:t>
      </w:r>
      <w:proofErr w:type="spellStart"/>
      <w:r w:rsidRPr="00E97D83">
        <w:rPr>
          <w:spacing w:val="-5"/>
          <w:szCs w:val="28"/>
        </w:rPr>
        <w:t>микротвердомера</w:t>
      </w:r>
      <w:proofErr w:type="spellEnd"/>
      <w:r w:rsidRPr="00E97D83">
        <w:rPr>
          <w:spacing w:val="-5"/>
          <w:szCs w:val="28"/>
        </w:rPr>
        <w:t xml:space="preserve"> ПМТ-3 заключается в вдавливании алмазного наконечника (пирамиды) в исследуемый материал под определённой нагрузкой и измерении линейной величины диагонали полученного отпечатка.</w:t>
      </w:r>
    </w:p>
    <w:p w14:paraId="363B3AEA" w14:textId="77777777" w:rsidR="00DC00AB" w:rsidRPr="00E97D83" w:rsidRDefault="003C5954">
      <w:pPr>
        <w:rPr>
          <w:szCs w:val="28"/>
        </w:rPr>
      </w:pPr>
      <w:r w:rsidRPr="00E97D83">
        <w:lastRenderedPageBreak/>
        <w:t xml:space="preserve">Компетенции (индикаторы): </w:t>
      </w:r>
      <w:r w:rsidR="00DA086B" w:rsidRPr="00E97D83">
        <w:t>ОПК-5, ПК-1</w:t>
      </w:r>
    </w:p>
    <w:p w14:paraId="194FFCB3" w14:textId="77777777" w:rsidR="00DC00AB" w:rsidRPr="00E97D83" w:rsidRDefault="00DC00AB">
      <w:pPr>
        <w:rPr>
          <w:szCs w:val="28"/>
        </w:rPr>
      </w:pPr>
    </w:p>
    <w:p w14:paraId="2C9E22C4" w14:textId="4BE116D4" w:rsidR="00DC00AB" w:rsidRPr="00E97D83" w:rsidRDefault="00E97D83" w:rsidP="00E97D83">
      <w:pPr>
        <w:ind w:firstLine="708"/>
        <w:rPr>
          <w:szCs w:val="28"/>
        </w:rPr>
      </w:pPr>
      <w:r>
        <w:rPr>
          <w:szCs w:val="28"/>
        </w:rPr>
        <w:t>3</w:t>
      </w:r>
      <w:r w:rsidR="003C5954" w:rsidRPr="00E97D83">
        <w:rPr>
          <w:szCs w:val="28"/>
        </w:rPr>
        <w:t xml:space="preserve">. </w:t>
      </w:r>
      <w:r>
        <w:rPr>
          <w:szCs w:val="28"/>
        </w:rPr>
        <w:t xml:space="preserve">Опишите коротко </w:t>
      </w:r>
      <w:r w:rsidR="003C5954" w:rsidRPr="00E97D83">
        <w:rPr>
          <w:szCs w:val="28"/>
        </w:rPr>
        <w:t>основные методы контроля качества покрытия?</w:t>
      </w:r>
    </w:p>
    <w:p w14:paraId="02B21692" w14:textId="1535A4F3" w:rsidR="00E97D83" w:rsidRDefault="00E97D83" w:rsidP="00E97D83">
      <w:r>
        <w:t xml:space="preserve">Контроль внешнего вида. Обычно проводится осмотром невооружённым глазом. </w:t>
      </w:r>
    </w:p>
    <w:p w14:paraId="34079A72" w14:textId="77777777" w:rsidR="008F4389" w:rsidRDefault="00E97D83" w:rsidP="00E97D83">
      <w:r>
        <w:t xml:space="preserve">Определение толщины покрытия. Для этого используют физические неразрушающие и разрушающие методы и химические методы. Некоторые из них: </w:t>
      </w:r>
    </w:p>
    <w:p w14:paraId="57A90202" w14:textId="77777777" w:rsidR="008F4389" w:rsidRDefault="008F4389" w:rsidP="00E97D83">
      <w:r>
        <w:t xml:space="preserve">– </w:t>
      </w:r>
      <w:r w:rsidR="00E97D83">
        <w:t>гравиметрический метод</w:t>
      </w:r>
    </w:p>
    <w:p w14:paraId="3EC60E79" w14:textId="77777777" w:rsidR="008F4389" w:rsidRDefault="008F4389" w:rsidP="00E97D83">
      <w:r>
        <w:t>– </w:t>
      </w:r>
      <w:r w:rsidR="00E97D83">
        <w:t>аналитический метод</w:t>
      </w:r>
    </w:p>
    <w:p w14:paraId="7AD6DCE5" w14:textId="77777777" w:rsidR="008F4389" w:rsidRDefault="008F4389" w:rsidP="00E97D83">
      <w:r>
        <w:t xml:space="preserve">– </w:t>
      </w:r>
      <w:r w:rsidR="00E97D83">
        <w:t>металлографический метод</w:t>
      </w:r>
    </w:p>
    <w:p w14:paraId="5CF6E50F" w14:textId="7E52F7AA" w:rsidR="008F4389" w:rsidRDefault="008F4389" w:rsidP="00E97D83">
      <w:r>
        <w:t>– о</w:t>
      </w:r>
      <w:r w:rsidRPr="008F4389">
        <w:t>пределение пористости</w:t>
      </w:r>
    </w:p>
    <w:p w14:paraId="6AD6C58F" w14:textId="77777777" w:rsidR="00E97D83" w:rsidRDefault="00E97D83" w:rsidP="00E97D83">
      <w:r>
        <w:t>Определение прочности сцепления покрытия с основным металлом. Методы контроля этой группы основаны на различии физико-механических свойств покрытия и основного металла. Некоторые из них:</w:t>
      </w:r>
    </w:p>
    <w:p w14:paraId="4C65F1F7" w14:textId="332D9AA0" w:rsidR="00E97D83" w:rsidRDefault="008F4389" w:rsidP="00E97D83">
      <w:r>
        <w:t>– м</w:t>
      </w:r>
      <w:r w:rsidR="00E97D83">
        <w:t>етод полирования</w:t>
      </w:r>
    </w:p>
    <w:p w14:paraId="7E0063AC" w14:textId="236F95F5" w:rsidR="00E97D83" w:rsidRDefault="008F4389" w:rsidP="00E97D83">
      <w:r>
        <w:t>– м</w:t>
      </w:r>
      <w:r w:rsidR="00E97D83">
        <w:t xml:space="preserve">етод </w:t>
      </w:r>
      <w:proofErr w:type="spellStart"/>
      <w:r w:rsidR="00E97D83">
        <w:t>крацевания</w:t>
      </w:r>
      <w:proofErr w:type="spellEnd"/>
      <w:r w:rsidR="00E97D83">
        <w:t xml:space="preserve">. </w:t>
      </w:r>
    </w:p>
    <w:p w14:paraId="6FFCC09B" w14:textId="0B543B82" w:rsidR="00E97D83" w:rsidRDefault="008F4389" w:rsidP="00E97D83">
      <w:r>
        <w:t>– м</w:t>
      </w:r>
      <w:r w:rsidR="00E97D83">
        <w:t xml:space="preserve">етод нанесения сетки царапин. </w:t>
      </w:r>
    </w:p>
    <w:p w14:paraId="4B07EC89" w14:textId="77777777" w:rsidR="008F4389" w:rsidRDefault="008F4389" w:rsidP="00E97D83">
      <w:r>
        <w:t>– м</w:t>
      </w:r>
      <w:r w:rsidR="00E97D83">
        <w:t xml:space="preserve">етод изгиба. </w:t>
      </w:r>
    </w:p>
    <w:p w14:paraId="5E89136E" w14:textId="6B12CB23" w:rsidR="00DC00AB" w:rsidRPr="00E97D83" w:rsidRDefault="003C5954" w:rsidP="00E97D83">
      <w:r w:rsidRPr="00E97D83">
        <w:t xml:space="preserve">Компетенции (индикаторы): </w:t>
      </w:r>
      <w:r w:rsidR="00DA086B" w:rsidRPr="00E97D83">
        <w:t>ОПК-5, ПК-1</w:t>
      </w:r>
    </w:p>
    <w:sectPr w:rsidR="00DC00AB" w:rsidRPr="00E97D83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7FB30" w14:textId="77777777" w:rsidR="003C5954" w:rsidRDefault="003C5954">
      <w:r>
        <w:separator/>
      </w:r>
    </w:p>
  </w:endnote>
  <w:endnote w:type="continuationSeparator" w:id="0">
    <w:p w14:paraId="2599B420" w14:textId="77777777" w:rsidR="003C5954" w:rsidRDefault="003C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TimesNewRomanPSMT">
    <w:altName w:val="MS Gothic"/>
    <w:charset w:val="80"/>
    <w:family w:val="auto"/>
    <w:pitch w:val="default"/>
    <w:sig w:usb0="00000000" w:usb1="00000000" w:usb2="00000000" w:usb3="00000000" w:csb0="00020000" w:csb1="00000000"/>
  </w:font>
  <w:font w:name="TimesNewRomanPS-ItalicMT">
    <w:altName w:val="Yu Gothic"/>
    <w:charset w:val="80"/>
    <w:family w:val="auto"/>
    <w:pitch w:val="default"/>
    <w:sig w:usb0="00000000" w:usb1="00000000" w:usb2="00000000" w:usb3="00000000" w:csb0="00020000" w:csb1="00000000"/>
  </w:font>
  <w:font w:name="var(--depot-font-size-text-m-pa">
    <w:altName w:val="Segoe Print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5E3C5" w14:textId="052FD37C" w:rsidR="00DC00AB" w:rsidRDefault="00DC00AB" w:rsidP="008F4389">
    <w:pPr>
      <w:pStyle w:val="ae"/>
      <w:rPr>
        <w:sz w:val="24"/>
      </w:rPr>
    </w:pPr>
  </w:p>
  <w:p w14:paraId="239FB4D7" w14:textId="77777777" w:rsidR="00DC00AB" w:rsidRDefault="00DC00AB">
    <w:pPr>
      <w:pStyle w:val="ae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55638" w14:textId="77777777" w:rsidR="003C5954" w:rsidRDefault="003C5954">
      <w:r>
        <w:separator/>
      </w:r>
    </w:p>
  </w:footnote>
  <w:footnote w:type="continuationSeparator" w:id="0">
    <w:p w14:paraId="2859EAC3" w14:textId="77777777" w:rsidR="003C5954" w:rsidRDefault="003C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33B7D"/>
    <w:multiLevelType w:val="singleLevel"/>
    <w:tmpl w:val="89233B7D"/>
    <w:lvl w:ilvl="0">
      <w:start w:val="2"/>
      <w:numFmt w:val="decimal"/>
      <w:suff w:val="space"/>
      <w:lvlText w:val="%1."/>
      <w:lvlJc w:val="left"/>
    </w:lvl>
  </w:abstractNum>
  <w:abstractNum w:abstractNumId="1">
    <w:nsid w:val="8FDFAF3C"/>
    <w:multiLevelType w:val="singleLevel"/>
    <w:tmpl w:val="8FDFAF3C"/>
    <w:lvl w:ilvl="0">
      <w:start w:val="1"/>
      <w:numFmt w:val="decimal"/>
      <w:suff w:val="space"/>
      <w:lvlText w:val="%1."/>
      <w:lvlJc w:val="left"/>
    </w:lvl>
  </w:abstractNum>
  <w:abstractNum w:abstractNumId="2">
    <w:nsid w:val="B0F013FA"/>
    <w:multiLevelType w:val="singleLevel"/>
    <w:tmpl w:val="B0F013FA"/>
    <w:lvl w:ilvl="0">
      <w:start w:val="2"/>
      <w:numFmt w:val="decimal"/>
      <w:suff w:val="space"/>
      <w:lvlText w:val="%1."/>
      <w:lvlJc w:val="left"/>
    </w:lvl>
  </w:abstractNum>
  <w:abstractNum w:abstractNumId="3">
    <w:nsid w:val="ECB85507"/>
    <w:multiLevelType w:val="singleLevel"/>
    <w:tmpl w:val="ECB85507"/>
    <w:lvl w:ilvl="0">
      <w:start w:val="2"/>
      <w:numFmt w:val="decimal"/>
      <w:suff w:val="space"/>
      <w:lvlText w:val="%1)"/>
      <w:lvlJc w:val="left"/>
    </w:lvl>
  </w:abstractNum>
  <w:abstractNum w:abstractNumId="4">
    <w:nsid w:val="F53BA225"/>
    <w:multiLevelType w:val="singleLevel"/>
    <w:tmpl w:val="F53BA225"/>
    <w:lvl w:ilvl="0">
      <w:start w:val="1"/>
      <w:numFmt w:val="decimal"/>
      <w:suff w:val="space"/>
      <w:lvlText w:val="%1."/>
      <w:lvlJc w:val="left"/>
    </w:lvl>
  </w:abstractNum>
  <w:abstractNum w:abstractNumId="5">
    <w:nsid w:val="61170697"/>
    <w:multiLevelType w:val="singleLevel"/>
    <w:tmpl w:val="6117069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1B8"/>
    <w:rsid w:val="00034D0B"/>
    <w:rsid w:val="00034DA6"/>
    <w:rsid w:val="00052D8D"/>
    <w:rsid w:val="0006311A"/>
    <w:rsid w:val="000964E4"/>
    <w:rsid w:val="000D01B5"/>
    <w:rsid w:val="000E2360"/>
    <w:rsid w:val="000E40A1"/>
    <w:rsid w:val="001053E4"/>
    <w:rsid w:val="00122B2C"/>
    <w:rsid w:val="00135B4C"/>
    <w:rsid w:val="0015257F"/>
    <w:rsid w:val="00172A27"/>
    <w:rsid w:val="00172F27"/>
    <w:rsid w:val="00186255"/>
    <w:rsid w:val="001D4772"/>
    <w:rsid w:val="00225DD5"/>
    <w:rsid w:val="00245D21"/>
    <w:rsid w:val="00295B6F"/>
    <w:rsid w:val="00297A08"/>
    <w:rsid w:val="002A0645"/>
    <w:rsid w:val="002D6CA8"/>
    <w:rsid w:val="002E6578"/>
    <w:rsid w:val="002F20EB"/>
    <w:rsid w:val="00306369"/>
    <w:rsid w:val="00312A53"/>
    <w:rsid w:val="003165A9"/>
    <w:rsid w:val="00336EE8"/>
    <w:rsid w:val="00347C37"/>
    <w:rsid w:val="00357BA5"/>
    <w:rsid w:val="00373615"/>
    <w:rsid w:val="003914A7"/>
    <w:rsid w:val="003B0A3F"/>
    <w:rsid w:val="003B3AE3"/>
    <w:rsid w:val="003C5954"/>
    <w:rsid w:val="003C7DFD"/>
    <w:rsid w:val="003D08EC"/>
    <w:rsid w:val="003E1AAB"/>
    <w:rsid w:val="003E352E"/>
    <w:rsid w:val="003F5888"/>
    <w:rsid w:val="0041387C"/>
    <w:rsid w:val="00421013"/>
    <w:rsid w:val="00461D7F"/>
    <w:rsid w:val="00482615"/>
    <w:rsid w:val="004D662D"/>
    <w:rsid w:val="004F1700"/>
    <w:rsid w:val="004F1F14"/>
    <w:rsid w:val="00506BC4"/>
    <w:rsid w:val="00544109"/>
    <w:rsid w:val="00545F27"/>
    <w:rsid w:val="005519E0"/>
    <w:rsid w:val="00552F41"/>
    <w:rsid w:val="005759BD"/>
    <w:rsid w:val="00577027"/>
    <w:rsid w:val="00597783"/>
    <w:rsid w:val="005A6954"/>
    <w:rsid w:val="005B4FFB"/>
    <w:rsid w:val="006108A9"/>
    <w:rsid w:val="006641E8"/>
    <w:rsid w:val="006943A0"/>
    <w:rsid w:val="006A0D90"/>
    <w:rsid w:val="006B6889"/>
    <w:rsid w:val="006D02BF"/>
    <w:rsid w:val="006E0074"/>
    <w:rsid w:val="006E73CF"/>
    <w:rsid w:val="006F3AB3"/>
    <w:rsid w:val="00732DAA"/>
    <w:rsid w:val="00736951"/>
    <w:rsid w:val="00742B11"/>
    <w:rsid w:val="00745810"/>
    <w:rsid w:val="007620E8"/>
    <w:rsid w:val="007623C8"/>
    <w:rsid w:val="00781B07"/>
    <w:rsid w:val="007C76C5"/>
    <w:rsid w:val="007D072A"/>
    <w:rsid w:val="007E4601"/>
    <w:rsid w:val="007E5922"/>
    <w:rsid w:val="008034E9"/>
    <w:rsid w:val="008159DB"/>
    <w:rsid w:val="008307AB"/>
    <w:rsid w:val="00840510"/>
    <w:rsid w:val="008558C2"/>
    <w:rsid w:val="00874B3E"/>
    <w:rsid w:val="008818C8"/>
    <w:rsid w:val="008B2544"/>
    <w:rsid w:val="008C1727"/>
    <w:rsid w:val="008D1097"/>
    <w:rsid w:val="008D77C8"/>
    <w:rsid w:val="008F4389"/>
    <w:rsid w:val="00906B0B"/>
    <w:rsid w:val="0091078D"/>
    <w:rsid w:val="00915F5D"/>
    <w:rsid w:val="009201EC"/>
    <w:rsid w:val="00930658"/>
    <w:rsid w:val="009319EB"/>
    <w:rsid w:val="009561D9"/>
    <w:rsid w:val="00964B29"/>
    <w:rsid w:val="009A7D8C"/>
    <w:rsid w:val="009B6C90"/>
    <w:rsid w:val="009D173F"/>
    <w:rsid w:val="009F744D"/>
    <w:rsid w:val="00A07227"/>
    <w:rsid w:val="00A13B70"/>
    <w:rsid w:val="00A528C0"/>
    <w:rsid w:val="00A5701F"/>
    <w:rsid w:val="00A62DE5"/>
    <w:rsid w:val="00A70B7E"/>
    <w:rsid w:val="00A70BDA"/>
    <w:rsid w:val="00A87E9B"/>
    <w:rsid w:val="00A93D69"/>
    <w:rsid w:val="00AA0E1F"/>
    <w:rsid w:val="00AA6323"/>
    <w:rsid w:val="00AC6001"/>
    <w:rsid w:val="00AD1045"/>
    <w:rsid w:val="00AD2DFE"/>
    <w:rsid w:val="00AD4B9F"/>
    <w:rsid w:val="00AE221E"/>
    <w:rsid w:val="00AF17F4"/>
    <w:rsid w:val="00AF2063"/>
    <w:rsid w:val="00B43D26"/>
    <w:rsid w:val="00B72A8F"/>
    <w:rsid w:val="00B7649F"/>
    <w:rsid w:val="00B87150"/>
    <w:rsid w:val="00B94381"/>
    <w:rsid w:val="00B96D00"/>
    <w:rsid w:val="00BB4E23"/>
    <w:rsid w:val="00BD22CF"/>
    <w:rsid w:val="00BD52C3"/>
    <w:rsid w:val="00BF4E6D"/>
    <w:rsid w:val="00C23FF1"/>
    <w:rsid w:val="00C27C79"/>
    <w:rsid w:val="00C4054A"/>
    <w:rsid w:val="00C446EB"/>
    <w:rsid w:val="00C74995"/>
    <w:rsid w:val="00C76145"/>
    <w:rsid w:val="00D40AD6"/>
    <w:rsid w:val="00D42A86"/>
    <w:rsid w:val="00D92238"/>
    <w:rsid w:val="00DA086B"/>
    <w:rsid w:val="00DA7B99"/>
    <w:rsid w:val="00DB08B2"/>
    <w:rsid w:val="00DB55B0"/>
    <w:rsid w:val="00DC00AB"/>
    <w:rsid w:val="00DC1B8C"/>
    <w:rsid w:val="00DC5D95"/>
    <w:rsid w:val="00DD4A4E"/>
    <w:rsid w:val="00DD5EE9"/>
    <w:rsid w:val="00DD69A5"/>
    <w:rsid w:val="00DE212A"/>
    <w:rsid w:val="00E01CDB"/>
    <w:rsid w:val="00E226B1"/>
    <w:rsid w:val="00E243CD"/>
    <w:rsid w:val="00E245F9"/>
    <w:rsid w:val="00E36332"/>
    <w:rsid w:val="00E37E65"/>
    <w:rsid w:val="00E43B49"/>
    <w:rsid w:val="00E50730"/>
    <w:rsid w:val="00E5767B"/>
    <w:rsid w:val="00E607CE"/>
    <w:rsid w:val="00E81F0A"/>
    <w:rsid w:val="00E8634B"/>
    <w:rsid w:val="00E93892"/>
    <w:rsid w:val="00E97D83"/>
    <w:rsid w:val="00EA0112"/>
    <w:rsid w:val="00EC6713"/>
    <w:rsid w:val="00ED6C03"/>
    <w:rsid w:val="00EE3EC9"/>
    <w:rsid w:val="00F27B2F"/>
    <w:rsid w:val="00F3589D"/>
    <w:rsid w:val="00F371BD"/>
    <w:rsid w:val="00F41C91"/>
    <w:rsid w:val="00F45B3E"/>
    <w:rsid w:val="00F546E6"/>
    <w:rsid w:val="00F54B8C"/>
    <w:rsid w:val="00F56FA1"/>
    <w:rsid w:val="00F8365C"/>
    <w:rsid w:val="00FA38E3"/>
    <w:rsid w:val="00FD68E4"/>
    <w:rsid w:val="00FE7B2C"/>
    <w:rsid w:val="00FF0CEB"/>
    <w:rsid w:val="00FF6B7B"/>
    <w:rsid w:val="0B3244BC"/>
    <w:rsid w:val="0F4E2DFA"/>
    <w:rsid w:val="21E460F5"/>
    <w:rsid w:val="60A52AF2"/>
    <w:rsid w:val="68F0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D4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unhideWhenUsed/>
    <w:qFormat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1">
    <w:name w:val="Subtitle"/>
    <w:basedOn w:val="a"/>
    <w:next w:val="a"/>
    <w:link w:val="af2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d">
    <w:name w:val="Название Знак"/>
    <w:basedOn w:val="a1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Подзаголовок Знак"/>
    <w:basedOn w:val="a1"/>
    <w:link w:val="af1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6">
    <w:name w:val="Выделенная цитата Знак"/>
    <w:basedOn w:val="a1"/>
    <w:link w:val="af5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9">
    <w:name w:val="Верхний колонтитул Знак"/>
    <w:basedOn w:val="a1"/>
    <w:link w:val="a8"/>
    <w:qFormat/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1"/>
    <w:link w:val="ae"/>
    <w:uiPriority w:val="99"/>
    <w:qFormat/>
    <w:rPr>
      <w:rFonts w:ascii="Times New Roman" w:hAnsi="Times New Roman"/>
      <w:sz w:val="28"/>
    </w:rPr>
  </w:style>
  <w:style w:type="paragraph" w:customStyle="1" w:styleId="FR4">
    <w:name w:val="FR4"/>
    <w:qFormat/>
    <w:pPr>
      <w:widowControl w:val="0"/>
      <w:jc w:val="both"/>
    </w:pPr>
    <w:rPr>
      <w:rFonts w:ascii="Arial" w:eastAsia="Times New Roman" w:hAnsi="Arial"/>
      <w:snapToGrid w:val="0"/>
      <w:sz w:val="16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basedOn w:val="a1"/>
    <w:link w:val="aa"/>
    <w:uiPriority w:val="1"/>
    <w:qFormat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unhideWhenUsed/>
    <w:qFormat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1">
    <w:name w:val="Subtitle"/>
    <w:basedOn w:val="a"/>
    <w:next w:val="a"/>
    <w:link w:val="af2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d">
    <w:name w:val="Название Знак"/>
    <w:basedOn w:val="a1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Подзаголовок Знак"/>
    <w:basedOn w:val="a1"/>
    <w:link w:val="af1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6">
    <w:name w:val="Выделенная цитата Знак"/>
    <w:basedOn w:val="a1"/>
    <w:link w:val="af5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9">
    <w:name w:val="Верхний колонтитул Знак"/>
    <w:basedOn w:val="a1"/>
    <w:link w:val="a8"/>
    <w:qFormat/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1"/>
    <w:link w:val="ae"/>
    <w:uiPriority w:val="99"/>
    <w:qFormat/>
    <w:rPr>
      <w:rFonts w:ascii="Times New Roman" w:hAnsi="Times New Roman"/>
      <w:sz w:val="28"/>
    </w:rPr>
  </w:style>
  <w:style w:type="paragraph" w:customStyle="1" w:styleId="FR4">
    <w:name w:val="FR4"/>
    <w:qFormat/>
    <w:pPr>
      <w:widowControl w:val="0"/>
      <w:jc w:val="both"/>
    </w:pPr>
    <w:rPr>
      <w:rFonts w:ascii="Arial" w:eastAsia="Times New Roman" w:hAnsi="Arial"/>
      <w:snapToGrid w:val="0"/>
      <w:sz w:val="16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basedOn w:val="a1"/>
    <w:link w:val="aa"/>
    <w:uiPriority w:val="1"/>
    <w:qFormat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232-2</cp:lastModifiedBy>
  <cp:revision>4</cp:revision>
  <cp:lastPrinted>2025-01-22T19:36:00Z</cp:lastPrinted>
  <dcterms:created xsi:type="dcterms:W3CDTF">2025-03-27T19:48:00Z</dcterms:created>
  <dcterms:modified xsi:type="dcterms:W3CDTF">2025-04-04T10:20:00Z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50AEF33D3659478A86A7D5249EA2C11E_12</vt:lpwstr>
  </property>
</Properties>
</file>