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555C" w14:textId="77777777" w:rsidR="003922C0" w:rsidRPr="00354A4B" w:rsidRDefault="00354A4B">
      <w:pPr>
        <w:jc w:val="center"/>
        <w:rPr>
          <w:rFonts w:eastAsia="Times New Roman"/>
          <w:b/>
          <w:sz w:val="28"/>
          <w:szCs w:val="28"/>
        </w:rPr>
      </w:pPr>
      <w:r w:rsidRPr="00354A4B">
        <w:rPr>
          <w:rFonts w:eastAsia="Times New Roman"/>
          <w:b/>
          <w:sz w:val="28"/>
          <w:szCs w:val="28"/>
        </w:rPr>
        <w:t xml:space="preserve">Комплект оценочных материалов по </w:t>
      </w:r>
    </w:p>
    <w:p w14:paraId="1B22895E" w14:textId="77777777" w:rsidR="003922C0" w:rsidRPr="00354A4B" w:rsidRDefault="00354A4B">
      <w:pPr>
        <w:pStyle w:val="a7"/>
        <w:jc w:val="center"/>
        <w:rPr>
          <w:b/>
          <w:bCs/>
        </w:rPr>
      </w:pPr>
      <w:r w:rsidRPr="00354A4B">
        <w:rPr>
          <w:b/>
          <w:bCs/>
        </w:rPr>
        <w:t>«</w:t>
      </w:r>
      <w:r w:rsidRPr="00354A4B">
        <w:rPr>
          <w:rFonts w:eastAsia="Times New Roman"/>
          <w:b/>
          <w:szCs w:val="28"/>
          <w:lang w:eastAsia="ru-RU"/>
        </w:rPr>
        <w:t>Научно-исследовательская работа</w:t>
      </w:r>
      <w:r w:rsidRPr="00354A4B">
        <w:rPr>
          <w:b/>
          <w:bCs/>
        </w:rPr>
        <w:t>»</w:t>
      </w:r>
    </w:p>
    <w:p w14:paraId="27C8A3A2" w14:textId="77777777" w:rsidR="003922C0" w:rsidRPr="00354A4B" w:rsidRDefault="003922C0">
      <w:pPr>
        <w:jc w:val="center"/>
        <w:rPr>
          <w:rFonts w:eastAsia="Times New Roman"/>
          <w:sz w:val="28"/>
          <w:szCs w:val="28"/>
        </w:rPr>
      </w:pPr>
    </w:p>
    <w:p w14:paraId="0A81ABEC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b/>
          <w:sz w:val="28"/>
          <w:szCs w:val="28"/>
        </w:rPr>
        <w:t xml:space="preserve">Задания закрытого типа </w:t>
      </w:r>
    </w:p>
    <w:p w14:paraId="7AE6F4CD" w14:textId="77777777" w:rsidR="003922C0" w:rsidRPr="00354A4B" w:rsidRDefault="00354A4B">
      <w:pPr>
        <w:jc w:val="left"/>
        <w:rPr>
          <w:rFonts w:eastAsia="Times New Roman"/>
          <w:b/>
          <w:sz w:val="28"/>
          <w:szCs w:val="28"/>
        </w:rPr>
      </w:pPr>
      <w:r w:rsidRPr="00354A4B">
        <w:rPr>
          <w:rFonts w:eastAsia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14:paraId="7F310FF4" w14:textId="77777777" w:rsidR="003922C0" w:rsidRPr="00354A4B" w:rsidRDefault="003922C0">
      <w:pPr>
        <w:jc w:val="left"/>
        <w:rPr>
          <w:rFonts w:eastAsia="Times New Roman"/>
          <w:b/>
          <w:sz w:val="28"/>
          <w:szCs w:val="28"/>
        </w:rPr>
      </w:pPr>
    </w:p>
    <w:p w14:paraId="762BE3E7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1. </w:t>
      </w:r>
      <w:r w:rsidRPr="00354A4B">
        <w:rPr>
          <w:rFonts w:eastAsia="Times New Roman"/>
          <w:i/>
          <w:sz w:val="28"/>
          <w:szCs w:val="28"/>
        </w:rPr>
        <w:t xml:space="preserve">Выберите один правильный ответ </w:t>
      </w:r>
    </w:p>
    <w:p w14:paraId="3AF154B0" w14:textId="77777777" w:rsidR="003922C0" w:rsidRPr="00354A4B" w:rsidRDefault="00354A4B">
      <w:pPr>
        <w:ind w:leftChars="-200" w:left="-420" w:firstLineChars="150" w:firstLine="420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Какой материал чаще всего используется для изготовления сварных металлоконструкций? </w:t>
      </w:r>
    </w:p>
    <w:p w14:paraId="47D58EBE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А) углеродистая сталь </w:t>
      </w:r>
    </w:p>
    <w:p w14:paraId="2B090AE1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Б) нержавеющая сталь </w:t>
      </w:r>
    </w:p>
    <w:p w14:paraId="53F5A42D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В) алюминий </w:t>
      </w:r>
    </w:p>
    <w:p w14:paraId="5A9EF1C0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Г) медь </w:t>
      </w:r>
    </w:p>
    <w:p w14:paraId="64582631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Правильный ответ: </w:t>
      </w:r>
      <w:proofErr w:type="gramStart"/>
      <w:r w:rsidRPr="00354A4B">
        <w:rPr>
          <w:rFonts w:eastAsia="Times New Roman"/>
          <w:sz w:val="28"/>
          <w:szCs w:val="28"/>
        </w:rPr>
        <w:t>А</w:t>
      </w:r>
      <w:proofErr w:type="gramEnd"/>
    </w:p>
    <w:p w14:paraId="4119CA29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Компетенции (индикаторы): ОПК-4 </w:t>
      </w:r>
    </w:p>
    <w:p w14:paraId="2F2585D5" w14:textId="77777777" w:rsidR="003922C0" w:rsidRPr="00354A4B" w:rsidRDefault="003922C0">
      <w:pPr>
        <w:jc w:val="left"/>
        <w:rPr>
          <w:rFonts w:eastAsia="Times New Roman"/>
          <w:sz w:val="28"/>
          <w:szCs w:val="28"/>
        </w:rPr>
      </w:pPr>
    </w:p>
    <w:p w14:paraId="6111FB54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2. </w:t>
      </w:r>
      <w:r w:rsidRPr="00354A4B">
        <w:rPr>
          <w:rFonts w:eastAsia="Times New Roman"/>
          <w:i/>
          <w:sz w:val="28"/>
          <w:szCs w:val="28"/>
        </w:rPr>
        <w:t xml:space="preserve">Выберите один правильный ответ </w:t>
      </w:r>
    </w:p>
    <w:p w14:paraId="5639D859" w14:textId="77777777" w:rsidR="003922C0" w:rsidRPr="00354A4B" w:rsidRDefault="00354A4B">
      <w:pPr>
        <w:ind w:leftChars="-200" w:left="-420" w:firstLineChars="150" w:firstLine="420"/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Какой вид терми</w:t>
      </w:r>
      <w:r w:rsidRPr="00354A4B">
        <w:rPr>
          <w:rFonts w:eastAsia="Times New Roman"/>
          <w:sz w:val="28"/>
          <w:szCs w:val="28"/>
        </w:rPr>
        <w:t xml:space="preserve">ческой обработки относится к предварительной? </w:t>
      </w:r>
    </w:p>
    <w:p w14:paraId="2FF96A7A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А) закалка</w:t>
      </w:r>
    </w:p>
    <w:p w14:paraId="4107703E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Б) отпуск</w:t>
      </w:r>
    </w:p>
    <w:p w14:paraId="061305BC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В) отжиг</w:t>
      </w:r>
    </w:p>
    <w:p w14:paraId="5B96FF56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Г) ступенчатая закалка </w:t>
      </w:r>
    </w:p>
    <w:p w14:paraId="15245B21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Правильный ответ: </w:t>
      </w:r>
      <w:proofErr w:type="gramStart"/>
      <w:r w:rsidRPr="00354A4B">
        <w:rPr>
          <w:rFonts w:eastAsia="Times New Roman"/>
          <w:sz w:val="28"/>
          <w:szCs w:val="28"/>
        </w:rPr>
        <w:t>В</w:t>
      </w:r>
      <w:proofErr w:type="gramEnd"/>
      <w:r w:rsidRPr="00354A4B">
        <w:rPr>
          <w:rFonts w:eastAsia="Times New Roman"/>
          <w:sz w:val="28"/>
          <w:szCs w:val="28"/>
        </w:rPr>
        <w:t xml:space="preserve"> </w:t>
      </w:r>
    </w:p>
    <w:p w14:paraId="391C8C13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Компетенции (индикаторы): ОПК-5</w:t>
      </w:r>
    </w:p>
    <w:p w14:paraId="34923FB1" w14:textId="77777777" w:rsidR="003922C0" w:rsidRPr="00354A4B" w:rsidRDefault="003922C0">
      <w:pPr>
        <w:jc w:val="left"/>
        <w:rPr>
          <w:rFonts w:eastAsia="Times New Roman"/>
          <w:sz w:val="28"/>
          <w:szCs w:val="28"/>
        </w:rPr>
      </w:pPr>
    </w:p>
    <w:p w14:paraId="74134AB2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3. </w:t>
      </w:r>
      <w:r w:rsidRPr="00354A4B">
        <w:rPr>
          <w:rFonts w:eastAsia="Times New Roman"/>
          <w:i/>
          <w:sz w:val="28"/>
          <w:szCs w:val="28"/>
        </w:rPr>
        <w:t xml:space="preserve">Выберите один правильный ответ </w:t>
      </w:r>
    </w:p>
    <w:p w14:paraId="2815DED2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Какое оборудование используется для выполнения термической обработке? </w:t>
      </w:r>
    </w:p>
    <w:p w14:paraId="0E0B867C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А) тупиковые закалочные печи</w:t>
      </w:r>
    </w:p>
    <w:p w14:paraId="0B04E7C1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Б) закалочные ванны</w:t>
      </w:r>
    </w:p>
    <w:p w14:paraId="3570A79A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В) шахтные отпускные печи</w:t>
      </w:r>
    </w:p>
    <w:p w14:paraId="41CF122A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Г) всё перечисленное </w:t>
      </w:r>
    </w:p>
    <w:p w14:paraId="1A535777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Правильный ответ: Г </w:t>
      </w:r>
    </w:p>
    <w:p w14:paraId="3A26BBC1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Компетенции (индикаторы): ПК-7 </w:t>
      </w:r>
    </w:p>
    <w:p w14:paraId="7F56FF4D" w14:textId="77777777" w:rsidR="003922C0" w:rsidRPr="00354A4B" w:rsidRDefault="003922C0">
      <w:pPr>
        <w:jc w:val="left"/>
        <w:rPr>
          <w:rFonts w:eastAsia="Times New Roman"/>
          <w:sz w:val="28"/>
          <w:szCs w:val="28"/>
        </w:rPr>
      </w:pPr>
    </w:p>
    <w:p w14:paraId="03679286" w14:textId="77777777" w:rsidR="003922C0" w:rsidRPr="00354A4B" w:rsidRDefault="00354A4B">
      <w:pPr>
        <w:jc w:val="left"/>
        <w:rPr>
          <w:b/>
          <w:sz w:val="28"/>
          <w:szCs w:val="28"/>
        </w:rPr>
      </w:pPr>
      <w:r w:rsidRPr="00354A4B">
        <w:rPr>
          <w:b/>
          <w:sz w:val="28"/>
          <w:szCs w:val="28"/>
        </w:rPr>
        <w:t xml:space="preserve">Задания закрытого типа на установление соответствия </w:t>
      </w:r>
    </w:p>
    <w:p w14:paraId="446955A6" w14:textId="77777777" w:rsidR="003922C0" w:rsidRPr="00354A4B" w:rsidRDefault="003922C0">
      <w:pPr>
        <w:jc w:val="left"/>
        <w:rPr>
          <w:b/>
          <w:sz w:val="28"/>
          <w:szCs w:val="28"/>
        </w:rPr>
      </w:pPr>
    </w:p>
    <w:p w14:paraId="3D6CE561" w14:textId="77777777" w:rsidR="003922C0" w:rsidRPr="00354A4B" w:rsidRDefault="00354A4B">
      <w:pPr>
        <w:jc w:val="left"/>
        <w:rPr>
          <w:rFonts w:eastAsia="Times New Roman"/>
          <w:i/>
          <w:sz w:val="28"/>
          <w:szCs w:val="28"/>
        </w:rPr>
      </w:pPr>
      <w:r w:rsidRPr="00354A4B">
        <w:rPr>
          <w:rFonts w:eastAsia="Times New Roman"/>
          <w:i/>
          <w:sz w:val="28"/>
          <w:szCs w:val="28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0DD0A7C1" w14:textId="3D7AAE63" w:rsidR="003922C0" w:rsidRPr="00354A4B" w:rsidRDefault="00354A4B" w:rsidP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1. </w:t>
      </w:r>
      <w:r w:rsidRPr="00354A4B">
        <w:rPr>
          <w:rFonts w:eastAsia="Times New Roman"/>
          <w:sz w:val="28"/>
          <w:szCs w:val="28"/>
        </w:rPr>
        <w:t>Установите соответствие между методом контроля и его назначением:</w:t>
      </w:r>
    </w:p>
    <w:tbl>
      <w:tblPr>
        <w:tblpPr w:leftFromText="180" w:rightFromText="180" w:vertAnchor="text" w:horzAnchor="page" w:tblpXSpec="center" w:tblpY="303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3964"/>
      </w:tblGrid>
      <w:tr w:rsidR="00354A4B" w:rsidRPr="00354A4B" w14:paraId="23D5C79C" w14:textId="77777777">
        <w:trPr>
          <w:trHeight w:val="288"/>
          <w:jc w:val="center"/>
        </w:trPr>
        <w:tc>
          <w:tcPr>
            <w:tcW w:w="3964" w:type="dxa"/>
            <w:tcBorders>
              <w:tl2br w:val="nil"/>
              <w:tr2bl w:val="nil"/>
            </w:tcBorders>
          </w:tcPr>
          <w:p w14:paraId="32EC1657" w14:textId="77777777" w:rsidR="003922C0" w:rsidRPr="00354A4B" w:rsidRDefault="00354A4B">
            <w:pPr>
              <w:numPr>
                <w:ilvl w:val="0"/>
                <w:numId w:val="2"/>
              </w:num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>т</w:t>
            </w:r>
            <w:r w:rsidRPr="00354A4B">
              <w:rPr>
                <w:rFonts w:eastAsia="Times New Roman"/>
                <w:sz w:val="28"/>
                <w:szCs w:val="28"/>
              </w:rPr>
              <w:t>вёрдости</w:t>
            </w:r>
          </w:p>
        </w:tc>
        <w:tc>
          <w:tcPr>
            <w:tcW w:w="3964" w:type="dxa"/>
            <w:tcBorders>
              <w:tl2br w:val="nil"/>
              <w:tr2bl w:val="nil"/>
            </w:tcBorders>
          </w:tcPr>
          <w:p w14:paraId="7987EAB3" w14:textId="77777777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 xml:space="preserve">А) </w:t>
            </w:r>
            <w:r w:rsidRPr="00354A4B">
              <w:rPr>
                <w:sz w:val="28"/>
                <w:szCs w:val="28"/>
              </w:rPr>
              <w:t>приб</w:t>
            </w:r>
            <w:r w:rsidRPr="00354A4B">
              <w:rPr>
                <w:sz w:val="28"/>
                <w:szCs w:val="28"/>
              </w:rPr>
              <w:t>ор ПМТ-3</w:t>
            </w:r>
          </w:p>
        </w:tc>
      </w:tr>
      <w:tr w:rsidR="00354A4B" w:rsidRPr="00354A4B" w14:paraId="4E7815F3" w14:textId="77777777">
        <w:trPr>
          <w:trHeight w:val="127"/>
          <w:jc w:val="center"/>
        </w:trPr>
        <w:tc>
          <w:tcPr>
            <w:tcW w:w="3964" w:type="dxa"/>
            <w:tcBorders>
              <w:tl2br w:val="nil"/>
              <w:tr2bl w:val="nil"/>
            </w:tcBorders>
          </w:tcPr>
          <w:p w14:paraId="6EFE4536" w14:textId="77777777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>2) микроструктуры</w:t>
            </w:r>
          </w:p>
        </w:tc>
        <w:tc>
          <w:tcPr>
            <w:tcW w:w="3964" w:type="dxa"/>
            <w:tcBorders>
              <w:tl2br w:val="nil"/>
              <w:tr2bl w:val="nil"/>
            </w:tcBorders>
          </w:tcPr>
          <w:p w14:paraId="1937AFEB" w14:textId="77777777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 xml:space="preserve">Б) </w:t>
            </w:r>
            <w:r w:rsidRPr="00354A4B">
              <w:rPr>
                <w:sz w:val="28"/>
                <w:szCs w:val="28"/>
              </w:rPr>
              <w:t>прибор Бринелля НРО–250</w:t>
            </w:r>
          </w:p>
        </w:tc>
      </w:tr>
      <w:tr w:rsidR="00354A4B" w:rsidRPr="00354A4B" w14:paraId="4C62056E" w14:textId="77777777">
        <w:trPr>
          <w:trHeight w:val="127"/>
          <w:jc w:val="center"/>
        </w:trPr>
        <w:tc>
          <w:tcPr>
            <w:tcW w:w="3964" w:type="dxa"/>
            <w:tcBorders>
              <w:tl2br w:val="nil"/>
              <w:tr2bl w:val="nil"/>
            </w:tcBorders>
          </w:tcPr>
          <w:p w14:paraId="6952C889" w14:textId="77777777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 xml:space="preserve">3) </w:t>
            </w:r>
            <w:proofErr w:type="spellStart"/>
            <w:r w:rsidRPr="00354A4B">
              <w:rPr>
                <w:rFonts w:eastAsia="Times New Roman"/>
                <w:sz w:val="28"/>
                <w:szCs w:val="28"/>
              </w:rPr>
              <w:t>микротвердость</w:t>
            </w:r>
            <w:proofErr w:type="spellEnd"/>
          </w:p>
        </w:tc>
        <w:tc>
          <w:tcPr>
            <w:tcW w:w="3964" w:type="dxa"/>
            <w:tcBorders>
              <w:tl2br w:val="nil"/>
              <w:tr2bl w:val="nil"/>
            </w:tcBorders>
          </w:tcPr>
          <w:p w14:paraId="4CAB407F" w14:textId="77777777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>В) микроскоп МИМ-7</w:t>
            </w:r>
          </w:p>
        </w:tc>
      </w:tr>
    </w:tbl>
    <w:p w14:paraId="5D55F2AB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Правильный ответ: 1-Б, 2-А, 3-В</w:t>
      </w:r>
    </w:p>
    <w:p w14:paraId="70159D95" w14:textId="77777777" w:rsidR="003922C0" w:rsidRPr="00354A4B" w:rsidRDefault="00354A4B">
      <w:pPr>
        <w:jc w:val="left"/>
        <w:rPr>
          <w:rFonts w:eastAsiaTheme="minorEastAsia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Компетенции (индикаторы): </w:t>
      </w:r>
      <w:r w:rsidRPr="00354A4B">
        <w:rPr>
          <w:rFonts w:eastAsia="Times New Roman"/>
          <w:sz w:val="28"/>
          <w:szCs w:val="28"/>
        </w:rPr>
        <w:t xml:space="preserve">ОПК-4 </w:t>
      </w:r>
    </w:p>
    <w:p w14:paraId="47D8EDCE" w14:textId="66C877C4" w:rsidR="003922C0" w:rsidRPr="00354A4B" w:rsidRDefault="00354A4B" w:rsidP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i/>
          <w:sz w:val="28"/>
          <w:szCs w:val="24"/>
        </w:rPr>
        <w:lastRenderedPageBreak/>
        <w:t>2. </w:t>
      </w:r>
      <w:r w:rsidRPr="00354A4B">
        <w:rPr>
          <w:rFonts w:eastAsia="Times New Roman"/>
          <w:i/>
          <w:sz w:val="28"/>
          <w:szCs w:val="24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4665CA4D" w14:textId="77777777" w:rsidR="00354A4B" w:rsidRPr="00354A4B" w:rsidRDefault="00354A4B" w:rsidP="00354A4B">
      <w:pPr>
        <w:jc w:val="left"/>
        <w:rPr>
          <w:rFonts w:eastAsia="Times New Roman"/>
          <w:sz w:val="28"/>
          <w:szCs w:val="24"/>
        </w:rPr>
      </w:pPr>
    </w:p>
    <w:p w14:paraId="6084EF18" w14:textId="3D5E0BCE" w:rsidR="003922C0" w:rsidRPr="00354A4B" w:rsidRDefault="00354A4B" w:rsidP="00354A4B">
      <w:pPr>
        <w:rPr>
          <w:rFonts w:eastAsia="Arial"/>
          <w:sz w:val="28"/>
          <w:szCs w:val="28"/>
          <w:shd w:val="clear" w:color="auto" w:fill="FFFFFF"/>
        </w:rPr>
      </w:pPr>
      <w:r w:rsidRPr="00354A4B">
        <w:rPr>
          <w:rFonts w:eastAsia="Arial"/>
          <w:sz w:val="28"/>
          <w:szCs w:val="28"/>
          <w:shd w:val="clear" w:color="auto" w:fill="FFFFFF"/>
        </w:rPr>
        <w:t xml:space="preserve">1. </w:t>
      </w:r>
      <w:r w:rsidRPr="00354A4B">
        <w:rPr>
          <w:rFonts w:eastAsia="Arial"/>
          <w:sz w:val="28"/>
          <w:szCs w:val="28"/>
          <w:shd w:val="clear" w:color="auto" w:fill="FFFFFF"/>
        </w:rPr>
        <w:t>Установите структурный класс стали от содержания углерода: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54A4B" w:rsidRPr="00354A4B" w14:paraId="68052B64" w14:textId="77777777">
        <w:tc>
          <w:tcPr>
            <w:tcW w:w="562" w:type="dxa"/>
          </w:tcPr>
          <w:p w14:paraId="2E1062F9" w14:textId="77777777" w:rsidR="003922C0" w:rsidRPr="00354A4B" w:rsidRDefault="003922C0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bookmarkStart w:id="0" w:name="_Hlk191453604"/>
          </w:p>
        </w:tc>
        <w:tc>
          <w:tcPr>
            <w:tcW w:w="4251" w:type="dxa"/>
          </w:tcPr>
          <w:p w14:paraId="4F8042A5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Содержание углерода</w:t>
            </w:r>
          </w:p>
        </w:tc>
        <w:tc>
          <w:tcPr>
            <w:tcW w:w="711" w:type="dxa"/>
          </w:tcPr>
          <w:p w14:paraId="1F9241FF" w14:textId="77777777" w:rsidR="003922C0" w:rsidRPr="00354A4B" w:rsidRDefault="003922C0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3" w:type="dxa"/>
          </w:tcPr>
          <w:p w14:paraId="59637499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Структурный класс</w:t>
            </w:r>
          </w:p>
        </w:tc>
      </w:tr>
      <w:tr w:rsidR="00354A4B" w:rsidRPr="00354A4B" w14:paraId="51B1DD9E" w14:textId="77777777">
        <w:tc>
          <w:tcPr>
            <w:tcW w:w="562" w:type="dxa"/>
          </w:tcPr>
          <w:p w14:paraId="40998F40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1)</w:t>
            </w:r>
          </w:p>
        </w:tc>
        <w:tc>
          <w:tcPr>
            <w:tcW w:w="4251" w:type="dxa"/>
          </w:tcPr>
          <w:p w14:paraId="718F2D46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до 0,8%</w:t>
            </w:r>
          </w:p>
        </w:tc>
        <w:tc>
          <w:tcPr>
            <w:tcW w:w="711" w:type="dxa"/>
          </w:tcPr>
          <w:p w14:paraId="186184A9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А)</w:t>
            </w:r>
          </w:p>
        </w:tc>
        <w:tc>
          <w:tcPr>
            <w:tcW w:w="4103" w:type="dxa"/>
          </w:tcPr>
          <w:p w14:paraId="41D77FDC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proofErr w:type="spellStart"/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доэвтектоидная</w:t>
            </w:r>
            <w:proofErr w:type="spellEnd"/>
          </w:p>
        </w:tc>
      </w:tr>
      <w:tr w:rsidR="00354A4B" w:rsidRPr="00354A4B" w14:paraId="727A3746" w14:textId="77777777">
        <w:tc>
          <w:tcPr>
            <w:tcW w:w="562" w:type="dxa"/>
          </w:tcPr>
          <w:p w14:paraId="4DD4B074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2)</w:t>
            </w:r>
          </w:p>
        </w:tc>
        <w:tc>
          <w:tcPr>
            <w:tcW w:w="4251" w:type="dxa"/>
          </w:tcPr>
          <w:p w14:paraId="12790D84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0,8%</w:t>
            </w:r>
          </w:p>
        </w:tc>
        <w:tc>
          <w:tcPr>
            <w:tcW w:w="711" w:type="dxa"/>
          </w:tcPr>
          <w:p w14:paraId="1B9AAF29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Б)</w:t>
            </w:r>
          </w:p>
        </w:tc>
        <w:tc>
          <w:tcPr>
            <w:tcW w:w="4103" w:type="dxa"/>
          </w:tcPr>
          <w:p w14:paraId="71E661E3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proofErr w:type="spellStart"/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заэвтектоидная</w:t>
            </w:r>
            <w:proofErr w:type="spellEnd"/>
          </w:p>
        </w:tc>
      </w:tr>
      <w:tr w:rsidR="00354A4B" w:rsidRPr="00354A4B" w14:paraId="7D482DC7" w14:textId="77777777">
        <w:tc>
          <w:tcPr>
            <w:tcW w:w="562" w:type="dxa"/>
          </w:tcPr>
          <w:p w14:paraId="765A0D79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3)</w:t>
            </w:r>
          </w:p>
        </w:tc>
        <w:tc>
          <w:tcPr>
            <w:tcW w:w="4251" w:type="dxa"/>
          </w:tcPr>
          <w:p w14:paraId="05891797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0,8-2,14%</w:t>
            </w:r>
          </w:p>
        </w:tc>
        <w:tc>
          <w:tcPr>
            <w:tcW w:w="711" w:type="dxa"/>
          </w:tcPr>
          <w:p w14:paraId="392C5FF5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В)</w:t>
            </w:r>
          </w:p>
        </w:tc>
        <w:tc>
          <w:tcPr>
            <w:tcW w:w="4103" w:type="dxa"/>
          </w:tcPr>
          <w:p w14:paraId="60A91DE1" w14:textId="77777777" w:rsidR="003922C0" w:rsidRPr="00354A4B" w:rsidRDefault="00354A4B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proofErr w:type="spellStart"/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эвтектоидная</w:t>
            </w:r>
            <w:proofErr w:type="spellEnd"/>
          </w:p>
        </w:tc>
      </w:tr>
    </w:tbl>
    <w:bookmarkEnd w:id="0"/>
    <w:p w14:paraId="07BD810A" w14:textId="77777777" w:rsidR="003922C0" w:rsidRPr="00354A4B" w:rsidRDefault="00354A4B">
      <w:pPr>
        <w:rPr>
          <w:rFonts w:eastAsia="Arial"/>
          <w:sz w:val="28"/>
          <w:szCs w:val="28"/>
          <w:shd w:val="clear" w:color="auto" w:fill="FFFFFF"/>
        </w:rPr>
      </w:pPr>
      <w:r w:rsidRPr="00354A4B">
        <w:rPr>
          <w:rFonts w:eastAsia="Arial"/>
          <w:sz w:val="28"/>
          <w:szCs w:val="28"/>
          <w:shd w:val="clear" w:color="auto" w:fill="FFFFFF"/>
        </w:rPr>
        <w:t>Правильный ответ: 1-А, 2-В, 3-Б</w:t>
      </w:r>
    </w:p>
    <w:p w14:paraId="25F2338F" w14:textId="77777777" w:rsidR="003922C0" w:rsidRPr="00354A4B" w:rsidRDefault="00354A4B">
      <w:pPr>
        <w:jc w:val="left"/>
        <w:rPr>
          <w:rFonts w:eastAsiaTheme="minorEastAsia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Компетенции (индикаторы): ОПК-5</w:t>
      </w:r>
    </w:p>
    <w:p w14:paraId="56C929A1" w14:textId="77777777" w:rsidR="003922C0" w:rsidRPr="00354A4B" w:rsidRDefault="003922C0">
      <w:pPr>
        <w:rPr>
          <w:rFonts w:eastAsiaTheme="minorEastAsia"/>
          <w:sz w:val="28"/>
          <w:szCs w:val="28"/>
        </w:rPr>
      </w:pPr>
    </w:p>
    <w:p w14:paraId="63F9C6B5" w14:textId="77777777" w:rsidR="003922C0" w:rsidRPr="00354A4B" w:rsidRDefault="00354A4B">
      <w:pPr>
        <w:numPr>
          <w:ilvl w:val="0"/>
          <w:numId w:val="1"/>
        </w:numPr>
        <w:jc w:val="left"/>
        <w:rPr>
          <w:rFonts w:eastAsia="Times New Roman"/>
          <w:i/>
          <w:sz w:val="28"/>
          <w:szCs w:val="24"/>
        </w:rPr>
      </w:pPr>
      <w:r w:rsidRPr="00354A4B">
        <w:rPr>
          <w:rFonts w:eastAsia="Times New Roman"/>
          <w:i/>
          <w:sz w:val="28"/>
          <w:szCs w:val="24"/>
        </w:rPr>
        <w:t xml:space="preserve">Установите правильное соответствие. Каждому элементу левого столбца соответствует только один элемент правого столбца </w:t>
      </w:r>
    </w:p>
    <w:p w14:paraId="57D4C647" w14:textId="77777777" w:rsidR="003922C0" w:rsidRPr="00354A4B" w:rsidRDefault="00354A4B">
      <w:pPr>
        <w:jc w:val="left"/>
        <w:rPr>
          <w:rFonts w:eastAsia="Times New Roman"/>
          <w:i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Установите соответствие между типом решётки и ее описанием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54"/>
        <w:gridCol w:w="5396"/>
      </w:tblGrid>
      <w:tr w:rsidR="00354A4B" w:rsidRPr="00354A4B" w14:paraId="4560312B" w14:textId="77777777">
        <w:trPr>
          <w:trHeight w:val="617"/>
        </w:trPr>
        <w:tc>
          <w:tcPr>
            <w:tcW w:w="4354" w:type="dxa"/>
            <w:tcBorders>
              <w:tl2br w:val="nil"/>
              <w:tr2bl w:val="nil"/>
            </w:tcBorders>
          </w:tcPr>
          <w:p w14:paraId="65E21006" w14:textId="171DC993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>1) ГПУ</w:t>
            </w:r>
          </w:p>
        </w:tc>
        <w:tc>
          <w:tcPr>
            <w:tcW w:w="5396" w:type="dxa"/>
            <w:tcBorders>
              <w:tl2br w:val="nil"/>
              <w:tr2bl w:val="nil"/>
            </w:tcBorders>
          </w:tcPr>
          <w:p w14:paraId="6988D5B4" w14:textId="6CCAD1EF" w:rsidR="003922C0" w:rsidRPr="00354A4B" w:rsidRDefault="00354A4B">
            <w:pPr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 xml:space="preserve">А) </w:t>
            </w: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Куб с ионами в узлах и в середине каждой грани — на пересечении диагоналей. Такое строение имеют медь, серебро, алюминий, свинец, никель</w:t>
            </w:r>
          </w:p>
        </w:tc>
      </w:tr>
      <w:tr w:rsidR="00354A4B" w:rsidRPr="00354A4B" w14:paraId="404B737A" w14:textId="77777777">
        <w:trPr>
          <w:trHeight w:val="615"/>
        </w:trPr>
        <w:tc>
          <w:tcPr>
            <w:tcW w:w="4354" w:type="dxa"/>
            <w:tcBorders>
              <w:tl2br w:val="nil"/>
              <w:tr2bl w:val="nil"/>
            </w:tcBorders>
          </w:tcPr>
          <w:p w14:paraId="3450C6EE" w14:textId="77777777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>2) ОЦК</w:t>
            </w:r>
          </w:p>
        </w:tc>
        <w:tc>
          <w:tcPr>
            <w:tcW w:w="5396" w:type="dxa"/>
            <w:tcBorders>
              <w:tl2br w:val="nil"/>
              <w:tr2bl w:val="nil"/>
            </w:tcBorders>
          </w:tcPr>
          <w:p w14:paraId="11795232" w14:textId="4ED70142" w:rsidR="003922C0" w:rsidRPr="00354A4B" w:rsidRDefault="00354A4B">
            <w:pPr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 xml:space="preserve">Б) </w:t>
            </w: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 xml:space="preserve">Куб, в узлах которого </w:t>
            </w: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находится по атому. В центре куба, на пересечении диагоналей располагается девятый ион. Этот тип характерен для железа, молибдена, хрома, вольфрама, ванадия</w:t>
            </w:r>
          </w:p>
        </w:tc>
      </w:tr>
      <w:tr w:rsidR="00354A4B" w:rsidRPr="00354A4B" w14:paraId="622B1089" w14:textId="77777777">
        <w:trPr>
          <w:trHeight w:val="616"/>
        </w:trPr>
        <w:tc>
          <w:tcPr>
            <w:tcW w:w="4354" w:type="dxa"/>
            <w:tcBorders>
              <w:tl2br w:val="nil"/>
              <w:tr2bl w:val="nil"/>
            </w:tcBorders>
          </w:tcPr>
          <w:p w14:paraId="1C94D225" w14:textId="77777777" w:rsidR="003922C0" w:rsidRPr="00354A4B" w:rsidRDefault="00354A4B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>3) ГЦК</w:t>
            </w:r>
          </w:p>
        </w:tc>
        <w:tc>
          <w:tcPr>
            <w:tcW w:w="5396" w:type="dxa"/>
            <w:tcBorders>
              <w:tl2br w:val="nil"/>
              <w:tr2bl w:val="nil"/>
            </w:tcBorders>
          </w:tcPr>
          <w:p w14:paraId="4EF4E6D2" w14:textId="295823BC" w:rsidR="003922C0" w:rsidRPr="00354A4B" w:rsidRDefault="00354A4B">
            <w:pPr>
              <w:rPr>
                <w:rFonts w:eastAsia="Times New Roman"/>
                <w:sz w:val="28"/>
                <w:szCs w:val="28"/>
              </w:rPr>
            </w:pPr>
            <w:r w:rsidRPr="00354A4B">
              <w:rPr>
                <w:rFonts w:eastAsia="Times New Roman"/>
                <w:sz w:val="28"/>
                <w:szCs w:val="28"/>
              </w:rPr>
              <w:t xml:space="preserve">В) </w:t>
            </w: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 xml:space="preserve">Гексагональная призма, в узлах которой находится по шесть ионов с каждой </w:t>
            </w:r>
            <w:r w:rsidRPr="00354A4B">
              <w:rPr>
                <w:rFonts w:eastAsia="Arial"/>
                <w:sz w:val="28"/>
                <w:szCs w:val="28"/>
                <w:shd w:val="clear" w:color="auto" w:fill="FFFFFF"/>
              </w:rPr>
              <w:t>стороны. Посередине между шестью узлами располагается по одному иону. В середине призмы между шестиугольными гранями находится равносторонний треугольник, который составляют три иона. Такая решётка имеется у кадмия, цинка, магния и других металлов</w:t>
            </w:r>
          </w:p>
        </w:tc>
      </w:tr>
    </w:tbl>
    <w:p w14:paraId="3D8122BA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>Правильный ответ: 1-В, 2-Б, 3-А</w:t>
      </w:r>
    </w:p>
    <w:p w14:paraId="2A207920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Компетенции (индикаторы): ОПК-5 </w:t>
      </w:r>
    </w:p>
    <w:p w14:paraId="66F8D1A6" w14:textId="77777777" w:rsidR="003922C0" w:rsidRPr="00354A4B" w:rsidRDefault="003922C0">
      <w:pPr>
        <w:rPr>
          <w:rFonts w:eastAsiaTheme="minorEastAsia"/>
          <w:sz w:val="28"/>
          <w:szCs w:val="28"/>
        </w:rPr>
      </w:pPr>
    </w:p>
    <w:p w14:paraId="04C89207" w14:textId="77777777" w:rsidR="003922C0" w:rsidRPr="00354A4B" w:rsidRDefault="00354A4B">
      <w:pPr>
        <w:jc w:val="left"/>
        <w:rPr>
          <w:rFonts w:eastAsia="Times New Roman"/>
          <w:b/>
          <w:sz w:val="28"/>
          <w:szCs w:val="24"/>
        </w:rPr>
      </w:pPr>
      <w:r w:rsidRPr="00354A4B">
        <w:rPr>
          <w:rFonts w:eastAsia="Times New Roman"/>
          <w:b/>
          <w:sz w:val="28"/>
          <w:szCs w:val="24"/>
        </w:rPr>
        <w:t>Задания закрытого типа на установление правильной последовательности</w:t>
      </w:r>
    </w:p>
    <w:p w14:paraId="6F9ADE7A" w14:textId="77777777" w:rsidR="003922C0" w:rsidRPr="00354A4B" w:rsidRDefault="003922C0">
      <w:pPr>
        <w:jc w:val="left"/>
        <w:rPr>
          <w:rFonts w:eastAsia="Times New Roman"/>
          <w:b/>
          <w:sz w:val="28"/>
          <w:szCs w:val="24"/>
        </w:rPr>
      </w:pPr>
    </w:p>
    <w:p w14:paraId="3D270A2C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1. </w:t>
      </w:r>
      <w:r w:rsidRPr="00354A4B">
        <w:rPr>
          <w:rFonts w:eastAsia="Times New Roman"/>
          <w:i/>
          <w:sz w:val="28"/>
          <w:szCs w:val="24"/>
        </w:rPr>
        <w:t xml:space="preserve">Установите правильную последовательность. Запишите правильную последовательность букв слева направо </w:t>
      </w:r>
    </w:p>
    <w:p w14:paraId="708768B6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Установите прав</w:t>
      </w:r>
      <w:r w:rsidRPr="00354A4B">
        <w:rPr>
          <w:rFonts w:eastAsia="Times New Roman"/>
          <w:sz w:val="28"/>
          <w:szCs w:val="24"/>
        </w:rPr>
        <w:t xml:space="preserve">ильную последовательность проведения инструктажей </w:t>
      </w:r>
    </w:p>
    <w:p w14:paraId="5F418A5B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А) повторный</w:t>
      </w:r>
    </w:p>
    <w:p w14:paraId="71FBF6D2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Б) целевой инструктаж</w:t>
      </w:r>
    </w:p>
    <w:p w14:paraId="4D038E22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В) вводный инструктаж по охране труда </w:t>
      </w:r>
    </w:p>
    <w:p w14:paraId="09A4BFED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Г) первичный на рабочем месте</w:t>
      </w:r>
    </w:p>
    <w:p w14:paraId="07FD1D71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Правильный ответ: В, Г, А, Б</w:t>
      </w:r>
    </w:p>
    <w:p w14:paraId="3A267902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lastRenderedPageBreak/>
        <w:t>Компетенции (индикаторы): ПК-7</w:t>
      </w:r>
    </w:p>
    <w:p w14:paraId="6497B89D" w14:textId="77777777" w:rsidR="003922C0" w:rsidRPr="00354A4B" w:rsidRDefault="003922C0">
      <w:pPr>
        <w:jc w:val="left"/>
        <w:rPr>
          <w:rFonts w:eastAsia="Times New Roman"/>
          <w:sz w:val="28"/>
          <w:szCs w:val="24"/>
        </w:rPr>
      </w:pPr>
    </w:p>
    <w:p w14:paraId="701D3A2C" w14:textId="616F38DB" w:rsidR="003922C0" w:rsidRPr="00354A4B" w:rsidRDefault="00354A4B" w:rsidP="00354A4B">
      <w:pPr>
        <w:jc w:val="left"/>
        <w:rPr>
          <w:rFonts w:eastAsia="Times New Roman"/>
          <w:i/>
          <w:sz w:val="28"/>
          <w:szCs w:val="24"/>
        </w:rPr>
      </w:pPr>
      <w:r w:rsidRPr="00354A4B">
        <w:rPr>
          <w:rFonts w:eastAsia="Times New Roman"/>
          <w:i/>
          <w:sz w:val="28"/>
          <w:szCs w:val="24"/>
        </w:rPr>
        <w:t>2.</w:t>
      </w:r>
      <w:r>
        <w:rPr>
          <w:rFonts w:eastAsia="Times New Roman"/>
          <w:i/>
          <w:sz w:val="28"/>
          <w:szCs w:val="24"/>
        </w:rPr>
        <w:t xml:space="preserve"> </w:t>
      </w:r>
      <w:r w:rsidRPr="00354A4B">
        <w:rPr>
          <w:rFonts w:eastAsia="Times New Roman"/>
          <w:i/>
          <w:sz w:val="28"/>
          <w:szCs w:val="24"/>
        </w:rPr>
        <w:t>Установите правильную последовательно</w:t>
      </w:r>
      <w:r w:rsidRPr="00354A4B">
        <w:rPr>
          <w:rFonts w:eastAsia="Times New Roman"/>
          <w:i/>
          <w:sz w:val="28"/>
          <w:szCs w:val="24"/>
        </w:rPr>
        <w:t xml:space="preserve">сть. Запишите правильную последовательность букв слева направо </w:t>
      </w:r>
    </w:p>
    <w:p w14:paraId="33AED1A4" w14:textId="77777777" w:rsidR="003922C0" w:rsidRPr="00354A4B" w:rsidRDefault="00354A4B">
      <w:pPr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У</w:t>
      </w:r>
      <w:r w:rsidRPr="00354A4B">
        <w:rPr>
          <w:rFonts w:eastAsia="Times New Roman"/>
          <w:sz w:val="28"/>
          <w:szCs w:val="24"/>
        </w:rPr>
        <w:t>становите правильную последовательность выполнения предварительной термической обработке</w:t>
      </w:r>
    </w:p>
    <w:p w14:paraId="7D92E7BD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А) охлаждение</w:t>
      </w:r>
    </w:p>
    <w:p w14:paraId="6290133E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Б) выдержка при температуре</w:t>
      </w:r>
    </w:p>
    <w:p w14:paraId="442793C4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В) нагрев изделия</w:t>
      </w:r>
    </w:p>
    <w:p w14:paraId="4CE19A10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Г) очистка от окалины</w:t>
      </w:r>
    </w:p>
    <w:p w14:paraId="2BADF697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Правильный </w:t>
      </w:r>
      <w:r w:rsidRPr="00354A4B">
        <w:rPr>
          <w:rFonts w:eastAsia="Times New Roman"/>
          <w:sz w:val="28"/>
          <w:szCs w:val="24"/>
        </w:rPr>
        <w:t>ответ: В, Б, А, Г</w:t>
      </w:r>
    </w:p>
    <w:p w14:paraId="09906BB1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Компетенции (индикаторы): ОПК-4</w:t>
      </w:r>
    </w:p>
    <w:p w14:paraId="2037457B" w14:textId="77777777" w:rsidR="003922C0" w:rsidRPr="00354A4B" w:rsidRDefault="003922C0">
      <w:pPr>
        <w:jc w:val="left"/>
        <w:rPr>
          <w:rFonts w:eastAsia="Times New Roman"/>
          <w:sz w:val="28"/>
          <w:szCs w:val="24"/>
        </w:rPr>
      </w:pPr>
    </w:p>
    <w:p w14:paraId="38991B81" w14:textId="77777777" w:rsidR="003922C0" w:rsidRPr="00354A4B" w:rsidRDefault="00354A4B">
      <w:pPr>
        <w:jc w:val="left"/>
        <w:rPr>
          <w:i/>
          <w:sz w:val="28"/>
          <w:szCs w:val="28"/>
        </w:rPr>
      </w:pPr>
      <w:r w:rsidRPr="00354A4B">
        <w:rPr>
          <w:rFonts w:eastAsia="Times New Roman"/>
          <w:i/>
          <w:sz w:val="28"/>
          <w:szCs w:val="28"/>
        </w:rPr>
        <w:t xml:space="preserve">3.Установите правильную последовательность </w:t>
      </w:r>
      <w:r w:rsidRPr="00354A4B">
        <w:rPr>
          <w:i/>
          <w:sz w:val="28"/>
          <w:szCs w:val="28"/>
        </w:rPr>
        <w:t xml:space="preserve">образование кристаллов. </w:t>
      </w:r>
      <w:r w:rsidRPr="00354A4B">
        <w:rPr>
          <w:rFonts w:eastAsia="Times New Roman"/>
          <w:i/>
          <w:sz w:val="28"/>
          <w:szCs w:val="28"/>
        </w:rPr>
        <w:t xml:space="preserve">Запишите правильную последовательность букв слева направо </w:t>
      </w:r>
    </w:p>
    <w:p w14:paraId="5FA0F944" w14:textId="77777777" w:rsidR="003922C0" w:rsidRPr="00354A4B" w:rsidRDefault="00354A4B">
      <w:pPr>
        <w:rPr>
          <w:rFonts w:eastAsia="Arial"/>
          <w:sz w:val="28"/>
          <w:szCs w:val="28"/>
          <w:shd w:val="clear" w:color="auto" w:fill="FFFFFF"/>
        </w:rPr>
      </w:pPr>
      <w:r w:rsidRPr="00354A4B">
        <w:rPr>
          <w:sz w:val="28"/>
          <w:szCs w:val="28"/>
        </w:rPr>
        <w:t xml:space="preserve">А) </w:t>
      </w: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>рост кристаллов</w:t>
      </w:r>
    </w:p>
    <w:p w14:paraId="1228992D" w14:textId="77777777" w:rsidR="003922C0" w:rsidRPr="00354A4B" w:rsidRDefault="00354A4B">
      <w:pPr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</w:pPr>
      <w:r w:rsidRPr="00354A4B">
        <w:rPr>
          <w:sz w:val="28"/>
          <w:szCs w:val="28"/>
        </w:rPr>
        <w:t xml:space="preserve">Б) </w:t>
      </w: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>зарождение центров кристаллизации</w:t>
      </w:r>
    </w:p>
    <w:p w14:paraId="27D55E5F" w14:textId="77777777" w:rsidR="003922C0" w:rsidRPr="00354A4B" w:rsidRDefault="00354A4B">
      <w:pPr>
        <w:rPr>
          <w:sz w:val="28"/>
          <w:szCs w:val="28"/>
        </w:rPr>
      </w:pPr>
      <w:r w:rsidRPr="00354A4B">
        <w:rPr>
          <w:sz w:val="28"/>
          <w:szCs w:val="28"/>
        </w:rPr>
        <w:t>В) твёрдая фаза</w:t>
      </w:r>
    </w:p>
    <w:p w14:paraId="4E790514" w14:textId="77777777" w:rsidR="003922C0" w:rsidRPr="00354A4B" w:rsidRDefault="00354A4B">
      <w:pPr>
        <w:rPr>
          <w:sz w:val="28"/>
          <w:szCs w:val="28"/>
        </w:rPr>
      </w:pPr>
      <w:r w:rsidRPr="00354A4B">
        <w:rPr>
          <w:sz w:val="28"/>
          <w:szCs w:val="28"/>
        </w:rPr>
        <w:t xml:space="preserve">Г) </w:t>
      </w:r>
      <w:r w:rsidRPr="00354A4B">
        <w:rPr>
          <w:sz w:val="28"/>
          <w:szCs w:val="28"/>
        </w:rPr>
        <w:t>жидкая фаза</w:t>
      </w:r>
    </w:p>
    <w:p w14:paraId="42AA93A7" w14:textId="77777777" w:rsidR="003922C0" w:rsidRPr="00354A4B" w:rsidRDefault="00354A4B">
      <w:pPr>
        <w:rPr>
          <w:sz w:val="28"/>
          <w:szCs w:val="28"/>
        </w:rPr>
      </w:pPr>
      <w:r w:rsidRPr="00354A4B">
        <w:rPr>
          <w:sz w:val="28"/>
          <w:szCs w:val="28"/>
        </w:rPr>
        <w:t>Правильный ответ: Г, Б, А, В</w:t>
      </w:r>
    </w:p>
    <w:p w14:paraId="23182DFC" w14:textId="77777777" w:rsidR="003922C0" w:rsidRPr="00354A4B" w:rsidRDefault="00354A4B">
      <w:pPr>
        <w:rPr>
          <w:sz w:val="28"/>
          <w:szCs w:val="28"/>
        </w:rPr>
      </w:pPr>
      <w:r w:rsidRPr="00354A4B">
        <w:rPr>
          <w:sz w:val="28"/>
          <w:szCs w:val="28"/>
        </w:rPr>
        <w:t>Компетенции (индикаторы): ОПК-5</w:t>
      </w:r>
    </w:p>
    <w:p w14:paraId="171CF799" w14:textId="77777777" w:rsidR="003922C0" w:rsidRPr="00354A4B" w:rsidRDefault="003922C0">
      <w:pPr>
        <w:jc w:val="left"/>
        <w:rPr>
          <w:rFonts w:eastAsia="Times New Roman"/>
          <w:sz w:val="28"/>
          <w:szCs w:val="28"/>
        </w:rPr>
      </w:pPr>
    </w:p>
    <w:p w14:paraId="2787FA4B" w14:textId="77777777" w:rsidR="003922C0" w:rsidRPr="00354A4B" w:rsidRDefault="00354A4B">
      <w:pPr>
        <w:jc w:val="left"/>
        <w:rPr>
          <w:rFonts w:eastAsia="Times New Roman"/>
          <w:b/>
          <w:sz w:val="28"/>
          <w:szCs w:val="24"/>
        </w:rPr>
      </w:pPr>
      <w:r w:rsidRPr="00354A4B">
        <w:rPr>
          <w:rFonts w:eastAsia="Times New Roman"/>
          <w:b/>
          <w:sz w:val="28"/>
          <w:szCs w:val="24"/>
        </w:rPr>
        <w:t xml:space="preserve">Задания открытого типа </w:t>
      </w:r>
    </w:p>
    <w:p w14:paraId="087FB531" w14:textId="77777777" w:rsidR="003922C0" w:rsidRPr="00354A4B" w:rsidRDefault="003922C0">
      <w:pPr>
        <w:jc w:val="left"/>
        <w:rPr>
          <w:rFonts w:eastAsia="Times New Roman"/>
          <w:b/>
          <w:sz w:val="28"/>
          <w:szCs w:val="24"/>
        </w:rPr>
      </w:pPr>
    </w:p>
    <w:p w14:paraId="5536324C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b/>
          <w:sz w:val="28"/>
          <w:szCs w:val="24"/>
        </w:rPr>
        <w:t xml:space="preserve">Задания открытого типа на дополнение </w:t>
      </w:r>
    </w:p>
    <w:p w14:paraId="094C7476" w14:textId="77777777" w:rsidR="003922C0" w:rsidRPr="00354A4B" w:rsidRDefault="003922C0">
      <w:pPr>
        <w:jc w:val="left"/>
        <w:rPr>
          <w:rFonts w:eastAsia="Times New Roman"/>
          <w:sz w:val="28"/>
          <w:szCs w:val="24"/>
        </w:rPr>
      </w:pPr>
    </w:p>
    <w:p w14:paraId="05D5F948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1. </w:t>
      </w:r>
      <w:r w:rsidRPr="00354A4B">
        <w:rPr>
          <w:rFonts w:eastAsia="Times New Roman"/>
          <w:i/>
          <w:sz w:val="28"/>
          <w:szCs w:val="24"/>
        </w:rPr>
        <w:t xml:space="preserve">Напишите пропущенное слово (словосочетание) </w:t>
      </w:r>
    </w:p>
    <w:p w14:paraId="4F19703F" w14:textId="77777777" w:rsidR="003922C0" w:rsidRPr="00354A4B" w:rsidRDefault="00354A4B">
      <w:pPr>
        <w:pStyle w:val="a6"/>
        <w:spacing w:before="0" w:beforeAutospacing="0" w:after="0" w:afterAutospacing="0"/>
        <w:jc w:val="both"/>
        <w:rPr>
          <w:sz w:val="28"/>
          <w:szCs w:val="32"/>
        </w:rPr>
      </w:pPr>
      <w:r w:rsidRPr="00354A4B">
        <w:rPr>
          <w:sz w:val="28"/>
          <w:szCs w:val="32"/>
        </w:rPr>
        <w:t xml:space="preserve">Сталь – это сплав железа с _________ и другими элементами, </w:t>
      </w:r>
      <w:r w:rsidRPr="00354A4B">
        <w:rPr>
          <w:sz w:val="28"/>
          <w:szCs w:val="32"/>
        </w:rPr>
        <w:t>содержание _________ в котором не превышает 2,14%.</w:t>
      </w:r>
    </w:p>
    <w:p w14:paraId="4247E522" w14:textId="77777777" w:rsidR="003922C0" w:rsidRPr="00354A4B" w:rsidRDefault="00354A4B">
      <w:pPr>
        <w:pStyle w:val="a6"/>
        <w:spacing w:before="0" w:beforeAutospacing="0" w:after="0" w:afterAutospacing="0"/>
        <w:rPr>
          <w:sz w:val="28"/>
          <w:szCs w:val="32"/>
        </w:rPr>
      </w:pPr>
      <w:r w:rsidRPr="00354A4B">
        <w:rPr>
          <w:sz w:val="28"/>
          <w:szCs w:val="32"/>
        </w:rPr>
        <w:t>Правильный ответ: углерод</w:t>
      </w:r>
    </w:p>
    <w:p w14:paraId="5EE71F94" w14:textId="77777777" w:rsidR="003922C0" w:rsidRPr="00354A4B" w:rsidRDefault="00354A4B">
      <w:pPr>
        <w:pStyle w:val="a6"/>
        <w:spacing w:before="0" w:beforeAutospacing="0" w:after="0" w:afterAutospacing="0"/>
        <w:rPr>
          <w:sz w:val="28"/>
          <w:szCs w:val="32"/>
        </w:rPr>
      </w:pPr>
      <w:r w:rsidRPr="00354A4B">
        <w:rPr>
          <w:sz w:val="28"/>
          <w:szCs w:val="32"/>
        </w:rPr>
        <w:t xml:space="preserve">Компетенции (индикаторы): </w:t>
      </w:r>
      <w:r w:rsidRPr="00354A4B">
        <w:rPr>
          <w:sz w:val="28"/>
          <w:szCs w:val="28"/>
        </w:rPr>
        <w:t>ОПК-4</w:t>
      </w:r>
    </w:p>
    <w:p w14:paraId="27D809FD" w14:textId="77777777" w:rsidR="003922C0" w:rsidRPr="00354A4B" w:rsidRDefault="003922C0">
      <w:pPr>
        <w:jc w:val="left"/>
        <w:rPr>
          <w:rFonts w:eastAsia="Times New Roman"/>
          <w:sz w:val="28"/>
          <w:szCs w:val="24"/>
        </w:rPr>
      </w:pPr>
    </w:p>
    <w:p w14:paraId="1F60DB4F" w14:textId="77777777" w:rsidR="003922C0" w:rsidRPr="00354A4B" w:rsidRDefault="00354A4B">
      <w:pPr>
        <w:numPr>
          <w:ilvl w:val="0"/>
          <w:numId w:val="3"/>
        </w:numPr>
        <w:rPr>
          <w:rFonts w:eastAsia="Arial"/>
          <w:sz w:val="28"/>
          <w:szCs w:val="28"/>
          <w:shd w:val="clear" w:color="auto" w:fill="FFFFFF"/>
        </w:rPr>
      </w:pP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>Прочность</w:t>
      </w:r>
      <w:r w:rsidRPr="00354A4B">
        <w:rPr>
          <w:rFonts w:eastAsia="Arial"/>
          <w:sz w:val="28"/>
          <w:szCs w:val="28"/>
          <w:shd w:val="clear" w:color="auto" w:fill="FFFFFF"/>
        </w:rPr>
        <w:t xml:space="preserve"> - </w:t>
      </w: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 xml:space="preserve">свойство материалов и конструкций оказывать в определённых пределах сопротивление </w:t>
      </w:r>
      <w:r w:rsidRPr="00354A4B">
        <w:rPr>
          <w:rFonts w:eastAsia="Times New Roman"/>
          <w:kern w:val="0"/>
          <w:szCs w:val="28"/>
        </w:rPr>
        <w:t>________</w:t>
      </w: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 xml:space="preserve"> или заметному изменению формы</w:t>
      </w:r>
      <w:r w:rsidRPr="00354A4B">
        <w:rPr>
          <w:rFonts w:eastAsia="Arial"/>
          <w:sz w:val="28"/>
          <w:szCs w:val="28"/>
          <w:shd w:val="clear" w:color="auto" w:fill="FFFFFF"/>
        </w:rPr>
        <w:t>. </w:t>
      </w:r>
    </w:p>
    <w:p w14:paraId="23F54467" w14:textId="77777777" w:rsidR="003922C0" w:rsidRPr="00354A4B" w:rsidRDefault="00354A4B">
      <w:pPr>
        <w:pStyle w:val="a6"/>
        <w:spacing w:before="0" w:beforeAutospacing="0" w:after="0" w:afterAutospacing="0"/>
        <w:rPr>
          <w:sz w:val="28"/>
          <w:szCs w:val="28"/>
        </w:rPr>
      </w:pPr>
      <w:r w:rsidRPr="00354A4B">
        <w:rPr>
          <w:sz w:val="28"/>
          <w:szCs w:val="28"/>
        </w:rPr>
        <w:t xml:space="preserve">Правильный </w:t>
      </w:r>
      <w:r w:rsidRPr="00354A4B">
        <w:rPr>
          <w:sz w:val="28"/>
          <w:szCs w:val="28"/>
        </w:rPr>
        <w:t xml:space="preserve">ответ: </w:t>
      </w: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>разрушению</w:t>
      </w:r>
    </w:p>
    <w:p w14:paraId="134DD613" w14:textId="77777777" w:rsidR="003922C0" w:rsidRPr="00354A4B" w:rsidRDefault="00354A4B">
      <w:pPr>
        <w:pStyle w:val="a6"/>
        <w:spacing w:before="0" w:beforeAutospacing="0" w:after="0" w:afterAutospacing="0"/>
        <w:rPr>
          <w:sz w:val="28"/>
          <w:szCs w:val="28"/>
        </w:rPr>
      </w:pPr>
      <w:r w:rsidRPr="00354A4B">
        <w:rPr>
          <w:sz w:val="28"/>
          <w:szCs w:val="28"/>
        </w:rPr>
        <w:t>Компетенции (индикаторы): ПК-7</w:t>
      </w:r>
    </w:p>
    <w:p w14:paraId="03AA248B" w14:textId="77777777" w:rsidR="003922C0" w:rsidRPr="00354A4B" w:rsidRDefault="003922C0">
      <w:pPr>
        <w:rPr>
          <w:szCs w:val="28"/>
        </w:rPr>
      </w:pPr>
    </w:p>
    <w:p w14:paraId="1D8CD84F" w14:textId="77777777" w:rsidR="003922C0" w:rsidRPr="00354A4B" w:rsidRDefault="00354A4B">
      <w:pPr>
        <w:rPr>
          <w:rFonts w:eastAsia="Times New Roman"/>
          <w:kern w:val="0"/>
          <w:sz w:val="28"/>
          <w:szCs w:val="28"/>
        </w:rPr>
      </w:pPr>
      <w:r w:rsidRPr="00354A4B">
        <w:rPr>
          <w:sz w:val="28"/>
          <w:szCs w:val="28"/>
        </w:rPr>
        <w:t>3. О</w:t>
      </w: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>бразец металла с гладкой шлифованной и полированной поверхностью</w:t>
      </w:r>
      <w:r w:rsidRPr="00354A4B">
        <w:rPr>
          <w:rFonts w:eastAsia="Arial"/>
          <w:sz w:val="28"/>
          <w:szCs w:val="28"/>
          <w:shd w:val="clear" w:color="auto" w:fill="FFFFFF"/>
        </w:rPr>
        <w:t>, который используется для микроструктурного анализа называется</w:t>
      </w:r>
      <w:r w:rsidRPr="00354A4B">
        <w:rPr>
          <w:rFonts w:eastAsia="Times New Roman"/>
          <w:kern w:val="0"/>
          <w:sz w:val="28"/>
          <w:szCs w:val="28"/>
        </w:rPr>
        <w:t xml:space="preserve"> _____________.</w:t>
      </w:r>
    </w:p>
    <w:p w14:paraId="3968F299" w14:textId="77777777" w:rsidR="003922C0" w:rsidRPr="00354A4B" w:rsidRDefault="00354A4B">
      <w:pPr>
        <w:pStyle w:val="a6"/>
        <w:spacing w:before="0" w:beforeAutospacing="0" w:after="0" w:afterAutospacing="0"/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</w:pPr>
      <w:r w:rsidRPr="00354A4B">
        <w:rPr>
          <w:sz w:val="28"/>
          <w:szCs w:val="28"/>
        </w:rPr>
        <w:t xml:space="preserve">Правильный ответ: </w:t>
      </w:r>
      <w:r w:rsidRPr="00354A4B">
        <w:rPr>
          <w:rStyle w:val="a3"/>
          <w:rFonts w:eastAsia="Arial"/>
          <w:b w:val="0"/>
          <w:bCs w:val="0"/>
          <w:sz w:val="28"/>
          <w:szCs w:val="28"/>
          <w:shd w:val="clear" w:color="auto" w:fill="FFFFFF"/>
        </w:rPr>
        <w:t>микрошлиф</w:t>
      </w:r>
    </w:p>
    <w:p w14:paraId="4B0D27DF" w14:textId="77777777" w:rsidR="003922C0" w:rsidRPr="00354A4B" w:rsidRDefault="00354A4B">
      <w:pPr>
        <w:pStyle w:val="a6"/>
        <w:spacing w:before="0" w:beforeAutospacing="0" w:after="0" w:afterAutospacing="0"/>
        <w:rPr>
          <w:sz w:val="28"/>
          <w:szCs w:val="28"/>
        </w:rPr>
      </w:pPr>
      <w:r w:rsidRPr="00354A4B">
        <w:rPr>
          <w:sz w:val="28"/>
          <w:szCs w:val="28"/>
        </w:rPr>
        <w:t xml:space="preserve">Компетенции </w:t>
      </w:r>
      <w:r w:rsidRPr="00354A4B">
        <w:rPr>
          <w:sz w:val="28"/>
          <w:szCs w:val="28"/>
        </w:rPr>
        <w:t>(индикаторы): ОПК-4</w:t>
      </w:r>
    </w:p>
    <w:p w14:paraId="539100A6" w14:textId="77777777" w:rsidR="003922C0" w:rsidRPr="00354A4B" w:rsidRDefault="003922C0">
      <w:pPr>
        <w:jc w:val="left"/>
        <w:rPr>
          <w:rFonts w:eastAsia="Times New Roman"/>
          <w:b/>
          <w:sz w:val="28"/>
          <w:szCs w:val="24"/>
        </w:rPr>
      </w:pPr>
    </w:p>
    <w:p w14:paraId="3E833147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b/>
          <w:sz w:val="28"/>
          <w:szCs w:val="24"/>
        </w:rPr>
        <w:t xml:space="preserve">Задания открытого типа с кратким свободным ответом </w:t>
      </w:r>
    </w:p>
    <w:p w14:paraId="0597A353" w14:textId="77777777" w:rsidR="003922C0" w:rsidRPr="00354A4B" w:rsidRDefault="003922C0">
      <w:pPr>
        <w:jc w:val="left"/>
        <w:rPr>
          <w:sz w:val="28"/>
          <w:szCs w:val="28"/>
        </w:rPr>
      </w:pPr>
    </w:p>
    <w:p w14:paraId="7C6E35A8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sz w:val="28"/>
          <w:szCs w:val="28"/>
        </w:rPr>
        <w:lastRenderedPageBreak/>
        <w:t xml:space="preserve">1. </w:t>
      </w:r>
      <w:r w:rsidRPr="00354A4B">
        <w:rPr>
          <w:rFonts w:eastAsia="Times New Roman"/>
          <w:i/>
          <w:sz w:val="28"/>
          <w:szCs w:val="28"/>
        </w:rPr>
        <w:t xml:space="preserve">Дайте ответ на вопрос </w:t>
      </w:r>
    </w:p>
    <w:p w14:paraId="7EF314AC" w14:textId="77777777" w:rsidR="003922C0" w:rsidRPr="00354A4B" w:rsidRDefault="00354A4B">
      <w:pPr>
        <w:rPr>
          <w:rFonts w:eastAsia="Yandex Sans Text"/>
          <w:sz w:val="28"/>
          <w:szCs w:val="28"/>
          <w:shd w:val="clear" w:color="auto" w:fill="FFFFFF"/>
        </w:rPr>
      </w:pPr>
      <w:r w:rsidRPr="00354A4B">
        <w:rPr>
          <w:rFonts w:eastAsia="Yandex Sans Text"/>
          <w:sz w:val="28"/>
          <w:szCs w:val="28"/>
          <w:shd w:val="clear" w:color="auto" w:fill="FFFFFF"/>
        </w:rPr>
        <w:t xml:space="preserve">Какие задачи решают штангенциркули, микрометры, координатно-измерительные машины, лазерные и оптические измерительные приборы при измерении линейных </w:t>
      </w:r>
      <w:r w:rsidRPr="00354A4B">
        <w:rPr>
          <w:rFonts w:eastAsia="Yandex Sans Text"/>
          <w:sz w:val="28"/>
          <w:szCs w:val="28"/>
          <w:shd w:val="clear" w:color="auto" w:fill="FFFFFF"/>
        </w:rPr>
        <w:t>размеров и сложных трёхмерных изделий?</w:t>
      </w:r>
    </w:p>
    <w:p w14:paraId="5D9BC479" w14:textId="77777777" w:rsidR="003922C0" w:rsidRPr="00354A4B" w:rsidRDefault="00354A4B">
      <w:pPr>
        <w:rPr>
          <w:rFonts w:eastAsia="Times New Roman"/>
          <w:sz w:val="28"/>
          <w:szCs w:val="28"/>
        </w:rPr>
      </w:pPr>
      <w:r w:rsidRPr="00354A4B">
        <w:rPr>
          <w:rFonts w:eastAsia="Times New Roman"/>
          <w:sz w:val="28"/>
          <w:szCs w:val="28"/>
        </w:rPr>
        <w:t xml:space="preserve">Правильный ответ: контроль качества / точность размеров / контроля размеров / контроля </w:t>
      </w:r>
    </w:p>
    <w:p w14:paraId="1A453097" w14:textId="77777777" w:rsidR="003922C0" w:rsidRPr="00354A4B" w:rsidRDefault="00354A4B">
      <w:pPr>
        <w:pStyle w:val="4"/>
        <w:spacing w:after="0"/>
        <w:rPr>
          <w:rFonts w:eastAsia="Times New Roman"/>
          <w:b w:val="0"/>
          <w:bCs w:val="0"/>
          <w:sz w:val="28"/>
          <w:szCs w:val="28"/>
        </w:rPr>
      </w:pPr>
      <w:r w:rsidRPr="00354A4B">
        <w:rPr>
          <w:rFonts w:eastAsia="Times New Roman"/>
          <w:b w:val="0"/>
          <w:bCs w:val="0"/>
          <w:sz w:val="28"/>
          <w:szCs w:val="28"/>
        </w:rPr>
        <w:t xml:space="preserve">Компетенции (индикаторы): </w:t>
      </w:r>
      <w:r w:rsidRPr="00354A4B">
        <w:rPr>
          <w:rFonts w:eastAsia="Times New Roman"/>
          <w:b w:val="0"/>
          <w:bCs w:val="0"/>
          <w:sz w:val="28"/>
          <w:szCs w:val="28"/>
        </w:rPr>
        <w:t xml:space="preserve">ОПК-5 </w:t>
      </w:r>
    </w:p>
    <w:p w14:paraId="2BD101DF" w14:textId="77777777" w:rsidR="003922C0" w:rsidRPr="00354A4B" w:rsidRDefault="003922C0"/>
    <w:p w14:paraId="45421F39" w14:textId="77777777" w:rsidR="003922C0" w:rsidRPr="00354A4B" w:rsidRDefault="00354A4B">
      <w:pPr>
        <w:rPr>
          <w:sz w:val="28"/>
          <w:szCs w:val="28"/>
        </w:rPr>
      </w:pPr>
      <w:r w:rsidRPr="00354A4B">
        <w:rPr>
          <w:sz w:val="28"/>
          <w:szCs w:val="28"/>
        </w:rPr>
        <w:t xml:space="preserve">2. </w:t>
      </w:r>
      <w:r w:rsidRPr="00354A4B">
        <w:rPr>
          <w:rFonts w:eastAsia="Times New Roman"/>
          <w:i/>
          <w:sz w:val="28"/>
          <w:szCs w:val="28"/>
        </w:rPr>
        <w:t xml:space="preserve">Дайте ответ на вопрос </w:t>
      </w:r>
    </w:p>
    <w:p w14:paraId="0CA7233C" w14:textId="77777777" w:rsidR="003922C0" w:rsidRPr="00354A4B" w:rsidRDefault="00354A4B">
      <w:pPr>
        <w:pStyle w:val="a6"/>
        <w:spacing w:before="0" w:beforeAutospacing="0" w:after="0" w:afterAutospacing="0"/>
        <w:jc w:val="both"/>
        <w:rPr>
          <w:rFonts w:eastAsia="Arial"/>
          <w:sz w:val="28"/>
          <w:szCs w:val="28"/>
          <w:shd w:val="clear" w:color="auto" w:fill="FFFFFF"/>
        </w:rPr>
      </w:pPr>
      <w:r w:rsidRPr="00354A4B">
        <w:rPr>
          <w:rFonts w:eastAsia="Arial"/>
          <w:sz w:val="28"/>
          <w:szCs w:val="28"/>
          <w:shd w:val="clear" w:color="auto" w:fill="FFFFFF"/>
        </w:rPr>
        <w:t xml:space="preserve">Финальная термическая обработка после закалки, её основное </w:t>
      </w:r>
      <w:r w:rsidRPr="00354A4B">
        <w:rPr>
          <w:rFonts w:eastAsia="Arial"/>
          <w:sz w:val="28"/>
          <w:szCs w:val="28"/>
          <w:shd w:val="clear" w:color="auto" w:fill="FFFFFF"/>
        </w:rPr>
        <w:t>назначение — ликвидация внутренних напряжений, отрицательно влияющих на технические параметры металлоизделий.</w:t>
      </w:r>
    </w:p>
    <w:p w14:paraId="7B11A6CF" w14:textId="77777777" w:rsidR="003922C0" w:rsidRPr="00354A4B" w:rsidRDefault="00354A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4A4B">
        <w:rPr>
          <w:sz w:val="28"/>
          <w:szCs w:val="28"/>
        </w:rPr>
        <w:t xml:space="preserve">Правильный ответ: </w:t>
      </w:r>
      <w:r w:rsidRPr="00354A4B">
        <w:rPr>
          <w:iCs/>
          <w:sz w:val="28"/>
          <w:szCs w:val="28"/>
        </w:rPr>
        <w:t>отпуск / отпуск деталей</w:t>
      </w:r>
    </w:p>
    <w:p w14:paraId="6F395BDE" w14:textId="77777777" w:rsidR="003922C0" w:rsidRPr="00354A4B" w:rsidRDefault="00354A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4A4B">
        <w:rPr>
          <w:sz w:val="28"/>
          <w:szCs w:val="28"/>
        </w:rPr>
        <w:t xml:space="preserve">Компетенции (индикаторы): ОПК-5 </w:t>
      </w:r>
    </w:p>
    <w:p w14:paraId="73219135" w14:textId="77777777" w:rsidR="003922C0" w:rsidRPr="00354A4B" w:rsidRDefault="003922C0">
      <w:pPr>
        <w:rPr>
          <w:sz w:val="28"/>
          <w:szCs w:val="28"/>
        </w:rPr>
      </w:pPr>
    </w:p>
    <w:p w14:paraId="29A1EC3F" w14:textId="77777777" w:rsidR="003922C0" w:rsidRPr="00354A4B" w:rsidRDefault="00354A4B">
      <w:pPr>
        <w:rPr>
          <w:sz w:val="28"/>
          <w:szCs w:val="28"/>
        </w:rPr>
      </w:pPr>
      <w:r w:rsidRPr="00354A4B">
        <w:rPr>
          <w:sz w:val="28"/>
          <w:szCs w:val="28"/>
        </w:rPr>
        <w:t xml:space="preserve">3. </w:t>
      </w:r>
      <w:r w:rsidRPr="00354A4B">
        <w:rPr>
          <w:rFonts w:eastAsia="Times New Roman"/>
          <w:i/>
          <w:sz w:val="28"/>
          <w:szCs w:val="28"/>
        </w:rPr>
        <w:t xml:space="preserve">Дайте ответ на вопрос </w:t>
      </w:r>
    </w:p>
    <w:p w14:paraId="143265A9" w14:textId="77777777" w:rsidR="003922C0" w:rsidRPr="00354A4B" w:rsidRDefault="00354A4B">
      <w:pPr>
        <w:pStyle w:val="a6"/>
        <w:spacing w:before="0" w:beforeAutospacing="0" w:after="0" w:afterAutospacing="0"/>
        <w:jc w:val="both"/>
        <w:rPr>
          <w:rFonts w:eastAsia="Yandex Sans Text"/>
          <w:kern w:val="2"/>
          <w:sz w:val="28"/>
          <w:szCs w:val="28"/>
          <w:shd w:val="clear" w:color="auto" w:fill="FFFFFF"/>
        </w:rPr>
      </w:pPr>
      <w:r w:rsidRPr="00354A4B">
        <w:rPr>
          <w:rFonts w:eastAsia="Yandex Sans Text"/>
          <w:kern w:val="2"/>
          <w:sz w:val="28"/>
          <w:szCs w:val="28"/>
          <w:shd w:val="clear" w:color="auto" w:fill="FFFFFF"/>
        </w:rPr>
        <w:t xml:space="preserve">Процесс тепловой обработки изделий с </w:t>
      </w:r>
      <w:r w:rsidRPr="00354A4B">
        <w:rPr>
          <w:rFonts w:eastAsia="Yandex Sans Text"/>
          <w:kern w:val="2"/>
          <w:sz w:val="28"/>
          <w:szCs w:val="28"/>
          <w:shd w:val="clear" w:color="auto" w:fill="FFFFFF"/>
        </w:rPr>
        <w:t>целью изменения их структуры и свойств в заданном направлении. Он заключается в нагреве с заданной скоростью до определённой температуры, выдержке в течение определённого времени и последующем охлаждении с заданной скоростью до более низкой температуры.</w:t>
      </w:r>
    </w:p>
    <w:p w14:paraId="55C59C35" w14:textId="77777777" w:rsidR="003922C0" w:rsidRPr="00354A4B" w:rsidRDefault="00354A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4A4B">
        <w:rPr>
          <w:rFonts w:eastAsia="Yandex Sans Text"/>
          <w:kern w:val="2"/>
          <w:sz w:val="28"/>
          <w:szCs w:val="28"/>
          <w:shd w:val="clear" w:color="auto" w:fill="FFFFFF"/>
        </w:rPr>
        <w:t>Пр</w:t>
      </w:r>
      <w:r w:rsidRPr="00354A4B">
        <w:rPr>
          <w:rFonts w:eastAsia="Yandex Sans Text"/>
          <w:kern w:val="2"/>
          <w:sz w:val="28"/>
          <w:szCs w:val="28"/>
          <w:shd w:val="clear" w:color="auto" w:fill="FFFFFF"/>
        </w:rPr>
        <w:t xml:space="preserve">авильный ответ: термическая обработка / термообработка / термическая обработка металла / </w:t>
      </w:r>
      <w:r w:rsidRPr="00354A4B">
        <w:rPr>
          <w:sz w:val="28"/>
          <w:szCs w:val="28"/>
        </w:rPr>
        <w:t>термообработка металла</w:t>
      </w:r>
    </w:p>
    <w:p w14:paraId="3C7FAA07" w14:textId="77777777" w:rsidR="003922C0" w:rsidRPr="00354A4B" w:rsidRDefault="00354A4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54A4B">
        <w:rPr>
          <w:sz w:val="28"/>
          <w:szCs w:val="28"/>
        </w:rPr>
        <w:t xml:space="preserve">Компетенции (индикаторы): </w:t>
      </w:r>
      <w:r w:rsidRPr="00354A4B">
        <w:rPr>
          <w:sz w:val="28"/>
          <w:szCs w:val="28"/>
        </w:rPr>
        <w:t xml:space="preserve">ПК-7 </w:t>
      </w:r>
    </w:p>
    <w:p w14:paraId="008F8D0F" w14:textId="77777777" w:rsidR="003922C0" w:rsidRPr="00354A4B" w:rsidRDefault="003922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B81F478" w14:textId="02E51BFA" w:rsidR="003922C0" w:rsidRDefault="00354A4B">
      <w:pPr>
        <w:jc w:val="left"/>
        <w:rPr>
          <w:rFonts w:eastAsia="Times New Roman"/>
          <w:b/>
          <w:sz w:val="28"/>
          <w:szCs w:val="24"/>
        </w:rPr>
      </w:pPr>
      <w:r w:rsidRPr="00354A4B">
        <w:rPr>
          <w:rFonts w:eastAsia="Times New Roman"/>
          <w:b/>
          <w:sz w:val="28"/>
          <w:szCs w:val="24"/>
        </w:rPr>
        <w:t xml:space="preserve">Задания открытого типа с развёрнутым ответом </w:t>
      </w:r>
    </w:p>
    <w:p w14:paraId="2A6F074F" w14:textId="77777777" w:rsidR="00354A4B" w:rsidRPr="00354A4B" w:rsidRDefault="00354A4B">
      <w:pPr>
        <w:jc w:val="left"/>
        <w:rPr>
          <w:rFonts w:eastAsia="Times New Roman"/>
          <w:sz w:val="28"/>
          <w:szCs w:val="24"/>
        </w:rPr>
      </w:pPr>
      <w:bookmarkStart w:id="1" w:name="_GoBack"/>
      <w:bookmarkEnd w:id="1"/>
    </w:p>
    <w:p w14:paraId="5B89B5B2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1. Защита отчёта о прохождении учебной (ознакомительной) практики</w:t>
      </w:r>
      <w:r w:rsidRPr="00354A4B">
        <w:rPr>
          <w:rFonts w:eastAsia="Times New Roman"/>
          <w:sz w:val="28"/>
          <w:szCs w:val="24"/>
        </w:rPr>
        <w:t xml:space="preserve">. </w:t>
      </w:r>
    </w:p>
    <w:p w14:paraId="4A6079E6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Задачи: </w:t>
      </w:r>
    </w:p>
    <w:p w14:paraId="1126CD66" w14:textId="77777777" w:rsidR="003922C0" w:rsidRPr="00354A4B" w:rsidRDefault="00354A4B">
      <w:pPr>
        <w:jc w:val="left"/>
        <w:rPr>
          <w:rFonts w:eastAsia="Times New Roman"/>
          <w:sz w:val="28"/>
          <w:szCs w:val="28"/>
        </w:rPr>
      </w:pPr>
      <w:r w:rsidRPr="00354A4B">
        <w:rPr>
          <w:rFonts w:eastAsia="Yandex Sans Text"/>
          <w:sz w:val="28"/>
          <w:szCs w:val="28"/>
          <w:shd w:val="clear" w:color="auto" w:fill="FFFFFF"/>
        </w:rPr>
        <w:t>Разработка презентации для защиты отчёта по учебной (ознакомительной) практике:</w:t>
      </w:r>
    </w:p>
    <w:p w14:paraId="45CF320C" w14:textId="77777777" w:rsidR="003922C0" w:rsidRPr="00354A4B" w:rsidRDefault="00354A4B">
      <w:pPr>
        <w:jc w:val="left"/>
        <w:rPr>
          <w:rFonts w:eastAsia="Yandex Sans Text"/>
          <w:sz w:val="28"/>
          <w:szCs w:val="28"/>
          <w:shd w:val="clear" w:color="auto" w:fill="FFFFFF"/>
        </w:rPr>
      </w:pPr>
      <w:r w:rsidRPr="00354A4B">
        <w:rPr>
          <w:rFonts w:eastAsia="Yandex Sans Text"/>
          <w:sz w:val="28"/>
          <w:szCs w:val="28"/>
          <w:shd w:val="clear" w:color="auto" w:fill="FFFFFF"/>
        </w:rPr>
        <w:t xml:space="preserve">- в презентации необходимо представить информацию из всех частей отчёта о практике.; </w:t>
      </w:r>
    </w:p>
    <w:p w14:paraId="43AF3BEE" w14:textId="77777777" w:rsidR="003922C0" w:rsidRPr="00354A4B" w:rsidRDefault="00354A4B">
      <w:pPr>
        <w:spacing w:after="55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- слайды презентации – не менее десяти; </w:t>
      </w:r>
    </w:p>
    <w:p w14:paraId="38FF917E" w14:textId="77777777" w:rsidR="003922C0" w:rsidRPr="00354A4B" w:rsidRDefault="00354A4B">
      <w:pPr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>- структура презентации: первый слайд</w:t>
      </w:r>
      <w:r w:rsidRPr="00354A4B">
        <w:rPr>
          <w:rFonts w:eastAsia="Times New Roman"/>
          <w:sz w:val="28"/>
          <w:szCs w:val="24"/>
        </w:rPr>
        <w:t xml:space="preserve"> – титульный, второй слайд – задачи практики в соответствии с индивидуальным планом, следующие слайды – характеристика содержания основной части отчёта в соответствии с ее структурой, предпоследний слайд – выводы по результатам практики и предложения по ус</w:t>
      </w:r>
      <w:r w:rsidRPr="00354A4B">
        <w:rPr>
          <w:rFonts w:eastAsia="Times New Roman"/>
          <w:sz w:val="28"/>
          <w:szCs w:val="24"/>
        </w:rPr>
        <w:t xml:space="preserve">овершенствованию ее организации и содержания, последний слайд – контакты обучающегося и руководителя практики; </w:t>
      </w:r>
    </w:p>
    <w:p w14:paraId="4342AD17" w14:textId="77777777" w:rsidR="003922C0" w:rsidRPr="00354A4B" w:rsidRDefault="00354A4B">
      <w:pPr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- оформление презентации – стандартные требования, использование встроенных цветовых схем, шрифтов, возможностей визуализации информации. </w:t>
      </w:r>
    </w:p>
    <w:p w14:paraId="68860C90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Время выполнения – 18 часов. </w:t>
      </w:r>
    </w:p>
    <w:p w14:paraId="4F2E289C" w14:textId="77777777" w:rsidR="003922C0" w:rsidRPr="00354A4B" w:rsidRDefault="00354A4B">
      <w:pPr>
        <w:jc w:val="left"/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Результат: презентация для защиты отчёта о прохождении учебной (ознакомительной) практики. </w:t>
      </w:r>
    </w:p>
    <w:p w14:paraId="60AAB97C" w14:textId="77777777" w:rsidR="003922C0" w:rsidRPr="00354A4B" w:rsidRDefault="00354A4B">
      <w:pPr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lastRenderedPageBreak/>
        <w:t>Критерии оценивания: соответствие подготовленной презентации для защиты отчёта о прохождении учебной (ознакомительной) практики требов</w:t>
      </w:r>
      <w:r w:rsidRPr="00354A4B">
        <w:rPr>
          <w:rFonts w:eastAsia="Times New Roman"/>
          <w:sz w:val="28"/>
          <w:szCs w:val="24"/>
        </w:rPr>
        <w:t xml:space="preserve">аниям по структуре, содержанию и оформлению. </w:t>
      </w:r>
    </w:p>
    <w:p w14:paraId="71209177" w14:textId="77777777" w:rsidR="003922C0" w:rsidRPr="00354A4B" w:rsidRDefault="00354A4B">
      <w:pPr>
        <w:rPr>
          <w:rFonts w:eastAsia="Times New Roman"/>
          <w:sz w:val="28"/>
          <w:szCs w:val="24"/>
        </w:rPr>
      </w:pPr>
      <w:r w:rsidRPr="00354A4B">
        <w:rPr>
          <w:rFonts w:eastAsia="Times New Roman"/>
          <w:sz w:val="28"/>
          <w:szCs w:val="24"/>
        </w:rPr>
        <w:t xml:space="preserve">Компетенции ОПК-4; ОПК-5; ПК-7 </w:t>
      </w:r>
    </w:p>
    <w:sectPr w:rsidR="003922C0" w:rsidRPr="00354A4B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 Sans Text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001899"/>
    <w:multiLevelType w:val="singleLevel"/>
    <w:tmpl w:val="AD00189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2D0B649"/>
    <w:multiLevelType w:val="singleLevel"/>
    <w:tmpl w:val="E2D0B64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B2B2643"/>
    <w:multiLevelType w:val="hybridMultilevel"/>
    <w:tmpl w:val="B24EE086"/>
    <w:lvl w:ilvl="0" w:tplc="DD82483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700F"/>
    <w:multiLevelType w:val="singleLevel"/>
    <w:tmpl w:val="0B32700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9B5BAB"/>
    <w:multiLevelType w:val="hybridMultilevel"/>
    <w:tmpl w:val="776A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A31AA"/>
    <w:multiLevelType w:val="hybridMultilevel"/>
    <w:tmpl w:val="A99A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04"/>
    <w:rsid w:val="00003104"/>
    <w:rsid w:val="00052E25"/>
    <w:rsid w:val="00187981"/>
    <w:rsid w:val="00354A4B"/>
    <w:rsid w:val="003922C0"/>
    <w:rsid w:val="003C3B6C"/>
    <w:rsid w:val="00875D14"/>
    <w:rsid w:val="00C52D4B"/>
    <w:rsid w:val="12180A15"/>
    <w:rsid w:val="3DCA23E7"/>
    <w:rsid w:val="526240EC"/>
    <w:rsid w:val="638B0F88"/>
    <w:rsid w:val="63AB1FAE"/>
    <w:rsid w:val="6AD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367C"/>
  <w15:docId w15:val="{865E9AAB-7596-4886-8197-A404059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imes New Roman" w:eastAsia="SimSun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spacing w:after="3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7">
    <w:name w:val="No Spacing"/>
    <w:uiPriority w:val="1"/>
    <w:qFormat/>
    <w:rPr>
      <w:rFonts w:ascii="Times New Roman" w:eastAsiaTheme="minorHAnsi" w:hAnsi="Times New Roman"/>
      <w:kern w:val="2"/>
      <w:sz w:val="28"/>
      <w:szCs w:val="24"/>
      <w:lang w:eastAsia="en-US"/>
      <w14:ligatures w14:val="standardContextual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Текст выноски Знак"/>
    <w:basedOn w:val="a0"/>
    <w:link w:val="a4"/>
    <w:qFormat/>
    <w:rPr>
      <w:rFonts w:ascii="Tahoma" w:eastAsia="SimSun" w:hAnsi="Tahoma" w:cs="Tahoma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a8">
    <w:name w:val="List Paragraph"/>
    <w:basedOn w:val="a"/>
    <w:uiPriority w:val="99"/>
    <w:rsid w:val="0035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2025-03-26T18:35:00Z</cp:lastPrinted>
  <dcterms:created xsi:type="dcterms:W3CDTF">2025-03-26T18:27:00Z</dcterms:created>
  <dcterms:modified xsi:type="dcterms:W3CDTF">2025-04-04T07:57:00Z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8E674671FF764815B1C2D4975960048F_12</vt:lpwstr>
  </property>
</Properties>
</file>