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A260E0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ОДБ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502C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57AA">
        <w:rPr>
          <w:rFonts w:ascii="Times New Roman" w:eastAsia="Times New Roman" w:hAnsi="Times New Roman" w:cs="Times New Roman"/>
          <w:b/>
          <w:sz w:val="28"/>
          <w:szCs w:val="28"/>
        </w:rPr>
        <w:t>Экология</w:t>
      </w:r>
    </w:p>
    <w:p w:rsidR="00774A85" w:rsidRDefault="00774A85" w:rsidP="00774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 w:rsidR="00A260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.02.0</w:t>
      </w:r>
      <w:r w:rsidR="00A260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60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ремонт автомобильного транспорта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1.</w:t>
      </w:r>
      <w:r w:rsidRPr="00AD2E9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Природные объекты и явления, которые человек использует для с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здания материальных благ, называют?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а) </w:t>
      </w:r>
      <w:r w:rsidR="00AD2E9E">
        <w:rPr>
          <w:rFonts w:ascii="Times New Roman" w:hAnsi="Times New Roman" w:cs="Times New Roman"/>
          <w:sz w:val="28"/>
          <w:szCs w:val="28"/>
        </w:rPr>
        <w:t>Материальные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б) </w:t>
      </w:r>
      <w:r w:rsidR="00AD2E9E">
        <w:rPr>
          <w:rFonts w:ascii="Times New Roman" w:hAnsi="Times New Roman" w:cs="Times New Roman"/>
          <w:sz w:val="28"/>
          <w:szCs w:val="28"/>
        </w:rPr>
        <w:t>природные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в) </w:t>
      </w:r>
      <w:r w:rsidR="00AD2E9E">
        <w:rPr>
          <w:rFonts w:ascii="Times New Roman" w:hAnsi="Times New Roman" w:cs="Times New Roman"/>
          <w:sz w:val="28"/>
          <w:szCs w:val="28"/>
        </w:rPr>
        <w:t>полезные ископаемые;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г) </w:t>
      </w:r>
      <w:r w:rsidR="00AD2E9E">
        <w:rPr>
          <w:rFonts w:ascii="Times New Roman" w:hAnsi="Times New Roman" w:cs="Times New Roman"/>
          <w:sz w:val="28"/>
          <w:szCs w:val="28"/>
        </w:rPr>
        <w:t>минеральное сырье.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2E9E">
        <w:rPr>
          <w:rFonts w:ascii="Times New Roman" w:hAnsi="Times New Roman" w:cs="Times New Roman"/>
          <w:sz w:val="28"/>
          <w:szCs w:val="28"/>
        </w:rPr>
        <w:t>Б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AD2E9E" w:rsidRPr="006854A0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28A7" w:rsidRPr="00AD2E9E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2.</w:t>
      </w:r>
      <w:r w:rsidRPr="00AD2E9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 какому виду ресурсов относится энергия солнца, ветра, воды: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 практически неисчерпаемым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 истощимым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 w:rsidRPr="00AD2E9E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</w:t>
      </w:r>
      <w:r w:rsidR="002A3EFD" w:rsidRPr="00AD2E9E">
        <w:rPr>
          <w:rFonts w:ascii="Times New Roman" w:hAnsi="Times New Roman" w:cs="Times New Roman"/>
          <w:sz w:val="28"/>
          <w:szCs w:val="28"/>
        </w:rPr>
        <w:t>4</w:t>
      </w:r>
      <w:r w:rsidR="00224DEB" w:rsidRPr="00AD2E9E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AD2E9E">
        <w:rPr>
          <w:rFonts w:ascii="Times New Roman" w:hAnsi="Times New Roman" w:cs="Times New Roman"/>
          <w:sz w:val="28"/>
          <w:szCs w:val="28"/>
        </w:rPr>
        <w:t>ОК 07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2E9E" w:rsidRPr="00AD2E9E" w:rsidRDefault="00AD2E9E" w:rsidP="00AD2E9E">
      <w:pPr>
        <w:pStyle w:val="4008"/>
        <w:spacing w:before="0" w:beforeAutospacing="0" w:after="160" w:afterAutospacing="0"/>
        <w:ind w:left="708"/>
        <w:rPr>
          <w:sz w:val="28"/>
          <w:szCs w:val="28"/>
        </w:rPr>
      </w:pPr>
      <w:r w:rsidRPr="00AD2E9E">
        <w:rPr>
          <w:sz w:val="28"/>
          <w:szCs w:val="28"/>
        </w:rPr>
        <w:t>3.</w:t>
      </w:r>
      <w:r w:rsidRPr="00AD2E9E">
        <w:rPr>
          <w:color w:val="000000"/>
          <w:sz w:val="28"/>
          <w:szCs w:val="28"/>
        </w:rPr>
        <w:t xml:space="preserve"> Основной целью экологического образования является: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ответственного отношения к природе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государственная система контроля над воздействием на окружа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 среду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административно-правовое воздействие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все факты в совокупности</w:t>
      </w:r>
    </w:p>
    <w:p w:rsidR="00C728A7" w:rsidRPr="00AD2E9E" w:rsidRDefault="00C728A7" w:rsidP="00AD2E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02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Участки естественных природных ландшафтов, которые служат для отдыха людей – это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рекреационные территории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заказники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национальные парки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заповедники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E9E" w:rsidRPr="00AD2E9E" w:rsidRDefault="00AD2E9E" w:rsidP="00AD2E9E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Отходы,  способные  вызывать  отравление  или  иное  пораж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  живых  существ,  называются…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питательными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ущербными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необходимыми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токсичными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960175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1.Соотнесите типы природных ресурсов с примерами: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4108"/>
      </w:tblGrid>
      <w:tr w:rsidR="00AD2E9E" w:rsidRPr="00AD2E9E" w:rsidTr="00CA393C">
        <w:trPr>
          <w:trHeight w:val="195"/>
          <w:tblCellSpacing w:w="0" w:type="dxa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исчерпаемые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неисчерпаемые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невозобновимые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почвенные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климатические ресурсы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энергия ветра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минеральные ресурсы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AD2E9E" w:rsidRPr="00960175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0175">
        <w:rPr>
          <w:rFonts w:ascii="Times New Roman" w:hAnsi="Times New Roman" w:cs="Times New Roman"/>
          <w:sz w:val="28"/>
          <w:szCs w:val="28"/>
        </w:rPr>
        <w:t>Компетенции (индикаторы): ОК 02, ОК 04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4456"/>
      </w:tblGrid>
      <w:tr w:rsidR="00AD2E9E" w:rsidRPr="00AD2E9E" w:rsidTr="00CA393C">
        <w:trPr>
          <w:trHeight w:val="321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260E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1.ресурсообеспеченность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природные ресурсы, вовлече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 хозяйственную деятел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ность;</w:t>
            </w:r>
          </w:p>
        </w:tc>
      </w:tr>
      <w:tr w:rsidR="00AD2E9E" w:rsidRPr="00AD2E9E" w:rsidTr="00CA393C">
        <w:trPr>
          <w:trHeight w:val="963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2.природно-ресурсный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</w:t>
            </w:r>
          </w:p>
          <w:p w:rsidR="00AD2E9E" w:rsidRPr="00AD2E9E" w:rsidRDefault="00AD2E9E" w:rsidP="00A260E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3.кадастр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соотношение между величиной природных ресурсов и размерами их использования;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 совокупность данных о кач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ственном и количественном сост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янии природных ресурсов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AD2E9E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60175"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951"/>
      </w:tblGrid>
      <w:tr w:rsidR="00AD2E9E" w:rsidRPr="00AD2E9E" w:rsidTr="00CA393C">
        <w:trPr>
          <w:trHeight w:val="810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1.неисчерпаемые приро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ископаемое топливо, нем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таллическое минеральное с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рье, руды;</w:t>
            </w:r>
          </w:p>
        </w:tc>
      </w:tr>
      <w:tr w:rsidR="00AD2E9E" w:rsidRPr="00AD2E9E" w:rsidTr="00CA393C">
        <w:trPr>
          <w:trHeight w:val="797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2.исчерпаемые   природные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3.возобновимые приро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морские приливы, ветер, солнечная энергия.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растения, животные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Default="00AD2E9E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1.Установите последовательность в  пастбищной пищевой  цепи: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уж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лягушка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бабочка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растения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стрекоза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 w:rsidRPr="00CA393C">
        <w:rPr>
          <w:rFonts w:ascii="Times New Roman" w:hAnsi="Times New Roman" w:cs="Times New Roman"/>
          <w:sz w:val="28"/>
          <w:szCs w:val="28"/>
        </w:rPr>
        <w:t>ОК 04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CA393C">
        <w:rPr>
          <w:rFonts w:ascii="Times New Roman" w:hAnsi="Times New Roman" w:cs="Times New Roman"/>
          <w:sz w:val="28"/>
          <w:szCs w:val="28"/>
        </w:rPr>
        <w:t>ОК 07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.Установите последовательность процессов, вызывающих смену экосистем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уменьшение ресурсов, необходимых для существования 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заселение среды обитания особями других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сокращение численности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изменение  среды обитания в результате действия экологических факторов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формирование новой экосистемы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последовательность в </w:t>
      </w:r>
      <w:proofErr w:type="spellStart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детритной</w:t>
      </w:r>
      <w:proofErr w:type="spellEnd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пищевой цепи (цепь разлож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многоножки, простейшие, личинки насекомых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бактерии,</w:t>
      </w:r>
      <w:r w:rsidR="00A26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земляные черви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мелкие животные,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 и грибы (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детритофаги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погибшие растения и животные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хищники.</w:t>
      </w:r>
    </w:p>
    <w:p w:rsidR="003E1427" w:rsidRPr="00CA393C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393C">
        <w:rPr>
          <w:sz w:val="28"/>
          <w:szCs w:val="28"/>
        </w:rPr>
        <w:t xml:space="preserve">Правильный ответ: </w:t>
      </w:r>
    </w:p>
    <w:p w:rsidR="003E1427" w:rsidRPr="00CA393C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 w:rsidRPr="00CA393C">
        <w:rPr>
          <w:rFonts w:ascii="Times New Roman" w:hAnsi="Times New Roman" w:cs="Times New Roman"/>
          <w:sz w:val="28"/>
          <w:szCs w:val="28"/>
        </w:rPr>
        <w:t>ПК 1.2</w:t>
      </w:r>
    </w:p>
    <w:p w:rsidR="00CA393C" w:rsidRPr="00CA393C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Установите соответствие между организмами – обитателями экосистемы и функциональной группой, к которой их относят: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4167"/>
      </w:tblGrid>
      <w:tr w:rsidR="00CA393C" w:rsidRPr="00CA393C" w:rsidTr="00B218AB">
        <w:trPr>
          <w:trHeight w:val="744"/>
          <w:tblCellSpacing w:w="0" w:type="dxa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продуценты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консументы</w:t>
            </w:r>
            <w:proofErr w:type="spellEnd"/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редуценты</w:t>
            </w:r>
            <w:proofErr w:type="spellEnd"/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мхи, папоротники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беззубки и перловицы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ели, лиственницы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плесневые грибы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д) гнилостные бактерии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амебы и инфузории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соответствие между природным образованием и веществом биосферы согласно классификации </w:t>
      </w:r>
      <w:proofErr w:type="spellStart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В.И.Вернадского</w:t>
      </w:r>
      <w:proofErr w:type="spellEnd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544"/>
      </w:tblGrid>
      <w:tr w:rsidR="00CA393C" w:rsidRPr="00CA393C" w:rsidTr="00B218AB">
        <w:trPr>
          <w:trHeight w:val="632"/>
          <w:tblCellSpacing w:w="0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косное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живое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биокосное</w:t>
            </w:r>
            <w:proofErr w:type="spellEnd"/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ядре</w:t>
            </w: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речной песок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горная порода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морской ил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почва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Д) колония кораллов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плесневые грибы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6854A0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Процесс разрушения первичной структуры белка называется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 состав молекул хлорофилла входят ионы металла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CA393C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color w:val="000000"/>
          <w:sz w:val="28"/>
          <w:szCs w:val="28"/>
        </w:rPr>
        <w:t>1</w:t>
      </w:r>
      <w:r w:rsidR="00CA393C" w:rsidRPr="00CA393C">
        <w:rPr>
          <w:color w:val="000000"/>
          <w:sz w:val="28"/>
          <w:szCs w:val="28"/>
        </w:rPr>
        <w:t>.</w:t>
      </w:r>
      <w:r w:rsidRPr="00CA393C">
        <w:rPr>
          <w:color w:val="000000"/>
          <w:sz w:val="28"/>
          <w:szCs w:val="28"/>
        </w:rPr>
        <w:t xml:space="preserve"> </w:t>
      </w:r>
      <w:r w:rsidRPr="00CA393C">
        <w:rPr>
          <w:b/>
          <w:color w:val="000000"/>
          <w:sz w:val="28"/>
          <w:szCs w:val="28"/>
        </w:rPr>
        <w:t>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CA393C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b/>
          <w:bCs/>
          <w:color w:val="000000"/>
          <w:sz w:val="28"/>
          <w:szCs w:val="28"/>
        </w:rPr>
        <w:t>2</w:t>
      </w:r>
      <w:r w:rsidR="00AC178C" w:rsidRPr="00CA393C">
        <w:rPr>
          <w:b/>
          <w:bCs/>
          <w:color w:val="000000"/>
          <w:sz w:val="28"/>
          <w:szCs w:val="28"/>
        </w:rPr>
        <w:t>.</w:t>
      </w:r>
      <w:r w:rsidR="00AC178C" w:rsidRPr="00CA393C">
        <w:rPr>
          <w:b/>
          <w:color w:val="000000"/>
          <w:sz w:val="28"/>
          <w:szCs w:val="28"/>
        </w:rPr>
        <w:t>Биологическое окисление органических веществ в организме ч</w:t>
      </w:r>
      <w:r w:rsidR="00AC178C" w:rsidRPr="00CA393C">
        <w:rPr>
          <w:b/>
          <w:color w:val="000000"/>
          <w:sz w:val="28"/>
          <w:szCs w:val="28"/>
        </w:rPr>
        <w:t>е</w:t>
      </w:r>
      <w:r w:rsidR="00AC178C" w:rsidRPr="00CA393C">
        <w:rPr>
          <w:b/>
          <w:color w:val="000000"/>
          <w:sz w:val="28"/>
          <w:szCs w:val="28"/>
        </w:rPr>
        <w:t>ловека сходно по химическому процессу со сжиганием топлива (угля, торфа, дерева). Какие общие с горением продукты образуются в резул</w:t>
      </w:r>
      <w:r w:rsidR="00AC178C" w:rsidRPr="00CA393C">
        <w:rPr>
          <w:b/>
          <w:color w:val="000000"/>
          <w:sz w:val="28"/>
          <w:szCs w:val="28"/>
        </w:rPr>
        <w:t>ь</w:t>
      </w:r>
      <w:r w:rsidR="00AC178C" w:rsidRPr="00CA393C">
        <w:rPr>
          <w:b/>
          <w:color w:val="000000"/>
          <w:sz w:val="28"/>
          <w:szCs w:val="28"/>
        </w:rPr>
        <w:t>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CA393C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b/>
          <w:sz w:val="28"/>
          <w:szCs w:val="28"/>
        </w:rPr>
        <w:t>1.</w:t>
      </w:r>
      <w:r w:rsidR="0049587E" w:rsidRPr="00CA393C">
        <w:rPr>
          <w:rFonts w:ascii="Times New Roman" w:hAnsi="Times New Roman" w:cs="Times New Roman"/>
          <w:b/>
          <w:sz w:val="28"/>
          <w:szCs w:val="28"/>
        </w:rPr>
        <w:t>В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</w:t>
      </w:r>
      <w:r w:rsidR="00B2678F">
        <w:rPr>
          <w:rFonts w:ascii="Times New Roman" w:eastAsia="Calibri" w:hAnsi="Times New Roman" w:cs="Times New Roman"/>
          <w:sz w:val="28"/>
          <w:szCs w:val="28"/>
        </w:rPr>
        <w:t>е</w:t>
      </w:r>
      <w:r w:rsidR="00B2678F"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 w:rsidR="00B2678F">
        <w:rPr>
          <w:rFonts w:ascii="Times New Roman" w:eastAsia="Calibri" w:hAnsi="Times New Roman" w:cs="Times New Roman"/>
          <w:sz w:val="28"/>
          <w:szCs w:val="28"/>
        </w:rPr>
        <w:t>и</w:t>
      </w:r>
      <w:r w:rsidR="00B2678F"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Pr="00CA393C" w:rsidRDefault="006639A8" w:rsidP="00B2678F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Предположите, что произойдет, если на Земле исчезнут все ба</w:t>
      </w: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0A57AA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74A85"/>
    <w:rsid w:val="007E0C7B"/>
    <w:rsid w:val="007E45D2"/>
    <w:rsid w:val="007F3A7F"/>
    <w:rsid w:val="007F5661"/>
    <w:rsid w:val="008B50A6"/>
    <w:rsid w:val="008C262E"/>
    <w:rsid w:val="009304E6"/>
    <w:rsid w:val="00960175"/>
    <w:rsid w:val="009A61EC"/>
    <w:rsid w:val="009C13F8"/>
    <w:rsid w:val="009E7080"/>
    <w:rsid w:val="009F5FFA"/>
    <w:rsid w:val="009F7B53"/>
    <w:rsid w:val="00A260E0"/>
    <w:rsid w:val="00A502C7"/>
    <w:rsid w:val="00AC178C"/>
    <w:rsid w:val="00AD2E9E"/>
    <w:rsid w:val="00B218AB"/>
    <w:rsid w:val="00B2678F"/>
    <w:rsid w:val="00B471B2"/>
    <w:rsid w:val="00B8760C"/>
    <w:rsid w:val="00C728A7"/>
    <w:rsid w:val="00CA393C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admin</cp:lastModifiedBy>
  <cp:revision>31</cp:revision>
  <dcterms:created xsi:type="dcterms:W3CDTF">2025-10-25T11:15:00Z</dcterms:created>
  <dcterms:modified xsi:type="dcterms:W3CDTF">2025-11-17T11:09:00Z</dcterms:modified>
</cp:coreProperties>
</file>